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0D425" w14:textId="77777777" w:rsidR="008045B2" w:rsidRPr="00EA5C37" w:rsidRDefault="008045B2" w:rsidP="008045B2">
      <w:pPr>
        <w:jc w:val="center"/>
        <w:rPr>
          <w:rFonts w:ascii="Times New Roman" w:hAnsi="Times New Roman"/>
          <w:b/>
          <w:sz w:val="28"/>
          <w:szCs w:val="28"/>
          <w:lang w:val="en-ID"/>
        </w:rPr>
      </w:pPr>
      <w:r w:rsidRPr="00EA5C37">
        <w:rPr>
          <w:rFonts w:ascii="Times New Roman" w:hAnsi="Times New Roman"/>
          <w:b/>
          <w:sz w:val="28"/>
          <w:szCs w:val="28"/>
          <w:lang w:val="en-ID"/>
        </w:rPr>
        <w:t>PENGARUH PEMBERIAN JUS TOMAT TERHADAP PENURUNAN TEKANAN DARAH PADA PENDERITA HIPERTENSI</w:t>
      </w:r>
    </w:p>
    <w:p w14:paraId="4FA796D6" w14:textId="77777777" w:rsidR="008045B2" w:rsidRDefault="008045B2" w:rsidP="008045B2">
      <w:pPr>
        <w:jc w:val="center"/>
        <w:rPr>
          <w:rFonts w:ascii="Times New Roman" w:hAnsi="Times New Roman"/>
          <w:b/>
          <w:szCs w:val="24"/>
          <w:lang w:val="en-ID"/>
        </w:rPr>
      </w:pPr>
      <w:r>
        <w:rPr>
          <w:rFonts w:ascii="Times New Roman" w:hAnsi="Times New Roman"/>
          <w:b/>
          <w:szCs w:val="24"/>
          <w:lang w:val="en-ID"/>
        </w:rPr>
        <w:t>LITERATURE REVIEW</w:t>
      </w:r>
    </w:p>
    <w:p w14:paraId="108DF948" w14:textId="77777777" w:rsidR="0060534B" w:rsidRDefault="0060534B" w:rsidP="004D47EE">
      <w:pPr>
        <w:jc w:val="center"/>
        <w:rPr>
          <w:rFonts w:ascii="Times New Roman" w:hAnsi="Times New Roman"/>
          <w:b/>
          <w:szCs w:val="24"/>
        </w:rPr>
      </w:pPr>
    </w:p>
    <w:p w14:paraId="54F6BBCC" w14:textId="1E3224FC" w:rsidR="008045B2" w:rsidRDefault="008045B2" w:rsidP="004D47EE">
      <w:pPr>
        <w:jc w:val="center"/>
        <w:rPr>
          <w:rFonts w:ascii="Times New Roman" w:hAnsi="Times New Roman"/>
          <w:b/>
          <w:szCs w:val="24"/>
        </w:rPr>
      </w:pPr>
      <w:r w:rsidRPr="008045B2">
        <w:rPr>
          <w:rFonts w:ascii="Times New Roman" w:hAnsi="Times New Roman"/>
          <w:b/>
          <w:szCs w:val="24"/>
        </w:rPr>
        <w:t>Siti Aisah</w:t>
      </w:r>
      <w:r w:rsidRPr="0021335D">
        <w:rPr>
          <w:rFonts w:ascii="Times New Roman" w:hAnsi="Times New Roman"/>
          <w:b/>
          <w:szCs w:val="24"/>
          <w:vertAlign w:val="superscript"/>
        </w:rPr>
        <w:t>1</w:t>
      </w:r>
      <w:r w:rsidRPr="008045B2">
        <w:rPr>
          <w:rFonts w:ascii="Times New Roman" w:hAnsi="Times New Roman"/>
          <w:b/>
          <w:szCs w:val="24"/>
        </w:rPr>
        <w:t>, Lilis Lismayanti</w:t>
      </w:r>
      <w:r w:rsidRPr="0021335D">
        <w:rPr>
          <w:rFonts w:ascii="Times New Roman" w:hAnsi="Times New Roman"/>
          <w:b/>
          <w:szCs w:val="24"/>
          <w:vertAlign w:val="superscript"/>
        </w:rPr>
        <w:t>2</w:t>
      </w:r>
    </w:p>
    <w:p w14:paraId="740A42C0" w14:textId="166A186A" w:rsidR="005C1B11" w:rsidRPr="00D741EF" w:rsidRDefault="008045B2" w:rsidP="00D741EF">
      <w:pPr>
        <w:jc w:val="center"/>
        <w:rPr>
          <w:rFonts w:ascii="Times New Roman" w:hAnsi="Times New Roman"/>
          <w:szCs w:val="24"/>
        </w:rPr>
      </w:pPr>
      <w:r w:rsidRPr="008045B2">
        <w:rPr>
          <w:rFonts w:ascii="Times New Roman" w:hAnsi="Times New Roman"/>
          <w:szCs w:val="24"/>
        </w:rPr>
        <w:t>Program Studi Ilmu Keperawatan, Universitas Muhammadiyah Tasikmalaya</w:t>
      </w:r>
      <w:bookmarkStart w:id="0" w:name="_GoBack"/>
      <w:bookmarkEnd w:id="0"/>
    </w:p>
    <w:p w14:paraId="48AFBA42" w14:textId="77777777" w:rsidR="00CC156D" w:rsidRPr="00CC156D" w:rsidRDefault="00CC156D" w:rsidP="004D47EE">
      <w:pPr>
        <w:rPr>
          <w:rFonts w:ascii="Times New Roman" w:hAnsi="Times New Roman"/>
          <w:i/>
        </w:rPr>
      </w:pPr>
    </w:p>
    <w:p w14:paraId="66B0D7A1" w14:textId="259FA62D" w:rsidR="00F23207" w:rsidRDefault="00F23207" w:rsidP="008045B2">
      <w:pPr>
        <w:pStyle w:val="Title"/>
      </w:pPr>
      <w:r w:rsidRPr="00CC156D">
        <w:t>ABSTRAK</w:t>
      </w:r>
    </w:p>
    <w:p w14:paraId="294D35D9" w14:textId="363B16E8" w:rsidR="00F23207" w:rsidRPr="00FD33B0" w:rsidRDefault="002254A7" w:rsidP="002254A7">
      <w:pPr>
        <w:pStyle w:val="Title"/>
        <w:jc w:val="both"/>
        <w:rPr>
          <w:b w:val="0"/>
          <w:sz w:val="22"/>
          <w:szCs w:val="22"/>
          <w:lang w:val="en-ID"/>
        </w:rPr>
      </w:pPr>
      <w:r w:rsidRPr="002254A7">
        <w:rPr>
          <w:sz w:val="22"/>
          <w:szCs w:val="22"/>
          <w:lang w:val="id-ID"/>
        </w:rPr>
        <w:t>Pendahuluan</w:t>
      </w:r>
      <w:r w:rsidRPr="002254A7">
        <w:rPr>
          <w:b w:val="0"/>
          <w:sz w:val="22"/>
          <w:szCs w:val="22"/>
          <w:lang w:val="id-ID"/>
        </w:rPr>
        <w:t xml:space="preserve"> Hipertensi, atau tekanan darah tinggi, merupakan masalah kesehatan yang serius dan dapat meningkatkan risiko penyakit kardiovaskular. Banyak penelitian telah dilakukan untuk mencari solusi alami dalam menangani hipertensi, dan salah satu bahan alami yang menarik perhatian adalah jus tomat. Hipertensi merupakan masalah yang cukup besar di seluruh Indonesia, dinyatakan dengan jumlah kasus hipertensi di Indonesia sebesar 63.309.620 orang. Sedangkan angka kematian di Indonesia akibat hipertensi sebesar 427.218 kematian Tujuan literature Review ini untuk mengetahui pengaruh jus tomat terhadap penurunan tekanan darah pada penderita hipertensi. </w:t>
      </w:r>
      <w:r w:rsidRPr="002254A7">
        <w:rPr>
          <w:sz w:val="22"/>
          <w:szCs w:val="22"/>
          <w:lang w:val="id-ID"/>
        </w:rPr>
        <w:t>Metode Penelitian</w:t>
      </w:r>
      <w:r w:rsidRPr="002254A7">
        <w:rPr>
          <w:b w:val="0"/>
          <w:sz w:val="22"/>
          <w:szCs w:val="22"/>
          <w:lang w:val="id-ID"/>
        </w:rPr>
        <w:t xml:space="preserve"> : penelitian ini menggunakan metode Literature Review dengan menggunakan google scholar antara tahun 2018-2023. </w:t>
      </w:r>
      <w:r w:rsidRPr="002254A7">
        <w:rPr>
          <w:sz w:val="22"/>
          <w:szCs w:val="22"/>
          <w:lang w:val="id-ID"/>
        </w:rPr>
        <w:t xml:space="preserve">Pembahasan </w:t>
      </w:r>
      <w:r w:rsidRPr="002254A7">
        <w:rPr>
          <w:b w:val="0"/>
          <w:sz w:val="22"/>
          <w:szCs w:val="22"/>
          <w:lang w:val="id-ID"/>
        </w:rPr>
        <w:t xml:space="preserve">: jus tomat mengandung senyawa bioaktif seperti likopen, beta-karoten, vitamin C, dan potassium, yang memiliki potensi untuk menurunkan tekanan darah. </w:t>
      </w:r>
      <w:r w:rsidRPr="002254A7">
        <w:rPr>
          <w:sz w:val="22"/>
          <w:szCs w:val="22"/>
          <w:lang w:val="id-ID"/>
        </w:rPr>
        <w:t>Hasil</w:t>
      </w:r>
      <w:r w:rsidRPr="002254A7">
        <w:rPr>
          <w:b w:val="0"/>
          <w:sz w:val="22"/>
          <w:szCs w:val="22"/>
          <w:lang w:val="id-ID"/>
        </w:rPr>
        <w:t xml:space="preserve"> : dari literature review ini bahwa terapi komplementer terhadap jus tomat. Menunjukan hasil yang signifikan terhadap penurunan tekanan darah. </w:t>
      </w:r>
      <w:r w:rsidRPr="002254A7">
        <w:rPr>
          <w:sz w:val="22"/>
          <w:szCs w:val="22"/>
          <w:lang w:val="id-ID"/>
        </w:rPr>
        <w:t>Kesimpulan</w:t>
      </w:r>
      <w:r w:rsidR="00FD33B0">
        <w:rPr>
          <w:b w:val="0"/>
          <w:sz w:val="22"/>
          <w:szCs w:val="22"/>
          <w:lang w:val="id-ID"/>
        </w:rPr>
        <w:t xml:space="preserve"> : konsumsi jus tomat segar efektif untuk membantu penderita hipertensi dalam pengendalian tekanan darah sistolik dan diastolik.</w:t>
      </w:r>
      <w:r w:rsidRPr="002254A7">
        <w:rPr>
          <w:b w:val="0"/>
          <w:sz w:val="22"/>
          <w:szCs w:val="22"/>
          <w:lang w:val="id-ID"/>
        </w:rPr>
        <w:t xml:space="preserve"> </w:t>
      </w:r>
      <w:r w:rsidRPr="002254A7">
        <w:rPr>
          <w:sz w:val="22"/>
          <w:szCs w:val="22"/>
          <w:lang w:val="id-ID"/>
        </w:rPr>
        <w:t>Saran</w:t>
      </w:r>
      <w:r w:rsidR="00FD33B0">
        <w:rPr>
          <w:b w:val="0"/>
          <w:sz w:val="22"/>
          <w:szCs w:val="22"/>
          <w:lang w:val="id-ID"/>
        </w:rPr>
        <w:t xml:space="preserve"> : </w:t>
      </w:r>
      <w:r w:rsidR="00FD33B0" w:rsidRPr="00FD33B0">
        <w:rPr>
          <w:b w:val="0"/>
          <w:sz w:val="22"/>
          <w:szCs w:val="22"/>
          <w:lang w:val="id-ID"/>
        </w:rPr>
        <w:t>Diharapakan dapat dijadikan masukan sebagai penyusun standar operational prosedur (SOP) untuk penatalaksanaan tindakan keperawatan pada penderita hipertensi</w:t>
      </w:r>
      <w:r w:rsidR="00FD33B0">
        <w:rPr>
          <w:b w:val="0"/>
          <w:sz w:val="22"/>
          <w:szCs w:val="22"/>
          <w:lang w:val="en-ID"/>
        </w:rPr>
        <w:t xml:space="preserve">. </w:t>
      </w:r>
    </w:p>
    <w:p w14:paraId="5960CA6E" w14:textId="77777777" w:rsidR="002254A7" w:rsidRPr="002254A7" w:rsidRDefault="002254A7" w:rsidP="002254A7">
      <w:pPr>
        <w:pStyle w:val="Title"/>
        <w:jc w:val="both"/>
        <w:rPr>
          <w:b w:val="0"/>
          <w:sz w:val="22"/>
          <w:szCs w:val="22"/>
          <w:lang w:val="id-ID"/>
        </w:rPr>
      </w:pPr>
    </w:p>
    <w:p w14:paraId="12179110" w14:textId="2D59FA08" w:rsidR="00F23207" w:rsidRPr="001079F4" w:rsidRDefault="00F23207" w:rsidP="00671268">
      <w:pPr>
        <w:ind w:left="1276" w:hanging="1276"/>
        <w:jc w:val="both"/>
        <w:rPr>
          <w:rFonts w:ascii="Times New Roman" w:hAnsi="Times New Roman"/>
          <w:b/>
          <w:bCs/>
          <w:sz w:val="22"/>
          <w:lang w:val="sv-SE"/>
        </w:rPr>
      </w:pPr>
      <w:r w:rsidRPr="001079F4">
        <w:rPr>
          <w:rFonts w:ascii="Times New Roman" w:hAnsi="Times New Roman"/>
          <w:b/>
          <w:bCs/>
          <w:sz w:val="22"/>
          <w:lang w:val="sv-SE"/>
        </w:rPr>
        <w:t xml:space="preserve">Kata Kunci: </w:t>
      </w:r>
      <w:r w:rsidR="002254A7" w:rsidRPr="002254A7">
        <w:rPr>
          <w:rFonts w:ascii="Times New Roman" w:hAnsi="Times New Roman"/>
          <w:bCs/>
          <w:sz w:val="22"/>
          <w:lang w:val="sv-SE"/>
        </w:rPr>
        <w:t>jus tomat, tekanan darah tinggi, hipert</w:t>
      </w:r>
      <w:r w:rsidR="00FD33B0">
        <w:rPr>
          <w:rFonts w:ascii="Times New Roman" w:hAnsi="Times New Roman"/>
          <w:bCs/>
          <w:sz w:val="22"/>
          <w:lang w:val="sv-SE"/>
        </w:rPr>
        <w:t>ensi.</w:t>
      </w:r>
    </w:p>
    <w:p w14:paraId="2D24D460" w14:textId="1BA777FA" w:rsidR="00A57F41" w:rsidRDefault="00A57F41" w:rsidP="00C510B5">
      <w:pPr>
        <w:jc w:val="both"/>
        <w:rPr>
          <w:rFonts w:ascii="Times New Roman" w:hAnsi="Times New Roman"/>
          <w:sz w:val="22"/>
          <w:szCs w:val="20"/>
        </w:rPr>
      </w:pPr>
    </w:p>
    <w:p w14:paraId="02B2745C" w14:textId="04B342DE" w:rsidR="00C510B5" w:rsidRDefault="00C510B5" w:rsidP="00C510B5">
      <w:pPr>
        <w:jc w:val="center"/>
        <w:rPr>
          <w:rFonts w:ascii="Times New Roman" w:hAnsi="Times New Roman"/>
          <w:b/>
          <w:bCs/>
          <w:sz w:val="22"/>
          <w:szCs w:val="20"/>
        </w:rPr>
      </w:pPr>
      <w:r w:rsidRPr="00C510B5">
        <w:rPr>
          <w:rFonts w:ascii="Times New Roman" w:hAnsi="Times New Roman"/>
          <w:b/>
          <w:bCs/>
          <w:sz w:val="22"/>
          <w:szCs w:val="20"/>
        </w:rPr>
        <w:t>ABSTRACT</w:t>
      </w:r>
    </w:p>
    <w:p w14:paraId="13FB595A" w14:textId="368306B5" w:rsidR="002254A7" w:rsidRDefault="00FD33B0" w:rsidP="002254A7">
      <w:pPr>
        <w:jc w:val="both"/>
        <w:rPr>
          <w:rFonts w:ascii="Times New Roman" w:hAnsi="Times New Roman"/>
          <w:bCs/>
          <w:sz w:val="22"/>
          <w:szCs w:val="20"/>
        </w:rPr>
      </w:pPr>
      <w:r w:rsidRPr="00FD33B0">
        <w:rPr>
          <w:rFonts w:ascii="Times New Roman" w:hAnsi="Times New Roman"/>
          <w:b/>
          <w:bCs/>
          <w:sz w:val="22"/>
          <w:szCs w:val="20"/>
        </w:rPr>
        <w:t xml:space="preserve">Introduction </w:t>
      </w:r>
      <w:r w:rsidRPr="00FD33B0">
        <w:rPr>
          <w:rFonts w:ascii="Times New Roman" w:hAnsi="Times New Roman"/>
          <w:bCs/>
          <w:sz w:val="22"/>
          <w:szCs w:val="20"/>
        </w:rPr>
        <w:t xml:space="preserve">Hypertension, or high blood pressure, is a serious health problem and can increase the risk of cardiovascular disease. Many studies have been conducted to find natural remedies for treating hypertension, and one of the natural ingredients that has caught the eye is tomato juice. Hypertension is a fairly large problem throughout Indonesia, as indicated by the number of cases of hypertension in Indonesia amounting to 63,309,620 people. While the death rate in Indonesia due to hypertension is 427,218 deaths. The purpose of this literature review is to determine the effect of tomato juice on reducing blood pressure in people with hypertension. </w:t>
      </w:r>
      <w:r w:rsidRPr="00FD33B0">
        <w:rPr>
          <w:rFonts w:ascii="Times New Roman" w:hAnsi="Times New Roman"/>
          <w:b/>
          <w:bCs/>
          <w:sz w:val="22"/>
          <w:szCs w:val="20"/>
        </w:rPr>
        <w:t>Research Method</w:t>
      </w:r>
      <w:r w:rsidRPr="00FD33B0">
        <w:rPr>
          <w:rFonts w:ascii="Times New Roman" w:hAnsi="Times New Roman"/>
          <w:bCs/>
          <w:sz w:val="22"/>
          <w:szCs w:val="20"/>
        </w:rPr>
        <w:t xml:space="preserve">: this study uses the Literature Review method using Google Scholar between 2018-2023. </w:t>
      </w:r>
      <w:r w:rsidRPr="00FD33B0">
        <w:rPr>
          <w:rFonts w:ascii="Times New Roman" w:hAnsi="Times New Roman"/>
          <w:b/>
          <w:bCs/>
          <w:sz w:val="22"/>
          <w:szCs w:val="20"/>
        </w:rPr>
        <w:t>Discussion</w:t>
      </w:r>
      <w:r w:rsidRPr="00FD33B0">
        <w:rPr>
          <w:rFonts w:ascii="Times New Roman" w:hAnsi="Times New Roman"/>
          <w:bCs/>
          <w:sz w:val="22"/>
          <w:szCs w:val="20"/>
        </w:rPr>
        <w:t>: Tomato juice contains bioactive compounds such as lycopene, beta-carotene, vitamin C, and potassium, which have the potential to lower blood pressure.</w:t>
      </w:r>
      <w:r w:rsidRPr="00FD33B0">
        <w:rPr>
          <w:rFonts w:ascii="Times New Roman" w:hAnsi="Times New Roman"/>
          <w:b/>
          <w:bCs/>
          <w:sz w:val="22"/>
          <w:szCs w:val="20"/>
        </w:rPr>
        <w:t xml:space="preserve"> Results</w:t>
      </w:r>
      <w:r w:rsidRPr="00FD33B0">
        <w:rPr>
          <w:rFonts w:ascii="Times New Roman" w:hAnsi="Times New Roman"/>
          <w:bCs/>
          <w:sz w:val="22"/>
          <w:szCs w:val="20"/>
        </w:rPr>
        <w:t xml:space="preserve">: from this literature review that complementary therapy to tomato juice. Shows significant results on a decrease in blood pressure. </w:t>
      </w:r>
      <w:r w:rsidRPr="00FD33B0">
        <w:rPr>
          <w:rFonts w:ascii="Times New Roman" w:hAnsi="Times New Roman"/>
          <w:b/>
          <w:bCs/>
          <w:sz w:val="22"/>
          <w:szCs w:val="20"/>
        </w:rPr>
        <w:t>Conclusion</w:t>
      </w:r>
      <w:r w:rsidRPr="00FD33B0">
        <w:rPr>
          <w:rFonts w:ascii="Times New Roman" w:hAnsi="Times New Roman"/>
          <w:bCs/>
          <w:sz w:val="22"/>
          <w:szCs w:val="20"/>
        </w:rPr>
        <w:t xml:space="preserve">: consumption of fresh tomato juice is effective for helping hypertension sufferers in controlling systolic and diastolic blood pressure. </w:t>
      </w:r>
      <w:r w:rsidRPr="00FD33B0">
        <w:rPr>
          <w:rFonts w:ascii="Times New Roman" w:hAnsi="Times New Roman"/>
          <w:b/>
          <w:bCs/>
          <w:sz w:val="22"/>
          <w:szCs w:val="20"/>
        </w:rPr>
        <w:t>Suggestion</w:t>
      </w:r>
      <w:r w:rsidRPr="00FD33B0">
        <w:rPr>
          <w:rFonts w:ascii="Times New Roman" w:hAnsi="Times New Roman"/>
          <w:bCs/>
          <w:sz w:val="22"/>
          <w:szCs w:val="20"/>
        </w:rPr>
        <w:t>: It is hoped that this can be used as input as a standard operating procedure (SOP) for the management of nursing actions in hypertension sufferers.</w:t>
      </w:r>
    </w:p>
    <w:p w14:paraId="5BA52795" w14:textId="77777777" w:rsidR="00FD33B0" w:rsidRPr="002254A7" w:rsidRDefault="00FD33B0" w:rsidP="002254A7">
      <w:pPr>
        <w:jc w:val="both"/>
        <w:rPr>
          <w:rFonts w:ascii="Times New Roman" w:hAnsi="Times New Roman"/>
          <w:bCs/>
          <w:sz w:val="22"/>
          <w:szCs w:val="20"/>
        </w:rPr>
      </w:pPr>
    </w:p>
    <w:p w14:paraId="46864C95" w14:textId="37FF5D0B" w:rsidR="00407274" w:rsidRPr="00407274" w:rsidRDefault="00407274" w:rsidP="00671268">
      <w:pPr>
        <w:ind w:left="1276" w:hanging="1276"/>
        <w:jc w:val="both"/>
        <w:rPr>
          <w:rFonts w:ascii="Times New Roman" w:hAnsi="Times New Roman"/>
          <w:sz w:val="22"/>
          <w:szCs w:val="20"/>
        </w:rPr>
      </w:pPr>
      <w:r w:rsidRPr="00407274">
        <w:rPr>
          <w:rFonts w:ascii="Times New Roman" w:hAnsi="Times New Roman"/>
          <w:b/>
          <w:bCs/>
          <w:sz w:val="22"/>
          <w:szCs w:val="20"/>
        </w:rPr>
        <w:t>Keywords:</w:t>
      </w:r>
      <w:r w:rsidR="002254A7">
        <w:rPr>
          <w:rFonts w:ascii="Times New Roman" w:hAnsi="Times New Roman"/>
          <w:sz w:val="22"/>
          <w:szCs w:val="20"/>
        </w:rPr>
        <w:t xml:space="preserve"> </w:t>
      </w:r>
      <w:r w:rsidR="002254A7" w:rsidRPr="002254A7">
        <w:rPr>
          <w:rFonts w:ascii="Times New Roman" w:hAnsi="Times New Roman"/>
          <w:sz w:val="22"/>
          <w:szCs w:val="20"/>
        </w:rPr>
        <w:t>tomato juice, high blood pressure, hyper</w:t>
      </w:r>
      <w:r w:rsidR="00FD33B0">
        <w:rPr>
          <w:rFonts w:ascii="Times New Roman" w:hAnsi="Times New Roman"/>
          <w:sz w:val="22"/>
          <w:szCs w:val="20"/>
        </w:rPr>
        <w:t>tension.</w:t>
      </w:r>
    </w:p>
    <w:p w14:paraId="78F43E3D" w14:textId="11EE07FA" w:rsidR="00A57F41" w:rsidRDefault="00A57F41" w:rsidP="00407274">
      <w:pPr>
        <w:jc w:val="both"/>
        <w:rPr>
          <w:rFonts w:ascii="Times New Roman" w:hAnsi="Times New Roman"/>
          <w:sz w:val="22"/>
          <w:szCs w:val="20"/>
        </w:rPr>
      </w:pPr>
    </w:p>
    <w:p w14:paraId="73B4C434" w14:textId="77777777" w:rsidR="00B90AAC" w:rsidRPr="00407274" w:rsidRDefault="00B90AAC" w:rsidP="00407274">
      <w:pPr>
        <w:jc w:val="both"/>
        <w:rPr>
          <w:rFonts w:ascii="Times New Roman" w:hAnsi="Times New Roman"/>
          <w:sz w:val="22"/>
          <w:szCs w:val="20"/>
        </w:rPr>
      </w:pPr>
    </w:p>
    <w:p w14:paraId="4D04A26B" w14:textId="77777777" w:rsidR="00A57F41" w:rsidRPr="001079F4" w:rsidRDefault="00A57F41" w:rsidP="004D47EE">
      <w:pPr>
        <w:rPr>
          <w:rFonts w:ascii="Times New Roman" w:hAnsi="Times New Roman"/>
          <w:b/>
          <w:i/>
          <w:color w:val="000000"/>
          <w:sz w:val="22"/>
        </w:rPr>
        <w:sectPr w:rsidR="00A57F41" w:rsidRPr="001079F4" w:rsidSect="00CC156D">
          <w:headerReference w:type="even" r:id="rId8"/>
          <w:headerReference w:type="default" r:id="rId9"/>
          <w:footerReference w:type="even" r:id="rId10"/>
          <w:footerReference w:type="default" r:id="rId11"/>
          <w:headerReference w:type="first" r:id="rId12"/>
          <w:footerReference w:type="first" r:id="rId13"/>
          <w:pgSz w:w="11906" w:h="16838" w:code="9"/>
          <w:pgMar w:top="2410" w:right="1134" w:bottom="1134" w:left="1134" w:header="426" w:footer="709" w:gutter="0"/>
          <w:cols w:space="708"/>
          <w:titlePg/>
          <w:docGrid w:linePitch="360"/>
        </w:sectPr>
      </w:pPr>
    </w:p>
    <w:p w14:paraId="45D7D13E" w14:textId="77777777" w:rsidR="006F769F" w:rsidRDefault="006F769F" w:rsidP="004D47EE">
      <w:pPr>
        <w:rPr>
          <w:rFonts w:ascii="Times New Roman" w:hAnsi="Times New Roman"/>
          <w:b/>
          <w:sz w:val="22"/>
        </w:rPr>
      </w:pPr>
      <w:r w:rsidRPr="001079F4">
        <w:rPr>
          <w:rFonts w:ascii="Times New Roman" w:hAnsi="Times New Roman"/>
          <w:b/>
          <w:sz w:val="22"/>
        </w:rPr>
        <w:lastRenderedPageBreak/>
        <w:t>PENDAHULUAN</w:t>
      </w:r>
    </w:p>
    <w:p w14:paraId="43FECCA2" w14:textId="78488CC9" w:rsidR="002254A7" w:rsidRDefault="002254A7" w:rsidP="00824FF3">
      <w:pPr>
        <w:ind w:firstLine="720"/>
        <w:jc w:val="both"/>
        <w:rPr>
          <w:rFonts w:ascii="Times New Roman" w:hAnsi="Times New Roman"/>
          <w:sz w:val="22"/>
        </w:rPr>
      </w:pPr>
      <w:r w:rsidRPr="002254A7">
        <w:rPr>
          <w:rFonts w:ascii="Times New Roman" w:hAnsi="Times New Roman"/>
          <w:sz w:val="22"/>
        </w:rPr>
        <w:t>Darah tinggi atau secara medis lebih dikenal sebagai penyakit Hipertensi merupakan salah satu penyakit yang dimana banyak diderita oleh masyarakat di</w:t>
      </w:r>
      <w:r w:rsidR="00770A62">
        <w:rPr>
          <w:rFonts w:ascii="Times New Roman" w:hAnsi="Times New Roman"/>
          <w:sz w:val="22"/>
        </w:rPr>
        <w:fldChar w:fldCharType="begin" w:fldLock="1"/>
      </w:r>
      <w:r w:rsidR="00770A62">
        <w:rPr>
          <w:rFonts w:ascii="Times New Roman" w:hAnsi="Times New Roman"/>
          <w:sz w:val="22"/>
        </w:rPr>
        <w:instrText>ADDIN CSL_CITATION {"citationItems":[{"id":"ITEM-1","itemData":{"author":[{"dropping-particle":"","family":"Astuti","given":"Dwi","non-dropping-particle":"","parse-names":false,"suffix":""},{"dropping-particle":"","family":"Hartinah","given":"Dewi","non-dropping-particle":"","parse-names":false,"suffix":""}],"container-title":"Jurnal Ilmu Keperawatan dan Kebidanan","id":"ITEM-1","issue":"1","issued":{"date-parts":[["2019"]]},"page":"252-263","title":"P Engaruh P Emberian T Erapi D Zikir T Erhadap P Enurunan","type":"article-journal","volume":"13"},"uris":["http://www.mendeley.com/documents/?uuid=59a15e2f-84a6-4586-bd36-36b4d8d62214"]}],"mendeley":{"formattedCitation":"(Astuti &amp; Hartinah, 2019)","plainTextFormattedCitation":"(Astuti &amp; Hartinah, 2019)","previouslyFormattedCitation":"(Astuti &amp; Hartinah, 2019)"},"properties":{"noteIndex":0},"schema":"https://github.com/citation-style-language/schema/raw/master/csl-citation.json"}</w:instrText>
      </w:r>
      <w:r w:rsidR="00770A62">
        <w:rPr>
          <w:rFonts w:ascii="Times New Roman" w:hAnsi="Times New Roman"/>
          <w:sz w:val="22"/>
        </w:rPr>
        <w:fldChar w:fldCharType="separate"/>
      </w:r>
      <w:r w:rsidR="00770A62" w:rsidRPr="00770A62">
        <w:rPr>
          <w:rFonts w:ascii="Times New Roman" w:hAnsi="Times New Roman"/>
          <w:noProof/>
          <w:sz w:val="22"/>
        </w:rPr>
        <w:t xml:space="preserve">(Astuti &amp; Hartinah, </w:t>
      </w:r>
      <w:r w:rsidR="00770A62" w:rsidRPr="00770A62">
        <w:rPr>
          <w:rFonts w:ascii="Times New Roman" w:hAnsi="Times New Roman"/>
          <w:noProof/>
          <w:sz w:val="22"/>
        </w:rPr>
        <w:lastRenderedPageBreak/>
        <w:t>2019)</w:t>
      </w:r>
      <w:r w:rsidR="00770A62">
        <w:rPr>
          <w:rFonts w:ascii="Times New Roman" w:hAnsi="Times New Roman"/>
          <w:sz w:val="22"/>
        </w:rPr>
        <w:fldChar w:fldCharType="end"/>
      </w:r>
      <w:proofErr w:type="spellStart"/>
      <w:r w:rsidR="00770A62">
        <w:rPr>
          <w:rFonts w:ascii="Times New Roman" w:hAnsi="Times New Roman"/>
          <w:sz w:val="22"/>
          <w:lang w:val="en-ID"/>
        </w:rPr>
        <w:t>eng</w:t>
      </w:r>
      <w:proofErr w:type="spellEnd"/>
      <w:r w:rsidRPr="002254A7">
        <w:rPr>
          <w:rFonts w:ascii="Times New Roman" w:hAnsi="Times New Roman"/>
          <w:sz w:val="22"/>
        </w:rPr>
        <w:t xml:space="preserve">berbagai Negara khususnya di Indonesia. Jumlah penderita ini meningkat setiap tahunnya. Hipertensi tidak menunjukan gejala namun berpotensi menimbulkan berbagai penyakit diorgan pembuluh darah. Kebanyakan baru ketahuan saat </w:t>
      </w:r>
      <w:r w:rsidRPr="002254A7">
        <w:rPr>
          <w:rFonts w:ascii="Times New Roman" w:hAnsi="Times New Roman"/>
          <w:sz w:val="22"/>
        </w:rPr>
        <w:lastRenderedPageBreak/>
        <w:t>sudah terserang penyakit atau komplikasi. Meningkatnya kejadian penyakit darah tinggi akan semakin bertambah setiap tahunnya. Penyebab keadaan ini adalah hipertensi angka kejadiannya masih sangat tinggi. Factor resiko seseorang mengalami gipertensi seperti jenis kelamin, turunan keluarga dengan hipertensi, obesitas, status sosial ekonomi, d</w:t>
      </w:r>
      <w:r w:rsidR="00770A62">
        <w:rPr>
          <w:rFonts w:ascii="Times New Roman" w:hAnsi="Times New Roman"/>
          <w:sz w:val="22"/>
        </w:rPr>
        <w:t xml:space="preserve">an edukasi (Arsecahegn., 2017 dalam </w:t>
      </w:r>
      <w:r w:rsidR="00770A62">
        <w:rPr>
          <w:rFonts w:ascii="Times New Roman" w:hAnsi="Times New Roman"/>
          <w:sz w:val="22"/>
        </w:rPr>
        <w:fldChar w:fldCharType="begin" w:fldLock="1"/>
      </w:r>
      <w:r w:rsidR="00824FF3">
        <w:rPr>
          <w:rFonts w:ascii="Times New Roman" w:hAnsi="Times New Roman"/>
          <w:sz w:val="22"/>
        </w:rPr>
        <w:instrText>ADDIN CSL_CITATION {"citationItems":[{"id":"ITEM-1","itemData":{"abstract":"Latar Belakang: Covid-19 merupakan suatu penyakit yang dapat tertular akibat dari virus yang berjenis baru. Prevalesi di Indonesia merupakan negara dengan tingkat mortalitas ti COVID-19 nggi di Asia Tenggara, yaitu 7,8% dan tingkat mortalitas COVID-19 deseluruh dunia dapat diperkirakan sebesar 6,9%.Pencegahan penularan COVID-19 , yang salah satunya adalah dengan penyemprotan disinfektan. Cairan disinfektan akan menyebabkan iritasi jika kulit tersebut memiliki alergi ataupun luka, seperti gatal-gatal, kemerahan, dan kulit terkelupas. Dampak akan muncul di permukaan tubuh dan tidak ada dampak yang sistemik dalam tubuh. Tujuan: Penelitian ini bertujuan untuk mengetahui pengaruh cairan disinfektan terhadap kulit tim penyemprotan gugus tugas COVID-19 kota Binjai. Metode:Penelitian kualitatif ini menggunakan desain fenomenologi dengan melakukan wawancara mendalam kepada 5 informan. Informan terdiri dari tim penyemprot anggota relawan COVID-19 kota Binjai. Hasil: Hasil penelitian yang telah diperoleh, yaitu terdapat 5 informan yang mengatakan bahwa cairan desinfektan akan berdapampak jika terkena pada kulit saat melakukan penyemprotan. Kesimpulan: Berdasarkan penelitian terhadap faktor pengetahuan, faktor tindakan, faktor zat yang terkandung, dan dampak negatif pada informan, menghasilkan bahwa cairan disinfektan dapat menyebabkan iritasi pada kulit.","author":[{"dropping-particle":"","family":"Septimar","given":"Zahra Maulidia","non-dropping-particle":"","parse-names":false,"suffix":""},{"dropping-particle":"","family":"Rustami","given":"Muhammad","non-dropping-particle":"","parse-names":false,"suffix":""},{"dropping-particle":"","family":"Wibisono","given":"A. Y. G","non-dropping-particle":"","parse-names":false,"suffix":""}],"container-title":"Jurnal Menara Medika","id":"ITEM-1","issue":"2","issued":{"date-parts":[["2020"]]},"page":"66-73","title":"Pengaruh Pemberian Jus Tomat Terhadap Penurunan Tekanan Darah Pada Penderita Hipertensi di Tangerang Tahun 2020: A Literature Review","type":"article-journal","volume":"2"},"uris":["http://www.mendeley.com/documents/?uuid=b08abfe3-2490-41cc-8629-7ecea2ff06dd"]}],"mendeley":{"formattedCitation":"(Septimar et al., 2020)","plainTextFormattedCitation":"(Septimar et al., 2020)","previouslyFormattedCitation":"(Septimar et al., 2020)"},"properties":{"noteIndex":0},"schema":"https://github.com/citation-style-language/schema/raw/master/csl-citation.json"}</w:instrText>
      </w:r>
      <w:r w:rsidR="00770A62">
        <w:rPr>
          <w:rFonts w:ascii="Times New Roman" w:hAnsi="Times New Roman"/>
          <w:sz w:val="22"/>
        </w:rPr>
        <w:fldChar w:fldCharType="separate"/>
      </w:r>
      <w:r w:rsidR="00770A62" w:rsidRPr="00770A62">
        <w:rPr>
          <w:rFonts w:ascii="Times New Roman" w:hAnsi="Times New Roman"/>
          <w:noProof/>
          <w:sz w:val="22"/>
        </w:rPr>
        <w:t>(Septimar et al., 2020)</w:t>
      </w:r>
      <w:r w:rsidR="00770A62">
        <w:rPr>
          <w:rFonts w:ascii="Times New Roman" w:hAnsi="Times New Roman"/>
          <w:sz w:val="22"/>
        </w:rPr>
        <w:fldChar w:fldCharType="end"/>
      </w:r>
    </w:p>
    <w:p w14:paraId="67D5E7E5" w14:textId="199C685A" w:rsidR="00824FF3" w:rsidRPr="00824FF3" w:rsidRDefault="00824FF3" w:rsidP="00824FF3">
      <w:pPr>
        <w:ind w:firstLine="720"/>
        <w:jc w:val="both"/>
        <w:rPr>
          <w:rFonts w:ascii="Times New Roman" w:hAnsi="Times New Roman"/>
          <w:sz w:val="22"/>
          <w:lang w:val="en-ID"/>
        </w:rPr>
      </w:pPr>
      <w:proofErr w:type="spellStart"/>
      <w:r>
        <w:rPr>
          <w:rFonts w:ascii="Times New Roman" w:hAnsi="Times New Roman"/>
          <w:sz w:val="22"/>
          <w:lang w:val="en-ID"/>
        </w:rPr>
        <w:t>Kejadian</w:t>
      </w:r>
      <w:proofErr w:type="spellEnd"/>
      <w:r>
        <w:rPr>
          <w:rFonts w:ascii="Times New Roman" w:hAnsi="Times New Roman"/>
          <w:sz w:val="22"/>
          <w:lang w:val="en-ID"/>
        </w:rPr>
        <w:t xml:space="preserve"> </w:t>
      </w:r>
      <w:proofErr w:type="spellStart"/>
      <w:r>
        <w:rPr>
          <w:rFonts w:ascii="Times New Roman" w:hAnsi="Times New Roman"/>
          <w:sz w:val="22"/>
          <w:lang w:val="en-ID"/>
        </w:rPr>
        <w:t>hipertensi</w:t>
      </w:r>
      <w:proofErr w:type="spellEnd"/>
      <w:r>
        <w:rPr>
          <w:rFonts w:ascii="Times New Roman" w:hAnsi="Times New Roman"/>
          <w:sz w:val="22"/>
          <w:lang w:val="en-ID"/>
        </w:rPr>
        <w:t xml:space="preserve"> di Indonesia </w:t>
      </w:r>
      <w:proofErr w:type="spellStart"/>
      <w:r>
        <w:rPr>
          <w:rFonts w:ascii="Times New Roman" w:hAnsi="Times New Roman"/>
          <w:sz w:val="22"/>
          <w:lang w:val="en-ID"/>
        </w:rPr>
        <w:t>sebenarnya</w:t>
      </w:r>
      <w:proofErr w:type="spellEnd"/>
      <w:r>
        <w:rPr>
          <w:rFonts w:ascii="Times New Roman" w:hAnsi="Times New Roman"/>
          <w:sz w:val="22"/>
          <w:lang w:val="en-ID"/>
        </w:rPr>
        <w:t xml:space="preserve"> </w:t>
      </w:r>
      <w:proofErr w:type="spellStart"/>
      <w:r>
        <w:rPr>
          <w:rFonts w:ascii="Times New Roman" w:hAnsi="Times New Roman"/>
          <w:sz w:val="22"/>
          <w:lang w:val="en-ID"/>
        </w:rPr>
        <w:t>cukup</w:t>
      </w:r>
      <w:proofErr w:type="spellEnd"/>
      <w:r>
        <w:rPr>
          <w:rFonts w:ascii="Times New Roman" w:hAnsi="Times New Roman"/>
          <w:sz w:val="22"/>
          <w:lang w:val="en-ID"/>
        </w:rPr>
        <w:t xml:space="preserve"> </w:t>
      </w:r>
      <w:proofErr w:type="spellStart"/>
      <w:r>
        <w:rPr>
          <w:rFonts w:ascii="Times New Roman" w:hAnsi="Times New Roman"/>
          <w:sz w:val="22"/>
          <w:lang w:val="en-ID"/>
        </w:rPr>
        <w:t>tinggi</w:t>
      </w:r>
      <w:proofErr w:type="spellEnd"/>
      <w:r>
        <w:rPr>
          <w:rFonts w:ascii="Times New Roman" w:hAnsi="Times New Roman"/>
          <w:sz w:val="22"/>
          <w:lang w:val="en-ID"/>
        </w:rPr>
        <w:t xml:space="preserve">. Salah </w:t>
      </w:r>
      <w:proofErr w:type="spellStart"/>
      <w:r>
        <w:rPr>
          <w:rFonts w:ascii="Times New Roman" w:hAnsi="Times New Roman"/>
          <w:sz w:val="22"/>
          <w:lang w:val="en-ID"/>
        </w:rPr>
        <w:t>satu</w:t>
      </w:r>
      <w:proofErr w:type="spellEnd"/>
      <w:r>
        <w:rPr>
          <w:rFonts w:ascii="Times New Roman" w:hAnsi="Times New Roman"/>
          <w:sz w:val="22"/>
          <w:lang w:val="en-ID"/>
        </w:rPr>
        <w:t xml:space="preserve"> </w:t>
      </w:r>
      <w:proofErr w:type="spellStart"/>
      <w:r>
        <w:rPr>
          <w:rFonts w:ascii="Times New Roman" w:hAnsi="Times New Roman"/>
          <w:sz w:val="22"/>
          <w:lang w:val="en-ID"/>
        </w:rPr>
        <w:t>tulisan</w:t>
      </w:r>
      <w:proofErr w:type="spellEnd"/>
      <w:r>
        <w:rPr>
          <w:rFonts w:ascii="Times New Roman" w:hAnsi="Times New Roman"/>
          <w:sz w:val="22"/>
          <w:lang w:val="en-ID"/>
        </w:rPr>
        <w:t xml:space="preserve"> </w:t>
      </w:r>
      <w:proofErr w:type="spellStart"/>
      <w:r>
        <w:rPr>
          <w:rFonts w:ascii="Times New Roman" w:hAnsi="Times New Roman"/>
          <w:sz w:val="22"/>
          <w:lang w:val="en-ID"/>
        </w:rPr>
        <w:t>peneliti</w:t>
      </w:r>
      <w:proofErr w:type="spellEnd"/>
      <w:r>
        <w:rPr>
          <w:rFonts w:ascii="Times New Roman" w:hAnsi="Times New Roman"/>
          <w:sz w:val="22"/>
          <w:lang w:val="en-ID"/>
        </w:rPr>
        <w:t xml:space="preserve"> </w:t>
      </w:r>
      <w:proofErr w:type="spellStart"/>
      <w:r>
        <w:rPr>
          <w:rFonts w:ascii="Times New Roman" w:hAnsi="Times New Roman"/>
          <w:sz w:val="22"/>
          <w:lang w:val="en-ID"/>
        </w:rPr>
        <w:t>semarang</w:t>
      </w:r>
      <w:proofErr w:type="spellEnd"/>
      <w:r>
        <w:rPr>
          <w:rFonts w:ascii="Times New Roman" w:hAnsi="Times New Roman"/>
          <w:sz w:val="22"/>
          <w:lang w:val="en-ID"/>
        </w:rPr>
        <w:t xml:space="preserve"> </w:t>
      </w:r>
      <w:proofErr w:type="spellStart"/>
      <w:r>
        <w:rPr>
          <w:rFonts w:ascii="Times New Roman" w:hAnsi="Times New Roman"/>
          <w:sz w:val="22"/>
          <w:lang w:val="en-ID"/>
        </w:rPr>
        <w:t>ternyata</w:t>
      </w:r>
      <w:proofErr w:type="spellEnd"/>
      <w:r>
        <w:rPr>
          <w:rFonts w:ascii="Times New Roman" w:hAnsi="Times New Roman"/>
          <w:sz w:val="22"/>
          <w:lang w:val="en-ID"/>
        </w:rPr>
        <w:t xml:space="preserve"> 1,8-28,6 % </w:t>
      </w:r>
      <w:proofErr w:type="spellStart"/>
      <w:r>
        <w:rPr>
          <w:rFonts w:ascii="Times New Roman" w:hAnsi="Times New Roman"/>
          <w:sz w:val="22"/>
          <w:lang w:val="en-ID"/>
        </w:rPr>
        <w:t>penduduk</w:t>
      </w:r>
      <w:proofErr w:type="spellEnd"/>
      <w:r>
        <w:rPr>
          <w:rFonts w:ascii="Times New Roman" w:hAnsi="Times New Roman"/>
          <w:sz w:val="22"/>
          <w:lang w:val="en-ID"/>
        </w:rPr>
        <w:t xml:space="preserve"> </w:t>
      </w:r>
      <w:proofErr w:type="spellStart"/>
      <w:r>
        <w:rPr>
          <w:rFonts w:ascii="Times New Roman" w:hAnsi="Times New Roman"/>
          <w:sz w:val="22"/>
          <w:lang w:val="en-ID"/>
        </w:rPr>
        <w:t>berusia</w:t>
      </w:r>
      <w:proofErr w:type="spellEnd"/>
      <w:r>
        <w:rPr>
          <w:rFonts w:ascii="Times New Roman" w:hAnsi="Times New Roman"/>
          <w:sz w:val="22"/>
          <w:lang w:val="en-ID"/>
        </w:rPr>
        <w:t xml:space="preserve"> </w:t>
      </w:r>
      <w:proofErr w:type="spellStart"/>
      <w:r>
        <w:rPr>
          <w:rFonts w:ascii="Times New Roman" w:hAnsi="Times New Roman"/>
          <w:sz w:val="22"/>
          <w:lang w:val="en-ID"/>
        </w:rPr>
        <w:t>diatas</w:t>
      </w:r>
      <w:proofErr w:type="spellEnd"/>
      <w:r>
        <w:rPr>
          <w:rFonts w:ascii="Times New Roman" w:hAnsi="Times New Roman"/>
          <w:sz w:val="22"/>
          <w:lang w:val="en-ID"/>
        </w:rPr>
        <w:t xml:space="preserve"> 20 </w:t>
      </w:r>
      <w:proofErr w:type="spellStart"/>
      <w:r>
        <w:rPr>
          <w:rFonts w:ascii="Times New Roman" w:hAnsi="Times New Roman"/>
          <w:sz w:val="22"/>
          <w:lang w:val="en-ID"/>
        </w:rPr>
        <w:t>tahun</w:t>
      </w:r>
      <w:proofErr w:type="spellEnd"/>
      <w:r>
        <w:rPr>
          <w:rFonts w:ascii="Times New Roman" w:hAnsi="Times New Roman"/>
          <w:sz w:val="22"/>
          <w:lang w:val="en-ID"/>
        </w:rPr>
        <w:t xml:space="preserve"> </w:t>
      </w:r>
      <w:proofErr w:type="spellStart"/>
      <w:r>
        <w:rPr>
          <w:rFonts w:ascii="Times New Roman" w:hAnsi="Times New Roman"/>
          <w:sz w:val="22"/>
          <w:lang w:val="en-ID"/>
        </w:rPr>
        <w:t>menderita</w:t>
      </w:r>
      <w:proofErr w:type="spellEnd"/>
      <w:r>
        <w:rPr>
          <w:rFonts w:ascii="Times New Roman" w:hAnsi="Times New Roman"/>
          <w:sz w:val="22"/>
          <w:lang w:val="en-ID"/>
        </w:rPr>
        <w:t xml:space="preserve"> </w:t>
      </w:r>
      <w:proofErr w:type="spellStart"/>
      <w:r>
        <w:rPr>
          <w:rFonts w:ascii="Times New Roman" w:hAnsi="Times New Roman"/>
          <w:sz w:val="22"/>
          <w:lang w:val="en-ID"/>
        </w:rPr>
        <w:t>hipertensi</w:t>
      </w:r>
      <w:proofErr w:type="spellEnd"/>
      <w:r>
        <w:rPr>
          <w:rFonts w:ascii="Times New Roman" w:hAnsi="Times New Roman"/>
          <w:sz w:val="22"/>
          <w:lang w:val="en-ID"/>
        </w:rPr>
        <w:t xml:space="preserve"> (</w:t>
      </w:r>
      <w:proofErr w:type="spellStart"/>
      <w:r>
        <w:rPr>
          <w:rFonts w:ascii="Times New Roman" w:hAnsi="Times New Roman"/>
          <w:sz w:val="22"/>
          <w:lang w:val="en-ID"/>
        </w:rPr>
        <w:t>Tuti</w:t>
      </w:r>
      <w:proofErr w:type="spellEnd"/>
      <w:r>
        <w:rPr>
          <w:rFonts w:ascii="Times New Roman" w:hAnsi="Times New Roman"/>
          <w:sz w:val="22"/>
          <w:lang w:val="en-ID"/>
        </w:rPr>
        <w:t xml:space="preserve"> </w:t>
      </w:r>
      <w:proofErr w:type="spellStart"/>
      <w:r>
        <w:rPr>
          <w:rFonts w:ascii="Times New Roman" w:hAnsi="Times New Roman"/>
          <w:sz w:val="22"/>
          <w:lang w:val="en-ID"/>
        </w:rPr>
        <w:t>Soenardi</w:t>
      </w:r>
      <w:proofErr w:type="spellEnd"/>
      <w:r>
        <w:rPr>
          <w:rFonts w:ascii="Times New Roman" w:hAnsi="Times New Roman"/>
          <w:sz w:val="22"/>
          <w:lang w:val="en-ID"/>
        </w:rPr>
        <w:t xml:space="preserve"> </w:t>
      </w:r>
      <w:proofErr w:type="spellStart"/>
      <w:r>
        <w:rPr>
          <w:rFonts w:ascii="Times New Roman" w:hAnsi="Times New Roman"/>
          <w:sz w:val="22"/>
          <w:lang w:val="en-ID"/>
        </w:rPr>
        <w:t>dan</w:t>
      </w:r>
      <w:proofErr w:type="spellEnd"/>
      <w:r>
        <w:rPr>
          <w:rFonts w:ascii="Times New Roman" w:hAnsi="Times New Roman"/>
          <w:sz w:val="22"/>
          <w:lang w:val="en-ID"/>
        </w:rPr>
        <w:t xml:space="preserve"> </w:t>
      </w:r>
      <w:proofErr w:type="spellStart"/>
      <w:r>
        <w:rPr>
          <w:rFonts w:ascii="Times New Roman" w:hAnsi="Times New Roman"/>
          <w:sz w:val="22"/>
          <w:lang w:val="en-ID"/>
        </w:rPr>
        <w:t>Susirah</w:t>
      </w:r>
      <w:proofErr w:type="spellEnd"/>
      <w:r>
        <w:rPr>
          <w:rFonts w:ascii="Times New Roman" w:hAnsi="Times New Roman"/>
          <w:sz w:val="22"/>
          <w:lang w:val="en-ID"/>
        </w:rPr>
        <w:t xml:space="preserve"> </w:t>
      </w:r>
      <w:proofErr w:type="spellStart"/>
      <w:r>
        <w:rPr>
          <w:rFonts w:ascii="Times New Roman" w:hAnsi="Times New Roman"/>
          <w:sz w:val="22"/>
          <w:lang w:val="en-ID"/>
        </w:rPr>
        <w:t>Soetardjo</w:t>
      </w:r>
      <w:proofErr w:type="spellEnd"/>
      <w:r>
        <w:rPr>
          <w:rFonts w:ascii="Times New Roman" w:hAnsi="Times New Roman"/>
          <w:sz w:val="22"/>
          <w:lang w:val="en-ID"/>
        </w:rPr>
        <w:t xml:space="preserve">, 2000 </w:t>
      </w:r>
      <w:proofErr w:type="spellStart"/>
      <w:r>
        <w:rPr>
          <w:rFonts w:ascii="Times New Roman" w:hAnsi="Times New Roman"/>
          <w:sz w:val="22"/>
          <w:lang w:val="en-ID"/>
        </w:rPr>
        <w:t>dalam</w:t>
      </w:r>
      <w:proofErr w:type="spellEnd"/>
      <w:r>
        <w:rPr>
          <w:rFonts w:ascii="Times New Roman" w:hAnsi="Times New Roman"/>
          <w:sz w:val="22"/>
          <w:lang w:val="en-ID"/>
        </w:rPr>
        <w:t xml:space="preserve"> </w:t>
      </w:r>
      <w:r>
        <w:rPr>
          <w:rFonts w:ascii="Times New Roman" w:hAnsi="Times New Roman"/>
          <w:sz w:val="22"/>
          <w:lang w:val="en-ID"/>
        </w:rPr>
        <w:fldChar w:fldCharType="begin" w:fldLock="1"/>
      </w:r>
      <w:r>
        <w:rPr>
          <w:rFonts w:ascii="Times New Roman" w:hAnsi="Times New Roman"/>
          <w:sz w:val="22"/>
          <w:lang w:val="en-ID"/>
        </w:rPr>
        <w:instrText>ADDIN CSL_CITATION {"citationItems":[{"id":"ITEM-1","itemData":{"abstract":"Hipertensi atau tekanan darah tinggi adalah suatu kondisi di mana seseorang mengalami peningkatan tekanan darah di atas normal dalam jangka panjang. Tanpa pengobatan, hipertensi turut menyebabkan kematian ribuan orang lain karena ikutannya penyakit yang lebih berbahaya, seperti stroke, serangan jantung, gagal jantung, dan terminal gagal ginjal, jantung koroner, hipertensi, diabetes dan hiperlipidemia. Selain terapi farmakologi, terapi komplementer dengan mengkonsumsi buah dan sayur segar. Zat khasiat yang terkandung dalam buah dan sayuran akan lebih baik jika buah atau sayuran dalam makanan dalam keadaan segar tanpa dimasak atau diminum dengan kata lain disajikan dalam bentuk jus. Salah satu yang mengandung potasium dan likopen adalah tomat. Tujuan dari penelitian ini adalah Mengetahui Pengaruh Terhadap Penurunan Jus Tomat pada Tekanan Darah Sistolik dan Diastolik pada Pasien dengan Hipertensi di Karangbong Pajarakan Probolinggo. Metode : Dalam penelitian ini menggunakan desain penelitian one group - pre-post test design (pra-eksperimen) yang merupakan metode penelitian yang mengungkap hubungan sebab akibat yang melibatkan sekelompok subjek. Dalam metode ini, kelompok subjek diamati sebelum intervensi, dan kemudian diamati lagi setelah intervensi. Hasil : Hasil penelitian menunjukkan bahwa terdapat pengaruh antara pemberian jus tomat terhadap penurunan tekanan darah sistolik dan diastolik pada pasien hipertensi, hasil uji statistik T-Test Paired menunjukkan hasil p = 0,000 dengan α = 0,05 adalah p = 0,05 atau H1 diterima. Kesimpulan : Konsumsi jus tomat segar efektif untuk membantu penderita hipertensi dalam pengendalian tekanan darah sistolik dan diastolik. @2018 Jurnal Keperawatan Penerbit : LPPM Dian","author":[{"dropping-particle":"","family":"Hastuti","given":"Maria Fudji","non-dropping-particle":"","parse-names":false,"suffix":""},{"dropping-particle":"","family":"Sunanto","given":"","non-dropping-particle":"","parse-names":false,"suffix":""}],"container-title":"Jurnal Keperawatan","id":"ITEM-1","issue":"2","issued":{"date-parts":[["2018"]]},"page":"44-47","title":"Pengaruh Pemberian Jus Tomat Terhadap Penurunan Tekanan Darah Sistolik dan Diastolik pada Pasien Hipertensi","type":"article-journal","volume":"11"},"uris":["http://www.mendeley.com/documents/?uuid=a04f598a-71c3-47ef-b202-e4a5111040ea"]}],"mendeley":{"formattedCitation":"(Hastuti &amp; Sunanto, 2018)","plainTextFormattedCitation":"(Hastuti &amp; Sunanto, 2018)","previouslyFormattedCitation":"(Hastuti &amp; Sunanto, 2018)"},"properties":{"noteIndex":0},"schema":"https://github.com/citation-style-language/schema/raw/master/csl-citation.json"}</w:instrText>
      </w:r>
      <w:r>
        <w:rPr>
          <w:rFonts w:ascii="Times New Roman" w:hAnsi="Times New Roman"/>
          <w:sz w:val="22"/>
          <w:lang w:val="en-ID"/>
        </w:rPr>
        <w:fldChar w:fldCharType="separate"/>
      </w:r>
      <w:r w:rsidRPr="00824FF3">
        <w:rPr>
          <w:rFonts w:ascii="Times New Roman" w:hAnsi="Times New Roman"/>
          <w:noProof/>
          <w:sz w:val="22"/>
          <w:lang w:val="en-ID"/>
        </w:rPr>
        <w:t>(Hastuti &amp; Sunanto, 2018)</w:t>
      </w:r>
      <w:r>
        <w:rPr>
          <w:rFonts w:ascii="Times New Roman" w:hAnsi="Times New Roman"/>
          <w:sz w:val="22"/>
          <w:lang w:val="en-ID"/>
        </w:rPr>
        <w:fldChar w:fldCharType="end"/>
      </w:r>
      <w:r>
        <w:rPr>
          <w:rFonts w:ascii="Times New Roman" w:hAnsi="Times New Roman"/>
          <w:sz w:val="22"/>
          <w:lang w:val="en-ID"/>
        </w:rPr>
        <w:t>.</w:t>
      </w:r>
    </w:p>
    <w:p w14:paraId="20FD2DC8" w14:textId="35B284C0" w:rsidR="002254A7" w:rsidRPr="002254A7" w:rsidRDefault="002254A7" w:rsidP="002254A7">
      <w:pPr>
        <w:ind w:firstLine="720"/>
        <w:jc w:val="both"/>
        <w:rPr>
          <w:rFonts w:ascii="Times New Roman" w:hAnsi="Times New Roman"/>
          <w:sz w:val="22"/>
        </w:rPr>
      </w:pPr>
      <w:r w:rsidRPr="002254A7">
        <w:rPr>
          <w:rFonts w:ascii="Times New Roman" w:hAnsi="Times New Roman"/>
          <w:sz w:val="22"/>
        </w:rPr>
        <w:t>Prevelensi Hipertensi Nasional berdasarkan (Riskesdes, 2018) yang dilakukan secara terintegrasi dengan badan pusat statistic, dan perlu diketahui bahwa prevelensi kejadian hipertensi mencapai sebesar 34%. Angka kejadian ini meningkat cukup besar jika dibandingkan dengan hasil riskesdes tahun 2013 yang mengungkapkan kejadian hipertensi berdasarkan hasil pengukuran tekanan darah pada masyarakat Indonesia dengan usia lebih dar 18 tahun mencapai angka 25%. Prevelensi hipertensi di Indonesia tahun 2013 pada kelompok usia muda, yang merupakan kelompok dengan usia 18-24 tahun sebesar 8.7%. kelompok dengan usia 23-34 tahun mencapai angka 14.7% dan pada kelompok dengan usia 35-44 tahun mencapai nilai 24.8% (Riskesdas 2013). Dan hasil riset pada tahun 2018 angka kejadian hipertensi mengalami peningkatan yang cukup signifikan pada usia 18-24 tahun meningkat menjadi 13.2%, pada kelompok usia 25-34 tahun menjadi 20.1%, dan pada kelompok usia 35-44 tahun meningkat men</w:t>
      </w:r>
      <w:r w:rsidR="00824FF3">
        <w:rPr>
          <w:rFonts w:ascii="Times New Roman" w:hAnsi="Times New Roman"/>
          <w:sz w:val="22"/>
        </w:rPr>
        <w:t xml:space="preserve">jadi 31.6%. (Riskesdas, 2018% dalam </w:t>
      </w:r>
      <w:r w:rsidR="00824FF3">
        <w:rPr>
          <w:rFonts w:ascii="Times New Roman" w:hAnsi="Times New Roman"/>
          <w:sz w:val="22"/>
        </w:rPr>
        <w:fldChar w:fldCharType="begin" w:fldLock="1"/>
      </w:r>
      <w:r w:rsidR="00980A21">
        <w:rPr>
          <w:rFonts w:ascii="Times New Roman" w:hAnsi="Times New Roman"/>
          <w:sz w:val="22"/>
        </w:rPr>
        <w:instrText>ADDIN CSL_CITATION {"citationItems":[{"id":"ITEM-1","itemData":{"abstract":"Latar Belakang: Covid-19 merupakan suatu penyakit yang dapat tertular akibat dari virus yang berjenis baru. Prevalesi di Indonesia merupakan negara dengan tingkat mortalitas ti COVID-19 nggi di Asia Tenggara, yaitu 7,8% dan tingkat mortalitas COVID-19 deseluruh dunia dapat diperkirakan sebesar 6,9%.Pencegahan penularan COVID-19 , yang salah satunya adalah dengan penyemprotan disinfektan. Cairan disinfektan akan menyebabkan iritasi jika kulit tersebut memiliki alergi ataupun luka, seperti gatal-gatal, kemerahan, dan kulit terkelupas. Dampak akan muncul di permukaan tubuh dan tidak ada dampak yang sistemik dalam tubuh. Tujuan: Penelitian ini bertujuan untuk mengetahui pengaruh cairan disinfektan terhadap kulit tim penyemprotan gugus tugas COVID-19 kota Binjai. Metode:Penelitian kualitatif ini menggunakan desain fenomenologi dengan melakukan wawancara mendalam kepada 5 informan. Informan terdiri dari tim penyemprot anggota relawan COVID-19 kota Binjai. Hasil: Hasil penelitian yang telah diperoleh, yaitu terdapat 5 informan yang mengatakan bahwa cairan desinfektan akan berdapampak jika terkena pada kulit saat melakukan penyemprotan. Kesimpulan: Berdasarkan penelitian terhadap faktor pengetahuan, faktor tindakan, faktor zat yang terkandung, dan dampak negatif pada informan, menghasilkan bahwa cairan disinfektan dapat menyebabkan iritasi pada kulit.","author":[{"dropping-particle":"","family":"Septimar","given":"Zahra Maulidia","non-dropping-particle":"","parse-names":false,"suffix":""},{"dropping-particle":"","family":"Rustami","given":"Muhammad","non-dropping-particle":"","parse-names":false,"suffix":""},{"dropping-particle":"","family":"Wibisono","given":"A. Y. G","non-dropping-particle":"","parse-names":false,"suffix":""}],"container-title":"Jurnal Menara Medika","id":"ITEM-1","issue":"2","issued":{"date-parts":[["2020"]]},"page":"66-73","title":"Pengaruh Pemberian Jus Tomat Terhadap Penurunan Tekanan Darah Pada Penderita Hipertensi di Tangerang Tahun 2020: A Literature Review","type":"article-journal","volume":"2"},"uris":["http://www.mendeley.com/documents/?uuid=b08abfe3-2490-41cc-8629-7ecea2ff06dd"]}],"mendeley":{"formattedCitation":"(Septimar et al., 2020)","plainTextFormattedCitation":"(Septimar et al., 2020)","previouslyFormattedCitation":"(Septimar et al., 2020)"},"properties":{"noteIndex":0},"schema":"https://github.com/citation-style-language/schema/raw/master/csl-citation.json"}</w:instrText>
      </w:r>
      <w:r w:rsidR="00824FF3">
        <w:rPr>
          <w:rFonts w:ascii="Times New Roman" w:hAnsi="Times New Roman"/>
          <w:sz w:val="22"/>
        </w:rPr>
        <w:fldChar w:fldCharType="separate"/>
      </w:r>
      <w:r w:rsidR="00824FF3" w:rsidRPr="00824FF3">
        <w:rPr>
          <w:rFonts w:ascii="Times New Roman" w:hAnsi="Times New Roman"/>
          <w:noProof/>
          <w:sz w:val="22"/>
        </w:rPr>
        <w:t>(Septimar et al., 2020)</w:t>
      </w:r>
      <w:r w:rsidR="00824FF3">
        <w:rPr>
          <w:rFonts w:ascii="Times New Roman" w:hAnsi="Times New Roman"/>
          <w:sz w:val="22"/>
        </w:rPr>
        <w:fldChar w:fldCharType="end"/>
      </w:r>
    </w:p>
    <w:p w14:paraId="4873AD2C" w14:textId="77777777" w:rsidR="00980A21" w:rsidRDefault="002254A7" w:rsidP="00980A21">
      <w:pPr>
        <w:ind w:firstLine="720"/>
        <w:jc w:val="both"/>
        <w:rPr>
          <w:rFonts w:ascii="Times New Roman" w:hAnsi="Times New Roman"/>
          <w:sz w:val="22"/>
        </w:rPr>
      </w:pPr>
      <w:r w:rsidRPr="002254A7">
        <w:rPr>
          <w:rFonts w:ascii="Times New Roman" w:hAnsi="Times New Roman"/>
          <w:sz w:val="22"/>
        </w:rPr>
        <w:t>Penyebab hipertensi masih belum diketahui namun ada beberapa Factor resiko seseorang mengalami hipertensi seperti jenis kelamin, turunan keluarga dengan hipertensi, obesitas, status sosial ekonomi, dan edukasi. Hipertensi dapat di kendalikan dengan cara terapi farnakologi dan non farmakologi, secara farmakologi dapat menggunakan obat penurun tekanan darah. (Junaidi, 20</w:t>
      </w:r>
      <w:r w:rsidR="00980A21">
        <w:rPr>
          <w:rFonts w:ascii="Times New Roman" w:hAnsi="Times New Roman"/>
          <w:sz w:val="22"/>
        </w:rPr>
        <w:t>10 dalam surwanti et al.,2018)</w:t>
      </w:r>
    </w:p>
    <w:p w14:paraId="66A8745C" w14:textId="6A1082C6" w:rsidR="00980A21" w:rsidRDefault="002254A7" w:rsidP="00980A21">
      <w:pPr>
        <w:ind w:firstLine="720"/>
        <w:jc w:val="both"/>
        <w:rPr>
          <w:rFonts w:ascii="Times New Roman" w:hAnsi="Times New Roman"/>
          <w:sz w:val="22"/>
          <w:lang w:val="en-ID"/>
        </w:rPr>
      </w:pPr>
      <w:r w:rsidRPr="002254A7">
        <w:rPr>
          <w:rFonts w:ascii="Times New Roman" w:hAnsi="Times New Roman"/>
          <w:sz w:val="22"/>
        </w:rPr>
        <w:t>Terapi non farmakologi yang dapat digunakan untuk mengobati tekanan darah tinggi dengan mengkonsumsi jus tomat. Manfaat yang dimiliki jus tomat yakni dapat menurunkan tekanan darah karena tomat mengandung likopen. Terdapat 4,6 mg lik</w:t>
      </w:r>
      <w:r w:rsidR="00980A21">
        <w:rPr>
          <w:rFonts w:ascii="Times New Roman" w:hAnsi="Times New Roman"/>
          <w:sz w:val="22"/>
        </w:rPr>
        <w:t xml:space="preserve">open dalam 100 gram tomat segar </w:t>
      </w:r>
      <w:r w:rsidR="00980A21">
        <w:rPr>
          <w:rFonts w:ascii="Times New Roman" w:hAnsi="Times New Roman"/>
          <w:sz w:val="22"/>
          <w:lang w:val="en-ID"/>
        </w:rPr>
        <w:t xml:space="preserve">(Kailaku,2007 </w:t>
      </w:r>
      <w:proofErr w:type="spellStart"/>
      <w:r w:rsidR="00980A21">
        <w:rPr>
          <w:rFonts w:ascii="Times New Roman" w:hAnsi="Times New Roman"/>
          <w:sz w:val="22"/>
          <w:lang w:val="en-ID"/>
        </w:rPr>
        <w:t>dalam</w:t>
      </w:r>
      <w:proofErr w:type="spellEnd"/>
      <w:r w:rsidR="00C2209D">
        <w:rPr>
          <w:rFonts w:ascii="Times New Roman" w:hAnsi="Times New Roman"/>
          <w:sz w:val="22"/>
          <w:lang w:val="en-ID"/>
        </w:rPr>
        <w:t xml:space="preserve"> </w:t>
      </w:r>
      <w:r w:rsidR="00C2209D">
        <w:rPr>
          <w:rFonts w:ascii="Times New Roman" w:hAnsi="Times New Roman"/>
          <w:sz w:val="22"/>
          <w:lang w:val="en-ID"/>
        </w:rPr>
        <w:fldChar w:fldCharType="begin" w:fldLock="1"/>
      </w:r>
      <w:r w:rsidR="00C2209D">
        <w:rPr>
          <w:rFonts w:ascii="Times New Roman" w:hAnsi="Times New Roman"/>
          <w:sz w:val="22"/>
          <w:lang w:val="en-ID"/>
        </w:rPr>
        <w:instrText>ADDIN CSL_CITATION {"citationItems":[{"id":"ITEM-1","itemData":{"DOI":"10.32584/jikk.v1i2.173","abstract":"Hypertension is the most common disease in the elderly and causes death worldwide every year. Hypertension disease can be controlled non pharmacologically.Objective: To know the effect of tomato juice to blood pressure of elderly hypertension patients in Lemahireng Village, Bawen Sub-district. Methods: This type of research wasQuasy Experiment using one - group pre post test design. The population was 60 elderlywho suffering hypertension in Lemahireng village, samples in this study were  15 people. Sampling was Non-random tehnique and used accidental method. The research done in 6-13 February 2018. Blood pressure was measured using a sphygmomanometer. Data analysis used dependentt-test(α = 0,05) Results:In the tomato juice group, the average systole before administeringtomato juice was 164.47 and after it was 150.53 mmHg, whereas diastole before administering tomato juice was 93.00 and 85.53 mmHg afterwards.Discussion:Tomato juice has benefit to lower blood presure due to Kalium as barrier renin secretion so its increasing in water and natrium.Kalium influences in renin angiotension to lower potential membran in blood vessel so become relax . Conclusion: There is effect ofadministering tomato juice to lower blood pressure","author":[{"dropping-particle":"","family":"Nugraha","given":"Blessa Adhy","non-dropping-particle":"","parse-names":false,"suffix":""}],"container-title":"Jurnal Ilmu Keperawatan Komunitas","id":"ITEM-1","issue":"2","issued":{"date-parts":[["2018"]]},"page":"1","title":"Pengaruh Pemberian Jus Tomat Terhadap Tekanan Darah Lansia Penderita Hipertensi Didesa Lemahireng Kecamatan Bawen","type":"article-journal","volume":"1"},"uris":["http://www.mendeley.com/documents/?uuid=e870d090-0c5a-41dc-8bb5-5d55a3813760"]}],"mendeley":{"formattedCitation":"(Nugraha, 2018)","plainTextFormattedCitation":"(Nugraha, 2018)","previouslyFormattedCitation":"(Nugraha, 2018)"},"properties":{"noteIndex":0},"schema":"https://github.com/citation-style-language/schema/raw/master/csl-citation.json"}</w:instrText>
      </w:r>
      <w:r w:rsidR="00C2209D">
        <w:rPr>
          <w:rFonts w:ascii="Times New Roman" w:hAnsi="Times New Roman"/>
          <w:sz w:val="22"/>
          <w:lang w:val="en-ID"/>
        </w:rPr>
        <w:fldChar w:fldCharType="separate"/>
      </w:r>
      <w:r w:rsidR="00C2209D" w:rsidRPr="00C2209D">
        <w:rPr>
          <w:rFonts w:ascii="Times New Roman" w:hAnsi="Times New Roman"/>
          <w:noProof/>
          <w:sz w:val="22"/>
          <w:lang w:val="en-ID"/>
        </w:rPr>
        <w:t>(Nugraha, 2018)</w:t>
      </w:r>
      <w:r w:rsidR="00C2209D">
        <w:rPr>
          <w:rFonts w:ascii="Times New Roman" w:hAnsi="Times New Roman"/>
          <w:sz w:val="22"/>
          <w:lang w:val="en-ID"/>
        </w:rPr>
        <w:fldChar w:fldCharType="end"/>
      </w:r>
    </w:p>
    <w:p w14:paraId="36CA909B" w14:textId="6784DD5D" w:rsidR="002254A7" w:rsidRPr="00980A21" w:rsidRDefault="002254A7" w:rsidP="00980A21">
      <w:pPr>
        <w:ind w:firstLine="720"/>
        <w:jc w:val="both"/>
        <w:rPr>
          <w:rFonts w:ascii="Times New Roman" w:hAnsi="Times New Roman"/>
          <w:sz w:val="22"/>
          <w:lang w:val="en-ID"/>
        </w:rPr>
      </w:pPr>
      <w:r w:rsidRPr="002254A7">
        <w:rPr>
          <w:rFonts w:ascii="Times New Roman" w:hAnsi="Times New Roman"/>
          <w:sz w:val="22"/>
        </w:rPr>
        <w:t xml:space="preserve">Terapi non farmakologi bisa menggunakan jus tomat sebagai penanganan penyakit darah tinggi. Tomat banyak mengandung kalium, kalium juga </w:t>
      </w:r>
      <w:r w:rsidRPr="002254A7">
        <w:rPr>
          <w:rFonts w:ascii="Times New Roman" w:hAnsi="Times New Roman"/>
          <w:sz w:val="22"/>
        </w:rPr>
        <w:lastRenderedPageBreak/>
        <w:t>dapat mempengaruhi sistem renin angiotensinogen sebagai penghambat pengeluaran. Renin bekerja untuk mengubah angiotensinogen menjadi angiotensin I akan tetapi adanya blok pada sistem tersebut menyebabkan pembuluh darah mengalami vasodilatasi, maka dapat menyebabkan tekanan darah menjadi menurun. (Monika, 2013 dalam</w:t>
      </w:r>
      <w:r w:rsidR="00980A21">
        <w:rPr>
          <w:rFonts w:ascii="Times New Roman" w:hAnsi="Times New Roman"/>
          <w:sz w:val="22"/>
        </w:rPr>
        <w:t xml:space="preserve"> Nurul Hidayat et al., 2018 dalam </w:t>
      </w:r>
      <w:r w:rsidR="00980A21">
        <w:rPr>
          <w:rFonts w:ascii="Times New Roman" w:hAnsi="Times New Roman"/>
          <w:sz w:val="22"/>
        </w:rPr>
        <w:fldChar w:fldCharType="begin" w:fldLock="1"/>
      </w:r>
      <w:r w:rsidR="00980A21">
        <w:rPr>
          <w:rFonts w:ascii="Times New Roman" w:hAnsi="Times New Roman"/>
          <w:sz w:val="22"/>
        </w:rPr>
        <w:instrText>ADDIN CSL_CITATION {"citationItems":[{"id":"ITEM-1","itemData":{"abstract":"Latar Belakang: Covid-19 merupakan suatu penyakit yang dapat tertular akibat dari virus yang berjenis baru. Prevalesi di Indonesia merupakan negara dengan tingkat mortalitas ti COVID-19 nggi di Asia Tenggara, yaitu 7,8% dan tingkat mortalitas COVID-19 deseluruh dunia dapat diperkirakan sebesar 6,9%.Pencegahan penularan COVID-19 , yang salah satunya adalah dengan penyemprotan disinfektan. Cairan disinfektan akan menyebabkan iritasi jika kulit tersebut memiliki alergi ataupun luka, seperti gatal-gatal, kemerahan, dan kulit terkelupas. Dampak akan muncul di permukaan tubuh dan tidak ada dampak yang sistemik dalam tubuh. Tujuan: Penelitian ini bertujuan untuk mengetahui pengaruh cairan disinfektan terhadap kulit tim penyemprotan gugus tugas COVID-19 kota Binjai. Metode:Penelitian kualitatif ini menggunakan desain fenomenologi dengan melakukan wawancara mendalam kepada 5 informan. Informan terdiri dari tim penyemprot anggota relawan COVID-19 kota Binjai. Hasil: Hasil penelitian yang telah diperoleh, yaitu terdapat 5 informan yang mengatakan bahwa cairan desinfektan akan berdapampak jika terkena pada kulit saat melakukan penyemprotan. Kesimpulan: Berdasarkan penelitian terhadap faktor pengetahuan, faktor tindakan, faktor zat yang terkandung, dan dampak negatif pada informan, menghasilkan bahwa cairan disinfektan dapat menyebabkan iritasi pada kulit.","author":[{"dropping-particle":"","family":"Septimar","given":"Zahra Maulidia","non-dropping-particle":"","parse-names":false,"suffix":""},{"dropping-particle":"","family":"Rustami","given":"Muhammad","non-dropping-particle":"","parse-names":false,"suffix":""},{"dropping-particle":"","family":"Wibisono","given":"A. Y. G","non-dropping-particle":"","parse-names":false,"suffix":""}],"container-title":"Jurnal Menara Medika","id":"ITEM-1","issue":"2","issued":{"date-parts":[["2020"]]},"page":"66-73","title":"Pengaruh Pemberian Jus Tomat Terhadap Penurunan Tekanan Darah Pada Penderita Hipertensi di Tangerang Tahun 2020: A Literature Review","type":"article-journal","volume":"2"},"uris":["http://www.mendeley.com/documents/?uuid=b08abfe3-2490-41cc-8629-7ecea2ff06dd"]}],"mendeley":{"formattedCitation":"(Septimar et al., 2020)","plainTextFormattedCitation":"(Septimar et al., 2020)","previouslyFormattedCitation":"(Septimar et al., 2020)"},"properties":{"noteIndex":0},"schema":"https://github.com/citation-style-language/schema/raw/master/csl-citation.json"}</w:instrText>
      </w:r>
      <w:r w:rsidR="00980A21">
        <w:rPr>
          <w:rFonts w:ascii="Times New Roman" w:hAnsi="Times New Roman"/>
          <w:sz w:val="22"/>
        </w:rPr>
        <w:fldChar w:fldCharType="separate"/>
      </w:r>
      <w:r w:rsidR="00980A21" w:rsidRPr="00980A21">
        <w:rPr>
          <w:rFonts w:ascii="Times New Roman" w:hAnsi="Times New Roman"/>
          <w:noProof/>
          <w:sz w:val="22"/>
        </w:rPr>
        <w:t>(Septimar et al., 2020)</w:t>
      </w:r>
      <w:r w:rsidR="00980A21">
        <w:rPr>
          <w:rFonts w:ascii="Times New Roman" w:hAnsi="Times New Roman"/>
          <w:sz w:val="22"/>
        </w:rPr>
        <w:fldChar w:fldCharType="end"/>
      </w:r>
      <w:r w:rsidR="00980A21">
        <w:rPr>
          <w:rFonts w:ascii="Times New Roman" w:hAnsi="Times New Roman"/>
          <w:sz w:val="22"/>
          <w:lang w:val="en-ID"/>
        </w:rPr>
        <w:t>.</w:t>
      </w:r>
    </w:p>
    <w:p w14:paraId="2287088E" w14:textId="078315D9" w:rsidR="002254A7" w:rsidRDefault="002254A7" w:rsidP="002254A7">
      <w:pPr>
        <w:ind w:firstLine="720"/>
        <w:jc w:val="both"/>
        <w:rPr>
          <w:rFonts w:ascii="Times New Roman" w:hAnsi="Times New Roman"/>
          <w:sz w:val="22"/>
        </w:rPr>
      </w:pPr>
      <w:r w:rsidRPr="002254A7">
        <w:rPr>
          <w:rFonts w:ascii="Times New Roman" w:hAnsi="Times New Roman"/>
          <w:sz w:val="22"/>
        </w:rPr>
        <w:t>Berdasarkan penelitian yang dilakukan oleh Hapipah, ,Maelina Ariyanti, Ulfatul Izzah, Istianah pada tahun 2019 dalam jurnal “ Pengaruh Jus Tomat Terhadap Penurunan Tekanan Darah Lansia Dengan Hipertensi ”. Dengan metode pre-eksperimen. Sampel yang digunakan sejumlah 16 responden, berdasarkan hasil data menunjukan rata-rata nilai penuruan nilai skor tekanan darah systole dari 151.88 sebelum di lakukan menjadi 130.00 setelah dilakukan dan rata-rata penurunan nilai skor tekanan darah diastole dari 95.94 sebelum dilakukan menjadi 88.75 setelah dilakukan. Sedangkan hasil uji Wilcoxon menunjukan terdapat penurunan tekanan darah dengan hasil statistic signifikan p value&lt;0.05. dengan demikian terdapat pengaruh yang signifikan bahwa adanya penurunan tekanan darah systole dan diast</w:t>
      </w:r>
      <w:r w:rsidR="00980A21">
        <w:rPr>
          <w:rFonts w:ascii="Times New Roman" w:hAnsi="Times New Roman"/>
          <w:sz w:val="22"/>
        </w:rPr>
        <w:t xml:space="preserve">ole sesudah pemberian jus tomat dalam </w:t>
      </w:r>
      <w:r w:rsidR="00980A21">
        <w:rPr>
          <w:rFonts w:ascii="Times New Roman" w:hAnsi="Times New Roman"/>
          <w:sz w:val="22"/>
        </w:rPr>
        <w:fldChar w:fldCharType="begin" w:fldLock="1"/>
      </w:r>
      <w:r w:rsidR="00980A21">
        <w:rPr>
          <w:rFonts w:ascii="Times New Roman" w:hAnsi="Times New Roman"/>
          <w:sz w:val="22"/>
        </w:rPr>
        <w:instrText>ADDIN CSL_CITATION {"citationItems":[{"id":"ITEM-1","itemData":{"abstract":"Latar Belakang: Covid-19 merupakan suatu penyakit yang dapat tertular akibat dari virus yang berjenis baru. Prevalesi di Indonesia merupakan negara dengan tingkat mortalitas ti COVID-19 nggi di Asia Tenggara, yaitu 7,8% dan tingkat mortalitas COVID-19 deseluruh dunia dapat diperkirakan sebesar 6,9%.Pencegahan penularan COVID-19 , yang salah satunya adalah dengan penyemprotan disinfektan. Cairan disinfektan akan menyebabkan iritasi jika kulit tersebut memiliki alergi ataupun luka, seperti gatal-gatal, kemerahan, dan kulit terkelupas. Dampak akan muncul di permukaan tubuh dan tidak ada dampak yang sistemik dalam tubuh. Tujuan: Penelitian ini bertujuan untuk mengetahui pengaruh cairan disinfektan terhadap kulit tim penyemprotan gugus tugas COVID-19 kota Binjai. Metode:Penelitian kualitatif ini menggunakan desain fenomenologi dengan melakukan wawancara mendalam kepada 5 informan. Informan terdiri dari tim penyemprot anggota relawan COVID-19 kota Binjai. Hasil: Hasil penelitian yang telah diperoleh, yaitu terdapat 5 informan yang mengatakan bahwa cairan desinfektan akan berdapampak jika terkena pada kulit saat melakukan penyemprotan. Kesimpulan: Berdasarkan penelitian terhadap faktor pengetahuan, faktor tindakan, faktor zat yang terkandung, dan dampak negatif pada informan, menghasilkan bahwa cairan disinfektan dapat menyebabkan iritasi pada kulit.","author":[{"dropping-particle":"","family":"Septimar","given":"Zahra Maulidia","non-dropping-particle":"","parse-names":false,"suffix":""},{"dropping-particle":"","family":"Rustami","given":"Muhammad","non-dropping-particle":"","parse-names":false,"suffix":""},{"dropping-particle":"","family":"Wibisono","given":"A. Y. G","non-dropping-particle":"","parse-names":false,"suffix":""}],"container-title":"Jurnal Menara Medika","id":"ITEM-1","issue":"2","issued":{"date-parts":[["2020"]]},"page":"66-73","title":"Pengaruh Pemberian Jus Tomat Terhadap Penurunan Tekanan Darah Pada Penderita Hipertensi di Tangerang Tahun 2020: A Literature Review","type":"article-journal","volume":"2"},"uris":["http://www.mendeley.com/documents/?uuid=b08abfe3-2490-41cc-8629-7ecea2ff06dd"]}],"mendeley":{"formattedCitation":"(Septimar et al., 2020)","plainTextFormattedCitation":"(Septimar et al., 2020)","previouslyFormattedCitation":"(Septimar et al., 2020)"},"properties":{"noteIndex":0},"schema":"https://github.com/citation-style-language/schema/raw/master/csl-citation.json"}</w:instrText>
      </w:r>
      <w:r w:rsidR="00980A21">
        <w:rPr>
          <w:rFonts w:ascii="Times New Roman" w:hAnsi="Times New Roman"/>
          <w:sz w:val="22"/>
        </w:rPr>
        <w:fldChar w:fldCharType="separate"/>
      </w:r>
      <w:r w:rsidR="00980A21" w:rsidRPr="00980A21">
        <w:rPr>
          <w:rFonts w:ascii="Times New Roman" w:hAnsi="Times New Roman"/>
          <w:noProof/>
          <w:sz w:val="22"/>
        </w:rPr>
        <w:t>(Septimar et al., 2020)</w:t>
      </w:r>
      <w:r w:rsidR="00980A21">
        <w:rPr>
          <w:rFonts w:ascii="Times New Roman" w:hAnsi="Times New Roman"/>
          <w:sz w:val="22"/>
        </w:rPr>
        <w:fldChar w:fldCharType="end"/>
      </w:r>
    </w:p>
    <w:p w14:paraId="51065CDB" w14:textId="77777777" w:rsidR="0021335D" w:rsidRPr="002254A7" w:rsidRDefault="0021335D" w:rsidP="002254A7">
      <w:pPr>
        <w:ind w:firstLine="720"/>
        <w:jc w:val="both"/>
        <w:rPr>
          <w:rFonts w:ascii="Times New Roman" w:hAnsi="Times New Roman"/>
          <w:sz w:val="22"/>
        </w:rPr>
      </w:pPr>
    </w:p>
    <w:p w14:paraId="1AA8D75D" w14:textId="77777777" w:rsidR="00403DD9" w:rsidRPr="001079F4" w:rsidRDefault="00B21135" w:rsidP="004D47EE">
      <w:pPr>
        <w:rPr>
          <w:rFonts w:ascii="Times New Roman" w:hAnsi="Times New Roman"/>
          <w:b/>
          <w:sz w:val="22"/>
        </w:rPr>
      </w:pPr>
      <w:r w:rsidRPr="001079F4">
        <w:rPr>
          <w:rFonts w:ascii="Times New Roman" w:hAnsi="Times New Roman"/>
          <w:b/>
          <w:sz w:val="22"/>
          <w:lang w:val="en-US"/>
        </w:rPr>
        <w:t>METODE PENELITIAN</w:t>
      </w:r>
    </w:p>
    <w:p w14:paraId="31F25B0D" w14:textId="0229F91A" w:rsidR="00E75064" w:rsidRDefault="002254A7" w:rsidP="002254A7">
      <w:pPr>
        <w:ind w:firstLine="720"/>
        <w:jc w:val="both"/>
        <w:rPr>
          <w:rFonts w:ascii="Times New Roman" w:hAnsi="Times New Roman"/>
          <w:sz w:val="22"/>
        </w:rPr>
      </w:pPr>
      <w:r w:rsidRPr="002254A7">
        <w:rPr>
          <w:rFonts w:ascii="Times New Roman" w:hAnsi="Times New Roman"/>
          <w:sz w:val="22"/>
        </w:rPr>
        <w:t>Metode yang digunakan untuk menganalisis data adalah Systematic Literature Review. Pencarian artikel menggunakan database seperti google scholar. Dan mendapatkan 5 artikel yang relevan dan dianalisis menggunakan menggunakan pendekatan simplified thematic approach.  Untuk  mencari artikel penulis melakukan pencarian menggunakan bahasa Indonesia dan bahasa inggris  dengan kata kunci “juice tomato/ jus tomat”  “blood pressure/tekanan darah” dan “hypertension/hipertensi”.</w:t>
      </w:r>
    </w:p>
    <w:p w14:paraId="7C2517FE" w14:textId="77777777" w:rsidR="0021335D" w:rsidRPr="002254A7" w:rsidRDefault="0021335D" w:rsidP="002254A7">
      <w:pPr>
        <w:ind w:firstLine="720"/>
        <w:jc w:val="both"/>
        <w:rPr>
          <w:rFonts w:ascii="Times New Roman" w:hAnsi="Times New Roman"/>
          <w:sz w:val="22"/>
        </w:rPr>
      </w:pPr>
    </w:p>
    <w:p w14:paraId="1F4611D2" w14:textId="5E2661AF" w:rsidR="002254A7" w:rsidRDefault="00407274" w:rsidP="00CE25DB">
      <w:pPr>
        <w:rPr>
          <w:rFonts w:ascii="Times New Roman" w:hAnsi="Times New Roman"/>
          <w:b/>
          <w:sz w:val="22"/>
          <w:lang w:val="en-US"/>
        </w:rPr>
      </w:pPr>
      <w:r w:rsidRPr="001079F4">
        <w:rPr>
          <w:rFonts w:ascii="Times New Roman" w:hAnsi="Times New Roman"/>
          <w:b/>
          <w:sz w:val="22"/>
        </w:rPr>
        <w:t>HASIL PENELITIAN</w:t>
      </w:r>
      <w:r w:rsidR="00CC13F4">
        <w:rPr>
          <w:rFonts w:ascii="Times New Roman" w:hAnsi="Times New Roman"/>
          <w:b/>
          <w:sz w:val="22"/>
          <w:lang w:val="en-US"/>
        </w:rPr>
        <w:t xml:space="preserve"> DAN PEMBAHASAN</w:t>
      </w:r>
    </w:p>
    <w:p w14:paraId="4E6647AF" w14:textId="03435669" w:rsidR="00162208" w:rsidRPr="00CC13F4" w:rsidRDefault="00162208" w:rsidP="00CE25DB">
      <w:pPr>
        <w:rPr>
          <w:rFonts w:ascii="Times New Roman" w:hAnsi="Times New Roman"/>
          <w:sz w:val="22"/>
          <w:lang w:val="en-US"/>
        </w:rPr>
      </w:pPr>
      <w:proofErr w:type="spellStart"/>
      <w:r>
        <w:rPr>
          <w:rFonts w:ascii="Times New Roman" w:hAnsi="Times New Roman"/>
          <w:b/>
          <w:sz w:val="22"/>
          <w:lang w:val="en-US"/>
        </w:rPr>
        <w:t>Hasil</w:t>
      </w:r>
      <w:proofErr w:type="spellEnd"/>
      <w:r>
        <w:rPr>
          <w:rFonts w:ascii="Times New Roman" w:hAnsi="Times New Roman"/>
          <w:b/>
          <w:sz w:val="22"/>
          <w:lang w:val="en-US"/>
        </w:rPr>
        <w:t xml:space="preserve"> </w:t>
      </w:r>
      <w:proofErr w:type="spellStart"/>
      <w:r>
        <w:rPr>
          <w:rFonts w:ascii="Times New Roman" w:hAnsi="Times New Roman"/>
          <w:b/>
          <w:sz w:val="22"/>
          <w:lang w:val="en-US"/>
        </w:rPr>
        <w:t>Penelitian</w:t>
      </w:r>
      <w:proofErr w:type="spellEnd"/>
    </w:p>
    <w:p w14:paraId="7B003AE6" w14:textId="77777777" w:rsidR="0021335D" w:rsidRPr="0021335D" w:rsidRDefault="0021335D" w:rsidP="0021335D">
      <w:pPr>
        <w:ind w:firstLine="567"/>
        <w:jc w:val="both"/>
        <w:rPr>
          <w:rFonts w:ascii="Times New Roman" w:hAnsi="Times New Roman"/>
          <w:bCs/>
          <w:sz w:val="22"/>
          <w:lang w:val="en-US"/>
        </w:rPr>
      </w:pPr>
      <w:proofErr w:type="spellStart"/>
      <w:r w:rsidRPr="0021335D">
        <w:rPr>
          <w:rFonts w:ascii="Times New Roman" w:hAnsi="Times New Roman"/>
          <w:bCs/>
          <w:sz w:val="22"/>
          <w:lang w:val="en-US"/>
        </w:rPr>
        <w:t>Peneliti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kemudian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melakukan</w:t>
      </w:r>
      <w:proofErr w:type="spellEnd"/>
      <w:r w:rsidRPr="0021335D">
        <w:rPr>
          <w:rFonts w:ascii="Times New Roman" w:hAnsi="Times New Roman"/>
          <w:bCs/>
          <w:sz w:val="22"/>
          <w:lang w:val="en-US"/>
        </w:rPr>
        <w:t xml:space="preserve"> critical appraisal</w:t>
      </w:r>
      <w:proofErr w:type="gramStart"/>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selanjutnya</w:t>
      </w:r>
      <w:proofErr w:type="spellEnd"/>
      <w:proofErr w:type="gram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hasil</w:t>
      </w:r>
      <w:proofErr w:type="spellEnd"/>
      <w:r w:rsidRPr="0021335D">
        <w:rPr>
          <w:rFonts w:ascii="Times New Roman" w:hAnsi="Times New Roman"/>
          <w:bCs/>
          <w:sz w:val="22"/>
          <w:lang w:val="en-US"/>
        </w:rPr>
        <w:t xml:space="preserve"> yang </w:t>
      </w:r>
      <w:proofErr w:type="spellStart"/>
      <w:r w:rsidRPr="0021335D">
        <w:rPr>
          <w:rFonts w:ascii="Times New Roman" w:hAnsi="Times New Roman"/>
          <w:bCs/>
          <w:sz w:val="22"/>
          <w:lang w:val="en-US"/>
        </w:rPr>
        <w:t>telah</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ditemukan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dari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setiap</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artikel</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dianalisis</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dengan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menggunakan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metode</w:t>
      </w:r>
      <w:proofErr w:type="spellEnd"/>
      <w:r w:rsidRPr="0021335D">
        <w:rPr>
          <w:rFonts w:ascii="Times New Roman" w:hAnsi="Times New Roman"/>
          <w:bCs/>
          <w:sz w:val="22"/>
          <w:lang w:val="en-US"/>
        </w:rPr>
        <w:t xml:space="preserve"> simplified approach,  </w:t>
      </w:r>
      <w:proofErr w:type="spellStart"/>
      <w:r w:rsidRPr="0021335D">
        <w:rPr>
          <w:rFonts w:ascii="Times New Roman" w:hAnsi="Times New Roman"/>
          <w:bCs/>
          <w:sz w:val="22"/>
          <w:lang w:val="en-US"/>
        </w:rPr>
        <w:t>dengan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tahap-tahap</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menurut</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Aveyard</w:t>
      </w:r>
      <w:proofErr w:type="spellEnd"/>
      <w:r w:rsidRPr="0021335D">
        <w:rPr>
          <w:rFonts w:ascii="Times New Roman" w:hAnsi="Times New Roman"/>
          <w:bCs/>
          <w:sz w:val="22"/>
          <w:lang w:val="en-US"/>
        </w:rPr>
        <w:t xml:space="preserve">, 2014). </w:t>
      </w:r>
      <w:proofErr w:type="spellStart"/>
      <w:r w:rsidRPr="0021335D">
        <w:rPr>
          <w:rFonts w:ascii="Times New Roman" w:hAnsi="Times New Roman"/>
          <w:bCs/>
          <w:sz w:val="22"/>
          <w:lang w:val="en-US"/>
        </w:rPr>
        <w:t>Langkah-langkah</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pertama</w:t>
      </w:r>
      <w:proofErr w:type="spellEnd"/>
      <w:r w:rsidRPr="0021335D">
        <w:rPr>
          <w:rFonts w:ascii="Times New Roman" w:hAnsi="Times New Roman"/>
          <w:bCs/>
          <w:sz w:val="22"/>
          <w:lang w:val="en-US"/>
        </w:rPr>
        <w:t xml:space="preserve"> yang </w:t>
      </w:r>
      <w:proofErr w:type="spellStart"/>
      <w:r w:rsidRPr="0021335D">
        <w:rPr>
          <w:rFonts w:ascii="Times New Roman" w:hAnsi="Times New Roman"/>
          <w:bCs/>
          <w:sz w:val="22"/>
          <w:lang w:val="en-US"/>
        </w:rPr>
        <w:t>dilakukan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oleh</w:t>
      </w:r>
      <w:proofErr w:type="spellEnd"/>
      <w:r w:rsidRPr="0021335D">
        <w:rPr>
          <w:rFonts w:ascii="Times New Roman" w:hAnsi="Times New Roman"/>
          <w:bCs/>
          <w:sz w:val="22"/>
          <w:lang w:val="en-US"/>
        </w:rPr>
        <w:t xml:space="preserve"> </w:t>
      </w:r>
      <w:proofErr w:type="spellStart"/>
      <w:proofErr w:type="gramStart"/>
      <w:r w:rsidRPr="0021335D">
        <w:rPr>
          <w:rFonts w:ascii="Times New Roman" w:hAnsi="Times New Roman"/>
          <w:bCs/>
          <w:sz w:val="22"/>
          <w:lang w:val="en-US"/>
        </w:rPr>
        <w:t>penulis</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ialah</w:t>
      </w:r>
      <w:proofErr w:type="spellEnd"/>
      <w:proofErr w:type="gram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membuat</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ringkasan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dari</w:t>
      </w:r>
      <w:proofErr w:type="spellEnd"/>
      <w:r w:rsidRPr="0021335D">
        <w:rPr>
          <w:rFonts w:ascii="Times New Roman" w:hAnsi="Times New Roman"/>
          <w:bCs/>
          <w:sz w:val="22"/>
          <w:lang w:val="en-US"/>
        </w:rPr>
        <w:t xml:space="preserve"> 5 </w:t>
      </w:r>
      <w:proofErr w:type="spellStart"/>
      <w:r w:rsidRPr="0021335D">
        <w:rPr>
          <w:rFonts w:ascii="Times New Roman" w:hAnsi="Times New Roman"/>
          <w:bCs/>
          <w:sz w:val="22"/>
          <w:lang w:val="en-US"/>
        </w:rPr>
        <w:t>artikel</w:t>
      </w:r>
      <w:proofErr w:type="spellEnd"/>
      <w:r w:rsidRPr="0021335D">
        <w:rPr>
          <w:rFonts w:ascii="Times New Roman" w:hAnsi="Times New Roman"/>
          <w:bCs/>
          <w:sz w:val="22"/>
          <w:lang w:val="en-US"/>
        </w:rPr>
        <w:t xml:space="preserve"> yang </w:t>
      </w:r>
      <w:proofErr w:type="spellStart"/>
      <w:r w:rsidRPr="0021335D">
        <w:rPr>
          <w:rFonts w:ascii="Times New Roman" w:hAnsi="Times New Roman"/>
          <w:bCs/>
          <w:sz w:val="22"/>
          <w:lang w:val="en-US"/>
        </w:rPr>
        <w:t>telah</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dipilih</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untuk</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dijadikan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sebagai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materi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kajian</w:t>
      </w:r>
      <w:proofErr w:type="spellEnd"/>
      <w:r w:rsidRPr="0021335D">
        <w:rPr>
          <w:rFonts w:ascii="Times New Roman" w:hAnsi="Times New Roman"/>
          <w:bCs/>
          <w:sz w:val="22"/>
          <w:lang w:val="en-US"/>
        </w:rPr>
        <w:t xml:space="preserve"> literature </w:t>
      </w:r>
      <w:proofErr w:type="spellStart"/>
      <w:r w:rsidRPr="0021335D">
        <w:rPr>
          <w:rFonts w:ascii="Times New Roman" w:hAnsi="Times New Roman"/>
          <w:bCs/>
          <w:sz w:val="22"/>
          <w:lang w:val="en-US"/>
        </w:rPr>
        <w:t>dengan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menggunakan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matriks</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Adapun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pada</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tahap</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penyajian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ringkasan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ini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hal-hal</w:t>
      </w:r>
      <w:proofErr w:type="spellEnd"/>
      <w:r w:rsidRPr="0021335D">
        <w:rPr>
          <w:rFonts w:ascii="Times New Roman" w:hAnsi="Times New Roman"/>
          <w:bCs/>
          <w:sz w:val="22"/>
          <w:lang w:val="en-US"/>
        </w:rPr>
        <w:t xml:space="preserve"> yang </w:t>
      </w:r>
      <w:proofErr w:type="spellStart"/>
      <w:r w:rsidRPr="0021335D">
        <w:rPr>
          <w:rFonts w:ascii="Times New Roman" w:hAnsi="Times New Roman"/>
          <w:bCs/>
          <w:sz w:val="22"/>
          <w:lang w:val="en-US"/>
        </w:rPr>
        <w:t>dijelaskan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yaitu</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mulai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dari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penelitian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tahun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penelitian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judul</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penelitian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tujuan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penelitian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jenis</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penelitian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metode</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penelitian</w:t>
      </w:r>
      <w:proofErr w:type="spellEnd"/>
      <w:r w:rsidRPr="0021335D">
        <w:rPr>
          <w:rFonts w:ascii="Times New Roman" w:hAnsi="Times New Roman"/>
          <w:bCs/>
          <w:sz w:val="22"/>
          <w:lang w:val="en-US"/>
        </w:rPr>
        <w:t xml:space="preserve"> yang </w:t>
      </w:r>
      <w:proofErr w:type="spellStart"/>
      <w:r w:rsidRPr="0021335D">
        <w:rPr>
          <w:rFonts w:ascii="Times New Roman" w:hAnsi="Times New Roman"/>
          <w:bCs/>
          <w:sz w:val="22"/>
          <w:lang w:val="en-US"/>
        </w:rPr>
        <w:t>digunakan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deskripsi</w:t>
      </w:r>
      <w:proofErr w:type="spellEnd"/>
      <w:r w:rsidRPr="0021335D">
        <w:rPr>
          <w:rFonts w:ascii="Times New Roman" w:hAnsi="Times New Roman"/>
          <w:bCs/>
          <w:sz w:val="22"/>
          <w:lang w:val="en-US"/>
        </w:rPr>
        <w:t xml:space="preserve"> simple </w:t>
      </w:r>
      <w:proofErr w:type="spellStart"/>
      <w:r w:rsidRPr="0021335D">
        <w:rPr>
          <w:rFonts w:ascii="Times New Roman" w:hAnsi="Times New Roman"/>
          <w:bCs/>
          <w:sz w:val="22"/>
          <w:lang w:val="en-US"/>
        </w:rPr>
        <w:lastRenderedPageBreak/>
        <w:t>temuan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utama</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dari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penelitian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serta</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kekuatan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keterbatasan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dari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penelitia</w:t>
      </w:r>
      <w:proofErr w:type="spellEnd"/>
      <w:r w:rsidRPr="0021335D">
        <w:rPr>
          <w:rFonts w:ascii="Times New Roman" w:hAnsi="Times New Roman"/>
          <w:bCs/>
          <w:sz w:val="22"/>
          <w:lang w:val="en-US"/>
        </w:rPr>
        <w:t xml:space="preserve"> n </w:t>
      </w:r>
      <w:proofErr w:type="spellStart"/>
      <w:r w:rsidRPr="0021335D">
        <w:rPr>
          <w:rFonts w:ascii="Times New Roman" w:hAnsi="Times New Roman"/>
          <w:bCs/>
          <w:sz w:val="22"/>
          <w:lang w:val="en-US"/>
        </w:rPr>
        <w:t>tersebut</w:t>
      </w:r>
      <w:proofErr w:type="spellEnd"/>
      <w:r w:rsidRPr="0021335D">
        <w:rPr>
          <w:rFonts w:ascii="Times New Roman" w:hAnsi="Times New Roman"/>
          <w:bCs/>
          <w:sz w:val="22"/>
          <w:lang w:val="en-US"/>
        </w:rPr>
        <w:t xml:space="preserve">. </w:t>
      </w:r>
    </w:p>
    <w:p w14:paraId="0584174C" w14:textId="1A56E679" w:rsidR="00150BFE" w:rsidRDefault="0021335D" w:rsidP="0021335D">
      <w:pPr>
        <w:ind w:firstLine="567"/>
        <w:jc w:val="both"/>
        <w:rPr>
          <w:rFonts w:ascii="Times New Roman" w:hAnsi="Times New Roman"/>
          <w:bCs/>
          <w:sz w:val="22"/>
          <w:lang w:val="en-US"/>
        </w:rPr>
      </w:pPr>
      <w:proofErr w:type="spellStart"/>
      <w:r w:rsidRPr="0021335D">
        <w:rPr>
          <w:rFonts w:ascii="Times New Roman" w:hAnsi="Times New Roman"/>
          <w:bCs/>
          <w:sz w:val="22"/>
          <w:lang w:val="en-US"/>
        </w:rPr>
        <w:t>Pada</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tahap</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pengembangan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tema</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temanya</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yaitu</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pengaruh</w:t>
      </w:r>
      <w:proofErr w:type="spellEnd"/>
      <w:r w:rsidRPr="0021335D">
        <w:rPr>
          <w:rFonts w:ascii="Times New Roman" w:hAnsi="Times New Roman"/>
          <w:bCs/>
          <w:sz w:val="22"/>
          <w:lang w:val="en-US"/>
        </w:rPr>
        <w:t xml:space="preserve"> jus </w:t>
      </w:r>
      <w:proofErr w:type="spellStart"/>
      <w:r w:rsidRPr="0021335D">
        <w:rPr>
          <w:rFonts w:ascii="Times New Roman" w:hAnsi="Times New Roman"/>
          <w:bCs/>
          <w:sz w:val="22"/>
          <w:lang w:val="en-US"/>
        </w:rPr>
        <w:t>tomat</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Pengembangan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tema</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ini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didasarkan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pada</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jenis</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buah</w:t>
      </w:r>
      <w:proofErr w:type="spellEnd"/>
      <w:r w:rsidRPr="0021335D">
        <w:rPr>
          <w:rFonts w:ascii="Times New Roman" w:hAnsi="Times New Roman"/>
          <w:bCs/>
          <w:sz w:val="22"/>
          <w:lang w:val="en-US"/>
        </w:rPr>
        <w:t xml:space="preserve"> yang </w:t>
      </w:r>
      <w:proofErr w:type="spellStart"/>
      <w:r w:rsidRPr="0021335D">
        <w:rPr>
          <w:rFonts w:ascii="Times New Roman" w:hAnsi="Times New Roman"/>
          <w:bCs/>
          <w:sz w:val="22"/>
          <w:lang w:val="en-US"/>
        </w:rPr>
        <w:t>mempengaruhi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terjadinya</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penurunan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tekanan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da</w:t>
      </w:r>
      <w:r>
        <w:rPr>
          <w:rFonts w:ascii="Times New Roman" w:hAnsi="Times New Roman"/>
          <w:bCs/>
          <w:sz w:val="22"/>
          <w:lang w:val="en-US"/>
        </w:rPr>
        <w:t>rah</w:t>
      </w:r>
      <w:proofErr w:type="spellEnd"/>
      <w:r>
        <w:rPr>
          <w:rFonts w:ascii="Times New Roman" w:hAnsi="Times New Roman"/>
          <w:bCs/>
          <w:sz w:val="22"/>
          <w:lang w:val="en-US"/>
        </w:rPr>
        <w:t xml:space="preserve"> </w:t>
      </w:r>
      <w:proofErr w:type="spellStart"/>
      <w:r>
        <w:rPr>
          <w:rFonts w:ascii="Times New Roman" w:hAnsi="Times New Roman"/>
          <w:bCs/>
          <w:sz w:val="22"/>
          <w:lang w:val="en-US"/>
        </w:rPr>
        <w:t>pada</w:t>
      </w:r>
      <w:proofErr w:type="spellEnd"/>
      <w:r>
        <w:rPr>
          <w:rFonts w:ascii="Times New Roman" w:hAnsi="Times New Roman"/>
          <w:bCs/>
          <w:sz w:val="22"/>
          <w:lang w:val="en-US"/>
        </w:rPr>
        <w:t xml:space="preserve"> </w:t>
      </w:r>
      <w:proofErr w:type="spellStart"/>
      <w:r>
        <w:rPr>
          <w:rFonts w:ascii="Times New Roman" w:hAnsi="Times New Roman"/>
          <w:bCs/>
          <w:sz w:val="22"/>
          <w:lang w:val="en-US"/>
        </w:rPr>
        <w:t>penderita</w:t>
      </w:r>
      <w:proofErr w:type="spellEnd"/>
      <w:r>
        <w:rPr>
          <w:rFonts w:ascii="Times New Roman" w:hAnsi="Times New Roman"/>
          <w:bCs/>
          <w:sz w:val="22"/>
          <w:lang w:val="en-US"/>
        </w:rPr>
        <w:t xml:space="preserve"> </w:t>
      </w:r>
      <w:proofErr w:type="spellStart"/>
      <w:r>
        <w:rPr>
          <w:rFonts w:ascii="Times New Roman" w:hAnsi="Times New Roman"/>
          <w:bCs/>
          <w:sz w:val="22"/>
          <w:lang w:val="en-US"/>
        </w:rPr>
        <w:t>hipertensi</w:t>
      </w:r>
      <w:proofErr w:type="spellEnd"/>
      <w:r>
        <w:rPr>
          <w:rFonts w:ascii="Times New Roman" w:hAnsi="Times New Roman"/>
          <w:bCs/>
          <w:sz w:val="22"/>
          <w:lang w:val="en-US"/>
        </w:rPr>
        <w:t xml:space="preserve">. </w:t>
      </w:r>
      <w:proofErr w:type="spellStart"/>
      <w:r w:rsidRPr="0021335D">
        <w:rPr>
          <w:rFonts w:ascii="Times New Roman" w:hAnsi="Times New Roman"/>
          <w:bCs/>
          <w:sz w:val="22"/>
          <w:lang w:val="en-US"/>
        </w:rPr>
        <w:t>Selanjutnya</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peneliti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mengkaji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mengenai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kekuatan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artikel</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penelitian</w:t>
      </w:r>
      <w:proofErr w:type="spellEnd"/>
      <w:r w:rsidRPr="0021335D">
        <w:rPr>
          <w:rFonts w:ascii="Times New Roman" w:hAnsi="Times New Roman"/>
          <w:bCs/>
          <w:sz w:val="22"/>
          <w:lang w:val="en-US"/>
        </w:rPr>
        <w:t xml:space="preserve"> yang </w:t>
      </w:r>
      <w:proofErr w:type="spellStart"/>
      <w:r w:rsidRPr="0021335D">
        <w:rPr>
          <w:rFonts w:ascii="Times New Roman" w:hAnsi="Times New Roman"/>
          <w:bCs/>
          <w:sz w:val="22"/>
          <w:lang w:val="en-US"/>
        </w:rPr>
        <w:t>digunakan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sebagai</w:t>
      </w:r>
      <w:proofErr w:type="spellEnd"/>
      <w:r w:rsidRPr="0021335D">
        <w:rPr>
          <w:rFonts w:ascii="Times New Roman" w:hAnsi="Times New Roman"/>
          <w:bCs/>
          <w:sz w:val="22"/>
          <w:lang w:val="en-US"/>
        </w:rPr>
        <w:t xml:space="preserve"> literature, </w:t>
      </w:r>
      <w:proofErr w:type="spellStart"/>
      <w:r w:rsidRPr="0021335D">
        <w:rPr>
          <w:rFonts w:ascii="Times New Roman" w:hAnsi="Times New Roman"/>
          <w:bCs/>
          <w:sz w:val="22"/>
          <w:lang w:val="en-US"/>
        </w:rPr>
        <w:t>hal</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ini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sangat</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penting</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untuk</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mengetahui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kekuatan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kelemahan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dari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setiap</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artikel</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penelitian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sebagai</w:t>
      </w:r>
      <w:proofErr w:type="spellEnd"/>
      <w:r w:rsidRPr="0021335D">
        <w:rPr>
          <w:rFonts w:ascii="Times New Roman" w:hAnsi="Times New Roman"/>
          <w:bCs/>
          <w:sz w:val="22"/>
          <w:lang w:val="en-US"/>
        </w:rPr>
        <w:t xml:space="preserve"> literature yang </w:t>
      </w:r>
      <w:proofErr w:type="spellStart"/>
      <w:proofErr w:type="gramStart"/>
      <w:r w:rsidRPr="0021335D">
        <w:rPr>
          <w:rFonts w:ascii="Times New Roman" w:hAnsi="Times New Roman"/>
          <w:bCs/>
          <w:sz w:val="22"/>
          <w:lang w:val="en-US"/>
        </w:rPr>
        <w:t>akan</w:t>
      </w:r>
      <w:proofErr w:type="spellEnd"/>
      <w:proofErr w:type="gramEnd"/>
      <w:r w:rsidRPr="0021335D">
        <w:rPr>
          <w:rFonts w:ascii="Times New Roman" w:hAnsi="Times New Roman"/>
          <w:bCs/>
          <w:sz w:val="22"/>
          <w:lang w:val="en-US"/>
        </w:rPr>
        <w:t xml:space="preserve"> di </w:t>
      </w:r>
      <w:proofErr w:type="spellStart"/>
      <w:r w:rsidRPr="0021335D">
        <w:rPr>
          <w:rFonts w:ascii="Times New Roman" w:hAnsi="Times New Roman"/>
          <w:bCs/>
          <w:sz w:val="22"/>
          <w:lang w:val="en-US"/>
        </w:rPr>
        <w:t>analisis</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Adapun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hasil</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dari</w:t>
      </w:r>
      <w:proofErr w:type="spellEnd"/>
      <w:r w:rsidRPr="0021335D">
        <w:rPr>
          <w:rFonts w:ascii="Times New Roman" w:hAnsi="Times New Roman"/>
          <w:bCs/>
          <w:sz w:val="22"/>
          <w:lang w:val="en-US"/>
        </w:rPr>
        <w:t xml:space="preserve"> proses </w:t>
      </w:r>
      <w:proofErr w:type="spellStart"/>
      <w:r w:rsidRPr="0021335D">
        <w:rPr>
          <w:rFonts w:ascii="Times New Roman" w:hAnsi="Times New Roman"/>
          <w:bCs/>
          <w:sz w:val="22"/>
          <w:lang w:val="en-US"/>
        </w:rPr>
        <w:t>pengkajian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mengenai</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kekuatan</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artikel</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dapat</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dilihat</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dalam</w:t>
      </w:r>
      <w:proofErr w:type="spellEnd"/>
      <w:r w:rsidRPr="0021335D">
        <w:rPr>
          <w:rFonts w:ascii="Times New Roman" w:hAnsi="Times New Roman"/>
          <w:bCs/>
          <w:sz w:val="22"/>
          <w:lang w:val="en-US"/>
        </w:rPr>
        <w:t xml:space="preserve"> table </w:t>
      </w:r>
      <w:proofErr w:type="spellStart"/>
      <w:r w:rsidRPr="0021335D">
        <w:rPr>
          <w:rFonts w:ascii="Times New Roman" w:hAnsi="Times New Roman"/>
          <w:bCs/>
          <w:sz w:val="22"/>
          <w:lang w:val="en-US"/>
        </w:rPr>
        <w:t>analis</w:t>
      </w:r>
      <w:proofErr w:type="spellEnd"/>
      <w:r w:rsidRPr="0021335D">
        <w:rPr>
          <w:rFonts w:ascii="Times New Roman" w:hAnsi="Times New Roman"/>
          <w:bCs/>
          <w:sz w:val="22"/>
          <w:lang w:val="en-US"/>
        </w:rPr>
        <w:t xml:space="preserve"> </w:t>
      </w:r>
      <w:proofErr w:type="spellStart"/>
      <w:r w:rsidRPr="0021335D">
        <w:rPr>
          <w:rFonts w:ascii="Times New Roman" w:hAnsi="Times New Roman"/>
          <w:bCs/>
          <w:sz w:val="22"/>
          <w:lang w:val="en-US"/>
        </w:rPr>
        <w:t>hasil</w:t>
      </w:r>
      <w:proofErr w:type="spellEnd"/>
      <w:r w:rsidRPr="0021335D">
        <w:rPr>
          <w:rFonts w:ascii="Times New Roman" w:hAnsi="Times New Roman"/>
          <w:bCs/>
          <w:sz w:val="22"/>
          <w:lang w:val="en-US"/>
        </w:rPr>
        <w:t>.</w:t>
      </w:r>
    </w:p>
    <w:p w14:paraId="6D455584" w14:textId="77777777" w:rsidR="0021335D" w:rsidRDefault="0021335D" w:rsidP="0021335D">
      <w:pPr>
        <w:jc w:val="center"/>
        <w:rPr>
          <w:rFonts w:ascii="Times New Roman" w:hAnsi="Times New Roman"/>
          <w:b/>
          <w:szCs w:val="24"/>
          <w:lang w:val="en-ID"/>
        </w:rPr>
      </w:pPr>
      <w:proofErr w:type="spellStart"/>
      <w:r w:rsidRPr="008240E9">
        <w:rPr>
          <w:rFonts w:ascii="Times New Roman" w:hAnsi="Times New Roman"/>
          <w:b/>
          <w:szCs w:val="24"/>
          <w:lang w:val="en-ID"/>
        </w:rPr>
        <w:t>Tabel</w:t>
      </w:r>
      <w:proofErr w:type="spellEnd"/>
      <w:r w:rsidRPr="008240E9">
        <w:rPr>
          <w:rFonts w:ascii="Times New Roman" w:hAnsi="Times New Roman"/>
          <w:b/>
          <w:szCs w:val="24"/>
          <w:lang w:val="en-ID"/>
        </w:rPr>
        <w:t xml:space="preserve"> </w:t>
      </w:r>
      <w:proofErr w:type="spellStart"/>
      <w:r w:rsidRPr="008240E9">
        <w:rPr>
          <w:rFonts w:ascii="Times New Roman" w:hAnsi="Times New Roman"/>
          <w:b/>
          <w:szCs w:val="24"/>
          <w:lang w:val="en-ID"/>
        </w:rPr>
        <w:t>Analisis</w:t>
      </w:r>
      <w:proofErr w:type="spellEnd"/>
      <w:r w:rsidRPr="008240E9">
        <w:rPr>
          <w:rFonts w:ascii="Times New Roman" w:hAnsi="Times New Roman"/>
          <w:b/>
          <w:szCs w:val="24"/>
          <w:lang w:val="en-ID"/>
        </w:rPr>
        <w:t xml:space="preserve"> </w:t>
      </w:r>
      <w:proofErr w:type="spellStart"/>
      <w:r w:rsidRPr="008240E9">
        <w:rPr>
          <w:rFonts w:ascii="Times New Roman" w:hAnsi="Times New Roman"/>
          <w:b/>
          <w:szCs w:val="24"/>
          <w:lang w:val="en-ID"/>
        </w:rPr>
        <w:t>Hasil</w:t>
      </w:r>
      <w:proofErr w:type="spellEnd"/>
      <w:r w:rsidRPr="008240E9">
        <w:rPr>
          <w:rFonts w:ascii="Times New Roman" w:hAnsi="Times New Roman"/>
          <w:b/>
          <w:szCs w:val="24"/>
          <w:lang w:val="en-ID"/>
        </w:rPr>
        <w:t xml:space="preserve"> </w:t>
      </w:r>
    </w:p>
    <w:tbl>
      <w:tblPr>
        <w:tblStyle w:val="TableGrid"/>
        <w:tblW w:w="0" w:type="auto"/>
        <w:tblInd w:w="-714" w:type="dxa"/>
        <w:tblLook w:val="04A0" w:firstRow="1" w:lastRow="0" w:firstColumn="1" w:lastColumn="0" w:noHBand="0" w:noVBand="1"/>
      </w:tblPr>
      <w:tblGrid>
        <w:gridCol w:w="1537"/>
        <w:gridCol w:w="1441"/>
        <w:gridCol w:w="1272"/>
        <w:gridCol w:w="989"/>
      </w:tblGrid>
      <w:tr w:rsidR="0021335D" w14:paraId="08013585" w14:textId="77777777" w:rsidTr="00EA6317">
        <w:tc>
          <w:tcPr>
            <w:tcW w:w="2269" w:type="dxa"/>
          </w:tcPr>
          <w:p w14:paraId="17EE9D2B" w14:textId="77777777" w:rsidR="0021335D" w:rsidRDefault="0021335D" w:rsidP="00EA6317">
            <w:pPr>
              <w:jc w:val="center"/>
              <w:rPr>
                <w:b/>
                <w:szCs w:val="24"/>
                <w:lang w:val="en-ID"/>
              </w:rPr>
            </w:pPr>
            <w:proofErr w:type="spellStart"/>
            <w:r>
              <w:rPr>
                <w:b/>
                <w:szCs w:val="24"/>
                <w:lang w:val="en-ID"/>
              </w:rPr>
              <w:t>Peneliti</w:t>
            </w:r>
            <w:proofErr w:type="spellEnd"/>
          </w:p>
        </w:tc>
        <w:tc>
          <w:tcPr>
            <w:tcW w:w="2268" w:type="dxa"/>
          </w:tcPr>
          <w:p w14:paraId="381049F9" w14:textId="77777777" w:rsidR="0021335D" w:rsidRDefault="0021335D" w:rsidP="00EA6317">
            <w:pPr>
              <w:jc w:val="center"/>
              <w:rPr>
                <w:b/>
                <w:szCs w:val="24"/>
                <w:lang w:val="en-ID"/>
              </w:rPr>
            </w:pPr>
            <w:proofErr w:type="spellStart"/>
            <w:r>
              <w:rPr>
                <w:b/>
                <w:szCs w:val="24"/>
                <w:lang w:val="en-ID"/>
              </w:rPr>
              <w:t>Instrumen</w:t>
            </w:r>
            <w:proofErr w:type="spellEnd"/>
          </w:p>
        </w:tc>
        <w:tc>
          <w:tcPr>
            <w:tcW w:w="2123" w:type="dxa"/>
          </w:tcPr>
          <w:p w14:paraId="63F296A5" w14:textId="77777777" w:rsidR="0021335D" w:rsidRDefault="0021335D" w:rsidP="00EA6317">
            <w:pPr>
              <w:jc w:val="center"/>
              <w:rPr>
                <w:b/>
                <w:szCs w:val="24"/>
                <w:lang w:val="en-ID"/>
              </w:rPr>
            </w:pPr>
            <w:proofErr w:type="spellStart"/>
            <w:r>
              <w:rPr>
                <w:b/>
                <w:szCs w:val="24"/>
                <w:lang w:val="en-ID"/>
              </w:rPr>
              <w:t>Hasil</w:t>
            </w:r>
            <w:proofErr w:type="spellEnd"/>
            <w:r>
              <w:rPr>
                <w:b/>
                <w:szCs w:val="24"/>
                <w:lang w:val="en-ID"/>
              </w:rPr>
              <w:t xml:space="preserve"> </w:t>
            </w:r>
          </w:p>
        </w:tc>
        <w:tc>
          <w:tcPr>
            <w:tcW w:w="1982" w:type="dxa"/>
          </w:tcPr>
          <w:p w14:paraId="6C8A12D4" w14:textId="77777777" w:rsidR="0021335D" w:rsidRDefault="0021335D" w:rsidP="00EA6317">
            <w:pPr>
              <w:jc w:val="center"/>
              <w:rPr>
                <w:b/>
                <w:szCs w:val="24"/>
                <w:lang w:val="en-ID"/>
              </w:rPr>
            </w:pPr>
            <w:r>
              <w:rPr>
                <w:b/>
                <w:szCs w:val="24"/>
                <w:lang w:val="en-ID"/>
              </w:rPr>
              <w:t xml:space="preserve">P-Value </w:t>
            </w:r>
          </w:p>
        </w:tc>
      </w:tr>
      <w:tr w:rsidR="0021335D" w14:paraId="4BCBC6F0" w14:textId="77777777" w:rsidTr="00EA6317">
        <w:tc>
          <w:tcPr>
            <w:tcW w:w="2269" w:type="dxa"/>
          </w:tcPr>
          <w:p w14:paraId="316EF560" w14:textId="77777777" w:rsidR="0021335D" w:rsidRPr="004125D7" w:rsidRDefault="0021335D" w:rsidP="00EA6317">
            <w:pPr>
              <w:jc w:val="both"/>
              <w:rPr>
                <w:szCs w:val="24"/>
                <w:lang w:val="en-ID"/>
              </w:rPr>
            </w:pPr>
            <w:r>
              <w:rPr>
                <w:szCs w:val="24"/>
                <w:lang w:val="en-ID"/>
              </w:rPr>
              <w:t>(</w:t>
            </w:r>
            <w:proofErr w:type="spellStart"/>
            <w:r w:rsidRPr="004125D7">
              <w:rPr>
                <w:szCs w:val="24"/>
                <w:lang w:val="en-ID"/>
              </w:rPr>
              <w:t>Hapipah</w:t>
            </w:r>
            <w:proofErr w:type="spellEnd"/>
            <w:r w:rsidRPr="004125D7">
              <w:rPr>
                <w:szCs w:val="24"/>
                <w:lang w:val="en-ID"/>
              </w:rPr>
              <w:t xml:space="preserve">, </w:t>
            </w:r>
            <w:proofErr w:type="spellStart"/>
            <w:r w:rsidRPr="004125D7">
              <w:rPr>
                <w:szCs w:val="24"/>
                <w:lang w:val="en-ID"/>
              </w:rPr>
              <w:t>Maelina</w:t>
            </w:r>
            <w:proofErr w:type="spellEnd"/>
            <w:r w:rsidRPr="004125D7">
              <w:rPr>
                <w:szCs w:val="24"/>
                <w:lang w:val="en-ID"/>
              </w:rPr>
              <w:t xml:space="preserve"> </w:t>
            </w:r>
            <w:proofErr w:type="spellStart"/>
            <w:r w:rsidRPr="004125D7">
              <w:rPr>
                <w:szCs w:val="24"/>
                <w:lang w:val="en-ID"/>
              </w:rPr>
              <w:t>Ariyanti</w:t>
            </w:r>
            <w:proofErr w:type="spellEnd"/>
            <w:r w:rsidRPr="004125D7">
              <w:rPr>
                <w:szCs w:val="24"/>
                <w:lang w:val="en-ID"/>
              </w:rPr>
              <w:t xml:space="preserve">, </w:t>
            </w:r>
            <w:proofErr w:type="spellStart"/>
            <w:r w:rsidRPr="004125D7">
              <w:rPr>
                <w:szCs w:val="24"/>
                <w:lang w:val="en-ID"/>
              </w:rPr>
              <w:t>Ulfatul</w:t>
            </w:r>
            <w:proofErr w:type="spellEnd"/>
            <w:r w:rsidRPr="004125D7">
              <w:rPr>
                <w:szCs w:val="24"/>
                <w:lang w:val="en-ID"/>
              </w:rPr>
              <w:t xml:space="preserve"> </w:t>
            </w:r>
            <w:proofErr w:type="spellStart"/>
            <w:r w:rsidRPr="004125D7">
              <w:rPr>
                <w:szCs w:val="24"/>
                <w:lang w:val="en-ID"/>
              </w:rPr>
              <w:t>Izzah</w:t>
            </w:r>
            <w:proofErr w:type="spellEnd"/>
            <w:r w:rsidRPr="004125D7">
              <w:rPr>
                <w:szCs w:val="24"/>
                <w:lang w:val="en-ID"/>
              </w:rPr>
              <w:t xml:space="preserve">, </w:t>
            </w:r>
            <w:proofErr w:type="spellStart"/>
            <w:r w:rsidRPr="004125D7">
              <w:rPr>
                <w:szCs w:val="24"/>
                <w:lang w:val="en-ID"/>
              </w:rPr>
              <w:t>Istianah</w:t>
            </w:r>
            <w:proofErr w:type="spellEnd"/>
            <w:r>
              <w:rPr>
                <w:szCs w:val="24"/>
                <w:lang w:val="en-ID"/>
              </w:rPr>
              <w:t xml:space="preserve"> 2019)</w:t>
            </w:r>
          </w:p>
        </w:tc>
        <w:tc>
          <w:tcPr>
            <w:tcW w:w="2268" w:type="dxa"/>
          </w:tcPr>
          <w:p w14:paraId="08C83759" w14:textId="77777777" w:rsidR="0021335D" w:rsidRPr="004125D7" w:rsidRDefault="0021335D" w:rsidP="00EA6317">
            <w:pPr>
              <w:jc w:val="center"/>
              <w:rPr>
                <w:szCs w:val="24"/>
                <w:lang w:val="en-ID"/>
              </w:rPr>
            </w:pPr>
            <w:proofErr w:type="spellStart"/>
            <w:r w:rsidRPr="004125D7">
              <w:rPr>
                <w:szCs w:val="24"/>
                <w:lang w:val="en-ID"/>
              </w:rPr>
              <w:t>Lembar</w:t>
            </w:r>
            <w:proofErr w:type="spellEnd"/>
            <w:r w:rsidRPr="004125D7">
              <w:rPr>
                <w:szCs w:val="24"/>
                <w:lang w:val="en-ID"/>
              </w:rPr>
              <w:t xml:space="preserve"> </w:t>
            </w:r>
            <w:proofErr w:type="spellStart"/>
            <w:r w:rsidRPr="004125D7">
              <w:rPr>
                <w:szCs w:val="24"/>
                <w:lang w:val="en-ID"/>
              </w:rPr>
              <w:t>Observasi</w:t>
            </w:r>
            <w:proofErr w:type="spellEnd"/>
          </w:p>
        </w:tc>
        <w:tc>
          <w:tcPr>
            <w:tcW w:w="2123" w:type="dxa"/>
          </w:tcPr>
          <w:p w14:paraId="04001226" w14:textId="77777777" w:rsidR="0021335D" w:rsidRPr="004125D7" w:rsidRDefault="0021335D" w:rsidP="00EA6317">
            <w:pPr>
              <w:jc w:val="center"/>
              <w:rPr>
                <w:szCs w:val="24"/>
                <w:lang w:val="en-ID"/>
              </w:rPr>
            </w:pPr>
            <w:proofErr w:type="spellStart"/>
            <w:r w:rsidRPr="004125D7">
              <w:rPr>
                <w:szCs w:val="24"/>
                <w:lang w:val="en-ID"/>
              </w:rPr>
              <w:t>Terdapat</w:t>
            </w:r>
            <w:proofErr w:type="spellEnd"/>
            <w:r w:rsidRPr="004125D7">
              <w:rPr>
                <w:szCs w:val="24"/>
                <w:lang w:val="en-ID"/>
              </w:rPr>
              <w:t xml:space="preserve"> </w:t>
            </w:r>
            <w:proofErr w:type="spellStart"/>
            <w:r w:rsidRPr="004125D7">
              <w:rPr>
                <w:szCs w:val="24"/>
                <w:lang w:val="en-ID"/>
              </w:rPr>
              <w:t>Pengaruh</w:t>
            </w:r>
            <w:proofErr w:type="spellEnd"/>
          </w:p>
        </w:tc>
        <w:tc>
          <w:tcPr>
            <w:tcW w:w="1982" w:type="dxa"/>
          </w:tcPr>
          <w:p w14:paraId="11C4F3DB" w14:textId="77777777" w:rsidR="0021335D" w:rsidRPr="004125D7" w:rsidRDefault="0021335D" w:rsidP="00EA6317">
            <w:pPr>
              <w:jc w:val="center"/>
              <w:rPr>
                <w:szCs w:val="24"/>
                <w:lang w:val="en-ID"/>
              </w:rPr>
            </w:pPr>
            <w:r w:rsidRPr="004125D7">
              <w:rPr>
                <w:szCs w:val="24"/>
                <w:lang w:val="en-ID"/>
              </w:rPr>
              <w:t>&lt;0.05</w:t>
            </w:r>
          </w:p>
        </w:tc>
      </w:tr>
      <w:tr w:rsidR="0021335D" w14:paraId="6ED2AFB2" w14:textId="77777777" w:rsidTr="00EA6317">
        <w:tc>
          <w:tcPr>
            <w:tcW w:w="2269" w:type="dxa"/>
          </w:tcPr>
          <w:p w14:paraId="639BCFBC" w14:textId="77777777" w:rsidR="0021335D" w:rsidRPr="0046154F" w:rsidRDefault="0021335D" w:rsidP="00EA6317">
            <w:pPr>
              <w:jc w:val="both"/>
              <w:rPr>
                <w:szCs w:val="24"/>
                <w:lang w:val="en-ID"/>
              </w:rPr>
            </w:pPr>
            <w:r w:rsidRPr="0046154F">
              <w:rPr>
                <w:szCs w:val="24"/>
                <w:lang w:val="en-ID"/>
              </w:rPr>
              <w:t>(</w:t>
            </w:r>
            <w:proofErr w:type="spellStart"/>
            <w:r w:rsidRPr="0046154F">
              <w:rPr>
                <w:szCs w:val="24"/>
                <w:lang w:val="en-ID"/>
              </w:rPr>
              <w:t>Eka</w:t>
            </w:r>
            <w:proofErr w:type="spellEnd"/>
            <w:r w:rsidRPr="0046154F">
              <w:rPr>
                <w:szCs w:val="24"/>
                <w:lang w:val="en-ID"/>
              </w:rPr>
              <w:t xml:space="preserve"> </w:t>
            </w:r>
            <w:proofErr w:type="spellStart"/>
            <w:r w:rsidRPr="0046154F">
              <w:rPr>
                <w:szCs w:val="24"/>
                <w:lang w:val="en-ID"/>
              </w:rPr>
              <w:t>Trismayana</w:t>
            </w:r>
            <w:proofErr w:type="spellEnd"/>
            <w:r w:rsidRPr="0046154F">
              <w:rPr>
                <w:szCs w:val="24"/>
                <w:lang w:val="en-ID"/>
              </w:rPr>
              <w:t xml:space="preserve">, </w:t>
            </w:r>
            <w:proofErr w:type="spellStart"/>
            <w:r w:rsidRPr="0046154F">
              <w:rPr>
                <w:szCs w:val="24"/>
                <w:lang w:val="en-ID"/>
              </w:rPr>
              <w:t>Usastiawaty</w:t>
            </w:r>
            <w:proofErr w:type="spellEnd"/>
            <w:r w:rsidRPr="0046154F">
              <w:rPr>
                <w:szCs w:val="24"/>
                <w:lang w:val="en-ID"/>
              </w:rPr>
              <w:t xml:space="preserve"> </w:t>
            </w:r>
            <w:proofErr w:type="spellStart"/>
            <w:r w:rsidRPr="0046154F">
              <w:rPr>
                <w:szCs w:val="24"/>
                <w:lang w:val="en-ID"/>
              </w:rPr>
              <w:t>Cik</w:t>
            </w:r>
            <w:proofErr w:type="spellEnd"/>
            <w:r w:rsidRPr="0046154F">
              <w:rPr>
                <w:szCs w:val="24"/>
                <w:lang w:val="en-ID"/>
              </w:rPr>
              <w:t xml:space="preserve"> </w:t>
            </w:r>
            <w:proofErr w:type="spellStart"/>
            <w:r w:rsidRPr="0046154F">
              <w:rPr>
                <w:szCs w:val="24"/>
                <w:lang w:val="en-ID"/>
              </w:rPr>
              <w:t>Ayu</w:t>
            </w:r>
            <w:proofErr w:type="spellEnd"/>
            <w:r w:rsidRPr="0046154F">
              <w:rPr>
                <w:szCs w:val="24"/>
                <w:lang w:val="en-ID"/>
              </w:rPr>
              <w:t xml:space="preserve"> </w:t>
            </w:r>
            <w:proofErr w:type="spellStart"/>
            <w:r w:rsidRPr="0046154F">
              <w:rPr>
                <w:szCs w:val="24"/>
                <w:lang w:val="en-ID"/>
              </w:rPr>
              <w:t>Saadiah</w:t>
            </w:r>
            <w:proofErr w:type="spellEnd"/>
            <w:r w:rsidRPr="0046154F">
              <w:rPr>
                <w:szCs w:val="24"/>
                <w:lang w:val="en-ID"/>
              </w:rPr>
              <w:t xml:space="preserve"> </w:t>
            </w:r>
            <w:proofErr w:type="spellStart"/>
            <w:r w:rsidRPr="0046154F">
              <w:rPr>
                <w:szCs w:val="24"/>
                <w:lang w:val="en-ID"/>
              </w:rPr>
              <w:t>Isnainy</w:t>
            </w:r>
            <w:proofErr w:type="spellEnd"/>
            <w:r w:rsidRPr="0046154F">
              <w:rPr>
                <w:szCs w:val="24"/>
                <w:lang w:val="en-ID"/>
              </w:rPr>
              <w:t xml:space="preserve">, </w:t>
            </w:r>
            <w:proofErr w:type="spellStart"/>
            <w:r w:rsidRPr="0046154F">
              <w:rPr>
                <w:szCs w:val="24"/>
                <w:lang w:val="en-ID"/>
              </w:rPr>
              <w:t>Herizon</w:t>
            </w:r>
            <w:proofErr w:type="spellEnd"/>
            <w:r w:rsidRPr="0046154F">
              <w:rPr>
                <w:szCs w:val="24"/>
                <w:lang w:val="en-ID"/>
              </w:rPr>
              <w:t xml:space="preserve"> 2020)</w:t>
            </w:r>
          </w:p>
        </w:tc>
        <w:tc>
          <w:tcPr>
            <w:tcW w:w="2268" w:type="dxa"/>
          </w:tcPr>
          <w:p w14:paraId="6B7D445F" w14:textId="77777777" w:rsidR="0021335D" w:rsidRPr="0046154F" w:rsidRDefault="0021335D" w:rsidP="00EA6317">
            <w:pPr>
              <w:jc w:val="center"/>
              <w:rPr>
                <w:szCs w:val="24"/>
                <w:lang w:val="en-ID"/>
              </w:rPr>
            </w:pPr>
            <w:proofErr w:type="spellStart"/>
            <w:r w:rsidRPr="0046154F">
              <w:rPr>
                <w:szCs w:val="24"/>
                <w:lang w:val="en-ID"/>
              </w:rPr>
              <w:t>Lembar</w:t>
            </w:r>
            <w:proofErr w:type="spellEnd"/>
            <w:r w:rsidRPr="0046154F">
              <w:rPr>
                <w:szCs w:val="24"/>
                <w:lang w:val="en-ID"/>
              </w:rPr>
              <w:t xml:space="preserve"> </w:t>
            </w:r>
            <w:proofErr w:type="spellStart"/>
            <w:r w:rsidRPr="0046154F">
              <w:rPr>
                <w:szCs w:val="24"/>
                <w:lang w:val="en-ID"/>
              </w:rPr>
              <w:t>Observasi</w:t>
            </w:r>
            <w:proofErr w:type="spellEnd"/>
          </w:p>
        </w:tc>
        <w:tc>
          <w:tcPr>
            <w:tcW w:w="2123" w:type="dxa"/>
          </w:tcPr>
          <w:p w14:paraId="3FB4F1FD" w14:textId="77777777" w:rsidR="0021335D" w:rsidRPr="0046154F" w:rsidRDefault="0021335D" w:rsidP="00EA6317">
            <w:pPr>
              <w:jc w:val="center"/>
              <w:rPr>
                <w:szCs w:val="24"/>
                <w:lang w:val="en-ID"/>
              </w:rPr>
            </w:pPr>
            <w:proofErr w:type="spellStart"/>
            <w:r>
              <w:rPr>
                <w:szCs w:val="24"/>
                <w:lang w:val="en-ID"/>
              </w:rPr>
              <w:t>Terdapat</w:t>
            </w:r>
            <w:proofErr w:type="spellEnd"/>
            <w:r>
              <w:rPr>
                <w:szCs w:val="24"/>
                <w:lang w:val="en-ID"/>
              </w:rPr>
              <w:t xml:space="preserve"> </w:t>
            </w:r>
            <w:proofErr w:type="spellStart"/>
            <w:r>
              <w:rPr>
                <w:szCs w:val="24"/>
                <w:lang w:val="en-ID"/>
              </w:rPr>
              <w:t>Pengaruh</w:t>
            </w:r>
            <w:proofErr w:type="spellEnd"/>
          </w:p>
        </w:tc>
        <w:tc>
          <w:tcPr>
            <w:tcW w:w="1982" w:type="dxa"/>
          </w:tcPr>
          <w:p w14:paraId="1BB44BF5" w14:textId="77777777" w:rsidR="0021335D" w:rsidRPr="0046154F" w:rsidRDefault="0021335D" w:rsidP="00EA6317">
            <w:pPr>
              <w:jc w:val="center"/>
              <w:rPr>
                <w:szCs w:val="24"/>
                <w:lang w:val="en-ID"/>
              </w:rPr>
            </w:pPr>
            <w:r w:rsidRPr="0046154F">
              <w:rPr>
                <w:szCs w:val="24"/>
                <w:lang w:val="en-ID"/>
              </w:rPr>
              <w:t>&lt;0.05</w:t>
            </w:r>
          </w:p>
        </w:tc>
      </w:tr>
      <w:tr w:rsidR="0021335D" w14:paraId="13E73151" w14:textId="77777777" w:rsidTr="00EA6317">
        <w:tc>
          <w:tcPr>
            <w:tcW w:w="2269" w:type="dxa"/>
          </w:tcPr>
          <w:p w14:paraId="23AB3AA0" w14:textId="77777777" w:rsidR="0021335D" w:rsidRPr="0046154F" w:rsidRDefault="0021335D" w:rsidP="00EA6317">
            <w:pPr>
              <w:jc w:val="both"/>
              <w:rPr>
                <w:szCs w:val="24"/>
                <w:lang w:val="en-ID"/>
              </w:rPr>
            </w:pPr>
            <w:r w:rsidRPr="0046154F">
              <w:rPr>
                <w:szCs w:val="24"/>
                <w:lang w:val="en-ID"/>
              </w:rPr>
              <w:t xml:space="preserve">(Noor </w:t>
            </w:r>
            <w:proofErr w:type="spellStart"/>
            <w:r w:rsidRPr="0046154F">
              <w:rPr>
                <w:szCs w:val="24"/>
                <w:lang w:val="en-ID"/>
              </w:rPr>
              <w:t>Cholifah</w:t>
            </w:r>
            <w:proofErr w:type="spellEnd"/>
            <w:r w:rsidRPr="0046154F">
              <w:rPr>
                <w:szCs w:val="24"/>
                <w:lang w:val="en-ID"/>
              </w:rPr>
              <w:t xml:space="preserve">, </w:t>
            </w:r>
            <w:proofErr w:type="spellStart"/>
            <w:r w:rsidRPr="0046154F">
              <w:rPr>
                <w:szCs w:val="24"/>
                <w:lang w:val="en-ID"/>
              </w:rPr>
              <w:t>Dewi</w:t>
            </w:r>
            <w:proofErr w:type="spellEnd"/>
            <w:r w:rsidRPr="0046154F">
              <w:rPr>
                <w:szCs w:val="24"/>
                <w:lang w:val="en-ID"/>
              </w:rPr>
              <w:t xml:space="preserve"> </w:t>
            </w:r>
            <w:proofErr w:type="spellStart"/>
            <w:r w:rsidRPr="0046154F">
              <w:rPr>
                <w:szCs w:val="24"/>
                <w:lang w:val="en-ID"/>
              </w:rPr>
              <w:t>Hartinah</w:t>
            </w:r>
            <w:proofErr w:type="spellEnd"/>
            <w:r w:rsidRPr="0046154F">
              <w:rPr>
                <w:szCs w:val="24"/>
                <w:lang w:val="en-ID"/>
              </w:rPr>
              <w:t xml:space="preserve"> 2021)</w:t>
            </w:r>
          </w:p>
        </w:tc>
        <w:tc>
          <w:tcPr>
            <w:tcW w:w="2268" w:type="dxa"/>
          </w:tcPr>
          <w:p w14:paraId="7AF4C272" w14:textId="77777777" w:rsidR="0021335D" w:rsidRPr="0046154F" w:rsidRDefault="0021335D" w:rsidP="00EA6317">
            <w:pPr>
              <w:jc w:val="center"/>
              <w:rPr>
                <w:szCs w:val="24"/>
                <w:lang w:val="en-ID"/>
              </w:rPr>
            </w:pPr>
            <w:proofErr w:type="spellStart"/>
            <w:r w:rsidRPr="0046154F">
              <w:rPr>
                <w:szCs w:val="24"/>
                <w:lang w:val="en-ID"/>
              </w:rPr>
              <w:t>Lembar</w:t>
            </w:r>
            <w:proofErr w:type="spellEnd"/>
            <w:r w:rsidRPr="0046154F">
              <w:rPr>
                <w:szCs w:val="24"/>
                <w:lang w:val="en-ID"/>
              </w:rPr>
              <w:t xml:space="preserve"> </w:t>
            </w:r>
            <w:proofErr w:type="spellStart"/>
            <w:r w:rsidRPr="0046154F">
              <w:rPr>
                <w:szCs w:val="24"/>
                <w:lang w:val="en-ID"/>
              </w:rPr>
              <w:t>Observasi</w:t>
            </w:r>
            <w:proofErr w:type="spellEnd"/>
          </w:p>
        </w:tc>
        <w:tc>
          <w:tcPr>
            <w:tcW w:w="2123" w:type="dxa"/>
          </w:tcPr>
          <w:p w14:paraId="1AD483B5" w14:textId="77777777" w:rsidR="0021335D" w:rsidRPr="0046154F" w:rsidRDefault="0021335D" w:rsidP="00EA6317">
            <w:pPr>
              <w:rPr>
                <w:szCs w:val="24"/>
                <w:lang w:val="en-ID"/>
              </w:rPr>
            </w:pPr>
            <w:proofErr w:type="spellStart"/>
            <w:r w:rsidRPr="0046154F">
              <w:rPr>
                <w:szCs w:val="24"/>
                <w:lang w:val="en-ID"/>
              </w:rPr>
              <w:t>Terdapat</w:t>
            </w:r>
            <w:proofErr w:type="spellEnd"/>
            <w:r w:rsidRPr="0046154F">
              <w:rPr>
                <w:szCs w:val="24"/>
                <w:lang w:val="en-ID"/>
              </w:rPr>
              <w:t xml:space="preserve"> </w:t>
            </w:r>
            <w:proofErr w:type="spellStart"/>
            <w:r w:rsidRPr="0046154F">
              <w:rPr>
                <w:szCs w:val="24"/>
                <w:lang w:val="en-ID"/>
              </w:rPr>
              <w:t>Pengaruh</w:t>
            </w:r>
            <w:proofErr w:type="spellEnd"/>
          </w:p>
        </w:tc>
        <w:tc>
          <w:tcPr>
            <w:tcW w:w="1982" w:type="dxa"/>
          </w:tcPr>
          <w:p w14:paraId="65CD66A2" w14:textId="77777777" w:rsidR="0021335D" w:rsidRPr="0046154F" w:rsidRDefault="0021335D" w:rsidP="00EA6317">
            <w:pPr>
              <w:jc w:val="center"/>
              <w:rPr>
                <w:szCs w:val="24"/>
                <w:lang w:val="en-ID"/>
              </w:rPr>
            </w:pPr>
            <w:r>
              <w:rPr>
                <w:szCs w:val="24"/>
                <w:lang w:val="en-ID"/>
              </w:rPr>
              <w:t>&lt;0.05</w:t>
            </w:r>
          </w:p>
        </w:tc>
      </w:tr>
      <w:tr w:rsidR="0021335D" w14:paraId="23F56799" w14:textId="77777777" w:rsidTr="00EA6317">
        <w:tc>
          <w:tcPr>
            <w:tcW w:w="2269" w:type="dxa"/>
          </w:tcPr>
          <w:p w14:paraId="275BA973" w14:textId="77777777" w:rsidR="0021335D" w:rsidRPr="0046154F" w:rsidRDefault="0021335D" w:rsidP="00EA6317">
            <w:pPr>
              <w:jc w:val="both"/>
              <w:rPr>
                <w:szCs w:val="24"/>
                <w:lang w:val="en-ID"/>
              </w:rPr>
            </w:pPr>
            <w:r>
              <w:rPr>
                <w:szCs w:val="24"/>
                <w:lang w:val="en-ID"/>
              </w:rPr>
              <w:t>(</w:t>
            </w:r>
            <w:proofErr w:type="spellStart"/>
            <w:r>
              <w:rPr>
                <w:szCs w:val="24"/>
                <w:lang w:val="en-ID"/>
              </w:rPr>
              <w:t>Suwanti</w:t>
            </w:r>
            <w:proofErr w:type="spellEnd"/>
            <w:r>
              <w:rPr>
                <w:szCs w:val="24"/>
                <w:lang w:val="en-ID"/>
              </w:rPr>
              <w:t xml:space="preserve">, </w:t>
            </w:r>
            <w:proofErr w:type="spellStart"/>
            <w:r>
              <w:rPr>
                <w:szCs w:val="24"/>
                <w:lang w:val="en-ID"/>
              </w:rPr>
              <w:t>Blessa</w:t>
            </w:r>
            <w:proofErr w:type="spellEnd"/>
            <w:r>
              <w:rPr>
                <w:szCs w:val="24"/>
                <w:lang w:val="en-ID"/>
              </w:rPr>
              <w:t xml:space="preserve"> </w:t>
            </w:r>
            <w:proofErr w:type="spellStart"/>
            <w:r>
              <w:rPr>
                <w:szCs w:val="24"/>
                <w:lang w:val="en-ID"/>
              </w:rPr>
              <w:t>Adhy</w:t>
            </w:r>
            <w:proofErr w:type="spellEnd"/>
            <w:r>
              <w:rPr>
                <w:szCs w:val="24"/>
                <w:lang w:val="en-ID"/>
              </w:rPr>
              <w:t xml:space="preserve"> </w:t>
            </w:r>
            <w:proofErr w:type="spellStart"/>
            <w:r>
              <w:rPr>
                <w:szCs w:val="24"/>
                <w:lang w:val="en-ID"/>
              </w:rPr>
              <w:t>Nugraha</w:t>
            </w:r>
            <w:proofErr w:type="spellEnd"/>
            <w:r>
              <w:rPr>
                <w:szCs w:val="24"/>
                <w:lang w:val="en-ID"/>
              </w:rPr>
              <w:t xml:space="preserve"> 2018)</w:t>
            </w:r>
          </w:p>
        </w:tc>
        <w:tc>
          <w:tcPr>
            <w:tcW w:w="2268" w:type="dxa"/>
          </w:tcPr>
          <w:p w14:paraId="02805D06" w14:textId="77777777" w:rsidR="0021335D" w:rsidRPr="00CD2F8C" w:rsidRDefault="0021335D" w:rsidP="00EA6317">
            <w:pPr>
              <w:jc w:val="center"/>
              <w:rPr>
                <w:szCs w:val="24"/>
                <w:lang w:val="en-ID"/>
              </w:rPr>
            </w:pPr>
            <w:proofErr w:type="spellStart"/>
            <w:r w:rsidRPr="00CD2F8C">
              <w:rPr>
                <w:szCs w:val="24"/>
                <w:lang w:val="en-ID"/>
              </w:rPr>
              <w:t>Lembar</w:t>
            </w:r>
            <w:proofErr w:type="spellEnd"/>
            <w:r w:rsidRPr="00CD2F8C">
              <w:rPr>
                <w:szCs w:val="24"/>
                <w:lang w:val="en-ID"/>
              </w:rPr>
              <w:t xml:space="preserve"> </w:t>
            </w:r>
            <w:proofErr w:type="spellStart"/>
            <w:r w:rsidRPr="00CD2F8C">
              <w:rPr>
                <w:szCs w:val="24"/>
                <w:lang w:val="en-ID"/>
              </w:rPr>
              <w:t>Observasi</w:t>
            </w:r>
            <w:proofErr w:type="spellEnd"/>
          </w:p>
        </w:tc>
        <w:tc>
          <w:tcPr>
            <w:tcW w:w="2123" w:type="dxa"/>
          </w:tcPr>
          <w:p w14:paraId="117D6428" w14:textId="77777777" w:rsidR="0021335D" w:rsidRPr="00CD2F8C" w:rsidRDefault="0021335D" w:rsidP="00EA6317">
            <w:pPr>
              <w:jc w:val="center"/>
              <w:rPr>
                <w:szCs w:val="24"/>
                <w:lang w:val="en-ID"/>
              </w:rPr>
            </w:pPr>
            <w:proofErr w:type="spellStart"/>
            <w:r>
              <w:rPr>
                <w:szCs w:val="24"/>
                <w:lang w:val="en-ID"/>
              </w:rPr>
              <w:t>Terdapat</w:t>
            </w:r>
            <w:proofErr w:type="spellEnd"/>
            <w:r>
              <w:rPr>
                <w:szCs w:val="24"/>
                <w:lang w:val="en-ID"/>
              </w:rPr>
              <w:t xml:space="preserve"> </w:t>
            </w:r>
            <w:proofErr w:type="spellStart"/>
            <w:r>
              <w:rPr>
                <w:szCs w:val="24"/>
                <w:lang w:val="en-ID"/>
              </w:rPr>
              <w:t>Pengaruh</w:t>
            </w:r>
            <w:proofErr w:type="spellEnd"/>
          </w:p>
        </w:tc>
        <w:tc>
          <w:tcPr>
            <w:tcW w:w="1982" w:type="dxa"/>
          </w:tcPr>
          <w:p w14:paraId="1278161F" w14:textId="77777777" w:rsidR="0021335D" w:rsidRPr="00CD2F8C" w:rsidRDefault="0021335D" w:rsidP="00EA6317">
            <w:pPr>
              <w:jc w:val="center"/>
              <w:rPr>
                <w:szCs w:val="24"/>
                <w:lang w:val="en-ID"/>
              </w:rPr>
            </w:pPr>
            <w:r w:rsidRPr="00CD2F8C">
              <w:rPr>
                <w:szCs w:val="24"/>
                <w:lang w:val="en-ID"/>
              </w:rPr>
              <w:t>&lt;0.05</w:t>
            </w:r>
          </w:p>
        </w:tc>
      </w:tr>
      <w:tr w:rsidR="0021335D" w14:paraId="6686DBED" w14:textId="77777777" w:rsidTr="00EA6317">
        <w:tc>
          <w:tcPr>
            <w:tcW w:w="2269" w:type="dxa"/>
          </w:tcPr>
          <w:p w14:paraId="1894253D" w14:textId="77777777" w:rsidR="0021335D" w:rsidRPr="00CD2F8C" w:rsidRDefault="0021335D" w:rsidP="00EA6317">
            <w:pPr>
              <w:jc w:val="both"/>
              <w:rPr>
                <w:szCs w:val="24"/>
                <w:lang w:val="en-ID"/>
              </w:rPr>
            </w:pPr>
            <w:r w:rsidRPr="00CD2F8C">
              <w:rPr>
                <w:szCs w:val="24"/>
                <w:lang w:val="en-ID"/>
              </w:rPr>
              <w:t xml:space="preserve">(Maria </w:t>
            </w:r>
            <w:proofErr w:type="spellStart"/>
            <w:r w:rsidRPr="00CD2F8C">
              <w:rPr>
                <w:szCs w:val="24"/>
                <w:lang w:val="en-ID"/>
              </w:rPr>
              <w:t>Faudji</w:t>
            </w:r>
            <w:proofErr w:type="spellEnd"/>
            <w:r w:rsidRPr="00CD2F8C">
              <w:rPr>
                <w:szCs w:val="24"/>
                <w:lang w:val="en-ID"/>
              </w:rPr>
              <w:t xml:space="preserve"> </w:t>
            </w:r>
            <w:proofErr w:type="spellStart"/>
            <w:r w:rsidRPr="00CD2F8C">
              <w:rPr>
                <w:szCs w:val="24"/>
                <w:lang w:val="en-ID"/>
              </w:rPr>
              <w:t>Hastuti</w:t>
            </w:r>
            <w:proofErr w:type="spellEnd"/>
            <w:r w:rsidRPr="00CD2F8C">
              <w:rPr>
                <w:szCs w:val="24"/>
                <w:lang w:val="en-ID"/>
              </w:rPr>
              <w:t xml:space="preserve">, </w:t>
            </w:r>
            <w:proofErr w:type="spellStart"/>
            <w:r w:rsidRPr="00CD2F8C">
              <w:rPr>
                <w:szCs w:val="24"/>
                <w:lang w:val="en-ID"/>
              </w:rPr>
              <w:t>Sunanto</w:t>
            </w:r>
            <w:proofErr w:type="spellEnd"/>
            <w:r w:rsidRPr="00CD2F8C">
              <w:rPr>
                <w:szCs w:val="24"/>
                <w:lang w:val="en-ID"/>
              </w:rPr>
              <w:t xml:space="preserve"> 2018)</w:t>
            </w:r>
          </w:p>
        </w:tc>
        <w:tc>
          <w:tcPr>
            <w:tcW w:w="2268" w:type="dxa"/>
          </w:tcPr>
          <w:p w14:paraId="066541AC" w14:textId="77777777" w:rsidR="0021335D" w:rsidRPr="00CD2F8C" w:rsidRDefault="0021335D" w:rsidP="00EA6317">
            <w:pPr>
              <w:jc w:val="center"/>
              <w:rPr>
                <w:szCs w:val="24"/>
                <w:lang w:val="en-ID"/>
              </w:rPr>
            </w:pPr>
            <w:proofErr w:type="spellStart"/>
            <w:r w:rsidRPr="00CD2F8C">
              <w:rPr>
                <w:szCs w:val="24"/>
                <w:lang w:val="en-ID"/>
              </w:rPr>
              <w:t>Lembar</w:t>
            </w:r>
            <w:proofErr w:type="spellEnd"/>
            <w:r w:rsidRPr="00CD2F8C">
              <w:rPr>
                <w:szCs w:val="24"/>
                <w:lang w:val="en-ID"/>
              </w:rPr>
              <w:t xml:space="preserve"> </w:t>
            </w:r>
            <w:proofErr w:type="spellStart"/>
            <w:r w:rsidRPr="00CD2F8C">
              <w:rPr>
                <w:szCs w:val="24"/>
                <w:lang w:val="en-ID"/>
              </w:rPr>
              <w:t>Observasi</w:t>
            </w:r>
            <w:proofErr w:type="spellEnd"/>
          </w:p>
        </w:tc>
        <w:tc>
          <w:tcPr>
            <w:tcW w:w="2123" w:type="dxa"/>
          </w:tcPr>
          <w:p w14:paraId="759512E9" w14:textId="77777777" w:rsidR="0021335D" w:rsidRPr="00CD2F8C" w:rsidRDefault="0021335D" w:rsidP="00EA6317">
            <w:pPr>
              <w:jc w:val="center"/>
              <w:rPr>
                <w:szCs w:val="24"/>
                <w:lang w:val="en-ID"/>
              </w:rPr>
            </w:pPr>
            <w:proofErr w:type="spellStart"/>
            <w:r w:rsidRPr="00CD2F8C">
              <w:rPr>
                <w:szCs w:val="24"/>
                <w:lang w:val="en-ID"/>
              </w:rPr>
              <w:t>Terdapat</w:t>
            </w:r>
            <w:proofErr w:type="spellEnd"/>
            <w:r w:rsidRPr="00CD2F8C">
              <w:rPr>
                <w:szCs w:val="24"/>
                <w:lang w:val="en-ID"/>
              </w:rPr>
              <w:t xml:space="preserve"> </w:t>
            </w:r>
            <w:proofErr w:type="spellStart"/>
            <w:r w:rsidRPr="00CD2F8C">
              <w:rPr>
                <w:szCs w:val="24"/>
                <w:lang w:val="en-ID"/>
              </w:rPr>
              <w:t>Pengaruh</w:t>
            </w:r>
            <w:proofErr w:type="spellEnd"/>
          </w:p>
        </w:tc>
        <w:tc>
          <w:tcPr>
            <w:tcW w:w="1982" w:type="dxa"/>
          </w:tcPr>
          <w:p w14:paraId="73037405" w14:textId="77777777" w:rsidR="0021335D" w:rsidRPr="00CD2F8C" w:rsidRDefault="0021335D" w:rsidP="00EA6317">
            <w:pPr>
              <w:jc w:val="center"/>
              <w:rPr>
                <w:szCs w:val="24"/>
                <w:lang w:val="en-ID"/>
              </w:rPr>
            </w:pPr>
            <w:r w:rsidRPr="00CD2F8C">
              <w:rPr>
                <w:szCs w:val="24"/>
                <w:lang w:val="en-ID"/>
              </w:rPr>
              <w:t>&lt;0.05</w:t>
            </w:r>
          </w:p>
        </w:tc>
      </w:tr>
    </w:tbl>
    <w:p w14:paraId="12D48215" w14:textId="77777777" w:rsidR="0021335D" w:rsidRPr="00150BFE" w:rsidRDefault="0021335D" w:rsidP="0021335D">
      <w:pPr>
        <w:ind w:firstLine="567"/>
        <w:jc w:val="center"/>
        <w:rPr>
          <w:rFonts w:ascii="Times New Roman" w:hAnsi="Times New Roman"/>
          <w:bCs/>
          <w:sz w:val="22"/>
          <w:lang w:val="en-US"/>
        </w:rPr>
      </w:pPr>
    </w:p>
    <w:p w14:paraId="06C2682D" w14:textId="77777777" w:rsidR="0021335D" w:rsidRDefault="00162208" w:rsidP="0021335D">
      <w:pPr>
        <w:jc w:val="both"/>
        <w:rPr>
          <w:rFonts w:ascii="Times New Roman" w:hAnsi="Times New Roman"/>
          <w:b/>
          <w:bCs/>
          <w:sz w:val="22"/>
          <w:lang w:val="en-US"/>
        </w:rPr>
      </w:pPr>
      <w:proofErr w:type="spellStart"/>
      <w:r>
        <w:rPr>
          <w:rFonts w:ascii="Times New Roman" w:hAnsi="Times New Roman"/>
          <w:b/>
          <w:bCs/>
          <w:sz w:val="22"/>
          <w:lang w:val="en-US"/>
        </w:rPr>
        <w:t>Pembahasan</w:t>
      </w:r>
      <w:proofErr w:type="spellEnd"/>
    </w:p>
    <w:p w14:paraId="03C6C068" w14:textId="2E8D6AEB" w:rsidR="00C4167C" w:rsidRPr="00C4167C" w:rsidRDefault="00C4167C" w:rsidP="00C4167C">
      <w:pPr>
        <w:ind w:firstLine="567"/>
        <w:jc w:val="both"/>
        <w:rPr>
          <w:rFonts w:ascii="Times New Roman" w:hAnsi="Times New Roman"/>
          <w:bCs/>
          <w:sz w:val="22"/>
          <w:lang w:val="en-US"/>
        </w:rPr>
      </w:pPr>
      <w:proofErr w:type="spellStart"/>
      <w:r w:rsidRPr="00C4167C">
        <w:rPr>
          <w:rFonts w:ascii="Times New Roman" w:hAnsi="Times New Roman"/>
          <w:bCs/>
          <w:sz w:val="22"/>
          <w:lang w:val="en-US"/>
        </w:rPr>
        <w:t>Kandungan</w:t>
      </w:r>
      <w:proofErr w:type="spellEnd"/>
      <w:r w:rsidRPr="00C4167C">
        <w:rPr>
          <w:rFonts w:ascii="Times New Roman" w:hAnsi="Times New Roman"/>
          <w:bCs/>
          <w:sz w:val="22"/>
          <w:lang w:val="en-US"/>
        </w:rPr>
        <w:t xml:space="preserve"> </w:t>
      </w:r>
      <w:proofErr w:type="spellStart"/>
      <w:r>
        <w:rPr>
          <w:rFonts w:ascii="Times New Roman" w:hAnsi="Times New Roman"/>
          <w:bCs/>
          <w:sz w:val="22"/>
          <w:lang w:val="en-US"/>
        </w:rPr>
        <w:t>kalsium</w:t>
      </w:r>
      <w:proofErr w:type="spellEnd"/>
      <w:r>
        <w:rPr>
          <w:rFonts w:ascii="Times New Roman" w:hAnsi="Times New Roman"/>
          <w:bCs/>
          <w:sz w:val="22"/>
          <w:lang w:val="en-US"/>
        </w:rPr>
        <w:t xml:space="preserve"> yang </w:t>
      </w:r>
      <w:proofErr w:type="spellStart"/>
      <w:r>
        <w:rPr>
          <w:rFonts w:ascii="Times New Roman" w:hAnsi="Times New Roman"/>
          <w:bCs/>
          <w:sz w:val="22"/>
          <w:lang w:val="en-US"/>
        </w:rPr>
        <w:t>terdapat</w:t>
      </w:r>
      <w:proofErr w:type="spellEnd"/>
      <w:r>
        <w:rPr>
          <w:rFonts w:ascii="Times New Roman" w:hAnsi="Times New Roman"/>
          <w:bCs/>
          <w:sz w:val="22"/>
          <w:lang w:val="en-US"/>
        </w:rPr>
        <w:t xml:space="preserve"> </w:t>
      </w:r>
      <w:proofErr w:type="spellStart"/>
      <w:r>
        <w:rPr>
          <w:rFonts w:ascii="Times New Roman" w:hAnsi="Times New Roman"/>
          <w:bCs/>
          <w:sz w:val="22"/>
          <w:lang w:val="en-US"/>
        </w:rPr>
        <w:t>dalam</w:t>
      </w:r>
      <w:proofErr w:type="spellEnd"/>
      <w:r>
        <w:rPr>
          <w:rFonts w:ascii="Times New Roman" w:hAnsi="Times New Roman"/>
          <w:bCs/>
          <w:sz w:val="22"/>
          <w:lang w:val="en-US"/>
        </w:rPr>
        <w:t xml:space="preserve"> </w:t>
      </w:r>
      <w:proofErr w:type="spellStart"/>
      <w:r>
        <w:rPr>
          <w:rFonts w:ascii="Times New Roman" w:hAnsi="Times New Roman"/>
          <w:bCs/>
          <w:sz w:val="22"/>
          <w:lang w:val="en-US"/>
        </w:rPr>
        <w:t>tomat</w:t>
      </w:r>
      <w:proofErr w:type="spellEnd"/>
      <w:r>
        <w:rPr>
          <w:rFonts w:ascii="Times New Roman" w:hAnsi="Times New Roman"/>
          <w:bCs/>
          <w:sz w:val="22"/>
          <w:lang w:val="en-US"/>
        </w:rPr>
        <w:t xml:space="preserve"> </w:t>
      </w:r>
      <w:proofErr w:type="spellStart"/>
      <w:r>
        <w:rPr>
          <w:rFonts w:ascii="Times New Roman" w:hAnsi="Times New Roman"/>
          <w:bCs/>
          <w:sz w:val="22"/>
          <w:lang w:val="en-US"/>
        </w:rPr>
        <w:t>memang</w:t>
      </w:r>
      <w:proofErr w:type="spellEnd"/>
      <w:r>
        <w:rPr>
          <w:rFonts w:ascii="Times New Roman" w:hAnsi="Times New Roman"/>
          <w:bCs/>
          <w:sz w:val="22"/>
          <w:lang w:val="en-US"/>
        </w:rPr>
        <w:t xml:space="preserve"> </w:t>
      </w:r>
      <w:proofErr w:type="spellStart"/>
      <w:r>
        <w:rPr>
          <w:rFonts w:ascii="Times New Roman" w:hAnsi="Times New Roman"/>
          <w:bCs/>
          <w:sz w:val="22"/>
          <w:lang w:val="en-US"/>
        </w:rPr>
        <w:t>tidak</w:t>
      </w:r>
      <w:proofErr w:type="spellEnd"/>
      <w:r>
        <w:rPr>
          <w:rFonts w:ascii="Times New Roman" w:hAnsi="Times New Roman"/>
          <w:bCs/>
          <w:sz w:val="22"/>
          <w:lang w:val="en-US"/>
        </w:rPr>
        <w:t xml:space="preserve"> </w:t>
      </w:r>
      <w:proofErr w:type="spellStart"/>
      <w:r>
        <w:rPr>
          <w:rFonts w:ascii="Times New Roman" w:hAnsi="Times New Roman"/>
          <w:bCs/>
          <w:sz w:val="22"/>
          <w:lang w:val="en-US"/>
        </w:rPr>
        <w:t>terlalu</w:t>
      </w:r>
      <w:proofErr w:type="spellEnd"/>
      <w:r>
        <w:rPr>
          <w:rFonts w:ascii="Times New Roman" w:hAnsi="Times New Roman"/>
          <w:bCs/>
          <w:sz w:val="22"/>
          <w:lang w:val="en-US"/>
        </w:rPr>
        <w:t xml:space="preserve"> </w:t>
      </w:r>
      <w:proofErr w:type="spellStart"/>
      <w:r>
        <w:rPr>
          <w:rFonts w:ascii="Times New Roman" w:hAnsi="Times New Roman"/>
          <w:bCs/>
          <w:sz w:val="22"/>
          <w:lang w:val="en-US"/>
        </w:rPr>
        <w:t>dominan</w:t>
      </w:r>
      <w:proofErr w:type="spellEnd"/>
      <w:r>
        <w:rPr>
          <w:rFonts w:ascii="Times New Roman" w:hAnsi="Times New Roman"/>
          <w:bCs/>
          <w:sz w:val="22"/>
          <w:lang w:val="en-US"/>
        </w:rPr>
        <w:t xml:space="preserve"> </w:t>
      </w:r>
      <w:proofErr w:type="spellStart"/>
      <w:r>
        <w:rPr>
          <w:rFonts w:ascii="Times New Roman" w:hAnsi="Times New Roman"/>
          <w:bCs/>
          <w:sz w:val="22"/>
          <w:lang w:val="en-US"/>
        </w:rPr>
        <w:t>tetapi</w:t>
      </w:r>
      <w:proofErr w:type="spellEnd"/>
      <w:r>
        <w:rPr>
          <w:rFonts w:ascii="Times New Roman" w:hAnsi="Times New Roman"/>
          <w:bCs/>
          <w:sz w:val="22"/>
          <w:lang w:val="en-US"/>
        </w:rPr>
        <w:t xml:space="preserve"> </w:t>
      </w:r>
      <w:proofErr w:type="spellStart"/>
      <w:r>
        <w:rPr>
          <w:rFonts w:ascii="Times New Roman" w:hAnsi="Times New Roman"/>
          <w:bCs/>
          <w:sz w:val="22"/>
          <w:lang w:val="en-US"/>
        </w:rPr>
        <w:t>kalsium</w:t>
      </w:r>
      <w:proofErr w:type="spellEnd"/>
      <w:r>
        <w:rPr>
          <w:rFonts w:ascii="Times New Roman" w:hAnsi="Times New Roman"/>
          <w:bCs/>
          <w:sz w:val="22"/>
          <w:lang w:val="en-US"/>
        </w:rPr>
        <w:t xml:space="preserve"> </w:t>
      </w:r>
      <w:proofErr w:type="spellStart"/>
      <w:r>
        <w:rPr>
          <w:rFonts w:ascii="Times New Roman" w:hAnsi="Times New Roman"/>
          <w:bCs/>
          <w:sz w:val="22"/>
          <w:lang w:val="en-US"/>
        </w:rPr>
        <w:t>mampu</w:t>
      </w:r>
      <w:proofErr w:type="spellEnd"/>
      <w:r>
        <w:rPr>
          <w:rFonts w:ascii="Times New Roman" w:hAnsi="Times New Roman"/>
          <w:bCs/>
          <w:sz w:val="22"/>
          <w:lang w:val="en-US"/>
        </w:rPr>
        <w:t xml:space="preserve"> </w:t>
      </w:r>
      <w:proofErr w:type="spellStart"/>
      <w:r>
        <w:rPr>
          <w:rFonts w:ascii="Times New Roman" w:hAnsi="Times New Roman"/>
          <w:bCs/>
          <w:sz w:val="22"/>
          <w:lang w:val="en-US"/>
        </w:rPr>
        <w:t>berfungsi</w:t>
      </w:r>
      <w:proofErr w:type="spellEnd"/>
      <w:r>
        <w:rPr>
          <w:rFonts w:ascii="Times New Roman" w:hAnsi="Times New Roman"/>
          <w:bCs/>
          <w:sz w:val="22"/>
          <w:lang w:val="en-US"/>
        </w:rPr>
        <w:t xml:space="preserve"> </w:t>
      </w:r>
      <w:proofErr w:type="spellStart"/>
      <w:r>
        <w:rPr>
          <w:rFonts w:ascii="Times New Roman" w:hAnsi="Times New Roman"/>
          <w:bCs/>
          <w:sz w:val="22"/>
          <w:lang w:val="en-US"/>
        </w:rPr>
        <w:t>sebagai</w:t>
      </w:r>
      <w:proofErr w:type="spellEnd"/>
      <w:r>
        <w:rPr>
          <w:rFonts w:ascii="Times New Roman" w:hAnsi="Times New Roman"/>
          <w:bCs/>
          <w:sz w:val="22"/>
          <w:lang w:val="en-US"/>
        </w:rPr>
        <w:t xml:space="preserve"> </w:t>
      </w:r>
      <w:proofErr w:type="spellStart"/>
      <w:r>
        <w:rPr>
          <w:rFonts w:ascii="Times New Roman" w:hAnsi="Times New Roman"/>
          <w:bCs/>
          <w:sz w:val="22"/>
          <w:lang w:val="en-US"/>
        </w:rPr>
        <w:t>pengatur</w:t>
      </w:r>
      <w:proofErr w:type="spellEnd"/>
      <w:r>
        <w:rPr>
          <w:rFonts w:ascii="Times New Roman" w:hAnsi="Times New Roman"/>
          <w:bCs/>
          <w:sz w:val="22"/>
          <w:lang w:val="en-US"/>
        </w:rPr>
        <w:t xml:space="preserve"> </w:t>
      </w:r>
      <w:proofErr w:type="spellStart"/>
      <w:r>
        <w:rPr>
          <w:rFonts w:ascii="Times New Roman" w:hAnsi="Times New Roman"/>
          <w:bCs/>
          <w:sz w:val="22"/>
          <w:lang w:val="en-US"/>
        </w:rPr>
        <w:t>ritme</w:t>
      </w:r>
      <w:proofErr w:type="spellEnd"/>
      <w:r>
        <w:rPr>
          <w:rFonts w:ascii="Times New Roman" w:hAnsi="Times New Roman"/>
          <w:bCs/>
          <w:sz w:val="22"/>
          <w:lang w:val="en-US"/>
        </w:rPr>
        <w:t xml:space="preserve"> </w:t>
      </w:r>
      <w:proofErr w:type="spellStart"/>
      <w:r>
        <w:rPr>
          <w:rFonts w:ascii="Times New Roman" w:hAnsi="Times New Roman"/>
          <w:bCs/>
          <w:sz w:val="22"/>
          <w:lang w:val="en-US"/>
        </w:rPr>
        <w:t>jantung</w:t>
      </w:r>
      <w:proofErr w:type="spellEnd"/>
      <w:r>
        <w:rPr>
          <w:rFonts w:ascii="Times New Roman" w:hAnsi="Times New Roman"/>
          <w:bCs/>
          <w:sz w:val="22"/>
          <w:lang w:val="en-US"/>
        </w:rPr>
        <w:t xml:space="preserve"> agar </w:t>
      </w:r>
      <w:proofErr w:type="spellStart"/>
      <w:r>
        <w:rPr>
          <w:rFonts w:ascii="Times New Roman" w:hAnsi="Times New Roman"/>
          <w:bCs/>
          <w:sz w:val="22"/>
          <w:lang w:val="en-US"/>
        </w:rPr>
        <w:t>lebih</w:t>
      </w:r>
      <w:proofErr w:type="spellEnd"/>
      <w:r>
        <w:rPr>
          <w:rFonts w:ascii="Times New Roman" w:hAnsi="Times New Roman"/>
          <w:bCs/>
          <w:sz w:val="22"/>
          <w:lang w:val="en-US"/>
        </w:rPr>
        <w:t xml:space="preserve"> </w:t>
      </w:r>
      <w:proofErr w:type="spellStart"/>
      <w:r>
        <w:rPr>
          <w:rFonts w:ascii="Times New Roman" w:hAnsi="Times New Roman"/>
          <w:bCs/>
          <w:sz w:val="22"/>
          <w:lang w:val="en-US"/>
        </w:rPr>
        <w:t>teratur</w:t>
      </w:r>
      <w:proofErr w:type="spellEnd"/>
      <w:r>
        <w:rPr>
          <w:rFonts w:ascii="Times New Roman" w:hAnsi="Times New Roman"/>
          <w:bCs/>
          <w:sz w:val="22"/>
          <w:lang w:val="en-US"/>
        </w:rPr>
        <w:t xml:space="preserve">. </w:t>
      </w:r>
      <w:proofErr w:type="spellStart"/>
      <w:r>
        <w:rPr>
          <w:rFonts w:ascii="Times New Roman" w:hAnsi="Times New Roman"/>
          <w:bCs/>
          <w:sz w:val="22"/>
          <w:lang w:val="en-US"/>
        </w:rPr>
        <w:t>Kalsium</w:t>
      </w:r>
      <w:proofErr w:type="spellEnd"/>
      <w:r>
        <w:rPr>
          <w:rFonts w:ascii="Times New Roman" w:hAnsi="Times New Roman"/>
          <w:bCs/>
          <w:sz w:val="22"/>
          <w:lang w:val="en-US"/>
        </w:rPr>
        <w:t xml:space="preserve"> </w:t>
      </w:r>
      <w:proofErr w:type="spellStart"/>
      <w:r>
        <w:rPr>
          <w:rFonts w:ascii="Times New Roman" w:hAnsi="Times New Roman"/>
          <w:bCs/>
          <w:sz w:val="22"/>
          <w:lang w:val="en-US"/>
        </w:rPr>
        <w:t>dapat</w:t>
      </w:r>
      <w:proofErr w:type="spellEnd"/>
      <w:r>
        <w:rPr>
          <w:rFonts w:ascii="Times New Roman" w:hAnsi="Times New Roman"/>
          <w:bCs/>
          <w:sz w:val="22"/>
          <w:lang w:val="en-US"/>
        </w:rPr>
        <w:t xml:space="preserve"> </w:t>
      </w:r>
      <w:proofErr w:type="spellStart"/>
      <w:r>
        <w:rPr>
          <w:rFonts w:ascii="Times New Roman" w:hAnsi="Times New Roman"/>
          <w:bCs/>
          <w:sz w:val="22"/>
          <w:lang w:val="en-US"/>
        </w:rPr>
        <w:t>menjaga</w:t>
      </w:r>
      <w:proofErr w:type="spellEnd"/>
      <w:r>
        <w:rPr>
          <w:rFonts w:ascii="Times New Roman" w:hAnsi="Times New Roman"/>
          <w:bCs/>
          <w:sz w:val="22"/>
          <w:lang w:val="en-US"/>
        </w:rPr>
        <w:t xml:space="preserve"> </w:t>
      </w:r>
      <w:proofErr w:type="spellStart"/>
      <w:r>
        <w:rPr>
          <w:rFonts w:ascii="Times New Roman" w:hAnsi="Times New Roman"/>
          <w:bCs/>
          <w:sz w:val="22"/>
          <w:lang w:val="en-US"/>
        </w:rPr>
        <w:t>keseimbangan</w:t>
      </w:r>
      <w:proofErr w:type="spellEnd"/>
      <w:r>
        <w:rPr>
          <w:rFonts w:ascii="Times New Roman" w:hAnsi="Times New Roman"/>
          <w:bCs/>
          <w:sz w:val="22"/>
          <w:lang w:val="en-US"/>
        </w:rPr>
        <w:t xml:space="preserve"> </w:t>
      </w:r>
      <w:proofErr w:type="spellStart"/>
      <w:r>
        <w:rPr>
          <w:rFonts w:ascii="Times New Roman" w:hAnsi="Times New Roman"/>
          <w:bCs/>
          <w:sz w:val="22"/>
          <w:lang w:val="en-US"/>
        </w:rPr>
        <w:t>natrium</w:t>
      </w:r>
      <w:proofErr w:type="spellEnd"/>
      <w:r>
        <w:rPr>
          <w:rFonts w:ascii="Times New Roman" w:hAnsi="Times New Roman"/>
          <w:bCs/>
          <w:sz w:val="22"/>
          <w:lang w:val="en-US"/>
        </w:rPr>
        <w:t xml:space="preserve"> </w:t>
      </w:r>
      <w:proofErr w:type="spellStart"/>
      <w:r>
        <w:rPr>
          <w:rFonts w:ascii="Times New Roman" w:hAnsi="Times New Roman"/>
          <w:bCs/>
          <w:sz w:val="22"/>
          <w:lang w:val="en-US"/>
        </w:rPr>
        <w:t>dan</w:t>
      </w:r>
      <w:proofErr w:type="spellEnd"/>
      <w:r>
        <w:rPr>
          <w:rFonts w:ascii="Times New Roman" w:hAnsi="Times New Roman"/>
          <w:bCs/>
          <w:sz w:val="22"/>
          <w:lang w:val="en-US"/>
        </w:rPr>
        <w:t xml:space="preserve"> </w:t>
      </w:r>
      <w:proofErr w:type="spellStart"/>
      <w:r>
        <w:rPr>
          <w:rFonts w:ascii="Times New Roman" w:hAnsi="Times New Roman"/>
          <w:bCs/>
          <w:sz w:val="22"/>
          <w:lang w:val="en-US"/>
        </w:rPr>
        <w:t>kalium</w:t>
      </w:r>
      <w:proofErr w:type="spellEnd"/>
      <w:r>
        <w:rPr>
          <w:rFonts w:ascii="Times New Roman" w:hAnsi="Times New Roman"/>
          <w:bCs/>
          <w:sz w:val="22"/>
          <w:lang w:val="en-US"/>
        </w:rPr>
        <w:t xml:space="preserve"> </w:t>
      </w:r>
      <w:proofErr w:type="spellStart"/>
      <w:r>
        <w:rPr>
          <w:rFonts w:ascii="Times New Roman" w:hAnsi="Times New Roman"/>
          <w:bCs/>
          <w:sz w:val="22"/>
          <w:lang w:val="en-US"/>
        </w:rPr>
        <w:t>dalam</w:t>
      </w:r>
      <w:proofErr w:type="spellEnd"/>
      <w:r>
        <w:rPr>
          <w:rFonts w:ascii="Times New Roman" w:hAnsi="Times New Roman"/>
          <w:bCs/>
          <w:sz w:val="22"/>
          <w:lang w:val="en-US"/>
        </w:rPr>
        <w:t xml:space="preserve"> </w:t>
      </w:r>
      <w:proofErr w:type="spellStart"/>
      <w:r>
        <w:rPr>
          <w:rFonts w:ascii="Times New Roman" w:hAnsi="Times New Roman"/>
          <w:bCs/>
          <w:sz w:val="22"/>
          <w:lang w:val="en-US"/>
        </w:rPr>
        <w:t>darah</w:t>
      </w:r>
      <w:proofErr w:type="spellEnd"/>
      <w:r>
        <w:rPr>
          <w:rFonts w:ascii="Times New Roman" w:hAnsi="Times New Roman"/>
          <w:bCs/>
          <w:sz w:val="22"/>
          <w:lang w:val="en-US"/>
        </w:rPr>
        <w:t xml:space="preserve">, </w:t>
      </w:r>
      <w:proofErr w:type="spellStart"/>
      <w:r>
        <w:rPr>
          <w:rFonts w:ascii="Times New Roman" w:hAnsi="Times New Roman"/>
          <w:bCs/>
          <w:sz w:val="22"/>
          <w:lang w:val="en-US"/>
        </w:rPr>
        <w:t>selain</w:t>
      </w:r>
      <w:proofErr w:type="spellEnd"/>
      <w:r>
        <w:rPr>
          <w:rFonts w:ascii="Times New Roman" w:hAnsi="Times New Roman"/>
          <w:bCs/>
          <w:sz w:val="22"/>
          <w:lang w:val="en-US"/>
        </w:rPr>
        <w:t xml:space="preserve"> </w:t>
      </w:r>
      <w:proofErr w:type="spellStart"/>
      <w:r>
        <w:rPr>
          <w:rFonts w:ascii="Times New Roman" w:hAnsi="Times New Roman"/>
          <w:bCs/>
          <w:sz w:val="22"/>
          <w:lang w:val="en-US"/>
        </w:rPr>
        <w:t>itu</w:t>
      </w:r>
      <w:proofErr w:type="spellEnd"/>
      <w:r>
        <w:rPr>
          <w:rFonts w:ascii="Times New Roman" w:hAnsi="Times New Roman"/>
          <w:bCs/>
          <w:sz w:val="22"/>
          <w:lang w:val="en-US"/>
        </w:rPr>
        <w:t xml:space="preserve"> </w:t>
      </w:r>
      <w:proofErr w:type="spellStart"/>
      <w:r>
        <w:rPr>
          <w:rFonts w:ascii="Times New Roman" w:hAnsi="Times New Roman"/>
          <w:bCs/>
          <w:sz w:val="22"/>
          <w:lang w:val="en-US"/>
        </w:rPr>
        <w:t>kalsium</w:t>
      </w:r>
      <w:proofErr w:type="spellEnd"/>
      <w:r>
        <w:rPr>
          <w:rFonts w:ascii="Times New Roman" w:hAnsi="Times New Roman"/>
          <w:bCs/>
          <w:sz w:val="22"/>
          <w:lang w:val="en-US"/>
        </w:rPr>
        <w:t xml:space="preserve"> </w:t>
      </w:r>
      <w:proofErr w:type="spellStart"/>
      <w:r>
        <w:rPr>
          <w:rFonts w:ascii="Times New Roman" w:hAnsi="Times New Roman"/>
          <w:bCs/>
          <w:sz w:val="22"/>
          <w:lang w:val="en-US"/>
        </w:rPr>
        <w:t>membantu</w:t>
      </w:r>
      <w:proofErr w:type="spellEnd"/>
      <w:r>
        <w:rPr>
          <w:rFonts w:ascii="Times New Roman" w:hAnsi="Times New Roman"/>
          <w:bCs/>
          <w:sz w:val="22"/>
          <w:lang w:val="en-US"/>
        </w:rPr>
        <w:t xml:space="preserve"> </w:t>
      </w:r>
      <w:proofErr w:type="spellStart"/>
      <w:r>
        <w:rPr>
          <w:rFonts w:ascii="Times New Roman" w:hAnsi="Times New Roman"/>
          <w:bCs/>
          <w:sz w:val="22"/>
          <w:lang w:val="en-US"/>
        </w:rPr>
        <w:t>meluruhkan</w:t>
      </w:r>
      <w:proofErr w:type="spellEnd"/>
      <w:r>
        <w:rPr>
          <w:rFonts w:ascii="Times New Roman" w:hAnsi="Times New Roman"/>
          <w:bCs/>
          <w:sz w:val="22"/>
          <w:lang w:val="en-US"/>
        </w:rPr>
        <w:t xml:space="preserve"> </w:t>
      </w:r>
      <w:proofErr w:type="spellStart"/>
      <w:r>
        <w:rPr>
          <w:rFonts w:ascii="Times New Roman" w:hAnsi="Times New Roman"/>
          <w:bCs/>
          <w:sz w:val="22"/>
          <w:lang w:val="en-US"/>
        </w:rPr>
        <w:t>plak</w:t>
      </w:r>
      <w:proofErr w:type="spellEnd"/>
      <w:r>
        <w:rPr>
          <w:rFonts w:ascii="Times New Roman" w:hAnsi="Times New Roman"/>
          <w:bCs/>
          <w:sz w:val="22"/>
          <w:lang w:val="en-US"/>
        </w:rPr>
        <w:t xml:space="preserve"> yang </w:t>
      </w:r>
      <w:proofErr w:type="spellStart"/>
      <w:r>
        <w:rPr>
          <w:rFonts w:ascii="Times New Roman" w:hAnsi="Times New Roman"/>
          <w:bCs/>
          <w:sz w:val="22"/>
          <w:lang w:val="en-US"/>
        </w:rPr>
        <w:t>menempel</w:t>
      </w:r>
      <w:proofErr w:type="spellEnd"/>
      <w:r>
        <w:rPr>
          <w:rFonts w:ascii="Times New Roman" w:hAnsi="Times New Roman"/>
          <w:bCs/>
          <w:sz w:val="22"/>
          <w:lang w:val="en-US"/>
        </w:rPr>
        <w:t xml:space="preserve"> </w:t>
      </w:r>
      <w:proofErr w:type="spellStart"/>
      <w:r>
        <w:rPr>
          <w:rFonts w:ascii="Times New Roman" w:hAnsi="Times New Roman"/>
          <w:bCs/>
          <w:sz w:val="22"/>
          <w:lang w:val="en-US"/>
        </w:rPr>
        <w:t>pada</w:t>
      </w:r>
      <w:proofErr w:type="spellEnd"/>
      <w:r>
        <w:rPr>
          <w:rFonts w:ascii="Times New Roman" w:hAnsi="Times New Roman"/>
          <w:bCs/>
          <w:sz w:val="22"/>
          <w:lang w:val="en-US"/>
        </w:rPr>
        <w:t xml:space="preserve"> </w:t>
      </w:r>
      <w:proofErr w:type="spellStart"/>
      <w:r>
        <w:rPr>
          <w:rFonts w:ascii="Times New Roman" w:hAnsi="Times New Roman"/>
          <w:bCs/>
          <w:sz w:val="22"/>
          <w:lang w:val="en-US"/>
        </w:rPr>
        <w:t>pembuluh</w:t>
      </w:r>
      <w:proofErr w:type="spellEnd"/>
      <w:r>
        <w:rPr>
          <w:rFonts w:ascii="Times New Roman" w:hAnsi="Times New Roman"/>
          <w:bCs/>
          <w:sz w:val="22"/>
          <w:lang w:val="en-US"/>
        </w:rPr>
        <w:t xml:space="preserve"> </w:t>
      </w:r>
      <w:proofErr w:type="spellStart"/>
      <w:r>
        <w:rPr>
          <w:rFonts w:ascii="Times New Roman" w:hAnsi="Times New Roman"/>
          <w:bCs/>
          <w:sz w:val="22"/>
          <w:lang w:val="en-US"/>
        </w:rPr>
        <w:t>darah</w:t>
      </w:r>
      <w:proofErr w:type="spellEnd"/>
      <w:r>
        <w:rPr>
          <w:rFonts w:ascii="Times New Roman" w:hAnsi="Times New Roman"/>
          <w:bCs/>
          <w:sz w:val="22"/>
          <w:lang w:val="en-US"/>
        </w:rPr>
        <w:t xml:space="preserve">. </w:t>
      </w:r>
      <w:proofErr w:type="spellStart"/>
      <w:r>
        <w:rPr>
          <w:rFonts w:ascii="Times New Roman" w:hAnsi="Times New Roman"/>
          <w:bCs/>
          <w:sz w:val="22"/>
          <w:lang w:val="en-US"/>
        </w:rPr>
        <w:t>Oleh</w:t>
      </w:r>
      <w:proofErr w:type="spellEnd"/>
      <w:r>
        <w:rPr>
          <w:rFonts w:ascii="Times New Roman" w:hAnsi="Times New Roman"/>
          <w:bCs/>
          <w:sz w:val="22"/>
          <w:lang w:val="en-US"/>
        </w:rPr>
        <w:t xml:space="preserve"> </w:t>
      </w:r>
      <w:proofErr w:type="spellStart"/>
      <w:r>
        <w:rPr>
          <w:rFonts w:ascii="Times New Roman" w:hAnsi="Times New Roman"/>
          <w:bCs/>
          <w:sz w:val="22"/>
          <w:lang w:val="en-US"/>
        </w:rPr>
        <w:t>sebeb</w:t>
      </w:r>
      <w:proofErr w:type="spellEnd"/>
      <w:r>
        <w:rPr>
          <w:rFonts w:ascii="Times New Roman" w:hAnsi="Times New Roman"/>
          <w:bCs/>
          <w:sz w:val="22"/>
          <w:lang w:val="en-US"/>
        </w:rPr>
        <w:t xml:space="preserve"> </w:t>
      </w:r>
      <w:proofErr w:type="spellStart"/>
      <w:r>
        <w:rPr>
          <w:rFonts w:ascii="Times New Roman" w:hAnsi="Times New Roman"/>
          <w:bCs/>
          <w:sz w:val="22"/>
          <w:lang w:val="en-US"/>
        </w:rPr>
        <w:t>itu</w:t>
      </w:r>
      <w:proofErr w:type="spellEnd"/>
      <w:r>
        <w:rPr>
          <w:rFonts w:ascii="Times New Roman" w:hAnsi="Times New Roman"/>
          <w:bCs/>
          <w:sz w:val="22"/>
          <w:lang w:val="en-US"/>
        </w:rPr>
        <w:t xml:space="preserve"> </w:t>
      </w:r>
      <w:proofErr w:type="spellStart"/>
      <w:r>
        <w:rPr>
          <w:rFonts w:ascii="Times New Roman" w:hAnsi="Times New Roman"/>
          <w:bCs/>
          <w:sz w:val="22"/>
          <w:lang w:val="en-US"/>
        </w:rPr>
        <w:t>maka</w:t>
      </w:r>
      <w:proofErr w:type="spellEnd"/>
      <w:r>
        <w:rPr>
          <w:rFonts w:ascii="Times New Roman" w:hAnsi="Times New Roman"/>
          <w:bCs/>
          <w:sz w:val="22"/>
          <w:lang w:val="en-US"/>
        </w:rPr>
        <w:t xml:space="preserve"> </w:t>
      </w:r>
      <w:proofErr w:type="spellStart"/>
      <w:r>
        <w:rPr>
          <w:rFonts w:ascii="Times New Roman" w:hAnsi="Times New Roman"/>
          <w:bCs/>
          <w:sz w:val="22"/>
          <w:lang w:val="en-US"/>
        </w:rPr>
        <w:t>kalium</w:t>
      </w:r>
      <w:proofErr w:type="spellEnd"/>
      <w:r>
        <w:rPr>
          <w:rFonts w:ascii="Times New Roman" w:hAnsi="Times New Roman"/>
          <w:bCs/>
          <w:sz w:val="22"/>
          <w:lang w:val="en-US"/>
        </w:rPr>
        <w:t xml:space="preserve"> </w:t>
      </w:r>
      <w:proofErr w:type="spellStart"/>
      <w:r>
        <w:rPr>
          <w:rFonts w:ascii="Times New Roman" w:hAnsi="Times New Roman"/>
          <w:bCs/>
          <w:sz w:val="22"/>
          <w:lang w:val="en-US"/>
        </w:rPr>
        <w:t>merupakan</w:t>
      </w:r>
      <w:proofErr w:type="spellEnd"/>
      <w:r>
        <w:rPr>
          <w:rFonts w:ascii="Times New Roman" w:hAnsi="Times New Roman"/>
          <w:bCs/>
          <w:sz w:val="22"/>
          <w:lang w:val="en-US"/>
        </w:rPr>
        <w:t xml:space="preserve"> </w:t>
      </w:r>
      <w:proofErr w:type="spellStart"/>
      <w:r>
        <w:rPr>
          <w:rFonts w:ascii="Times New Roman" w:hAnsi="Times New Roman"/>
          <w:bCs/>
          <w:sz w:val="22"/>
          <w:lang w:val="en-US"/>
        </w:rPr>
        <w:t>komponen</w:t>
      </w:r>
      <w:proofErr w:type="spellEnd"/>
      <w:r>
        <w:rPr>
          <w:rFonts w:ascii="Times New Roman" w:hAnsi="Times New Roman"/>
          <w:bCs/>
          <w:sz w:val="22"/>
          <w:lang w:val="en-US"/>
        </w:rPr>
        <w:t xml:space="preserve"> </w:t>
      </w:r>
      <w:proofErr w:type="spellStart"/>
      <w:r>
        <w:rPr>
          <w:rFonts w:ascii="Times New Roman" w:hAnsi="Times New Roman"/>
          <w:bCs/>
          <w:sz w:val="22"/>
          <w:lang w:val="en-US"/>
        </w:rPr>
        <w:t>penting</w:t>
      </w:r>
      <w:proofErr w:type="spellEnd"/>
      <w:r>
        <w:rPr>
          <w:rFonts w:ascii="Times New Roman" w:hAnsi="Times New Roman"/>
          <w:bCs/>
          <w:sz w:val="22"/>
          <w:lang w:val="en-US"/>
        </w:rPr>
        <w:t xml:space="preserve"> </w:t>
      </w:r>
      <w:proofErr w:type="spellStart"/>
      <w:r>
        <w:rPr>
          <w:rFonts w:ascii="Times New Roman" w:hAnsi="Times New Roman"/>
          <w:bCs/>
          <w:sz w:val="22"/>
          <w:lang w:val="en-US"/>
        </w:rPr>
        <w:t>dalam</w:t>
      </w:r>
      <w:proofErr w:type="spellEnd"/>
      <w:r>
        <w:rPr>
          <w:rFonts w:ascii="Times New Roman" w:hAnsi="Times New Roman"/>
          <w:bCs/>
          <w:sz w:val="22"/>
          <w:lang w:val="en-US"/>
        </w:rPr>
        <w:t xml:space="preserve"> </w:t>
      </w:r>
      <w:proofErr w:type="spellStart"/>
      <w:r>
        <w:rPr>
          <w:rFonts w:ascii="Times New Roman" w:hAnsi="Times New Roman"/>
          <w:bCs/>
          <w:sz w:val="22"/>
          <w:lang w:val="en-US"/>
        </w:rPr>
        <w:lastRenderedPageBreak/>
        <w:t>menurunkan</w:t>
      </w:r>
      <w:proofErr w:type="spellEnd"/>
      <w:r>
        <w:rPr>
          <w:rFonts w:ascii="Times New Roman" w:hAnsi="Times New Roman"/>
          <w:bCs/>
          <w:sz w:val="22"/>
          <w:lang w:val="en-US"/>
        </w:rPr>
        <w:t xml:space="preserve"> </w:t>
      </w:r>
      <w:proofErr w:type="spellStart"/>
      <w:r>
        <w:rPr>
          <w:rFonts w:ascii="Times New Roman" w:hAnsi="Times New Roman"/>
          <w:bCs/>
          <w:sz w:val="22"/>
          <w:lang w:val="en-US"/>
        </w:rPr>
        <w:t>tekanan</w:t>
      </w:r>
      <w:proofErr w:type="spellEnd"/>
      <w:r>
        <w:rPr>
          <w:rFonts w:ascii="Times New Roman" w:hAnsi="Times New Roman"/>
          <w:bCs/>
          <w:sz w:val="22"/>
          <w:lang w:val="en-US"/>
        </w:rPr>
        <w:t xml:space="preserve"> </w:t>
      </w:r>
      <w:proofErr w:type="spellStart"/>
      <w:r>
        <w:rPr>
          <w:rFonts w:ascii="Times New Roman" w:hAnsi="Times New Roman"/>
          <w:bCs/>
          <w:sz w:val="22"/>
          <w:lang w:val="en-US"/>
        </w:rPr>
        <w:t>darah</w:t>
      </w:r>
      <w:proofErr w:type="spellEnd"/>
      <w:r>
        <w:rPr>
          <w:rFonts w:ascii="Times New Roman" w:hAnsi="Times New Roman"/>
          <w:bCs/>
          <w:sz w:val="22"/>
          <w:lang w:val="en-US"/>
        </w:rPr>
        <w:t xml:space="preserve">, </w:t>
      </w:r>
      <w:proofErr w:type="spellStart"/>
      <w:r>
        <w:rPr>
          <w:rFonts w:ascii="Times New Roman" w:hAnsi="Times New Roman"/>
          <w:bCs/>
          <w:sz w:val="22"/>
          <w:lang w:val="en-US"/>
        </w:rPr>
        <w:t>terutama</w:t>
      </w:r>
      <w:proofErr w:type="spellEnd"/>
      <w:r>
        <w:rPr>
          <w:rFonts w:ascii="Times New Roman" w:hAnsi="Times New Roman"/>
          <w:bCs/>
          <w:sz w:val="22"/>
          <w:lang w:val="en-US"/>
        </w:rPr>
        <w:t xml:space="preserve"> </w:t>
      </w:r>
      <w:proofErr w:type="spellStart"/>
      <w:r>
        <w:rPr>
          <w:rFonts w:ascii="Times New Roman" w:hAnsi="Times New Roman"/>
          <w:bCs/>
          <w:sz w:val="22"/>
          <w:lang w:val="en-US"/>
        </w:rPr>
        <w:t>untuk</w:t>
      </w:r>
      <w:proofErr w:type="spellEnd"/>
      <w:r>
        <w:rPr>
          <w:rFonts w:ascii="Times New Roman" w:hAnsi="Times New Roman"/>
          <w:bCs/>
          <w:sz w:val="22"/>
          <w:lang w:val="en-US"/>
        </w:rPr>
        <w:t xml:space="preserve"> </w:t>
      </w:r>
      <w:proofErr w:type="spellStart"/>
      <w:r>
        <w:rPr>
          <w:rFonts w:ascii="Times New Roman" w:hAnsi="Times New Roman"/>
          <w:bCs/>
          <w:sz w:val="22"/>
          <w:lang w:val="en-US"/>
        </w:rPr>
        <w:t>menurunkan</w:t>
      </w:r>
      <w:proofErr w:type="spellEnd"/>
      <w:r>
        <w:rPr>
          <w:rFonts w:ascii="Times New Roman" w:hAnsi="Times New Roman"/>
          <w:bCs/>
          <w:sz w:val="22"/>
          <w:lang w:val="en-US"/>
        </w:rPr>
        <w:t xml:space="preserve"> </w:t>
      </w:r>
      <w:proofErr w:type="spellStart"/>
      <w:r>
        <w:rPr>
          <w:rFonts w:ascii="Times New Roman" w:hAnsi="Times New Roman"/>
          <w:bCs/>
          <w:sz w:val="22"/>
          <w:lang w:val="en-US"/>
        </w:rPr>
        <w:t>tekanan</w:t>
      </w:r>
      <w:proofErr w:type="spellEnd"/>
      <w:r>
        <w:rPr>
          <w:rFonts w:ascii="Times New Roman" w:hAnsi="Times New Roman"/>
          <w:bCs/>
          <w:sz w:val="22"/>
          <w:lang w:val="en-US"/>
        </w:rPr>
        <w:t xml:space="preserve"> </w:t>
      </w:r>
      <w:proofErr w:type="spellStart"/>
      <w:r>
        <w:rPr>
          <w:rFonts w:ascii="Times New Roman" w:hAnsi="Times New Roman"/>
          <w:bCs/>
          <w:sz w:val="22"/>
          <w:lang w:val="en-US"/>
        </w:rPr>
        <w:t>darah</w:t>
      </w:r>
      <w:proofErr w:type="spellEnd"/>
      <w:r>
        <w:rPr>
          <w:rFonts w:ascii="Times New Roman" w:hAnsi="Times New Roman"/>
          <w:bCs/>
          <w:sz w:val="22"/>
          <w:lang w:val="en-US"/>
        </w:rPr>
        <w:t xml:space="preserve"> </w:t>
      </w:r>
      <w:proofErr w:type="spellStart"/>
      <w:r>
        <w:rPr>
          <w:rFonts w:ascii="Times New Roman" w:hAnsi="Times New Roman"/>
          <w:bCs/>
          <w:sz w:val="22"/>
          <w:lang w:val="en-US"/>
        </w:rPr>
        <w:t>sistolik</w:t>
      </w:r>
      <w:proofErr w:type="spellEnd"/>
      <w:r>
        <w:rPr>
          <w:rFonts w:ascii="Times New Roman" w:hAnsi="Times New Roman"/>
          <w:bCs/>
          <w:sz w:val="22"/>
          <w:lang w:val="en-US"/>
        </w:rPr>
        <w:t xml:space="preserve">. </w:t>
      </w:r>
      <w:proofErr w:type="spellStart"/>
      <w:r>
        <w:rPr>
          <w:rFonts w:ascii="Times New Roman" w:hAnsi="Times New Roman"/>
          <w:bCs/>
          <w:sz w:val="22"/>
          <w:lang w:val="en-US"/>
        </w:rPr>
        <w:t>Dalam</w:t>
      </w:r>
      <w:proofErr w:type="spellEnd"/>
      <w:r>
        <w:rPr>
          <w:rFonts w:ascii="Times New Roman" w:hAnsi="Times New Roman"/>
          <w:bCs/>
          <w:sz w:val="22"/>
          <w:lang w:val="en-US"/>
        </w:rPr>
        <w:t xml:space="preserve"> </w:t>
      </w:r>
      <w:r>
        <w:rPr>
          <w:rFonts w:ascii="Times New Roman" w:hAnsi="Times New Roman"/>
          <w:bCs/>
          <w:sz w:val="22"/>
          <w:lang w:val="en-US"/>
        </w:rPr>
        <w:fldChar w:fldCharType="begin" w:fldLock="1"/>
      </w:r>
      <w:r>
        <w:rPr>
          <w:rFonts w:ascii="Times New Roman" w:hAnsi="Times New Roman"/>
          <w:bCs/>
          <w:sz w:val="22"/>
          <w:lang w:val="en-US"/>
        </w:rPr>
        <w:instrText>ADDIN CSL_CITATION {"citationItems":[{"id":"ITEM-1","itemData":{"author":[{"dropping-particle":"","family":"Astuti","given":"Dwi","non-dropping-particle":"","parse-names":false,"suffix":""},{"dropping-particle":"","family":"Hartinah","given":"Dewi","non-dropping-particle":"","parse-names":false,"suffix":""}],"container-title":"Jurnal Ilmu Keperawatan dan Kebidanan","id":"ITEM-1","issue":"1","issued":{"date-parts":[["2019"]]},"page":"252-263","title":"P Engaruh P Emberian T Erapi D Zikir T Erhadap P Enurunan","type":"article-journal","volume":"13"},"uris":["http://www.mendeley.com/documents/?uuid=59a15e2f-84a6-4586-bd36-36b4d8d62214"]}],"mendeley":{"formattedCitation":"(Astuti &amp; Hartinah, 2019)","plainTextFormattedCitation":"(Astuti &amp; Hartinah, 2019)","previouslyFormattedCitation":"(Astuti &amp; Hartinah, 2019)"},"properties":{"noteIndex":0},"schema":"https://github.com/citation-style-language/schema/raw/master/csl-citation.json"}</w:instrText>
      </w:r>
      <w:r>
        <w:rPr>
          <w:rFonts w:ascii="Times New Roman" w:hAnsi="Times New Roman"/>
          <w:bCs/>
          <w:sz w:val="22"/>
          <w:lang w:val="en-US"/>
        </w:rPr>
        <w:fldChar w:fldCharType="separate"/>
      </w:r>
      <w:r w:rsidRPr="00C4167C">
        <w:rPr>
          <w:rFonts w:ascii="Times New Roman" w:hAnsi="Times New Roman"/>
          <w:bCs/>
          <w:noProof/>
          <w:sz w:val="22"/>
          <w:lang w:val="en-US"/>
        </w:rPr>
        <w:t>(Astuti &amp; Hartinah, 2019)</w:t>
      </w:r>
      <w:r>
        <w:rPr>
          <w:rFonts w:ascii="Times New Roman" w:hAnsi="Times New Roman"/>
          <w:bCs/>
          <w:sz w:val="22"/>
          <w:lang w:val="en-US"/>
        </w:rPr>
        <w:fldChar w:fldCharType="end"/>
      </w:r>
    </w:p>
    <w:p w14:paraId="585A230C" w14:textId="11B4A787" w:rsidR="00C4167C" w:rsidRPr="00C4167C" w:rsidRDefault="0021335D" w:rsidP="00C4167C">
      <w:pPr>
        <w:ind w:firstLine="567"/>
        <w:jc w:val="both"/>
        <w:rPr>
          <w:rFonts w:ascii="Times New Roman" w:hAnsi="Times New Roman"/>
          <w:sz w:val="22"/>
        </w:rPr>
      </w:pPr>
      <w:r w:rsidRPr="0021335D">
        <w:rPr>
          <w:rFonts w:ascii="Times New Roman" w:hAnsi="Times New Roman"/>
          <w:sz w:val="22"/>
        </w:rPr>
        <w:t>Dalam bagian ini membahas tentang kekuatan dan kelemah yang terdapat dalam lima tema utama artikel, adapun hasil yang peneliti peroleh jus tomat yang dapat digunakan untuk me</w:t>
      </w:r>
      <w:r w:rsidR="00C4167C">
        <w:rPr>
          <w:rFonts w:ascii="Times New Roman" w:hAnsi="Times New Roman"/>
          <w:sz w:val="22"/>
        </w:rPr>
        <w:t xml:space="preserve">nurunkan tekanan darah tinggi dalam </w:t>
      </w:r>
      <w:r w:rsidR="00C4167C">
        <w:rPr>
          <w:rFonts w:ascii="Times New Roman" w:hAnsi="Times New Roman"/>
          <w:sz w:val="22"/>
        </w:rPr>
        <w:fldChar w:fldCharType="begin" w:fldLock="1"/>
      </w:r>
      <w:r w:rsidR="009540CE">
        <w:rPr>
          <w:rFonts w:ascii="Times New Roman" w:hAnsi="Times New Roman"/>
          <w:sz w:val="22"/>
        </w:rPr>
        <w:instrText>ADDIN CSL_CITATION {"citationItems":[{"id":"ITEM-1","itemData":{"abstract":"Latar Belakang: Covid-19 merupakan suatu penyakit yang dapat tertular akibat dari virus yang berjenis baru. Prevalesi di Indonesia merupakan negara dengan tingkat mortalitas ti COVID-19 nggi di Asia Tenggara, yaitu 7,8% dan tingkat mortalitas COVID-19 deseluruh dunia dapat diperkirakan sebesar 6,9%.Pencegahan penularan COVID-19 , yang salah satunya adalah dengan penyemprotan disinfektan. Cairan disinfektan akan menyebabkan iritasi jika kulit tersebut memiliki alergi ataupun luka, seperti gatal-gatal, kemerahan, dan kulit terkelupas. Dampak akan muncul di permukaan tubuh dan tidak ada dampak yang sistemik dalam tubuh. Tujuan: Penelitian ini bertujuan untuk mengetahui pengaruh cairan disinfektan terhadap kulit tim penyemprotan gugus tugas COVID-19 kota Binjai. Metode:Penelitian kualitatif ini menggunakan desain fenomenologi dengan melakukan wawancara mendalam kepada 5 informan. Informan terdiri dari tim penyemprot anggota relawan COVID-19 kota Binjai. Hasil: Hasil penelitian yang telah diperoleh, yaitu terdapat 5 informan yang mengatakan bahwa cairan desinfektan akan berdapampak jika terkena pada kulit saat melakukan penyemprotan. Kesimpulan: Berdasarkan penelitian terhadap faktor pengetahuan, faktor tindakan, faktor zat yang terkandung, dan dampak negatif pada informan, menghasilkan bahwa cairan disinfektan dapat menyebabkan iritasi pada kulit.","author":[{"dropping-particle":"","family":"Septimar","given":"Zahra Maulidia","non-dropping-particle":"","parse-names":false,"suffix":""},{"dropping-particle":"","family":"Rustami","given":"Muhammad","non-dropping-particle":"","parse-names":false,"suffix":""},{"dropping-particle":"","family":"Wibisono","given":"A. Y. G","non-dropping-particle":"","parse-names":false,"suffix":""}],"container-title":"Jurnal Menara Medika","id":"ITEM-1","issue":"2","issued":{"date-parts":[["2020"]]},"page":"66-73","title":"Pengaruh Pemberian Jus Tomat Terhadap Penurunan Tekanan Darah Pada Penderita Hipertensi di Tangerang Tahun 2020: A Literature Review","type":"article-journal","volume":"2"},"uris":["http://www.mendeley.com/documents/?uuid=b08abfe3-2490-41cc-8629-7ecea2ff06dd"]}],"mendeley":{"formattedCitation":"(Septimar et al., 2020)","plainTextFormattedCitation":"(Septimar et al., 2020)","previouslyFormattedCitation":"(Septimar et al., 2020)"},"properties":{"noteIndex":0},"schema":"https://github.com/citation-style-language/schema/raw/master/csl-citation.json"}</w:instrText>
      </w:r>
      <w:r w:rsidR="00C4167C">
        <w:rPr>
          <w:rFonts w:ascii="Times New Roman" w:hAnsi="Times New Roman"/>
          <w:sz w:val="22"/>
        </w:rPr>
        <w:fldChar w:fldCharType="separate"/>
      </w:r>
      <w:r w:rsidR="00C4167C" w:rsidRPr="00C4167C">
        <w:rPr>
          <w:rFonts w:ascii="Times New Roman" w:hAnsi="Times New Roman"/>
          <w:noProof/>
          <w:sz w:val="22"/>
        </w:rPr>
        <w:t>(Septimar et al., 2020)</w:t>
      </w:r>
      <w:r w:rsidR="00C4167C">
        <w:rPr>
          <w:rFonts w:ascii="Times New Roman" w:hAnsi="Times New Roman"/>
          <w:sz w:val="22"/>
        </w:rPr>
        <w:fldChar w:fldCharType="end"/>
      </w:r>
    </w:p>
    <w:p w14:paraId="399ABAB1" w14:textId="77777777" w:rsidR="0021335D" w:rsidRDefault="0021335D" w:rsidP="0021335D">
      <w:pPr>
        <w:ind w:firstLine="567"/>
        <w:jc w:val="both"/>
        <w:rPr>
          <w:rFonts w:ascii="Times New Roman" w:hAnsi="Times New Roman"/>
          <w:sz w:val="22"/>
        </w:rPr>
      </w:pPr>
      <w:r w:rsidRPr="0021335D">
        <w:rPr>
          <w:rFonts w:ascii="Times New Roman" w:hAnsi="Times New Roman"/>
          <w:sz w:val="22"/>
        </w:rPr>
        <w:t>Peneliti menggunakan analisis SWOT untuk menjelaskan kekuatan, kelemahan, peluang serta ancaman dari seluruh  artikel yang sudah dianalisis. Terdapat 5 artikel yang termasuk kedalam kriteria inklusi dan hasil analisnya adalah :</w:t>
      </w:r>
    </w:p>
    <w:p w14:paraId="7C06795D" w14:textId="7FF8F476" w:rsidR="0021335D" w:rsidRPr="0021335D" w:rsidRDefault="0021335D" w:rsidP="0021335D">
      <w:pPr>
        <w:jc w:val="both"/>
        <w:rPr>
          <w:rFonts w:ascii="Times New Roman" w:hAnsi="Times New Roman"/>
          <w:sz w:val="22"/>
        </w:rPr>
      </w:pPr>
      <w:r w:rsidRPr="0021335D">
        <w:rPr>
          <w:rFonts w:ascii="Times New Roman" w:hAnsi="Times New Roman"/>
          <w:sz w:val="22"/>
        </w:rPr>
        <w:t xml:space="preserve">Strengths (kekuatan) : pada kajian penelitian literature ini  bahwa terdapat pengaruh  yang signifikan dalam pemberian jus tomat terdapat penurunan tekanan darah, berdasarkan pengembangan tema yang sudah dianalisis oleh peneliti, kebanyakan menujukan hasil yang baik dalam menurunkan tekanan darah. </w:t>
      </w:r>
    </w:p>
    <w:p w14:paraId="1F6ADC00" w14:textId="77777777" w:rsidR="0021335D" w:rsidRPr="0021335D" w:rsidRDefault="0021335D" w:rsidP="0021335D">
      <w:pPr>
        <w:jc w:val="both"/>
        <w:rPr>
          <w:rFonts w:ascii="Times New Roman" w:hAnsi="Times New Roman"/>
          <w:sz w:val="22"/>
        </w:rPr>
      </w:pPr>
      <w:r w:rsidRPr="0021335D">
        <w:rPr>
          <w:rFonts w:ascii="Times New Roman" w:hAnsi="Times New Roman"/>
          <w:sz w:val="22"/>
        </w:rPr>
        <w:t xml:space="preserve">Weaknesses (kelemahan) : masih sedikit yang melakukan penelitian tentang pemberian jus tomat sehingga masih banyaknya masyarakat yang masih  belum mengetahui tentang manfaat dari jus tomat untuk menurunkan tekanan darah. </w:t>
      </w:r>
    </w:p>
    <w:p w14:paraId="61869F2D" w14:textId="77777777" w:rsidR="0021335D" w:rsidRPr="0021335D" w:rsidRDefault="0021335D" w:rsidP="0021335D">
      <w:pPr>
        <w:jc w:val="both"/>
        <w:rPr>
          <w:rFonts w:ascii="Times New Roman" w:hAnsi="Times New Roman"/>
          <w:sz w:val="22"/>
        </w:rPr>
      </w:pPr>
      <w:r w:rsidRPr="0021335D">
        <w:rPr>
          <w:rFonts w:ascii="Times New Roman" w:hAnsi="Times New Roman"/>
          <w:sz w:val="22"/>
        </w:rPr>
        <w:t>Opportunities (peluang) : mampu menjadi rekomendasi pengobatan non farmakologi dalam bidang kesehatan berupa pemberian jus tomat untuk menurunkan tekanan darah pada pasien hipertensi.</w:t>
      </w:r>
    </w:p>
    <w:p w14:paraId="70593E0D" w14:textId="04955D83" w:rsidR="00B90AAC" w:rsidRDefault="0021335D" w:rsidP="0021335D">
      <w:pPr>
        <w:jc w:val="both"/>
        <w:rPr>
          <w:rFonts w:ascii="Times New Roman" w:hAnsi="Times New Roman"/>
          <w:sz w:val="22"/>
        </w:rPr>
      </w:pPr>
      <w:r w:rsidRPr="0021335D">
        <w:rPr>
          <w:rFonts w:ascii="Times New Roman" w:hAnsi="Times New Roman"/>
          <w:sz w:val="22"/>
        </w:rPr>
        <w:t xml:space="preserve">Threats (Ancaman/Hambatan) : pencarian artikel mengenai pengaruh pemberian jus tomat khusunya untuk menurunkan tekanan darah pada pasien hipertensi masih terbilang sulit, hal ini dikarenakan kurangnya peneliti tentang pengaruh pemberian jus tomat untuk menurunkan tekanan darah pada pasien hipertensi, walapun sebenarnya hipertensi masih menjadi penyebab masalah yang cukup besar di dunia.  </w:t>
      </w:r>
    </w:p>
    <w:p w14:paraId="361674B1" w14:textId="77777777" w:rsidR="0021335D" w:rsidRPr="001079F4" w:rsidRDefault="0021335D" w:rsidP="0021335D">
      <w:pPr>
        <w:jc w:val="both"/>
        <w:rPr>
          <w:rFonts w:ascii="Times New Roman" w:hAnsi="Times New Roman"/>
          <w:sz w:val="22"/>
        </w:rPr>
      </w:pPr>
    </w:p>
    <w:p w14:paraId="3F799EA5" w14:textId="77777777" w:rsidR="001C1188" w:rsidRDefault="001C1188" w:rsidP="004D47EE">
      <w:pPr>
        <w:rPr>
          <w:rFonts w:ascii="Times New Roman" w:hAnsi="Times New Roman"/>
          <w:b/>
          <w:sz w:val="22"/>
        </w:rPr>
      </w:pPr>
      <w:r w:rsidRPr="0034698D">
        <w:rPr>
          <w:rFonts w:ascii="Times New Roman" w:hAnsi="Times New Roman"/>
          <w:b/>
          <w:sz w:val="22"/>
        </w:rPr>
        <w:t>SIMPULAN</w:t>
      </w:r>
    </w:p>
    <w:p w14:paraId="1269F0DF" w14:textId="0566A8BC" w:rsidR="009540CE" w:rsidRPr="009540CE" w:rsidRDefault="009540CE" w:rsidP="009540CE">
      <w:pPr>
        <w:jc w:val="both"/>
        <w:rPr>
          <w:rFonts w:ascii="Times New Roman" w:hAnsi="Times New Roman"/>
          <w:sz w:val="22"/>
          <w:lang w:val="en-ID"/>
        </w:rPr>
      </w:pPr>
      <w:proofErr w:type="spellStart"/>
      <w:r w:rsidRPr="009540CE">
        <w:rPr>
          <w:rFonts w:ascii="Times New Roman" w:hAnsi="Times New Roman"/>
          <w:sz w:val="22"/>
          <w:lang w:val="en-ID"/>
        </w:rPr>
        <w:t>Berdasarkan</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hasil</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penelitian</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tentang</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pengaruh</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pemberian</w:t>
      </w:r>
      <w:proofErr w:type="spellEnd"/>
      <w:r w:rsidRPr="009540CE">
        <w:rPr>
          <w:rFonts w:ascii="Times New Roman" w:hAnsi="Times New Roman"/>
          <w:sz w:val="22"/>
          <w:lang w:val="en-ID"/>
        </w:rPr>
        <w:t xml:space="preserve"> jus </w:t>
      </w:r>
      <w:proofErr w:type="spellStart"/>
      <w:r w:rsidRPr="009540CE">
        <w:rPr>
          <w:rFonts w:ascii="Times New Roman" w:hAnsi="Times New Roman"/>
          <w:sz w:val="22"/>
          <w:lang w:val="en-ID"/>
        </w:rPr>
        <w:t>tomat</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terhadap</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penurunan</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tekanan</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darah</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sistolik</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dan</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diastolik</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pada</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pasien</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hipertensi</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dapat</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disimpulkan</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bahwasanya</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ada</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pengaruh</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antara</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pemberian</w:t>
      </w:r>
      <w:proofErr w:type="spellEnd"/>
      <w:r w:rsidRPr="009540CE">
        <w:rPr>
          <w:rFonts w:ascii="Times New Roman" w:hAnsi="Times New Roman"/>
          <w:sz w:val="22"/>
          <w:lang w:val="en-ID"/>
        </w:rPr>
        <w:t xml:space="preserve"> jus </w:t>
      </w:r>
      <w:proofErr w:type="spellStart"/>
      <w:r w:rsidRPr="009540CE">
        <w:rPr>
          <w:rFonts w:ascii="Times New Roman" w:hAnsi="Times New Roman"/>
          <w:sz w:val="22"/>
          <w:lang w:val="en-ID"/>
        </w:rPr>
        <w:t>tomat</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terhadap</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penurunan</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tekanan</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darah</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sistolik</w:t>
      </w:r>
      <w:proofErr w:type="spellEnd"/>
      <w:r w:rsidRPr="009540CE">
        <w:rPr>
          <w:rFonts w:ascii="Times New Roman" w:hAnsi="Times New Roman"/>
          <w:sz w:val="22"/>
          <w:lang w:val="en-ID"/>
        </w:rPr>
        <w:t xml:space="preserve"> </w:t>
      </w:r>
      <w:proofErr w:type="spellStart"/>
      <w:r w:rsidRPr="009540CE">
        <w:rPr>
          <w:rFonts w:ascii="Times New Roman" w:hAnsi="Times New Roman"/>
          <w:sz w:val="22"/>
          <w:lang w:val="en-ID"/>
        </w:rPr>
        <w:t>dan</w:t>
      </w:r>
      <w:proofErr w:type="spellEnd"/>
      <w:r w:rsidRPr="009540CE">
        <w:rPr>
          <w:rFonts w:ascii="Times New Roman" w:hAnsi="Times New Roman"/>
          <w:sz w:val="22"/>
          <w:lang w:val="en-ID"/>
        </w:rPr>
        <w:t xml:space="preserve"> diastolic </w:t>
      </w:r>
      <w:proofErr w:type="spellStart"/>
      <w:r>
        <w:rPr>
          <w:rFonts w:ascii="Times New Roman" w:hAnsi="Times New Roman"/>
          <w:sz w:val="22"/>
          <w:lang w:val="en-ID"/>
        </w:rPr>
        <w:t>pada</w:t>
      </w:r>
      <w:proofErr w:type="spellEnd"/>
      <w:r>
        <w:rPr>
          <w:rFonts w:ascii="Times New Roman" w:hAnsi="Times New Roman"/>
          <w:sz w:val="22"/>
          <w:lang w:val="en-ID"/>
        </w:rPr>
        <w:t xml:space="preserve"> </w:t>
      </w:r>
      <w:proofErr w:type="spellStart"/>
      <w:r>
        <w:rPr>
          <w:rFonts w:ascii="Times New Roman" w:hAnsi="Times New Roman"/>
          <w:sz w:val="22"/>
          <w:lang w:val="en-ID"/>
        </w:rPr>
        <w:t>pasien</w:t>
      </w:r>
      <w:proofErr w:type="spellEnd"/>
      <w:r>
        <w:rPr>
          <w:rFonts w:ascii="Times New Roman" w:hAnsi="Times New Roman"/>
          <w:sz w:val="22"/>
          <w:lang w:val="en-ID"/>
        </w:rPr>
        <w:t xml:space="preserve"> </w:t>
      </w:r>
      <w:proofErr w:type="spellStart"/>
      <w:r>
        <w:rPr>
          <w:rFonts w:ascii="Times New Roman" w:hAnsi="Times New Roman"/>
          <w:sz w:val="22"/>
          <w:lang w:val="en-ID"/>
        </w:rPr>
        <w:t>hipertensi</w:t>
      </w:r>
      <w:proofErr w:type="spellEnd"/>
      <w:r>
        <w:rPr>
          <w:rFonts w:ascii="Times New Roman" w:hAnsi="Times New Roman"/>
          <w:sz w:val="22"/>
          <w:lang w:val="en-ID"/>
        </w:rPr>
        <w:t xml:space="preserve"> </w:t>
      </w:r>
      <w:proofErr w:type="spellStart"/>
      <w:r>
        <w:rPr>
          <w:rFonts w:ascii="Times New Roman" w:hAnsi="Times New Roman"/>
          <w:sz w:val="22"/>
          <w:lang w:val="en-ID"/>
        </w:rPr>
        <w:t>dalam</w:t>
      </w:r>
      <w:proofErr w:type="spellEnd"/>
      <w:r>
        <w:rPr>
          <w:rFonts w:ascii="Times New Roman" w:hAnsi="Times New Roman"/>
          <w:sz w:val="22"/>
          <w:lang w:val="en-ID"/>
        </w:rPr>
        <w:t xml:space="preserve"> </w:t>
      </w:r>
      <w:r>
        <w:rPr>
          <w:rFonts w:ascii="Times New Roman" w:hAnsi="Times New Roman"/>
          <w:sz w:val="22"/>
          <w:lang w:val="en-ID"/>
        </w:rPr>
        <w:fldChar w:fldCharType="begin" w:fldLock="1"/>
      </w:r>
      <w:r w:rsidR="00FD33B0">
        <w:rPr>
          <w:rFonts w:ascii="Times New Roman" w:hAnsi="Times New Roman"/>
          <w:sz w:val="22"/>
          <w:lang w:val="en-ID"/>
        </w:rPr>
        <w:instrText>ADDIN CSL_CITATION {"citationItems":[{"id":"ITEM-1","itemData":{"abstract":"Hipertensi atau tekanan darah tinggi adalah suatu kondisi di mana seseorang mengalami peningkatan tekanan darah di atas normal dalam jangka panjang. Tanpa pengobatan, hipertensi turut menyebabkan kematian ribuan orang lain karena ikutannya penyakit yang lebih berbahaya, seperti stroke, serangan jantung, gagal jantung, dan terminal gagal ginjal, jantung koroner, hipertensi, diabetes dan hiperlipidemia. Selain terapi farmakologi, terapi komplementer dengan mengkonsumsi buah dan sayur segar. Zat khasiat yang terkandung dalam buah dan sayuran akan lebih baik jika buah atau sayuran dalam makanan dalam keadaan segar tanpa dimasak atau diminum dengan kata lain disajikan dalam bentuk jus. Salah satu yang mengandung potasium dan likopen adalah tomat. Tujuan dari penelitian ini adalah Mengetahui Pengaruh Terhadap Penurunan Jus Tomat pada Tekanan Darah Sistolik dan Diastolik pada Pasien dengan Hipertensi di Karangbong Pajarakan Probolinggo. Metode : Dalam penelitian ini menggunakan desain penelitian one group - pre-post test design (pra-eksperimen) yang merupakan metode penelitian yang mengungkap hubungan sebab akibat yang melibatkan sekelompok subjek. Dalam metode ini, kelompok subjek diamati sebelum intervensi, dan kemudian diamati lagi setelah intervensi. Hasil : Hasil penelitian menunjukkan bahwa terdapat pengaruh antara pemberian jus tomat terhadap penurunan tekanan darah sistolik dan diastolik pada pasien hipertensi, hasil uji statistik T-Test Paired menunjukkan hasil p = 0,000 dengan α = 0,05 adalah p = 0,05 atau H1 diterima. Kesimpulan : Konsumsi jus tomat segar efektif untuk membantu penderita hipertensi dalam pengendalian tekanan darah sistolik dan diastolik. @2018 Jurnal Keperawatan Penerbit : LPPM Dian","author":[{"dropping-particle":"","family":"Hastuti","given":"Maria Fudji","non-dropping-particle":"","parse-names":false,"suffix":""},{"dropping-particle":"","family":"Sunanto","given":"","non-dropping-particle":"","parse-names":false,"suffix":""}],"container-title":"Jurnal Keperawatan","id":"ITEM-1","issue":"2","issued":{"date-parts":[["2018"]]},"page":"44-47","title":"Pengaruh Pemberian Jus Tomat Terhadap Penurunan Tekanan Darah Sistolik dan Diastolik pada Pasien Hipertensi","type":"article-journal","volume":"11"},"uris":["http://www.mendeley.com/documents/?uuid=a04f598a-71c3-47ef-b202-e4a5111040ea"]}],"mendeley":{"formattedCitation":"(Hastuti &amp; Sunanto, 2018)","plainTextFormattedCitation":"(Hastuti &amp; Sunanto, 2018)","previouslyFormattedCitation":"(Hastuti &amp; Sunanto, 2018)"},"properties":{"noteIndex":0},"schema":"https://github.com/citation-style-language/schema/raw/master/csl-citation.json"}</w:instrText>
      </w:r>
      <w:r>
        <w:rPr>
          <w:rFonts w:ascii="Times New Roman" w:hAnsi="Times New Roman"/>
          <w:sz w:val="22"/>
          <w:lang w:val="en-ID"/>
        </w:rPr>
        <w:fldChar w:fldCharType="separate"/>
      </w:r>
      <w:r w:rsidRPr="009540CE">
        <w:rPr>
          <w:rFonts w:ascii="Times New Roman" w:hAnsi="Times New Roman"/>
          <w:noProof/>
          <w:sz w:val="22"/>
          <w:lang w:val="en-ID"/>
        </w:rPr>
        <w:t>(Hastuti &amp; Sunanto, 2018)</w:t>
      </w:r>
      <w:r>
        <w:rPr>
          <w:rFonts w:ascii="Times New Roman" w:hAnsi="Times New Roman"/>
          <w:sz w:val="22"/>
          <w:lang w:val="en-ID"/>
        </w:rPr>
        <w:fldChar w:fldCharType="end"/>
      </w:r>
    </w:p>
    <w:p w14:paraId="0B536815" w14:textId="56EB455D" w:rsidR="0093107C" w:rsidRDefault="0021335D" w:rsidP="0021335D">
      <w:pPr>
        <w:tabs>
          <w:tab w:val="right" w:leader="dot" w:pos="7371"/>
          <w:tab w:val="right" w:pos="7938"/>
        </w:tabs>
        <w:jc w:val="both"/>
        <w:rPr>
          <w:rFonts w:ascii="Times New Roman" w:hAnsi="Times New Roman"/>
          <w:sz w:val="22"/>
          <w:lang w:eastAsia="id-ID"/>
        </w:rPr>
      </w:pPr>
      <w:r w:rsidRPr="0021335D">
        <w:rPr>
          <w:rFonts w:ascii="Times New Roman" w:hAnsi="Times New Roman"/>
          <w:sz w:val="22"/>
          <w:lang w:eastAsia="id-ID"/>
        </w:rPr>
        <w:t xml:space="preserve">Berdasarkan tinjauan yang dilakukan, dapat disimpulkan bahwa jus tomat memiliki potensi untuk mempengaruhi hipertensi. Konsumsi jus tomat secara teratur dapat mengurangi tekanan darah sistolik dan diastolic pada individu dengan hipertensi. Namun, penting untuk diingat bahwa jus tomat bukanlah satu-satunya factor yang mempengaruhi tekanan darah. Gaya hidup sehat secara keseluruhan, termasuk pola makanan </w:t>
      </w:r>
      <w:r w:rsidRPr="0021335D">
        <w:rPr>
          <w:rFonts w:ascii="Times New Roman" w:hAnsi="Times New Roman"/>
          <w:sz w:val="22"/>
          <w:lang w:eastAsia="id-ID"/>
        </w:rPr>
        <w:lastRenderedPageBreak/>
        <w:t>seimbang dan olahraga teratur, tetap mejadi factor penting dalam mengendalikan hipertensi.</w:t>
      </w:r>
    </w:p>
    <w:p w14:paraId="43B2DF6E" w14:textId="77777777" w:rsidR="00C4167C" w:rsidRDefault="00C4167C" w:rsidP="0021335D">
      <w:pPr>
        <w:tabs>
          <w:tab w:val="right" w:leader="dot" w:pos="7371"/>
          <w:tab w:val="right" w:pos="7938"/>
        </w:tabs>
        <w:jc w:val="both"/>
        <w:rPr>
          <w:rFonts w:ascii="Times New Roman" w:hAnsi="Times New Roman"/>
          <w:sz w:val="22"/>
          <w:lang w:eastAsia="id-ID"/>
        </w:rPr>
      </w:pPr>
    </w:p>
    <w:p w14:paraId="3915ADC4" w14:textId="77777777" w:rsidR="009540CE" w:rsidRDefault="00C4167C" w:rsidP="0021335D">
      <w:pPr>
        <w:tabs>
          <w:tab w:val="right" w:leader="dot" w:pos="7371"/>
          <w:tab w:val="right" w:pos="7938"/>
        </w:tabs>
        <w:jc w:val="both"/>
        <w:rPr>
          <w:rFonts w:ascii="Times New Roman" w:hAnsi="Times New Roman"/>
          <w:b/>
          <w:sz w:val="22"/>
          <w:lang w:val="en-ID" w:eastAsia="id-ID"/>
        </w:rPr>
      </w:pPr>
      <w:r w:rsidRPr="00C4167C">
        <w:rPr>
          <w:rFonts w:ascii="Times New Roman" w:hAnsi="Times New Roman"/>
          <w:b/>
          <w:sz w:val="22"/>
          <w:lang w:val="en-ID" w:eastAsia="id-ID"/>
        </w:rPr>
        <w:t>SARAN</w:t>
      </w:r>
    </w:p>
    <w:p w14:paraId="40324877" w14:textId="501C246C" w:rsidR="00C4167C" w:rsidRPr="009540CE" w:rsidRDefault="009540CE" w:rsidP="0021335D">
      <w:pPr>
        <w:tabs>
          <w:tab w:val="right" w:leader="dot" w:pos="7371"/>
          <w:tab w:val="right" w:pos="7938"/>
        </w:tabs>
        <w:jc w:val="both"/>
        <w:rPr>
          <w:rFonts w:ascii="Times New Roman" w:hAnsi="Times New Roman"/>
          <w:b/>
          <w:sz w:val="22"/>
          <w:lang w:val="en-ID" w:eastAsia="id-ID"/>
        </w:rPr>
      </w:pPr>
      <w:proofErr w:type="spellStart"/>
      <w:r w:rsidRPr="009540CE">
        <w:rPr>
          <w:rFonts w:ascii="Times New Roman" w:hAnsi="Times New Roman"/>
          <w:sz w:val="22"/>
          <w:lang w:val="en-ID" w:eastAsia="id-ID"/>
        </w:rPr>
        <w:t>Diharapakan</w:t>
      </w:r>
      <w:proofErr w:type="spellEnd"/>
      <w:r w:rsidRPr="009540CE">
        <w:rPr>
          <w:rFonts w:ascii="Times New Roman" w:hAnsi="Times New Roman"/>
          <w:sz w:val="22"/>
          <w:lang w:val="en-ID" w:eastAsia="id-ID"/>
        </w:rPr>
        <w:t xml:space="preserve"> </w:t>
      </w:r>
      <w:proofErr w:type="spellStart"/>
      <w:r>
        <w:rPr>
          <w:rFonts w:ascii="Times New Roman" w:hAnsi="Times New Roman"/>
          <w:sz w:val="22"/>
          <w:lang w:val="en-ID" w:eastAsia="id-ID"/>
        </w:rPr>
        <w:t>dapat</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dijadikan</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masukan</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sebagai</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penyusun</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standar</w:t>
      </w:r>
      <w:proofErr w:type="spellEnd"/>
      <w:r>
        <w:rPr>
          <w:rFonts w:ascii="Times New Roman" w:hAnsi="Times New Roman"/>
          <w:sz w:val="22"/>
          <w:lang w:val="en-ID" w:eastAsia="id-ID"/>
        </w:rPr>
        <w:t xml:space="preserve"> operational </w:t>
      </w:r>
      <w:proofErr w:type="spellStart"/>
      <w:r>
        <w:rPr>
          <w:rFonts w:ascii="Times New Roman" w:hAnsi="Times New Roman"/>
          <w:sz w:val="22"/>
          <w:lang w:val="en-ID" w:eastAsia="id-ID"/>
        </w:rPr>
        <w:t>prosedur</w:t>
      </w:r>
      <w:proofErr w:type="spellEnd"/>
      <w:r>
        <w:rPr>
          <w:rFonts w:ascii="Times New Roman" w:hAnsi="Times New Roman"/>
          <w:sz w:val="22"/>
          <w:lang w:val="en-ID" w:eastAsia="id-ID"/>
        </w:rPr>
        <w:t xml:space="preserve"> (SOP) </w:t>
      </w:r>
      <w:proofErr w:type="spellStart"/>
      <w:r>
        <w:rPr>
          <w:rFonts w:ascii="Times New Roman" w:hAnsi="Times New Roman"/>
          <w:sz w:val="22"/>
          <w:lang w:val="en-ID" w:eastAsia="id-ID"/>
        </w:rPr>
        <w:t>untuk</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penatalaksanaan</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tindakan</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keperawatan</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pada</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penderita</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hipertensi</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Dapat</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menerapkan</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penatalaksanaan</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penurunan</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tekanan</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darah</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pada</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penderita</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hipertensi</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dengan</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cara</w:t>
      </w:r>
      <w:proofErr w:type="spellEnd"/>
      <w:r>
        <w:rPr>
          <w:rFonts w:ascii="Times New Roman" w:hAnsi="Times New Roman"/>
          <w:sz w:val="22"/>
          <w:lang w:val="en-ID" w:eastAsia="id-ID"/>
        </w:rPr>
        <w:t xml:space="preserve"> non </w:t>
      </w:r>
      <w:proofErr w:type="spellStart"/>
      <w:r>
        <w:rPr>
          <w:rFonts w:ascii="Times New Roman" w:hAnsi="Times New Roman"/>
          <w:sz w:val="22"/>
          <w:lang w:val="en-ID" w:eastAsia="id-ID"/>
        </w:rPr>
        <w:t>farmakologis</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yaitu</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dengan</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pemberian</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terapi</w:t>
      </w:r>
      <w:proofErr w:type="spellEnd"/>
      <w:r>
        <w:rPr>
          <w:rFonts w:ascii="Times New Roman" w:hAnsi="Times New Roman"/>
          <w:sz w:val="22"/>
          <w:lang w:val="en-ID" w:eastAsia="id-ID"/>
        </w:rPr>
        <w:t xml:space="preserve"> jus </w:t>
      </w:r>
      <w:proofErr w:type="spellStart"/>
      <w:r>
        <w:rPr>
          <w:rFonts w:ascii="Times New Roman" w:hAnsi="Times New Roman"/>
          <w:sz w:val="22"/>
          <w:lang w:val="en-ID" w:eastAsia="id-ID"/>
        </w:rPr>
        <w:t>tomat</w:t>
      </w:r>
      <w:proofErr w:type="spellEnd"/>
      <w:r>
        <w:rPr>
          <w:rFonts w:ascii="Times New Roman" w:hAnsi="Times New Roman"/>
          <w:sz w:val="22"/>
          <w:lang w:val="en-ID" w:eastAsia="id-ID"/>
        </w:rPr>
        <w:t xml:space="preserve"> </w:t>
      </w:r>
      <w:proofErr w:type="spellStart"/>
      <w:r>
        <w:rPr>
          <w:rFonts w:ascii="Times New Roman" w:hAnsi="Times New Roman"/>
          <w:sz w:val="22"/>
          <w:lang w:val="en-ID" w:eastAsia="id-ID"/>
        </w:rPr>
        <w:t>dalam</w:t>
      </w:r>
      <w:proofErr w:type="spellEnd"/>
      <w:r>
        <w:rPr>
          <w:rFonts w:ascii="Times New Roman" w:hAnsi="Times New Roman"/>
          <w:sz w:val="22"/>
          <w:lang w:val="en-ID" w:eastAsia="id-ID"/>
        </w:rPr>
        <w:t xml:space="preserve"> </w:t>
      </w:r>
      <w:r>
        <w:rPr>
          <w:rFonts w:ascii="Times New Roman" w:hAnsi="Times New Roman"/>
          <w:sz w:val="22"/>
          <w:lang w:val="en-ID" w:eastAsia="id-ID"/>
        </w:rPr>
        <w:fldChar w:fldCharType="begin" w:fldLock="1"/>
      </w:r>
      <w:r>
        <w:rPr>
          <w:rFonts w:ascii="Times New Roman" w:hAnsi="Times New Roman"/>
          <w:sz w:val="22"/>
          <w:lang w:val="en-ID" w:eastAsia="id-ID"/>
        </w:rPr>
        <w:instrText>ADDIN CSL_CITATION {"citationItems":[{"id":"ITEM-1","itemData":{"DOI":"10.33024/manuju.v2i4.3048","ISSN":"2655-2728","abstract":"ABSTRACT: THE EFFECT OF TOMATO JUICE CONSUMPTION TOWARD BLOOD PRESSURE DECREASE ON HYPERTENSIVE ELDER PATIENTS AT KOTABUMI 2 HEALTH CENTER OF KOTABUMI SELATAN SUBDISTRICT OF LAMPUNG UTARA REGENCY  Introduction: Hypertension is a blood vessel disruption causing deficiency of oxygen and nutrition brought blood hampered to reach the target tissues. Based on the SP2TP of Kotabumi 2 Health Center of Kotabumi Selatan Sub district of Lampung Utara Regency, the health center placed the first rank for the hypertension number in the regency with 2,998 cases. Objective: This study was to identify the effect of tomato juice consumption toward blood pressure decrease on hypertensive elder patients at Kotabumi 2 Health Center of Kotabumi Selatan Sub district of Lampung Utara Regency in 2019. Method: This was a quantitative study with quasi experiment design and one group pretest and posttest approach. The population of the study consisted of 143 elder people complaining hypertension. The sampling technique was accidental sampling that resulted 30 respondents. The independent variable was giving tomato juice while the dependent variable was blood pressure decrease. The study was conducted at Kotabumi 2 Health Center of Kotabumi Selatan Sub district of Lampung Utara Regency. The data analysis was through univariate and bivariate (T-Test). Result: the result of the study found that the mean score of blood pressure before given intervention was 152.83 with 5.279 deviation standard. After the intervention was undertaken, the blood pressure average score was 133.00 with 5.072 deviation standard. It implied that there was an effect of tomato juice towards blood pressure decrease on elder patients at Kotabumi 2 Health Center of Kotabumi Selatan Sub district of Lampung Utara Regency in 2019 (t-test &gt; t table, 19.833 &gt; 4.197 p value = 0.000 (p value &lt;α =0.05)). Conclusion: There was an effect of tomato juice towards blood pressure decrease on elder patients at Kotabumi 2 Health Center of Kotabumi Selatan Sub district of Lampung Utara Regency in 2019. The health practitioners at the health center should implement the non-pharmacologic management on hypertension patients by promoting tomato juice as an alternative.  Keywords: hypertension, tomato juiceINTISARI: PENGARUH PEMBERIAN JUS TOMAT TERHADAP TEKANAN DARAH LANSIA PENDERITA HIPERTENSI DI PUSKESMAS KOTABUMI 2 KECAMATAN KOTABUMI SELATAN KABUPATEN LAMPUNG UTARA  Pendahuluan : Hipertensi merupakan suatu gangguan pada pembuluh d…","author":[{"dropping-particle":"","family":"Trismiyana","given":"Eka","non-dropping-particle":"","parse-names":false,"suffix":""},{"dropping-particle":"","family":"Isnainy","given":"Usastiawaty Cik Ayu Saadiah","non-dropping-particle":"","parse-names":false,"suffix":""},{"dropping-particle":"","family":"Herizon","given":"Herizon","non-dropping-particle":"","parse-names":false,"suffix":""}],"container-title":"Malahayati Nursing Journal","id":"ITEM-1","issue":"4","issued":{"date-parts":[["2020"]]},"page":"791-800","title":"Pengaruh Pemberian Jus Tomat Terhadap Tekanan Darah Lansia Penderita Hipertensi Di Puskesmas Kotabumi 2 Kecamatan Kotabumi Selatan Kabupaten Lampung Utara","type":"article-journal","volume":"2"},"uris":["http://www.mendeley.com/documents/?uuid=52100cae-b52f-4e0a-8772-8966a323e166"]}],"mendeley":{"formattedCitation":"(Trismiyana et al., 2020)","plainTextFormattedCitation":"(Trismiyana et al., 2020)","previouslyFormattedCitation":"(Trismiyana et al., 2020)"},"properties":{"noteIndex":0},"schema":"https://github.com/citation-style-language/schema/raw/master/csl-citation.json"}</w:instrText>
      </w:r>
      <w:r>
        <w:rPr>
          <w:rFonts w:ascii="Times New Roman" w:hAnsi="Times New Roman"/>
          <w:sz w:val="22"/>
          <w:lang w:val="en-ID" w:eastAsia="id-ID"/>
        </w:rPr>
        <w:fldChar w:fldCharType="separate"/>
      </w:r>
      <w:r w:rsidRPr="009540CE">
        <w:rPr>
          <w:rFonts w:ascii="Times New Roman" w:hAnsi="Times New Roman"/>
          <w:noProof/>
          <w:sz w:val="22"/>
          <w:lang w:val="en-ID" w:eastAsia="id-ID"/>
        </w:rPr>
        <w:t>(Trismiyana et al., 2020)</w:t>
      </w:r>
      <w:r>
        <w:rPr>
          <w:rFonts w:ascii="Times New Roman" w:hAnsi="Times New Roman"/>
          <w:sz w:val="22"/>
          <w:lang w:val="en-ID" w:eastAsia="id-ID"/>
        </w:rPr>
        <w:fldChar w:fldCharType="end"/>
      </w:r>
    </w:p>
    <w:p w14:paraId="1687893D" w14:textId="77777777" w:rsidR="0021335D" w:rsidRPr="0021335D" w:rsidRDefault="0021335D" w:rsidP="0021335D">
      <w:pPr>
        <w:tabs>
          <w:tab w:val="right" w:leader="dot" w:pos="7371"/>
          <w:tab w:val="right" w:pos="7938"/>
        </w:tabs>
        <w:jc w:val="both"/>
        <w:rPr>
          <w:rFonts w:ascii="Times New Roman" w:hAnsi="Times New Roman"/>
          <w:sz w:val="22"/>
          <w:lang w:eastAsia="id-ID"/>
        </w:rPr>
      </w:pPr>
    </w:p>
    <w:p w14:paraId="2A0C3AAD" w14:textId="65ABCCA6" w:rsidR="00162208" w:rsidRDefault="00544376" w:rsidP="00C2209D">
      <w:pPr>
        <w:tabs>
          <w:tab w:val="right" w:leader="dot" w:pos="7371"/>
          <w:tab w:val="right" w:pos="7938"/>
        </w:tabs>
        <w:rPr>
          <w:rFonts w:ascii="Times New Roman" w:hAnsi="Times New Roman"/>
          <w:sz w:val="22"/>
        </w:rPr>
      </w:pPr>
      <w:r w:rsidRPr="0034698D">
        <w:rPr>
          <w:rFonts w:ascii="Times New Roman" w:hAnsi="Times New Roman"/>
          <w:b/>
          <w:sz w:val="22"/>
        </w:rPr>
        <w:t>DAFTAR PUSTAKA</w:t>
      </w:r>
    </w:p>
    <w:p w14:paraId="6C77569F" w14:textId="630E7675" w:rsidR="00C2209D" w:rsidRPr="00C2209D" w:rsidRDefault="00C2209D" w:rsidP="00C2209D">
      <w:pPr>
        <w:widowControl w:val="0"/>
        <w:autoSpaceDE w:val="0"/>
        <w:autoSpaceDN w:val="0"/>
        <w:adjustRightInd w:val="0"/>
        <w:ind w:left="480" w:hanging="480"/>
        <w:rPr>
          <w:rFonts w:ascii="Times New Roman" w:hAnsi="Times New Roman"/>
          <w:noProof/>
          <w:sz w:val="22"/>
          <w:szCs w:val="24"/>
        </w:rPr>
      </w:pPr>
      <w:r>
        <w:rPr>
          <w:rFonts w:ascii="Times New Roman" w:hAnsi="Times New Roman"/>
          <w:sz w:val="22"/>
        </w:rPr>
        <w:fldChar w:fldCharType="begin" w:fldLock="1"/>
      </w:r>
      <w:r>
        <w:rPr>
          <w:rFonts w:ascii="Times New Roman" w:hAnsi="Times New Roman"/>
          <w:sz w:val="22"/>
        </w:rPr>
        <w:instrText xml:space="preserve">ADDIN Mendeley Bibliography CSL_BIBLIOGRAPHY </w:instrText>
      </w:r>
      <w:r>
        <w:rPr>
          <w:rFonts w:ascii="Times New Roman" w:hAnsi="Times New Roman"/>
          <w:sz w:val="22"/>
        </w:rPr>
        <w:fldChar w:fldCharType="separate"/>
      </w:r>
      <w:r w:rsidRPr="00C2209D">
        <w:rPr>
          <w:rFonts w:ascii="Times New Roman" w:hAnsi="Times New Roman"/>
          <w:noProof/>
          <w:sz w:val="22"/>
          <w:szCs w:val="24"/>
        </w:rPr>
        <w:t xml:space="preserve">Astuti, D., &amp; Hartinah, D. (2019). P Engaruh P Emberian T Erapi D Zikir T Erhadap P Enurunan. </w:t>
      </w:r>
      <w:r w:rsidRPr="00C2209D">
        <w:rPr>
          <w:rFonts w:ascii="Times New Roman" w:hAnsi="Times New Roman"/>
          <w:i/>
          <w:iCs/>
          <w:noProof/>
          <w:sz w:val="22"/>
          <w:szCs w:val="24"/>
        </w:rPr>
        <w:t>Jurnal Ilmu Keperawatan Dan Kebidanan</w:t>
      </w:r>
      <w:r w:rsidRPr="00C2209D">
        <w:rPr>
          <w:rFonts w:ascii="Times New Roman" w:hAnsi="Times New Roman"/>
          <w:noProof/>
          <w:sz w:val="22"/>
          <w:szCs w:val="24"/>
        </w:rPr>
        <w:t xml:space="preserve">, </w:t>
      </w:r>
      <w:r w:rsidRPr="00C2209D">
        <w:rPr>
          <w:rFonts w:ascii="Times New Roman" w:hAnsi="Times New Roman"/>
          <w:i/>
          <w:iCs/>
          <w:noProof/>
          <w:sz w:val="22"/>
          <w:szCs w:val="24"/>
        </w:rPr>
        <w:t>13</w:t>
      </w:r>
      <w:r w:rsidRPr="00C2209D">
        <w:rPr>
          <w:rFonts w:ascii="Times New Roman" w:hAnsi="Times New Roman"/>
          <w:noProof/>
          <w:sz w:val="22"/>
          <w:szCs w:val="24"/>
        </w:rPr>
        <w:t>(1), 252–263.</w:t>
      </w:r>
    </w:p>
    <w:p w14:paraId="3942F019" w14:textId="77777777" w:rsidR="00C2209D" w:rsidRPr="00C2209D" w:rsidRDefault="00C2209D" w:rsidP="00C2209D">
      <w:pPr>
        <w:widowControl w:val="0"/>
        <w:autoSpaceDE w:val="0"/>
        <w:autoSpaceDN w:val="0"/>
        <w:adjustRightInd w:val="0"/>
        <w:ind w:left="480" w:hanging="480"/>
        <w:rPr>
          <w:rFonts w:ascii="Times New Roman" w:hAnsi="Times New Roman"/>
          <w:noProof/>
          <w:sz w:val="22"/>
          <w:szCs w:val="24"/>
        </w:rPr>
      </w:pPr>
      <w:r w:rsidRPr="00C2209D">
        <w:rPr>
          <w:rFonts w:ascii="Times New Roman" w:hAnsi="Times New Roman"/>
          <w:noProof/>
          <w:sz w:val="22"/>
          <w:szCs w:val="24"/>
        </w:rPr>
        <w:t xml:space="preserve">Hastuti, M. F., &amp; Sunanto. (2018). Pengaruh Pemberian Jus Tomat Terhadap Penurunan Tekanan Darah Sistolik dan Diastolik pada Pasien Hipertensi. </w:t>
      </w:r>
      <w:r w:rsidRPr="00C2209D">
        <w:rPr>
          <w:rFonts w:ascii="Times New Roman" w:hAnsi="Times New Roman"/>
          <w:i/>
          <w:iCs/>
          <w:noProof/>
          <w:sz w:val="22"/>
          <w:szCs w:val="24"/>
        </w:rPr>
        <w:t>Jurnal Keperawatan</w:t>
      </w:r>
      <w:r w:rsidRPr="00C2209D">
        <w:rPr>
          <w:rFonts w:ascii="Times New Roman" w:hAnsi="Times New Roman"/>
          <w:noProof/>
          <w:sz w:val="22"/>
          <w:szCs w:val="24"/>
        </w:rPr>
        <w:t xml:space="preserve">, </w:t>
      </w:r>
      <w:r w:rsidRPr="00C2209D">
        <w:rPr>
          <w:rFonts w:ascii="Times New Roman" w:hAnsi="Times New Roman"/>
          <w:i/>
          <w:iCs/>
          <w:noProof/>
          <w:sz w:val="22"/>
          <w:szCs w:val="24"/>
        </w:rPr>
        <w:t>11</w:t>
      </w:r>
      <w:r w:rsidRPr="00C2209D">
        <w:rPr>
          <w:rFonts w:ascii="Times New Roman" w:hAnsi="Times New Roman"/>
          <w:noProof/>
          <w:sz w:val="22"/>
          <w:szCs w:val="24"/>
        </w:rPr>
        <w:t>(2), 44–47.</w:t>
      </w:r>
    </w:p>
    <w:p w14:paraId="5801BCEE" w14:textId="77777777" w:rsidR="00C2209D" w:rsidRPr="00C2209D" w:rsidRDefault="00C2209D" w:rsidP="00C2209D">
      <w:pPr>
        <w:widowControl w:val="0"/>
        <w:autoSpaceDE w:val="0"/>
        <w:autoSpaceDN w:val="0"/>
        <w:adjustRightInd w:val="0"/>
        <w:ind w:left="480" w:hanging="480"/>
        <w:rPr>
          <w:rFonts w:ascii="Times New Roman" w:hAnsi="Times New Roman"/>
          <w:noProof/>
          <w:sz w:val="22"/>
          <w:szCs w:val="24"/>
        </w:rPr>
      </w:pPr>
      <w:r w:rsidRPr="00C2209D">
        <w:rPr>
          <w:rFonts w:ascii="Times New Roman" w:hAnsi="Times New Roman"/>
          <w:noProof/>
          <w:sz w:val="22"/>
          <w:szCs w:val="24"/>
        </w:rPr>
        <w:t xml:space="preserve">Nugraha, B. A. (2018). Pengaruh Pemberian Jus Tomat Terhadap Tekanan Darah Lansia Penderita Hipertensi Didesa Lemahireng Kecamatan Bawen. </w:t>
      </w:r>
      <w:r w:rsidRPr="00C2209D">
        <w:rPr>
          <w:rFonts w:ascii="Times New Roman" w:hAnsi="Times New Roman"/>
          <w:i/>
          <w:iCs/>
          <w:noProof/>
          <w:sz w:val="22"/>
          <w:szCs w:val="24"/>
        </w:rPr>
        <w:t>Jurnal Ilmu Keperawatan Komunitas</w:t>
      </w:r>
      <w:r w:rsidRPr="00C2209D">
        <w:rPr>
          <w:rFonts w:ascii="Times New Roman" w:hAnsi="Times New Roman"/>
          <w:noProof/>
          <w:sz w:val="22"/>
          <w:szCs w:val="24"/>
        </w:rPr>
        <w:t xml:space="preserve">, </w:t>
      </w:r>
      <w:r w:rsidRPr="00C2209D">
        <w:rPr>
          <w:rFonts w:ascii="Times New Roman" w:hAnsi="Times New Roman"/>
          <w:i/>
          <w:iCs/>
          <w:noProof/>
          <w:sz w:val="22"/>
          <w:szCs w:val="24"/>
        </w:rPr>
        <w:t>1</w:t>
      </w:r>
      <w:r w:rsidRPr="00C2209D">
        <w:rPr>
          <w:rFonts w:ascii="Times New Roman" w:hAnsi="Times New Roman"/>
          <w:noProof/>
          <w:sz w:val="22"/>
          <w:szCs w:val="24"/>
        </w:rPr>
        <w:t>(2), 1. https://doi.org/10.32584/jikk.v1i2.173</w:t>
      </w:r>
    </w:p>
    <w:p w14:paraId="55B9EC19" w14:textId="77777777" w:rsidR="00C2209D" w:rsidRPr="00C2209D" w:rsidRDefault="00C2209D" w:rsidP="00C2209D">
      <w:pPr>
        <w:widowControl w:val="0"/>
        <w:autoSpaceDE w:val="0"/>
        <w:autoSpaceDN w:val="0"/>
        <w:adjustRightInd w:val="0"/>
        <w:ind w:left="480" w:hanging="480"/>
        <w:rPr>
          <w:rFonts w:ascii="Times New Roman" w:hAnsi="Times New Roman"/>
          <w:noProof/>
          <w:sz w:val="22"/>
          <w:szCs w:val="24"/>
        </w:rPr>
      </w:pPr>
      <w:r w:rsidRPr="00C2209D">
        <w:rPr>
          <w:rFonts w:ascii="Times New Roman" w:hAnsi="Times New Roman"/>
          <w:noProof/>
          <w:sz w:val="22"/>
          <w:szCs w:val="24"/>
        </w:rPr>
        <w:t xml:space="preserve">Septimar, Z. M., Rustami, M., &amp; Wibisono, A. Y. G. (2020). Pengaruh Pemberian Jus Tomat Terhadap Penurunan Tekanan Darah Pada Penderita Hipertensi di Tangerang Tahun 2020: A Literature Review. </w:t>
      </w:r>
      <w:r w:rsidRPr="00C2209D">
        <w:rPr>
          <w:rFonts w:ascii="Times New Roman" w:hAnsi="Times New Roman"/>
          <w:i/>
          <w:iCs/>
          <w:noProof/>
          <w:sz w:val="22"/>
          <w:szCs w:val="24"/>
        </w:rPr>
        <w:t>Jurnal Menara Medika</w:t>
      </w:r>
      <w:r w:rsidRPr="00C2209D">
        <w:rPr>
          <w:rFonts w:ascii="Times New Roman" w:hAnsi="Times New Roman"/>
          <w:noProof/>
          <w:sz w:val="22"/>
          <w:szCs w:val="24"/>
        </w:rPr>
        <w:t xml:space="preserve">, </w:t>
      </w:r>
      <w:r w:rsidRPr="00C2209D">
        <w:rPr>
          <w:rFonts w:ascii="Times New Roman" w:hAnsi="Times New Roman"/>
          <w:i/>
          <w:iCs/>
          <w:noProof/>
          <w:sz w:val="22"/>
          <w:szCs w:val="24"/>
        </w:rPr>
        <w:t>2</w:t>
      </w:r>
      <w:r w:rsidRPr="00C2209D">
        <w:rPr>
          <w:rFonts w:ascii="Times New Roman" w:hAnsi="Times New Roman"/>
          <w:noProof/>
          <w:sz w:val="22"/>
          <w:szCs w:val="24"/>
        </w:rPr>
        <w:t>(2), 66–73.</w:t>
      </w:r>
    </w:p>
    <w:p w14:paraId="58A35BAA" w14:textId="77777777" w:rsidR="00C2209D" w:rsidRPr="00C2209D" w:rsidRDefault="00C2209D" w:rsidP="00C2209D">
      <w:pPr>
        <w:widowControl w:val="0"/>
        <w:autoSpaceDE w:val="0"/>
        <w:autoSpaceDN w:val="0"/>
        <w:adjustRightInd w:val="0"/>
        <w:ind w:left="480" w:hanging="480"/>
        <w:rPr>
          <w:rFonts w:ascii="Times New Roman" w:hAnsi="Times New Roman"/>
          <w:noProof/>
          <w:sz w:val="22"/>
        </w:rPr>
      </w:pPr>
      <w:r w:rsidRPr="00C2209D">
        <w:rPr>
          <w:rFonts w:ascii="Times New Roman" w:hAnsi="Times New Roman"/>
          <w:noProof/>
          <w:sz w:val="22"/>
          <w:szCs w:val="24"/>
        </w:rPr>
        <w:t xml:space="preserve">Trismiyana, E., Isnainy, U. C. A. S., &amp; Herizon, H. (2020). Pengaruh Pemberian Jus Tomat Terhadap Tekanan Darah Lansia Penderita Hipertensi Di Puskesmas Kotabumi 2 Kecamatan Kotabumi Selatan Kabupaten Lampung Utara. </w:t>
      </w:r>
      <w:r w:rsidRPr="00C2209D">
        <w:rPr>
          <w:rFonts w:ascii="Times New Roman" w:hAnsi="Times New Roman"/>
          <w:i/>
          <w:iCs/>
          <w:noProof/>
          <w:sz w:val="22"/>
          <w:szCs w:val="24"/>
        </w:rPr>
        <w:t>Malahayati Nursing Journal</w:t>
      </w:r>
      <w:r w:rsidRPr="00C2209D">
        <w:rPr>
          <w:rFonts w:ascii="Times New Roman" w:hAnsi="Times New Roman"/>
          <w:noProof/>
          <w:sz w:val="22"/>
          <w:szCs w:val="24"/>
        </w:rPr>
        <w:t xml:space="preserve">, </w:t>
      </w:r>
      <w:r w:rsidRPr="00C2209D">
        <w:rPr>
          <w:rFonts w:ascii="Times New Roman" w:hAnsi="Times New Roman"/>
          <w:i/>
          <w:iCs/>
          <w:noProof/>
          <w:sz w:val="22"/>
          <w:szCs w:val="24"/>
        </w:rPr>
        <w:t>2</w:t>
      </w:r>
      <w:r w:rsidRPr="00C2209D">
        <w:rPr>
          <w:rFonts w:ascii="Times New Roman" w:hAnsi="Times New Roman"/>
          <w:noProof/>
          <w:sz w:val="22"/>
          <w:szCs w:val="24"/>
        </w:rPr>
        <w:t>(4), 791–800. https://doi.org/10.33024/manuju.v2i4.3048</w:t>
      </w:r>
    </w:p>
    <w:p w14:paraId="0AD6EE33" w14:textId="4099B055" w:rsidR="00C2209D" w:rsidRDefault="00C2209D" w:rsidP="00C2209D">
      <w:pPr>
        <w:tabs>
          <w:tab w:val="right" w:leader="dot" w:pos="7371"/>
          <w:tab w:val="right" w:pos="7938"/>
        </w:tabs>
        <w:rPr>
          <w:rFonts w:ascii="Times New Roman" w:hAnsi="Times New Roman"/>
          <w:sz w:val="22"/>
        </w:rPr>
      </w:pPr>
      <w:r>
        <w:rPr>
          <w:rFonts w:ascii="Times New Roman" w:hAnsi="Times New Roman"/>
          <w:sz w:val="22"/>
        </w:rPr>
        <w:fldChar w:fldCharType="end"/>
      </w:r>
    </w:p>
    <w:p w14:paraId="04F0C475" w14:textId="23AD6AD0" w:rsidR="00162208" w:rsidRDefault="00162208" w:rsidP="00162208">
      <w:pPr>
        <w:ind w:left="567" w:hanging="567"/>
        <w:jc w:val="both"/>
        <w:rPr>
          <w:rFonts w:ascii="Times New Roman" w:hAnsi="Times New Roman"/>
          <w:sz w:val="22"/>
        </w:rPr>
      </w:pPr>
    </w:p>
    <w:p w14:paraId="4EE76AC7" w14:textId="1EF83D7F" w:rsidR="00162208" w:rsidRDefault="00162208" w:rsidP="00162208">
      <w:pPr>
        <w:ind w:left="567" w:hanging="567"/>
        <w:jc w:val="both"/>
        <w:rPr>
          <w:rFonts w:ascii="Times New Roman" w:hAnsi="Times New Roman"/>
          <w:sz w:val="22"/>
        </w:rPr>
      </w:pPr>
    </w:p>
    <w:p w14:paraId="345BE583" w14:textId="4480AB28" w:rsidR="00162208" w:rsidRDefault="00162208" w:rsidP="00162208">
      <w:pPr>
        <w:ind w:left="567" w:hanging="567"/>
        <w:jc w:val="both"/>
        <w:rPr>
          <w:rFonts w:ascii="Times New Roman" w:hAnsi="Times New Roman"/>
          <w:sz w:val="22"/>
        </w:rPr>
      </w:pPr>
    </w:p>
    <w:p w14:paraId="1732EBD6" w14:textId="178E1D1A" w:rsidR="00162208" w:rsidRDefault="00162208" w:rsidP="00162208">
      <w:pPr>
        <w:ind w:left="567" w:hanging="567"/>
        <w:jc w:val="both"/>
        <w:rPr>
          <w:rFonts w:ascii="Times New Roman" w:hAnsi="Times New Roman"/>
          <w:sz w:val="22"/>
        </w:rPr>
      </w:pPr>
    </w:p>
    <w:p w14:paraId="41FF364D" w14:textId="76D3093A" w:rsidR="00162208" w:rsidRDefault="00162208" w:rsidP="00162208">
      <w:pPr>
        <w:ind w:left="567" w:hanging="567"/>
        <w:jc w:val="both"/>
        <w:rPr>
          <w:rFonts w:ascii="Times New Roman" w:hAnsi="Times New Roman"/>
          <w:sz w:val="22"/>
        </w:rPr>
      </w:pPr>
    </w:p>
    <w:p w14:paraId="1915ED6F" w14:textId="79427C6F" w:rsidR="00162208" w:rsidRDefault="00162208" w:rsidP="00162208">
      <w:pPr>
        <w:ind w:left="567" w:hanging="567"/>
        <w:jc w:val="both"/>
        <w:rPr>
          <w:rFonts w:ascii="Times New Roman" w:hAnsi="Times New Roman"/>
          <w:sz w:val="22"/>
        </w:rPr>
      </w:pPr>
    </w:p>
    <w:p w14:paraId="06ACA89C" w14:textId="28CD2CEF" w:rsidR="00162208" w:rsidRDefault="00162208" w:rsidP="00162208">
      <w:pPr>
        <w:ind w:left="567" w:hanging="567"/>
        <w:jc w:val="both"/>
        <w:rPr>
          <w:rFonts w:ascii="Times New Roman" w:hAnsi="Times New Roman"/>
          <w:sz w:val="22"/>
        </w:rPr>
      </w:pPr>
    </w:p>
    <w:p w14:paraId="62419281" w14:textId="089E5C39" w:rsidR="00162208" w:rsidRDefault="00162208" w:rsidP="00162208">
      <w:pPr>
        <w:ind w:left="567" w:hanging="567"/>
        <w:jc w:val="both"/>
        <w:rPr>
          <w:rFonts w:ascii="Times New Roman" w:hAnsi="Times New Roman"/>
          <w:sz w:val="22"/>
        </w:rPr>
      </w:pPr>
    </w:p>
    <w:p w14:paraId="3E44A5C3" w14:textId="6A980660" w:rsidR="00162208" w:rsidRDefault="00162208" w:rsidP="00162208">
      <w:pPr>
        <w:ind w:left="567" w:hanging="567"/>
        <w:jc w:val="both"/>
        <w:rPr>
          <w:rFonts w:ascii="Times New Roman" w:hAnsi="Times New Roman"/>
          <w:sz w:val="22"/>
        </w:rPr>
      </w:pPr>
    </w:p>
    <w:p w14:paraId="6539773A" w14:textId="689FCA8E" w:rsidR="00162208" w:rsidRDefault="00162208" w:rsidP="00162208">
      <w:pPr>
        <w:ind w:left="567" w:hanging="567"/>
        <w:jc w:val="both"/>
        <w:rPr>
          <w:rFonts w:ascii="Times New Roman" w:hAnsi="Times New Roman"/>
          <w:sz w:val="22"/>
        </w:rPr>
      </w:pPr>
    </w:p>
    <w:p w14:paraId="552A854C" w14:textId="5B489B09" w:rsidR="00162208" w:rsidRDefault="00162208" w:rsidP="00162208">
      <w:pPr>
        <w:ind w:left="567" w:hanging="567"/>
        <w:jc w:val="both"/>
        <w:rPr>
          <w:rFonts w:ascii="Times New Roman" w:hAnsi="Times New Roman"/>
          <w:sz w:val="22"/>
        </w:rPr>
      </w:pPr>
    </w:p>
    <w:p w14:paraId="0B708DBA" w14:textId="77F9C9CC" w:rsidR="00162208" w:rsidRDefault="00162208" w:rsidP="00162208">
      <w:pPr>
        <w:ind w:left="567" w:hanging="567"/>
        <w:jc w:val="both"/>
        <w:rPr>
          <w:rFonts w:ascii="Times New Roman" w:hAnsi="Times New Roman"/>
          <w:sz w:val="22"/>
        </w:rPr>
      </w:pPr>
    </w:p>
    <w:p w14:paraId="44BF7DE9" w14:textId="014E3594" w:rsidR="00162208" w:rsidRDefault="00162208" w:rsidP="00162208">
      <w:pPr>
        <w:ind w:left="567" w:hanging="567"/>
        <w:jc w:val="both"/>
        <w:rPr>
          <w:rFonts w:ascii="Times New Roman" w:hAnsi="Times New Roman"/>
          <w:sz w:val="22"/>
        </w:rPr>
      </w:pPr>
    </w:p>
    <w:p w14:paraId="306A31C1" w14:textId="75037B6C" w:rsidR="00162208" w:rsidRDefault="00162208" w:rsidP="00162208">
      <w:pPr>
        <w:ind w:left="567" w:hanging="567"/>
        <w:jc w:val="both"/>
        <w:rPr>
          <w:rFonts w:ascii="Times New Roman" w:hAnsi="Times New Roman"/>
          <w:sz w:val="22"/>
        </w:rPr>
      </w:pPr>
    </w:p>
    <w:p w14:paraId="21A2E06D" w14:textId="00886CF9" w:rsidR="00162208" w:rsidRDefault="00162208" w:rsidP="00162208">
      <w:pPr>
        <w:ind w:left="567" w:hanging="567"/>
        <w:jc w:val="both"/>
        <w:rPr>
          <w:rFonts w:ascii="Times New Roman" w:hAnsi="Times New Roman"/>
          <w:sz w:val="22"/>
        </w:rPr>
      </w:pPr>
    </w:p>
    <w:p w14:paraId="0CC948DA" w14:textId="20FC961C" w:rsidR="00162208" w:rsidRDefault="00162208" w:rsidP="00162208">
      <w:pPr>
        <w:ind w:left="567" w:hanging="567"/>
        <w:jc w:val="both"/>
        <w:rPr>
          <w:rFonts w:ascii="Times New Roman" w:hAnsi="Times New Roman"/>
          <w:sz w:val="22"/>
        </w:rPr>
      </w:pPr>
    </w:p>
    <w:p w14:paraId="15177705" w14:textId="403DB78C" w:rsidR="00162208" w:rsidRDefault="00162208" w:rsidP="00162208">
      <w:pPr>
        <w:ind w:left="567" w:hanging="567"/>
        <w:jc w:val="both"/>
        <w:rPr>
          <w:rFonts w:ascii="Times New Roman" w:hAnsi="Times New Roman"/>
          <w:sz w:val="22"/>
        </w:rPr>
      </w:pPr>
    </w:p>
    <w:p w14:paraId="1AB744F3" w14:textId="03DCDA39" w:rsidR="00162208" w:rsidRDefault="00162208" w:rsidP="00162208">
      <w:pPr>
        <w:ind w:left="567" w:hanging="567"/>
        <w:jc w:val="both"/>
        <w:rPr>
          <w:rFonts w:ascii="Times New Roman" w:hAnsi="Times New Roman"/>
          <w:sz w:val="22"/>
        </w:rPr>
      </w:pPr>
    </w:p>
    <w:p w14:paraId="4AAC7C2C" w14:textId="5624780E" w:rsidR="00162208" w:rsidRDefault="00162208" w:rsidP="00162208">
      <w:pPr>
        <w:ind w:left="567" w:hanging="567"/>
        <w:jc w:val="both"/>
        <w:rPr>
          <w:rFonts w:ascii="Times New Roman" w:hAnsi="Times New Roman"/>
          <w:sz w:val="22"/>
        </w:rPr>
      </w:pPr>
    </w:p>
    <w:p w14:paraId="501E8348" w14:textId="3D9F44F6" w:rsidR="00162208" w:rsidRDefault="00162208" w:rsidP="00162208">
      <w:pPr>
        <w:ind w:left="567" w:hanging="567"/>
        <w:jc w:val="both"/>
        <w:rPr>
          <w:rFonts w:ascii="Times New Roman" w:hAnsi="Times New Roman"/>
          <w:sz w:val="22"/>
        </w:rPr>
      </w:pPr>
    </w:p>
    <w:p w14:paraId="2225691C" w14:textId="103E258D" w:rsidR="00162208" w:rsidRDefault="00162208" w:rsidP="00162208">
      <w:pPr>
        <w:ind w:left="567" w:hanging="567"/>
        <w:jc w:val="both"/>
        <w:rPr>
          <w:rFonts w:ascii="Times New Roman" w:hAnsi="Times New Roman"/>
          <w:sz w:val="22"/>
        </w:rPr>
      </w:pPr>
    </w:p>
    <w:p w14:paraId="3B33458D" w14:textId="38FFF5F5" w:rsidR="00162208" w:rsidRDefault="00162208" w:rsidP="00162208">
      <w:pPr>
        <w:ind w:left="567" w:hanging="567"/>
        <w:jc w:val="both"/>
        <w:rPr>
          <w:rFonts w:ascii="Times New Roman" w:hAnsi="Times New Roman"/>
          <w:sz w:val="22"/>
        </w:rPr>
      </w:pPr>
    </w:p>
    <w:p w14:paraId="4E8B99A3" w14:textId="5C91CFB0" w:rsidR="00162208" w:rsidRDefault="00162208" w:rsidP="00162208">
      <w:pPr>
        <w:ind w:left="567" w:hanging="567"/>
        <w:jc w:val="both"/>
        <w:rPr>
          <w:rFonts w:ascii="Times New Roman" w:hAnsi="Times New Roman"/>
          <w:sz w:val="22"/>
        </w:rPr>
      </w:pPr>
    </w:p>
    <w:p w14:paraId="60D98C18" w14:textId="14E069E9" w:rsidR="00162208" w:rsidRDefault="00162208" w:rsidP="00162208">
      <w:pPr>
        <w:ind w:left="567" w:hanging="567"/>
        <w:jc w:val="both"/>
        <w:rPr>
          <w:rFonts w:ascii="Times New Roman" w:hAnsi="Times New Roman"/>
          <w:sz w:val="22"/>
        </w:rPr>
      </w:pPr>
    </w:p>
    <w:p w14:paraId="004BC66C" w14:textId="7607C83E" w:rsidR="00162208" w:rsidRDefault="00162208" w:rsidP="00162208">
      <w:pPr>
        <w:ind w:left="567" w:hanging="567"/>
        <w:jc w:val="both"/>
        <w:rPr>
          <w:rFonts w:ascii="Times New Roman" w:hAnsi="Times New Roman"/>
          <w:sz w:val="22"/>
        </w:rPr>
      </w:pPr>
    </w:p>
    <w:p w14:paraId="2399D668" w14:textId="5FC31A96" w:rsidR="00162208" w:rsidRDefault="00162208" w:rsidP="00162208">
      <w:pPr>
        <w:ind w:left="567" w:hanging="567"/>
        <w:jc w:val="both"/>
        <w:rPr>
          <w:rFonts w:ascii="Times New Roman" w:hAnsi="Times New Roman"/>
          <w:sz w:val="22"/>
        </w:rPr>
      </w:pPr>
    </w:p>
    <w:p w14:paraId="5ADFDF48" w14:textId="5985B17C" w:rsidR="00162208" w:rsidRDefault="00162208" w:rsidP="00162208">
      <w:pPr>
        <w:ind w:left="567" w:hanging="567"/>
        <w:jc w:val="both"/>
        <w:rPr>
          <w:rFonts w:ascii="Times New Roman" w:hAnsi="Times New Roman"/>
          <w:sz w:val="22"/>
        </w:rPr>
      </w:pPr>
    </w:p>
    <w:p w14:paraId="78F6C433" w14:textId="2DD1D6C8" w:rsidR="00162208" w:rsidRDefault="00162208" w:rsidP="00162208">
      <w:pPr>
        <w:ind w:left="567" w:hanging="567"/>
        <w:jc w:val="both"/>
        <w:rPr>
          <w:rFonts w:ascii="Times New Roman" w:hAnsi="Times New Roman"/>
          <w:sz w:val="22"/>
        </w:rPr>
      </w:pPr>
    </w:p>
    <w:p w14:paraId="6629930A" w14:textId="63FAE569" w:rsidR="00162208" w:rsidRDefault="00162208" w:rsidP="00162208">
      <w:pPr>
        <w:ind w:left="567" w:hanging="567"/>
        <w:jc w:val="both"/>
        <w:rPr>
          <w:rFonts w:ascii="Times New Roman" w:hAnsi="Times New Roman"/>
          <w:sz w:val="22"/>
        </w:rPr>
      </w:pPr>
    </w:p>
    <w:p w14:paraId="2B3FD3DF" w14:textId="4AAFECF9" w:rsidR="00162208" w:rsidRDefault="00162208" w:rsidP="00162208">
      <w:pPr>
        <w:ind w:left="567" w:hanging="567"/>
        <w:jc w:val="both"/>
        <w:rPr>
          <w:rFonts w:ascii="Times New Roman" w:hAnsi="Times New Roman"/>
          <w:sz w:val="22"/>
        </w:rPr>
      </w:pPr>
    </w:p>
    <w:p w14:paraId="5A22F9ED" w14:textId="0ADAE167" w:rsidR="00162208" w:rsidRDefault="00162208" w:rsidP="00162208">
      <w:pPr>
        <w:ind w:left="567" w:hanging="567"/>
        <w:jc w:val="both"/>
        <w:rPr>
          <w:rFonts w:ascii="Times New Roman" w:hAnsi="Times New Roman"/>
          <w:sz w:val="22"/>
        </w:rPr>
      </w:pPr>
    </w:p>
    <w:p w14:paraId="0A05D9E7" w14:textId="1D853036" w:rsidR="00162208" w:rsidRDefault="00162208" w:rsidP="00162208">
      <w:pPr>
        <w:ind w:left="567" w:hanging="567"/>
        <w:jc w:val="both"/>
        <w:rPr>
          <w:rFonts w:ascii="Times New Roman" w:hAnsi="Times New Roman"/>
          <w:sz w:val="22"/>
        </w:rPr>
      </w:pPr>
    </w:p>
    <w:p w14:paraId="1997516D" w14:textId="5D1B72DA" w:rsidR="00162208" w:rsidRDefault="00162208" w:rsidP="00162208">
      <w:pPr>
        <w:ind w:left="567" w:hanging="567"/>
        <w:jc w:val="both"/>
        <w:rPr>
          <w:rFonts w:ascii="Times New Roman" w:hAnsi="Times New Roman"/>
          <w:sz w:val="22"/>
        </w:rPr>
      </w:pPr>
    </w:p>
    <w:p w14:paraId="0111EE24" w14:textId="27E97F7F" w:rsidR="00162208" w:rsidRDefault="00162208" w:rsidP="00162208">
      <w:pPr>
        <w:ind w:left="567" w:hanging="567"/>
        <w:jc w:val="both"/>
        <w:rPr>
          <w:rFonts w:ascii="Times New Roman" w:hAnsi="Times New Roman"/>
          <w:sz w:val="22"/>
        </w:rPr>
      </w:pPr>
    </w:p>
    <w:p w14:paraId="43CCE941" w14:textId="271D37D9" w:rsidR="00162208" w:rsidRDefault="00162208" w:rsidP="00162208">
      <w:pPr>
        <w:ind w:left="567" w:hanging="567"/>
        <w:jc w:val="both"/>
        <w:rPr>
          <w:rFonts w:ascii="Times New Roman" w:hAnsi="Times New Roman"/>
          <w:sz w:val="22"/>
        </w:rPr>
      </w:pPr>
    </w:p>
    <w:p w14:paraId="26F437BB" w14:textId="020AC7BF" w:rsidR="00162208" w:rsidRDefault="00162208" w:rsidP="00162208">
      <w:pPr>
        <w:ind w:left="567" w:hanging="567"/>
        <w:jc w:val="both"/>
        <w:rPr>
          <w:rFonts w:ascii="Times New Roman" w:hAnsi="Times New Roman"/>
          <w:sz w:val="22"/>
        </w:rPr>
      </w:pPr>
    </w:p>
    <w:p w14:paraId="729D9073" w14:textId="21BB701C" w:rsidR="00162208" w:rsidRDefault="00162208" w:rsidP="00162208">
      <w:pPr>
        <w:ind w:left="567" w:hanging="567"/>
        <w:jc w:val="both"/>
        <w:rPr>
          <w:rFonts w:ascii="Times New Roman" w:hAnsi="Times New Roman"/>
          <w:sz w:val="22"/>
        </w:rPr>
      </w:pPr>
    </w:p>
    <w:p w14:paraId="2EC8B4F8" w14:textId="64D35CEB" w:rsidR="00162208" w:rsidRDefault="00162208" w:rsidP="00162208">
      <w:pPr>
        <w:ind w:left="567" w:hanging="567"/>
        <w:jc w:val="both"/>
        <w:rPr>
          <w:rFonts w:ascii="Times New Roman" w:hAnsi="Times New Roman"/>
          <w:sz w:val="22"/>
        </w:rPr>
      </w:pPr>
    </w:p>
    <w:p w14:paraId="1BA08082" w14:textId="776ECC98" w:rsidR="00162208" w:rsidRDefault="00162208" w:rsidP="00162208">
      <w:pPr>
        <w:ind w:left="567" w:hanging="567"/>
        <w:jc w:val="both"/>
        <w:rPr>
          <w:rFonts w:ascii="Times New Roman" w:hAnsi="Times New Roman"/>
          <w:sz w:val="22"/>
        </w:rPr>
      </w:pPr>
    </w:p>
    <w:p w14:paraId="70ABED75" w14:textId="0EC1A6A8" w:rsidR="00162208" w:rsidRDefault="00162208" w:rsidP="00162208">
      <w:pPr>
        <w:ind w:left="567" w:hanging="567"/>
        <w:jc w:val="both"/>
        <w:rPr>
          <w:rFonts w:ascii="Times New Roman" w:hAnsi="Times New Roman"/>
          <w:sz w:val="22"/>
        </w:rPr>
      </w:pPr>
    </w:p>
    <w:p w14:paraId="362325F7" w14:textId="7D7451A3" w:rsidR="00162208" w:rsidRDefault="00162208" w:rsidP="00162208">
      <w:pPr>
        <w:ind w:left="567" w:hanging="567"/>
        <w:jc w:val="both"/>
        <w:rPr>
          <w:rFonts w:ascii="Times New Roman" w:hAnsi="Times New Roman"/>
          <w:sz w:val="22"/>
        </w:rPr>
      </w:pPr>
    </w:p>
    <w:p w14:paraId="726CE368" w14:textId="565CFD19" w:rsidR="00162208" w:rsidRDefault="00162208" w:rsidP="00162208">
      <w:pPr>
        <w:ind w:left="567" w:hanging="567"/>
        <w:jc w:val="both"/>
        <w:rPr>
          <w:rFonts w:ascii="Times New Roman" w:hAnsi="Times New Roman"/>
          <w:sz w:val="22"/>
        </w:rPr>
      </w:pPr>
    </w:p>
    <w:p w14:paraId="48668CB6" w14:textId="2130F9C9" w:rsidR="00162208" w:rsidRDefault="00162208" w:rsidP="00162208">
      <w:pPr>
        <w:ind w:left="567" w:hanging="567"/>
        <w:jc w:val="both"/>
        <w:rPr>
          <w:rFonts w:ascii="Times New Roman" w:hAnsi="Times New Roman"/>
          <w:sz w:val="22"/>
        </w:rPr>
      </w:pPr>
    </w:p>
    <w:p w14:paraId="6EEB5B6C" w14:textId="561F4268" w:rsidR="00162208" w:rsidRDefault="00162208" w:rsidP="00162208">
      <w:pPr>
        <w:ind w:left="567" w:hanging="567"/>
        <w:jc w:val="both"/>
        <w:rPr>
          <w:rFonts w:ascii="Times New Roman" w:hAnsi="Times New Roman"/>
          <w:sz w:val="22"/>
        </w:rPr>
      </w:pPr>
    </w:p>
    <w:p w14:paraId="08437982" w14:textId="1F992F05" w:rsidR="00162208" w:rsidRDefault="00162208" w:rsidP="00162208">
      <w:pPr>
        <w:ind w:left="567" w:hanging="567"/>
        <w:jc w:val="both"/>
        <w:rPr>
          <w:rFonts w:ascii="Times New Roman" w:hAnsi="Times New Roman"/>
          <w:sz w:val="22"/>
        </w:rPr>
      </w:pPr>
    </w:p>
    <w:p w14:paraId="52AD8E89" w14:textId="6741EEB1" w:rsidR="00162208" w:rsidRDefault="00162208" w:rsidP="00162208">
      <w:pPr>
        <w:ind w:left="567" w:hanging="567"/>
        <w:jc w:val="both"/>
        <w:rPr>
          <w:rFonts w:ascii="Times New Roman" w:hAnsi="Times New Roman"/>
          <w:sz w:val="22"/>
        </w:rPr>
      </w:pPr>
    </w:p>
    <w:p w14:paraId="676EDCBB" w14:textId="77777777" w:rsidR="00162208" w:rsidRPr="00150BFE" w:rsidRDefault="00162208" w:rsidP="00162208">
      <w:pPr>
        <w:ind w:left="567" w:hanging="567"/>
        <w:jc w:val="both"/>
        <w:rPr>
          <w:rFonts w:ascii="Times New Roman" w:hAnsi="Times New Roman"/>
          <w:sz w:val="22"/>
          <w:lang w:val="fi-FI"/>
        </w:rPr>
      </w:pPr>
    </w:p>
    <w:p w14:paraId="4F4BD60D" w14:textId="77777777" w:rsidR="0093107C" w:rsidRDefault="0093107C" w:rsidP="004D47EE">
      <w:pPr>
        <w:ind w:left="567" w:hanging="567"/>
        <w:jc w:val="both"/>
        <w:rPr>
          <w:rFonts w:ascii="Times New Roman" w:hAnsi="Times New Roman"/>
          <w:szCs w:val="24"/>
        </w:rPr>
      </w:pPr>
    </w:p>
    <w:p w14:paraId="2B5F805F" w14:textId="77777777" w:rsidR="0093107C" w:rsidRDefault="0093107C" w:rsidP="004D47EE">
      <w:pPr>
        <w:ind w:left="567" w:hanging="567"/>
        <w:jc w:val="both"/>
        <w:rPr>
          <w:rFonts w:ascii="Times New Roman" w:hAnsi="Times New Roman"/>
          <w:szCs w:val="24"/>
        </w:rPr>
      </w:pPr>
    </w:p>
    <w:p w14:paraId="09CC9994" w14:textId="77777777" w:rsidR="0093107C" w:rsidRDefault="0093107C" w:rsidP="004D47EE">
      <w:pPr>
        <w:ind w:left="567" w:hanging="567"/>
        <w:jc w:val="both"/>
        <w:rPr>
          <w:rFonts w:ascii="Times New Roman" w:hAnsi="Times New Roman"/>
          <w:szCs w:val="24"/>
        </w:rPr>
      </w:pPr>
    </w:p>
    <w:p w14:paraId="092C66CF" w14:textId="77777777" w:rsidR="0093107C" w:rsidRDefault="0093107C" w:rsidP="004D47EE">
      <w:pPr>
        <w:ind w:left="567" w:hanging="567"/>
        <w:jc w:val="both"/>
        <w:rPr>
          <w:rFonts w:ascii="Times New Roman" w:hAnsi="Times New Roman"/>
          <w:szCs w:val="24"/>
        </w:rPr>
      </w:pPr>
    </w:p>
    <w:p w14:paraId="39D8CACD" w14:textId="77777777" w:rsidR="0093107C" w:rsidRDefault="0093107C" w:rsidP="004D47EE">
      <w:pPr>
        <w:ind w:left="567" w:hanging="567"/>
        <w:jc w:val="both"/>
        <w:rPr>
          <w:rFonts w:ascii="Times New Roman" w:hAnsi="Times New Roman"/>
          <w:szCs w:val="24"/>
        </w:rPr>
      </w:pPr>
    </w:p>
    <w:p w14:paraId="4CE8F9A2" w14:textId="77777777" w:rsidR="0093107C" w:rsidRDefault="0093107C" w:rsidP="004D47EE">
      <w:pPr>
        <w:ind w:left="567" w:hanging="567"/>
        <w:jc w:val="both"/>
        <w:rPr>
          <w:rFonts w:ascii="Times New Roman" w:hAnsi="Times New Roman"/>
          <w:szCs w:val="24"/>
        </w:rPr>
      </w:pPr>
    </w:p>
    <w:p w14:paraId="20BD898E" w14:textId="77777777" w:rsidR="0093107C" w:rsidRDefault="0093107C" w:rsidP="004D47EE">
      <w:pPr>
        <w:tabs>
          <w:tab w:val="right" w:leader="dot" w:pos="7371"/>
          <w:tab w:val="right" w:pos="7938"/>
        </w:tabs>
        <w:rPr>
          <w:rFonts w:ascii="Times New Roman" w:hAnsi="Times New Roman"/>
          <w:b/>
          <w:szCs w:val="24"/>
          <w:lang w:eastAsia="id-ID"/>
        </w:rPr>
        <w:sectPr w:rsidR="0093107C" w:rsidSect="0021335D">
          <w:type w:val="continuous"/>
          <w:pgSz w:w="11906" w:h="16838" w:code="9"/>
          <w:pgMar w:top="1134" w:right="1134" w:bottom="1134" w:left="1134" w:header="709" w:footer="709" w:gutter="0"/>
          <w:pgNumType w:start="1"/>
          <w:cols w:num="2" w:space="567"/>
          <w:docGrid w:linePitch="360"/>
        </w:sectPr>
      </w:pPr>
    </w:p>
    <w:p w14:paraId="2252CDED" w14:textId="77777777" w:rsidR="008734DE" w:rsidRPr="0093107C" w:rsidRDefault="008734DE" w:rsidP="004D47EE">
      <w:pPr>
        <w:rPr>
          <w:rFonts w:ascii="Times New Roman" w:hAnsi="Times New Roman"/>
          <w:b/>
          <w:szCs w:val="24"/>
        </w:rPr>
      </w:pPr>
    </w:p>
    <w:sectPr w:rsidR="008734DE" w:rsidRPr="0093107C" w:rsidSect="00CC156D">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8BE0F1" w14:textId="77777777" w:rsidR="00F75D54" w:rsidRDefault="00F75D54" w:rsidP="00CC156D">
      <w:r>
        <w:separator/>
      </w:r>
    </w:p>
  </w:endnote>
  <w:endnote w:type="continuationSeparator" w:id="0">
    <w:p w14:paraId="79AC4395" w14:textId="77777777" w:rsidR="00F75D54" w:rsidRDefault="00F75D54" w:rsidP="00CC1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IcoMoon-Free">
    <w:charset w:val="00"/>
    <w:family w:val="auto"/>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028AC" w14:textId="77777777" w:rsidR="001404FC" w:rsidRPr="00FA77D1" w:rsidRDefault="001404FC">
    <w:pPr>
      <w:pStyle w:val="Footer"/>
      <w:jc w:val="right"/>
      <w:rPr>
        <w:rFonts w:ascii="Californian FB" w:hAnsi="Californian FB"/>
      </w:rPr>
    </w:pPr>
    <w:r w:rsidRPr="00FA77D1">
      <w:rPr>
        <w:rFonts w:ascii="Californian FB" w:hAnsi="Californian FB"/>
      </w:rPr>
      <w:fldChar w:fldCharType="begin"/>
    </w:r>
    <w:r w:rsidRPr="00FA77D1">
      <w:rPr>
        <w:rFonts w:ascii="Californian FB" w:hAnsi="Californian FB"/>
      </w:rPr>
      <w:instrText xml:space="preserve"> PAGE   \* MERGEFORMAT </w:instrText>
    </w:r>
    <w:r w:rsidRPr="00FA77D1">
      <w:rPr>
        <w:rFonts w:ascii="Californian FB" w:hAnsi="Californian FB"/>
      </w:rPr>
      <w:fldChar w:fldCharType="separate"/>
    </w:r>
    <w:r w:rsidR="00D741EF">
      <w:rPr>
        <w:rFonts w:ascii="Californian FB" w:hAnsi="Californian FB"/>
        <w:noProof/>
      </w:rPr>
      <w:t>4</w:t>
    </w:r>
    <w:r w:rsidRPr="00FA77D1">
      <w:rPr>
        <w:rFonts w:ascii="Californian FB" w:hAnsi="Californian FB"/>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A9A4F" w14:textId="77777777" w:rsidR="001404FC" w:rsidRPr="00FA77D1" w:rsidRDefault="001404FC">
    <w:pPr>
      <w:pStyle w:val="Footer"/>
      <w:rPr>
        <w:rFonts w:ascii="Californian FB" w:hAnsi="Californian FB"/>
      </w:rPr>
    </w:pPr>
    <w:r w:rsidRPr="00FA77D1">
      <w:rPr>
        <w:rFonts w:ascii="Californian FB" w:hAnsi="Californian FB"/>
      </w:rPr>
      <w:fldChar w:fldCharType="begin"/>
    </w:r>
    <w:r w:rsidRPr="00FA77D1">
      <w:rPr>
        <w:rFonts w:ascii="Californian FB" w:hAnsi="Californian FB"/>
      </w:rPr>
      <w:instrText xml:space="preserve"> PAGE   \* MERGEFORMAT </w:instrText>
    </w:r>
    <w:r w:rsidRPr="00FA77D1">
      <w:rPr>
        <w:rFonts w:ascii="Californian FB" w:hAnsi="Californian FB"/>
      </w:rPr>
      <w:fldChar w:fldCharType="separate"/>
    </w:r>
    <w:r w:rsidR="00D741EF">
      <w:rPr>
        <w:rFonts w:ascii="Californian FB" w:hAnsi="Californian FB"/>
        <w:noProof/>
      </w:rPr>
      <w:t>3</w:t>
    </w:r>
    <w:r w:rsidRPr="00FA77D1">
      <w:rPr>
        <w:rFonts w:ascii="Californian FB" w:hAnsi="Californian FB"/>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1AFFA" w14:textId="77777777" w:rsidR="001404FC" w:rsidRPr="00CB19F1" w:rsidRDefault="001404FC" w:rsidP="00D21882">
    <w:pPr>
      <w:pStyle w:val="Footer"/>
      <w:rPr>
        <w:sz w:val="12"/>
        <w:szCs w:val="10"/>
      </w:rPr>
    </w:pPr>
  </w:p>
  <w:tbl>
    <w:tblPr>
      <w:tblW w:w="0" w:type="auto"/>
      <w:tblBorders>
        <w:top w:val="single" w:sz="4" w:space="0" w:color="auto"/>
      </w:tblBorders>
      <w:tblLook w:val="04A0" w:firstRow="1" w:lastRow="0" w:firstColumn="1" w:lastColumn="0" w:noHBand="0" w:noVBand="1"/>
    </w:tblPr>
    <w:tblGrid>
      <w:gridCol w:w="6075"/>
      <w:gridCol w:w="3563"/>
    </w:tblGrid>
    <w:tr w:rsidR="001404FC" w14:paraId="7474FA4E" w14:textId="77777777" w:rsidTr="00CB19F1">
      <w:tc>
        <w:tcPr>
          <w:tcW w:w="6204" w:type="dxa"/>
          <w:shd w:val="clear" w:color="auto" w:fill="auto"/>
        </w:tcPr>
        <w:p w14:paraId="2E98EB4E" w14:textId="77777777" w:rsidR="001404FC" w:rsidRPr="00D21882" w:rsidRDefault="001404FC" w:rsidP="00CB19F1">
          <w:pPr>
            <w:pStyle w:val="Footer"/>
            <w:ind w:left="284" w:hanging="284"/>
            <w:rPr>
              <w:rFonts w:ascii="Times New Roman" w:eastAsia="Times New Roman" w:hAnsi="Times New Roman"/>
              <w:sz w:val="18"/>
              <w:szCs w:val="18"/>
            </w:rPr>
          </w:pPr>
          <w:r>
            <w:rPr>
              <w:rFonts w:ascii="IcoMoon-Free" w:eastAsia="Times New Roman" w:hAnsi="IcoMoon-Free"/>
              <w:sz w:val="18"/>
              <w:szCs w:val="18"/>
            </w:rPr>
            <w:t></w:t>
          </w:r>
          <w:r>
            <w:rPr>
              <w:rFonts w:ascii="IcoMoon-Free" w:eastAsia="Times New Roman" w:hAnsi="IcoMoon-Free"/>
              <w:sz w:val="18"/>
              <w:szCs w:val="18"/>
              <w:lang w:val="en-US"/>
            </w:rPr>
            <w:t xml:space="preserve"> </w:t>
          </w:r>
          <w:r w:rsidRPr="00D21882">
            <w:rPr>
              <w:rFonts w:ascii="Times New Roman" w:eastAsia="Times New Roman" w:hAnsi="Times New Roman"/>
              <w:sz w:val="18"/>
              <w:szCs w:val="18"/>
            </w:rPr>
            <w:t>Alamat Korespondensi:</w:t>
          </w:r>
        </w:p>
        <w:p w14:paraId="3B87CEE0" w14:textId="2161314B" w:rsidR="001404FC" w:rsidRPr="00D21882" w:rsidRDefault="00150BFE" w:rsidP="001404FC">
          <w:pPr>
            <w:pStyle w:val="Footer"/>
            <w:ind w:left="284"/>
            <w:rPr>
              <w:rFonts w:ascii="Times New Roman" w:eastAsia="Times New Roman" w:hAnsi="Times New Roman"/>
              <w:sz w:val="18"/>
              <w:szCs w:val="18"/>
              <w:lang w:val="en-US"/>
            </w:rPr>
          </w:pPr>
          <w:r w:rsidRPr="00150BFE">
            <w:rPr>
              <w:rFonts w:ascii="Times New Roman" w:eastAsia="Times New Roman" w:hAnsi="Times New Roman"/>
              <w:sz w:val="18"/>
              <w:szCs w:val="18"/>
              <w:lang w:val="en-US"/>
            </w:rPr>
            <w:t xml:space="preserve">Program </w:t>
          </w:r>
          <w:proofErr w:type="spellStart"/>
          <w:r w:rsidRPr="00150BFE">
            <w:rPr>
              <w:rFonts w:ascii="Times New Roman" w:eastAsia="Times New Roman" w:hAnsi="Times New Roman"/>
              <w:sz w:val="18"/>
              <w:szCs w:val="18"/>
              <w:lang w:val="en-US"/>
            </w:rPr>
            <w:t>Studi</w:t>
          </w:r>
          <w:proofErr w:type="spellEnd"/>
          <w:r w:rsidRPr="00150BFE">
            <w:rPr>
              <w:rFonts w:ascii="Times New Roman" w:eastAsia="Times New Roman" w:hAnsi="Times New Roman"/>
              <w:sz w:val="18"/>
              <w:szCs w:val="18"/>
              <w:lang w:val="en-US"/>
            </w:rPr>
            <w:t xml:space="preserve"> </w:t>
          </w:r>
          <w:r w:rsidR="008E32AA">
            <w:rPr>
              <w:rFonts w:ascii="Times New Roman" w:eastAsia="Times New Roman" w:hAnsi="Times New Roman"/>
              <w:sz w:val="18"/>
              <w:szCs w:val="18"/>
              <w:lang w:val="en-US"/>
            </w:rPr>
            <w:t xml:space="preserve">….. </w:t>
          </w:r>
          <w:proofErr w:type="spellStart"/>
          <w:r w:rsidR="008E32AA">
            <w:rPr>
              <w:rFonts w:ascii="Times New Roman" w:eastAsia="Times New Roman" w:hAnsi="Times New Roman"/>
              <w:sz w:val="18"/>
              <w:szCs w:val="18"/>
              <w:lang w:val="en-US"/>
            </w:rPr>
            <w:t>Fakultas</w:t>
          </w:r>
          <w:proofErr w:type="spellEnd"/>
          <w:r w:rsidR="008E32AA">
            <w:rPr>
              <w:rFonts w:ascii="Times New Roman" w:eastAsia="Times New Roman" w:hAnsi="Times New Roman"/>
              <w:sz w:val="18"/>
              <w:szCs w:val="18"/>
              <w:lang w:val="en-US"/>
            </w:rPr>
            <w:t>…. Universitas….</w:t>
          </w:r>
          <w:r w:rsidR="001404FC" w:rsidRPr="00D21882">
            <w:rPr>
              <w:rFonts w:ascii="Times New Roman" w:eastAsia="Times New Roman" w:hAnsi="Times New Roman"/>
              <w:sz w:val="18"/>
              <w:szCs w:val="18"/>
              <w:lang w:val="en-US"/>
            </w:rPr>
            <w:t>, Indonesia</w:t>
          </w:r>
        </w:p>
        <w:p w14:paraId="64184269" w14:textId="10BEEA96" w:rsidR="001404FC" w:rsidRPr="00D21882" w:rsidRDefault="001404FC" w:rsidP="00CB19F1">
          <w:pPr>
            <w:pStyle w:val="Footer"/>
            <w:ind w:left="284"/>
            <w:rPr>
              <w:rFonts w:ascii="Times New Roman" w:eastAsia="Times New Roman" w:hAnsi="Times New Roman"/>
              <w:sz w:val="18"/>
              <w:szCs w:val="18"/>
              <w:lang w:val="en-US"/>
            </w:rPr>
          </w:pPr>
          <w:r w:rsidRPr="00D21882">
            <w:rPr>
              <w:rFonts w:ascii="Times New Roman" w:eastAsia="Times New Roman" w:hAnsi="Times New Roman"/>
              <w:sz w:val="18"/>
              <w:szCs w:val="18"/>
              <w:lang w:val="en-US"/>
            </w:rPr>
            <w:t xml:space="preserve">Email: </w:t>
          </w:r>
          <w:r w:rsidR="00162208">
            <w:rPr>
              <w:rFonts w:ascii="Times New Roman" w:eastAsia="Times New Roman" w:hAnsi="Times New Roman"/>
              <w:sz w:val="18"/>
              <w:szCs w:val="18"/>
              <w:lang w:val="en-US"/>
            </w:rPr>
            <w:t>author</w:t>
          </w:r>
          <w:r w:rsidR="00150BFE" w:rsidRPr="00150BFE">
            <w:rPr>
              <w:rFonts w:ascii="Times New Roman" w:eastAsia="Times New Roman" w:hAnsi="Times New Roman"/>
              <w:sz w:val="18"/>
              <w:szCs w:val="18"/>
              <w:lang w:val="en-US"/>
            </w:rPr>
            <w:t>@</w:t>
          </w:r>
          <w:r w:rsidR="00162208">
            <w:rPr>
              <w:rFonts w:ascii="Times New Roman" w:eastAsia="Times New Roman" w:hAnsi="Times New Roman"/>
              <w:sz w:val="18"/>
              <w:szCs w:val="18"/>
              <w:lang w:val="en-US"/>
            </w:rPr>
            <w:t>g</w:t>
          </w:r>
          <w:r w:rsidR="00150BFE" w:rsidRPr="00150BFE">
            <w:rPr>
              <w:rFonts w:ascii="Times New Roman" w:eastAsia="Times New Roman" w:hAnsi="Times New Roman"/>
              <w:sz w:val="18"/>
              <w:szCs w:val="18"/>
              <w:lang w:val="en-US"/>
            </w:rPr>
            <w:t>mail.com</w:t>
          </w:r>
        </w:p>
      </w:tc>
      <w:tc>
        <w:tcPr>
          <w:tcW w:w="3650" w:type="dxa"/>
          <w:shd w:val="clear" w:color="auto" w:fill="auto"/>
        </w:tcPr>
        <w:p w14:paraId="11B8AA96" w14:textId="77777777" w:rsidR="001404FC" w:rsidRPr="00CB19F1" w:rsidRDefault="001404FC" w:rsidP="00CB19F1">
          <w:pPr>
            <w:pStyle w:val="Footer"/>
            <w:jc w:val="right"/>
            <w:rPr>
              <w:rFonts w:ascii="Times New Roman" w:eastAsia="Times New Roman" w:hAnsi="Times New Roman"/>
              <w:sz w:val="18"/>
              <w:szCs w:val="18"/>
              <w:lang w:val="en-US"/>
            </w:rPr>
          </w:pPr>
          <w:proofErr w:type="spellStart"/>
          <w:r w:rsidRPr="00CB19F1">
            <w:rPr>
              <w:rFonts w:ascii="Times New Roman" w:eastAsia="Times New Roman" w:hAnsi="Times New Roman"/>
              <w:sz w:val="18"/>
              <w:szCs w:val="18"/>
              <w:lang w:val="en-US"/>
            </w:rPr>
            <w:t>eISSN</w:t>
          </w:r>
          <w:proofErr w:type="spellEnd"/>
          <w:r w:rsidRPr="00CB19F1">
            <w:rPr>
              <w:rFonts w:ascii="Times New Roman" w:eastAsia="Times New Roman" w:hAnsi="Times New Roman"/>
              <w:sz w:val="18"/>
              <w:szCs w:val="18"/>
              <w:lang w:val="en-US"/>
            </w:rPr>
            <w:t>: 2656-4122</w:t>
          </w:r>
        </w:p>
      </w:tc>
    </w:tr>
  </w:tbl>
  <w:p w14:paraId="46B37CEB" w14:textId="77777777" w:rsidR="001404FC" w:rsidRPr="00CB19F1" w:rsidRDefault="001404FC" w:rsidP="00D21882">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1ADF5F" w14:textId="77777777" w:rsidR="00F75D54" w:rsidRDefault="00F75D54" w:rsidP="00CC156D">
      <w:r>
        <w:separator/>
      </w:r>
    </w:p>
  </w:footnote>
  <w:footnote w:type="continuationSeparator" w:id="0">
    <w:p w14:paraId="3AFDBC67" w14:textId="77777777" w:rsidR="00F75D54" w:rsidRDefault="00F75D54" w:rsidP="00CC1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66070" w14:textId="0FB25B57" w:rsidR="001404FC" w:rsidRPr="00FA77D1" w:rsidRDefault="001404FC" w:rsidP="00FA77D1">
    <w:pPr>
      <w:pStyle w:val="Header"/>
      <w:jc w:val="right"/>
      <w:rPr>
        <w:lang w:val="en-US"/>
      </w:rPr>
    </w:pPr>
    <w:proofErr w:type="spellStart"/>
    <w:r w:rsidRPr="00FA77D1">
      <w:rPr>
        <w:b/>
        <w:bCs/>
        <w:lang w:val="en-US"/>
      </w:rPr>
      <w:t>Jurnal</w:t>
    </w:r>
    <w:proofErr w:type="spellEnd"/>
    <w:r w:rsidRPr="00FA77D1">
      <w:rPr>
        <w:b/>
        <w:bCs/>
        <w:lang w:val="en-US"/>
      </w:rPr>
      <w:t xml:space="preserve"> </w:t>
    </w:r>
    <w:proofErr w:type="spellStart"/>
    <w:r w:rsidRPr="00FA77D1">
      <w:rPr>
        <w:b/>
        <w:bCs/>
        <w:lang w:val="en-US"/>
      </w:rPr>
      <w:t>Keperawatan</w:t>
    </w:r>
    <w:proofErr w:type="spellEnd"/>
    <w:r w:rsidRPr="00FA77D1">
      <w:rPr>
        <w:b/>
        <w:bCs/>
        <w:lang w:val="en-US"/>
      </w:rPr>
      <w:t xml:space="preserve"> </w:t>
    </w:r>
    <w:proofErr w:type="spellStart"/>
    <w:r w:rsidRPr="00FA77D1">
      <w:rPr>
        <w:b/>
        <w:bCs/>
        <w:lang w:val="en-US"/>
      </w:rPr>
      <w:t>Galuh</w:t>
    </w:r>
    <w:proofErr w:type="spellEnd"/>
    <w:r>
      <w:rPr>
        <w:lang w:val="en-US"/>
      </w:rPr>
      <w:t>, Vol.</w:t>
    </w:r>
    <w:r w:rsidR="00162208">
      <w:rPr>
        <w:lang w:val="en-US"/>
      </w:rPr>
      <w:t>4</w:t>
    </w:r>
    <w:r>
      <w:rPr>
        <w:lang w:val="en-US"/>
      </w:rPr>
      <w:t xml:space="preserve"> No.</w:t>
    </w:r>
    <w:r w:rsidR="00162208">
      <w:rPr>
        <w:lang w:val="en-US"/>
      </w:rPr>
      <w:t>1</w:t>
    </w:r>
    <w:r>
      <w:rPr>
        <w:lang w:val="en-US"/>
      </w:rPr>
      <w:t xml:space="preserve"> (202</w:t>
    </w:r>
    <w:r w:rsidR="00162208">
      <w:rPr>
        <w:lang w:val="en-US"/>
      </w:rPr>
      <w:t>2</w:t>
    </w:r>
    <w:r>
      <w:rPr>
        <w:lang w:val="en-US"/>
      </w:rPr>
      <w:t>)</w:t>
    </w:r>
    <w:r w:rsidR="00B90AAC">
      <w:rPr>
        <w:lang w:val="en-US"/>
      </w:rPr>
      <w:t xml:space="preserve"> </w:t>
    </w:r>
    <w:r w:rsidR="00162208">
      <w:rPr>
        <w:lang w:val="en-US"/>
      </w:rPr>
      <w:t>1</w:t>
    </w:r>
    <w:r>
      <w:rPr>
        <w:lang w:val="en-US"/>
      </w:rPr>
      <w:t xml:space="preserve"> - </w:t>
    </w:r>
    <w:r w:rsidR="00162208">
      <w:rPr>
        <w:lang w:val="en-US"/>
      </w:rPr>
      <w:t>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EC95B" w14:textId="01926775" w:rsidR="001404FC" w:rsidRPr="00CB19F1" w:rsidRDefault="00162208" w:rsidP="00591528">
    <w:pPr>
      <w:pStyle w:val="Header"/>
      <w:rPr>
        <w:rFonts w:ascii="Californian FB" w:hAnsi="Californian FB"/>
        <w:sz w:val="20"/>
        <w:szCs w:val="18"/>
        <w:lang w:val="en-US"/>
      </w:rPr>
    </w:pPr>
    <w:r>
      <w:rPr>
        <w:rFonts w:ascii="Californian FB" w:hAnsi="Californian FB"/>
        <w:b/>
        <w:bCs/>
        <w:sz w:val="20"/>
        <w:szCs w:val="18"/>
        <w:lang w:val="en-US"/>
      </w:rPr>
      <w:t>Author,</w:t>
    </w:r>
    <w:r w:rsidR="001404FC" w:rsidRPr="00CB19F1">
      <w:rPr>
        <w:rFonts w:ascii="Californian FB" w:hAnsi="Californian FB"/>
        <w:sz w:val="20"/>
        <w:szCs w:val="18"/>
        <w:lang w:val="en-US"/>
      </w:rPr>
      <w:t xml:space="preserve"> </w:t>
    </w:r>
    <w:r>
      <w:rPr>
        <w:rFonts w:ascii="Californian FB" w:hAnsi="Californian FB"/>
        <w:b/>
        <w:bCs/>
        <w:sz w:val="20"/>
        <w:szCs w:val="18"/>
        <w:lang w:val="en-US"/>
      </w:rPr>
      <w:t>Author, Author</w:t>
    </w:r>
    <w:r w:rsidRPr="00CB19F1">
      <w:rPr>
        <w:rFonts w:ascii="Californian FB" w:hAnsi="Californian FB"/>
        <w:sz w:val="20"/>
        <w:szCs w:val="18"/>
        <w:lang w:val="en-US"/>
      </w:rPr>
      <w:t xml:space="preserve"> </w:t>
    </w:r>
    <w:r w:rsidR="001404FC" w:rsidRPr="00CB19F1">
      <w:rPr>
        <w:rFonts w:ascii="Californian FB" w:hAnsi="Californian FB"/>
        <w:sz w:val="20"/>
        <w:szCs w:val="18"/>
        <w:lang w:val="en-US"/>
      </w:rPr>
      <w:t xml:space="preserve">/ </w:t>
    </w:r>
    <w:proofErr w:type="spellStart"/>
    <w:r>
      <w:rPr>
        <w:rFonts w:ascii="Californian FB" w:hAnsi="Californian FB"/>
        <w:sz w:val="20"/>
        <w:szCs w:val="18"/>
        <w:lang w:val="en-US"/>
      </w:rPr>
      <w:t>Judul</w:t>
    </w:r>
    <w:proofErr w:type="spellEnd"/>
    <w:r>
      <w:rPr>
        <w:rFonts w:ascii="Californian FB" w:hAnsi="Californian FB"/>
        <w:sz w:val="20"/>
        <w:szCs w:val="18"/>
        <w:lang w:val="en-US"/>
      </w:rPr>
      <w:t xml:space="preserve"> </w:t>
    </w:r>
    <w:proofErr w:type="spellStart"/>
    <w:r>
      <w:rPr>
        <w:rFonts w:ascii="Californian FB" w:hAnsi="Californian FB"/>
        <w:sz w:val="20"/>
        <w:szCs w:val="18"/>
        <w:lang w:val="en-US"/>
      </w:rPr>
      <w:t>Artikel</w:t>
    </w:r>
    <w:proofErr w:type="spellEnd"/>
  </w:p>
  <w:p w14:paraId="07AF990E" w14:textId="77777777" w:rsidR="001404FC" w:rsidRPr="00CB19F1" w:rsidRDefault="001404FC">
    <w:pPr>
      <w:pStyle w:val="Header"/>
      <w:rPr>
        <w:rFonts w:ascii="Californian FB" w:hAnsi="Californian FB"/>
        <w:sz w:val="20"/>
        <w:szCs w:val="18"/>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ED719A" w14:textId="1AAA286C" w:rsidR="001404FC" w:rsidRPr="004F4524" w:rsidRDefault="001404FC" w:rsidP="004F4524">
    <w:pPr>
      <w:pStyle w:val="Header"/>
      <w:jc w:val="center"/>
      <w:rPr>
        <w:rFonts w:ascii="Californian FB" w:hAnsi="Californian FB"/>
        <w:sz w:val="20"/>
        <w:szCs w:val="20"/>
      </w:rPr>
    </w:pPr>
    <w:proofErr w:type="spellStart"/>
    <w:r w:rsidRPr="004F4524">
      <w:rPr>
        <w:rFonts w:ascii="Californian FB" w:hAnsi="Californian FB"/>
        <w:b/>
        <w:bCs/>
        <w:sz w:val="20"/>
        <w:szCs w:val="20"/>
        <w:lang w:val="en-US"/>
      </w:rPr>
      <w:t>Jurnal</w:t>
    </w:r>
    <w:proofErr w:type="spellEnd"/>
    <w:r w:rsidRPr="004F4524">
      <w:rPr>
        <w:rFonts w:ascii="Californian FB" w:hAnsi="Californian FB"/>
        <w:b/>
        <w:bCs/>
        <w:sz w:val="20"/>
        <w:szCs w:val="20"/>
        <w:lang w:val="en-US"/>
      </w:rPr>
      <w:t xml:space="preserve"> </w:t>
    </w:r>
    <w:proofErr w:type="spellStart"/>
    <w:r w:rsidRPr="004F4524">
      <w:rPr>
        <w:rFonts w:ascii="Californian FB" w:hAnsi="Californian FB"/>
        <w:b/>
        <w:bCs/>
        <w:sz w:val="20"/>
        <w:szCs w:val="20"/>
        <w:lang w:val="en-US"/>
      </w:rPr>
      <w:t>Keperawatan</w:t>
    </w:r>
    <w:proofErr w:type="spellEnd"/>
    <w:r w:rsidRPr="004F4524">
      <w:rPr>
        <w:rFonts w:ascii="Californian FB" w:hAnsi="Californian FB"/>
        <w:b/>
        <w:bCs/>
        <w:sz w:val="20"/>
        <w:szCs w:val="20"/>
        <w:lang w:val="en-US"/>
      </w:rPr>
      <w:t xml:space="preserve"> </w:t>
    </w:r>
    <w:proofErr w:type="spellStart"/>
    <w:r w:rsidRPr="004F4524">
      <w:rPr>
        <w:rFonts w:ascii="Californian FB" w:hAnsi="Californian FB"/>
        <w:b/>
        <w:bCs/>
        <w:sz w:val="20"/>
        <w:szCs w:val="20"/>
        <w:lang w:val="en-US"/>
      </w:rPr>
      <w:t>Galuh</w:t>
    </w:r>
    <w:proofErr w:type="spellEnd"/>
    <w:r w:rsidRPr="004F4524">
      <w:rPr>
        <w:rFonts w:ascii="Californian FB" w:hAnsi="Californian FB"/>
        <w:sz w:val="20"/>
        <w:szCs w:val="20"/>
        <w:lang w:val="en-US"/>
      </w:rPr>
      <w:t>, Vol.</w:t>
    </w:r>
    <w:r w:rsidR="00671268">
      <w:rPr>
        <w:rFonts w:ascii="Californian FB" w:hAnsi="Californian FB"/>
        <w:sz w:val="20"/>
        <w:szCs w:val="20"/>
        <w:lang w:val="en-US"/>
      </w:rPr>
      <w:t>4</w:t>
    </w:r>
    <w:r w:rsidRPr="004F4524">
      <w:rPr>
        <w:rFonts w:ascii="Californian FB" w:hAnsi="Californian FB"/>
        <w:sz w:val="20"/>
        <w:szCs w:val="20"/>
        <w:lang w:val="en-US"/>
      </w:rPr>
      <w:t xml:space="preserve"> No.</w:t>
    </w:r>
    <w:r w:rsidR="00671268">
      <w:rPr>
        <w:rFonts w:ascii="Californian FB" w:hAnsi="Californian FB"/>
        <w:sz w:val="20"/>
        <w:szCs w:val="20"/>
        <w:lang w:val="en-US"/>
      </w:rPr>
      <w:t>1</w:t>
    </w:r>
    <w:r w:rsidRPr="004F4524">
      <w:rPr>
        <w:rFonts w:ascii="Californian FB" w:hAnsi="Californian FB"/>
        <w:sz w:val="20"/>
        <w:szCs w:val="20"/>
        <w:lang w:val="en-US"/>
      </w:rPr>
      <w:t xml:space="preserve"> (202</w:t>
    </w:r>
    <w:r w:rsidR="00671268">
      <w:rPr>
        <w:rFonts w:ascii="Californian FB" w:hAnsi="Californian FB"/>
        <w:sz w:val="20"/>
        <w:szCs w:val="20"/>
        <w:lang w:val="en-US"/>
      </w:rPr>
      <w:t>2</w:t>
    </w:r>
    <w:r w:rsidRPr="004F4524">
      <w:rPr>
        <w:rFonts w:ascii="Californian FB" w:hAnsi="Californian FB"/>
        <w:sz w:val="20"/>
        <w:szCs w:val="20"/>
        <w:lang w:val="en-US"/>
      </w:rPr>
      <w:t>)</w:t>
    </w:r>
    <w:r w:rsidRPr="004F4524">
      <w:rPr>
        <w:rFonts w:ascii="Californian FB" w:hAnsi="Californian FB"/>
        <w:sz w:val="20"/>
        <w:szCs w:val="20"/>
      </w:rPr>
      <w:t xml:space="preserve"> </w:t>
    </w:r>
    <w:r w:rsidR="00683155" w:rsidRPr="004F4524">
      <w:rPr>
        <w:rFonts w:ascii="Californian FB" w:hAnsi="Californian FB"/>
        <w:noProof/>
        <w:sz w:val="20"/>
        <w:szCs w:val="20"/>
        <w:lang w:val="en-US"/>
      </w:rPr>
      <w:drawing>
        <wp:inline distT="0" distB="0" distL="0" distR="0" wp14:anchorId="0FCC6090" wp14:editId="33DB6170">
          <wp:extent cx="6115050" cy="1095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095375"/>
                  </a:xfrm>
                  <a:prstGeom prst="rect">
                    <a:avLst/>
                  </a:prstGeom>
                  <a:noFill/>
                  <a:ln>
                    <a:noFill/>
                  </a:ln>
                </pic:spPr>
              </pic:pic>
            </a:graphicData>
          </a:graphic>
        </wp:inline>
      </w:drawing>
    </w:r>
  </w:p>
  <w:p w14:paraId="062BF159" w14:textId="37F5D095" w:rsidR="001404FC" w:rsidRPr="004F4524" w:rsidRDefault="00773060" w:rsidP="004F4524">
    <w:pPr>
      <w:pStyle w:val="Header"/>
      <w:jc w:val="center"/>
      <w:rPr>
        <w:rFonts w:ascii="Californian FB" w:hAnsi="Californian FB"/>
        <w:sz w:val="20"/>
        <w:szCs w:val="18"/>
      </w:rPr>
    </w:pPr>
    <w:r w:rsidRPr="00773060">
      <w:rPr>
        <w:rFonts w:ascii="Californian FB" w:hAnsi="Californian FB"/>
        <w:sz w:val="20"/>
        <w:szCs w:val="18"/>
      </w:rPr>
      <w:t>https://jurnal.unigal.ac.id/index.php/JKG/</w:t>
    </w:r>
  </w:p>
  <w:p w14:paraId="5ED692FC" w14:textId="77777777" w:rsidR="001404FC" w:rsidRPr="004F4524" w:rsidRDefault="001404FC" w:rsidP="004F4524">
    <w:pPr>
      <w:pStyle w:val="Header"/>
      <w:jc w:val="center"/>
      <w:rPr>
        <w:sz w:val="20"/>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11AB6"/>
    <w:multiLevelType w:val="hybridMultilevel"/>
    <w:tmpl w:val="43AC95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EAD1437"/>
    <w:multiLevelType w:val="hybridMultilevel"/>
    <w:tmpl w:val="88D4C710"/>
    <w:lvl w:ilvl="0" w:tplc="A4A8646A">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540"/>
        </w:tabs>
        <w:ind w:left="-540" w:hanging="360"/>
      </w:pPr>
      <w:rPr>
        <w:rFonts w:cs="Times New Roman"/>
      </w:rPr>
    </w:lvl>
    <w:lvl w:ilvl="2" w:tplc="0409001B" w:tentative="1">
      <w:start w:val="1"/>
      <w:numFmt w:val="lowerRoman"/>
      <w:lvlText w:val="%3."/>
      <w:lvlJc w:val="right"/>
      <w:pPr>
        <w:tabs>
          <w:tab w:val="num" w:pos="180"/>
        </w:tabs>
        <w:ind w:left="180" w:hanging="180"/>
      </w:pPr>
      <w:rPr>
        <w:rFonts w:cs="Times New Roman"/>
      </w:rPr>
    </w:lvl>
    <w:lvl w:ilvl="3" w:tplc="0409000F" w:tentative="1">
      <w:start w:val="1"/>
      <w:numFmt w:val="decimal"/>
      <w:lvlText w:val="%4."/>
      <w:lvlJc w:val="left"/>
      <w:pPr>
        <w:tabs>
          <w:tab w:val="num" w:pos="900"/>
        </w:tabs>
        <w:ind w:left="900" w:hanging="360"/>
      </w:pPr>
      <w:rPr>
        <w:rFonts w:cs="Times New Roman"/>
      </w:rPr>
    </w:lvl>
    <w:lvl w:ilvl="4" w:tplc="04090019" w:tentative="1">
      <w:start w:val="1"/>
      <w:numFmt w:val="lowerLetter"/>
      <w:lvlText w:val="%5."/>
      <w:lvlJc w:val="left"/>
      <w:pPr>
        <w:tabs>
          <w:tab w:val="num" w:pos="1620"/>
        </w:tabs>
        <w:ind w:left="1620" w:hanging="360"/>
      </w:pPr>
      <w:rPr>
        <w:rFonts w:cs="Times New Roman"/>
      </w:rPr>
    </w:lvl>
    <w:lvl w:ilvl="5" w:tplc="0409001B" w:tentative="1">
      <w:start w:val="1"/>
      <w:numFmt w:val="lowerRoman"/>
      <w:lvlText w:val="%6."/>
      <w:lvlJc w:val="right"/>
      <w:pPr>
        <w:tabs>
          <w:tab w:val="num" w:pos="2340"/>
        </w:tabs>
        <w:ind w:left="2340" w:hanging="180"/>
      </w:pPr>
      <w:rPr>
        <w:rFonts w:cs="Times New Roman"/>
      </w:rPr>
    </w:lvl>
    <w:lvl w:ilvl="6" w:tplc="0409000F" w:tentative="1">
      <w:start w:val="1"/>
      <w:numFmt w:val="decimal"/>
      <w:lvlText w:val="%7."/>
      <w:lvlJc w:val="left"/>
      <w:pPr>
        <w:tabs>
          <w:tab w:val="num" w:pos="3060"/>
        </w:tabs>
        <w:ind w:left="3060" w:hanging="360"/>
      </w:pPr>
      <w:rPr>
        <w:rFonts w:cs="Times New Roman"/>
      </w:rPr>
    </w:lvl>
    <w:lvl w:ilvl="7" w:tplc="04090019" w:tentative="1">
      <w:start w:val="1"/>
      <w:numFmt w:val="lowerLetter"/>
      <w:lvlText w:val="%8."/>
      <w:lvlJc w:val="left"/>
      <w:pPr>
        <w:tabs>
          <w:tab w:val="num" w:pos="3780"/>
        </w:tabs>
        <w:ind w:left="3780" w:hanging="360"/>
      </w:pPr>
      <w:rPr>
        <w:rFonts w:cs="Times New Roman"/>
      </w:rPr>
    </w:lvl>
    <w:lvl w:ilvl="8" w:tplc="0409001B" w:tentative="1">
      <w:start w:val="1"/>
      <w:numFmt w:val="lowerRoman"/>
      <w:lvlText w:val="%9."/>
      <w:lvlJc w:val="right"/>
      <w:pPr>
        <w:tabs>
          <w:tab w:val="num" w:pos="4500"/>
        </w:tabs>
        <w:ind w:left="4500" w:hanging="180"/>
      </w:pPr>
      <w:rPr>
        <w:rFonts w:cs="Times New Roman"/>
      </w:rPr>
    </w:lvl>
  </w:abstractNum>
  <w:abstractNum w:abstractNumId="2">
    <w:nsid w:val="576F7B6C"/>
    <w:multiLevelType w:val="hybridMultilevel"/>
    <w:tmpl w:val="2E0E59A4"/>
    <w:lvl w:ilvl="0" w:tplc="0421000F">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Q0sDQ0sTA0MzA2NzJW0lEKTi0uzszPAykwqwUAy4Xl1iwAAAA="/>
  </w:docVars>
  <w:rsids>
    <w:rsidRoot w:val="007D3644"/>
    <w:rsid w:val="00001EDD"/>
    <w:rsid w:val="00005A9F"/>
    <w:rsid w:val="00007435"/>
    <w:rsid w:val="00020F20"/>
    <w:rsid w:val="00023DD9"/>
    <w:rsid w:val="00030F5C"/>
    <w:rsid w:val="00031DCB"/>
    <w:rsid w:val="0003246A"/>
    <w:rsid w:val="000357ED"/>
    <w:rsid w:val="00035D7C"/>
    <w:rsid w:val="000403BE"/>
    <w:rsid w:val="00046908"/>
    <w:rsid w:val="00051ABF"/>
    <w:rsid w:val="00053237"/>
    <w:rsid w:val="00056EE2"/>
    <w:rsid w:val="000573F9"/>
    <w:rsid w:val="00060FCD"/>
    <w:rsid w:val="000611F5"/>
    <w:rsid w:val="000652B1"/>
    <w:rsid w:val="0006718D"/>
    <w:rsid w:val="00071303"/>
    <w:rsid w:val="00077959"/>
    <w:rsid w:val="00082F60"/>
    <w:rsid w:val="0008426F"/>
    <w:rsid w:val="000854D9"/>
    <w:rsid w:val="00090E7A"/>
    <w:rsid w:val="00091E75"/>
    <w:rsid w:val="000A5BFD"/>
    <w:rsid w:val="000A725B"/>
    <w:rsid w:val="000B51AB"/>
    <w:rsid w:val="000C79E7"/>
    <w:rsid w:val="000D26A2"/>
    <w:rsid w:val="000D3363"/>
    <w:rsid w:val="000F0E5F"/>
    <w:rsid w:val="000F7033"/>
    <w:rsid w:val="000F713F"/>
    <w:rsid w:val="0010094D"/>
    <w:rsid w:val="00102C75"/>
    <w:rsid w:val="0010382C"/>
    <w:rsid w:val="0010505B"/>
    <w:rsid w:val="001079F4"/>
    <w:rsid w:val="00121A2C"/>
    <w:rsid w:val="00126763"/>
    <w:rsid w:val="00134D0A"/>
    <w:rsid w:val="001404FC"/>
    <w:rsid w:val="001412FC"/>
    <w:rsid w:val="001508EF"/>
    <w:rsid w:val="00150BFE"/>
    <w:rsid w:val="00160577"/>
    <w:rsid w:val="00162208"/>
    <w:rsid w:val="00170468"/>
    <w:rsid w:val="001719DB"/>
    <w:rsid w:val="001768E1"/>
    <w:rsid w:val="00180F44"/>
    <w:rsid w:val="00185851"/>
    <w:rsid w:val="001A2D7D"/>
    <w:rsid w:val="001B03F3"/>
    <w:rsid w:val="001B1815"/>
    <w:rsid w:val="001B1AA6"/>
    <w:rsid w:val="001B578D"/>
    <w:rsid w:val="001C1188"/>
    <w:rsid w:val="001C2E32"/>
    <w:rsid w:val="001C524F"/>
    <w:rsid w:val="001D0AC7"/>
    <w:rsid w:val="001D196E"/>
    <w:rsid w:val="001D7E01"/>
    <w:rsid w:val="001E3A9B"/>
    <w:rsid w:val="001E46FF"/>
    <w:rsid w:val="001E536C"/>
    <w:rsid w:val="001E6C50"/>
    <w:rsid w:val="001E6E0E"/>
    <w:rsid w:val="001F0B40"/>
    <w:rsid w:val="00201744"/>
    <w:rsid w:val="00210DA8"/>
    <w:rsid w:val="0021335D"/>
    <w:rsid w:val="00217728"/>
    <w:rsid w:val="002201BA"/>
    <w:rsid w:val="00222C91"/>
    <w:rsid w:val="002254A7"/>
    <w:rsid w:val="00232A9E"/>
    <w:rsid w:val="00232FEF"/>
    <w:rsid w:val="00237952"/>
    <w:rsid w:val="002441C0"/>
    <w:rsid w:val="002455D6"/>
    <w:rsid w:val="00246EDA"/>
    <w:rsid w:val="00246F95"/>
    <w:rsid w:val="00260631"/>
    <w:rsid w:val="002619C4"/>
    <w:rsid w:val="00261E49"/>
    <w:rsid w:val="00270535"/>
    <w:rsid w:val="002708CD"/>
    <w:rsid w:val="002734C4"/>
    <w:rsid w:val="00275C56"/>
    <w:rsid w:val="0028094C"/>
    <w:rsid w:val="002841F9"/>
    <w:rsid w:val="00290B9C"/>
    <w:rsid w:val="00297514"/>
    <w:rsid w:val="002A35B4"/>
    <w:rsid w:val="002A4440"/>
    <w:rsid w:val="002A7171"/>
    <w:rsid w:val="002B1000"/>
    <w:rsid w:val="002B19FE"/>
    <w:rsid w:val="002B2ED4"/>
    <w:rsid w:val="002B4612"/>
    <w:rsid w:val="002C0501"/>
    <w:rsid w:val="002C127D"/>
    <w:rsid w:val="002C3189"/>
    <w:rsid w:val="002C5D94"/>
    <w:rsid w:val="002C6147"/>
    <w:rsid w:val="002D5A7F"/>
    <w:rsid w:val="002E5F48"/>
    <w:rsid w:val="002F3F0E"/>
    <w:rsid w:val="003027F0"/>
    <w:rsid w:val="00302A0D"/>
    <w:rsid w:val="00305FF0"/>
    <w:rsid w:val="00316A61"/>
    <w:rsid w:val="003235D6"/>
    <w:rsid w:val="00323CC1"/>
    <w:rsid w:val="0032618F"/>
    <w:rsid w:val="0032691F"/>
    <w:rsid w:val="00330F55"/>
    <w:rsid w:val="00333E4F"/>
    <w:rsid w:val="00345887"/>
    <w:rsid w:val="0034698D"/>
    <w:rsid w:val="00351FBA"/>
    <w:rsid w:val="00366998"/>
    <w:rsid w:val="00367CD6"/>
    <w:rsid w:val="00372D0A"/>
    <w:rsid w:val="0038167B"/>
    <w:rsid w:val="00383946"/>
    <w:rsid w:val="00384202"/>
    <w:rsid w:val="00386314"/>
    <w:rsid w:val="0038663B"/>
    <w:rsid w:val="00386695"/>
    <w:rsid w:val="003960F6"/>
    <w:rsid w:val="003971BB"/>
    <w:rsid w:val="003A2EE2"/>
    <w:rsid w:val="003B1F3E"/>
    <w:rsid w:val="003B2088"/>
    <w:rsid w:val="003B30DE"/>
    <w:rsid w:val="003B32BC"/>
    <w:rsid w:val="003B411C"/>
    <w:rsid w:val="003B5406"/>
    <w:rsid w:val="003B5B93"/>
    <w:rsid w:val="003B7771"/>
    <w:rsid w:val="003C0C21"/>
    <w:rsid w:val="003C27C4"/>
    <w:rsid w:val="003C55B3"/>
    <w:rsid w:val="003C5643"/>
    <w:rsid w:val="003C5DD9"/>
    <w:rsid w:val="003D2954"/>
    <w:rsid w:val="003D2B4F"/>
    <w:rsid w:val="003E2DC6"/>
    <w:rsid w:val="003E53E4"/>
    <w:rsid w:val="003E60D3"/>
    <w:rsid w:val="003F10B9"/>
    <w:rsid w:val="00403DD9"/>
    <w:rsid w:val="00407274"/>
    <w:rsid w:val="00410BB4"/>
    <w:rsid w:val="004128E5"/>
    <w:rsid w:val="0041389A"/>
    <w:rsid w:val="004148F5"/>
    <w:rsid w:val="0042077B"/>
    <w:rsid w:val="004218B9"/>
    <w:rsid w:val="004313A0"/>
    <w:rsid w:val="00433A1C"/>
    <w:rsid w:val="00435C79"/>
    <w:rsid w:val="004370B0"/>
    <w:rsid w:val="004432F6"/>
    <w:rsid w:val="00455454"/>
    <w:rsid w:val="00461BD5"/>
    <w:rsid w:val="00465D2C"/>
    <w:rsid w:val="00465F3B"/>
    <w:rsid w:val="00472F5D"/>
    <w:rsid w:val="00473EB1"/>
    <w:rsid w:val="004745A9"/>
    <w:rsid w:val="004848AF"/>
    <w:rsid w:val="00485518"/>
    <w:rsid w:val="00491A41"/>
    <w:rsid w:val="004923FA"/>
    <w:rsid w:val="004936E5"/>
    <w:rsid w:val="004A040F"/>
    <w:rsid w:val="004A73F2"/>
    <w:rsid w:val="004D3699"/>
    <w:rsid w:val="004D402C"/>
    <w:rsid w:val="004D47EE"/>
    <w:rsid w:val="004E1D0C"/>
    <w:rsid w:val="004F193F"/>
    <w:rsid w:val="004F2471"/>
    <w:rsid w:val="004F26D5"/>
    <w:rsid w:val="004F29D7"/>
    <w:rsid w:val="004F4524"/>
    <w:rsid w:val="004F7C1E"/>
    <w:rsid w:val="005021AB"/>
    <w:rsid w:val="00515875"/>
    <w:rsid w:val="00516607"/>
    <w:rsid w:val="005200E0"/>
    <w:rsid w:val="005322D5"/>
    <w:rsid w:val="00533A29"/>
    <w:rsid w:val="005363FE"/>
    <w:rsid w:val="00537287"/>
    <w:rsid w:val="00540E98"/>
    <w:rsid w:val="00544376"/>
    <w:rsid w:val="005500A6"/>
    <w:rsid w:val="005622E9"/>
    <w:rsid w:val="0056726C"/>
    <w:rsid w:val="00571B21"/>
    <w:rsid w:val="0058033C"/>
    <w:rsid w:val="00581A74"/>
    <w:rsid w:val="00587A24"/>
    <w:rsid w:val="00591103"/>
    <w:rsid w:val="00591528"/>
    <w:rsid w:val="005A40EC"/>
    <w:rsid w:val="005B03E2"/>
    <w:rsid w:val="005B7636"/>
    <w:rsid w:val="005C14F3"/>
    <w:rsid w:val="005C1B11"/>
    <w:rsid w:val="005C21AE"/>
    <w:rsid w:val="005C4B30"/>
    <w:rsid w:val="005C5C0C"/>
    <w:rsid w:val="005C6A9B"/>
    <w:rsid w:val="005C75D7"/>
    <w:rsid w:val="005D03F2"/>
    <w:rsid w:val="005F3465"/>
    <w:rsid w:val="005F6A94"/>
    <w:rsid w:val="005F7153"/>
    <w:rsid w:val="005F7FBC"/>
    <w:rsid w:val="006015CA"/>
    <w:rsid w:val="0060534B"/>
    <w:rsid w:val="00606458"/>
    <w:rsid w:val="00612274"/>
    <w:rsid w:val="00613AA0"/>
    <w:rsid w:val="00613CC5"/>
    <w:rsid w:val="00614950"/>
    <w:rsid w:val="00614F54"/>
    <w:rsid w:val="00616CF1"/>
    <w:rsid w:val="00620E70"/>
    <w:rsid w:val="00622488"/>
    <w:rsid w:val="0062550C"/>
    <w:rsid w:val="00626387"/>
    <w:rsid w:val="00627A56"/>
    <w:rsid w:val="006335D7"/>
    <w:rsid w:val="0063477F"/>
    <w:rsid w:val="00637BAD"/>
    <w:rsid w:val="00637D0A"/>
    <w:rsid w:val="00640DEE"/>
    <w:rsid w:val="00642AA8"/>
    <w:rsid w:val="00645F03"/>
    <w:rsid w:val="00662E39"/>
    <w:rsid w:val="00671268"/>
    <w:rsid w:val="0067190E"/>
    <w:rsid w:val="00672A1C"/>
    <w:rsid w:val="0067778A"/>
    <w:rsid w:val="00681156"/>
    <w:rsid w:val="00681DE5"/>
    <w:rsid w:val="00683155"/>
    <w:rsid w:val="00684DE5"/>
    <w:rsid w:val="00685854"/>
    <w:rsid w:val="00690F6F"/>
    <w:rsid w:val="00692B39"/>
    <w:rsid w:val="006966A3"/>
    <w:rsid w:val="006A3B40"/>
    <w:rsid w:val="006A683F"/>
    <w:rsid w:val="006B132F"/>
    <w:rsid w:val="006B450D"/>
    <w:rsid w:val="006C19A3"/>
    <w:rsid w:val="006C58C6"/>
    <w:rsid w:val="006D2449"/>
    <w:rsid w:val="006D71DF"/>
    <w:rsid w:val="006E11BC"/>
    <w:rsid w:val="006F0ADE"/>
    <w:rsid w:val="006F4478"/>
    <w:rsid w:val="006F6DB7"/>
    <w:rsid w:val="006F769F"/>
    <w:rsid w:val="006F776B"/>
    <w:rsid w:val="00703EC9"/>
    <w:rsid w:val="0070482D"/>
    <w:rsid w:val="00714FDA"/>
    <w:rsid w:val="00721A8A"/>
    <w:rsid w:val="00737232"/>
    <w:rsid w:val="00742C66"/>
    <w:rsid w:val="00753F9B"/>
    <w:rsid w:val="00762141"/>
    <w:rsid w:val="00763121"/>
    <w:rsid w:val="00763DE4"/>
    <w:rsid w:val="00764499"/>
    <w:rsid w:val="00770131"/>
    <w:rsid w:val="00770A62"/>
    <w:rsid w:val="00770DFF"/>
    <w:rsid w:val="00770E86"/>
    <w:rsid w:val="00773060"/>
    <w:rsid w:val="007742FE"/>
    <w:rsid w:val="007746F1"/>
    <w:rsid w:val="007833A3"/>
    <w:rsid w:val="00792DEB"/>
    <w:rsid w:val="00795542"/>
    <w:rsid w:val="00797480"/>
    <w:rsid w:val="007A29A7"/>
    <w:rsid w:val="007A77EF"/>
    <w:rsid w:val="007B0113"/>
    <w:rsid w:val="007B02A1"/>
    <w:rsid w:val="007B3A74"/>
    <w:rsid w:val="007B4160"/>
    <w:rsid w:val="007B4DB8"/>
    <w:rsid w:val="007B5AC9"/>
    <w:rsid w:val="007B6651"/>
    <w:rsid w:val="007C02A3"/>
    <w:rsid w:val="007C5020"/>
    <w:rsid w:val="007D266D"/>
    <w:rsid w:val="007D3644"/>
    <w:rsid w:val="007D6900"/>
    <w:rsid w:val="007E13B8"/>
    <w:rsid w:val="007E1F01"/>
    <w:rsid w:val="007E35A6"/>
    <w:rsid w:val="007E3669"/>
    <w:rsid w:val="007E4C03"/>
    <w:rsid w:val="007E7E16"/>
    <w:rsid w:val="007F3189"/>
    <w:rsid w:val="007F439C"/>
    <w:rsid w:val="007F4FAD"/>
    <w:rsid w:val="008002B5"/>
    <w:rsid w:val="008045B2"/>
    <w:rsid w:val="00804A5D"/>
    <w:rsid w:val="0081196F"/>
    <w:rsid w:val="008235A4"/>
    <w:rsid w:val="00823CCD"/>
    <w:rsid w:val="00824FF3"/>
    <w:rsid w:val="00826994"/>
    <w:rsid w:val="00831280"/>
    <w:rsid w:val="00832147"/>
    <w:rsid w:val="00835AF9"/>
    <w:rsid w:val="008425D3"/>
    <w:rsid w:val="008520EE"/>
    <w:rsid w:val="008534A6"/>
    <w:rsid w:val="0085540D"/>
    <w:rsid w:val="0086132E"/>
    <w:rsid w:val="00861E77"/>
    <w:rsid w:val="00861EE9"/>
    <w:rsid w:val="00863079"/>
    <w:rsid w:val="00863F3E"/>
    <w:rsid w:val="00866515"/>
    <w:rsid w:val="008709BD"/>
    <w:rsid w:val="008715AA"/>
    <w:rsid w:val="00872991"/>
    <w:rsid w:val="0087328E"/>
    <w:rsid w:val="008734DE"/>
    <w:rsid w:val="00874FDD"/>
    <w:rsid w:val="0087640D"/>
    <w:rsid w:val="008769A0"/>
    <w:rsid w:val="00881B06"/>
    <w:rsid w:val="00892914"/>
    <w:rsid w:val="008942F1"/>
    <w:rsid w:val="0089475B"/>
    <w:rsid w:val="00897B66"/>
    <w:rsid w:val="008A281A"/>
    <w:rsid w:val="008A3A01"/>
    <w:rsid w:val="008B6F81"/>
    <w:rsid w:val="008B7662"/>
    <w:rsid w:val="008B78AE"/>
    <w:rsid w:val="008D513A"/>
    <w:rsid w:val="008D5520"/>
    <w:rsid w:val="008D6257"/>
    <w:rsid w:val="008E132C"/>
    <w:rsid w:val="008E32AA"/>
    <w:rsid w:val="008E3DEA"/>
    <w:rsid w:val="008F0222"/>
    <w:rsid w:val="008F0A35"/>
    <w:rsid w:val="008F29B5"/>
    <w:rsid w:val="008F3060"/>
    <w:rsid w:val="008F456E"/>
    <w:rsid w:val="008F500D"/>
    <w:rsid w:val="008F59AF"/>
    <w:rsid w:val="008F694A"/>
    <w:rsid w:val="00912CA5"/>
    <w:rsid w:val="00930693"/>
    <w:rsid w:val="0093107C"/>
    <w:rsid w:val="0093229B"/>
    <w:rsid w:val="00933B93"/>
    <w:rsid w:val="00934A57"/>
    <w:rsid w:val="00941E5F"/>
    <w:rsid w:val="009540CE"/>
    <w:rsid w:val="00956B8F"/>
    <w:rsid w:val="00961453"/>
    <w:rsid w:val="00972083"/>
    <w:rsid w:val="00972CE3"/>
    <w:rsid w:val="0097325E"/>
    <w:rsid w:val="009737A7"/>
    <w:rsid w:val="00975BA9"/>
    <w:rsid w:val="00980A21"/>
    <w:rsid w:val="009820D4"/>
    <w:rsid w:val="00983AC1"/>
    <w:rsid w:val="0098411C"/>
    <w:rsid w:val="009842D5"/>
    <w:rsid w:val="00985759"/>
    <w:rsid w:val="00986634"/>
    <w:rsid w:val="00990914"/>
    <w:rsid w:val="00993DA1"/>
    <w:rsid w:val="0099603F"/>
    <w:rsid w:val="009A49B6"/>
    <w:rsid w:val="009A7539"/>
    <w:rsid w:val="009A767D"/>
    <w:rsid w:val="009B1042"/>
    <w:rsid w:val="009B2246"/>
    <w:rsid w:val="009B2C65"/>
    <w:rsid w:val="009B31E0"/>
    <w:rsid w:val="009B75E7"/>
    <w:rsid w:val="009C0B82"/>
    <w:rsid w:val="009C3994"/>
    <w:rsid w:val="009D38DB"/>
    <w:rsid w:val="009D5F5C"/>
    <w:rsid w:val="009D676F"/>
    <w:rsid w:val="009D6F6D"/>
    <w:rsid w:val="009D7ACC"/>
    <w:rsid w:val="009F0BE3"/>
    <w:rsid w:val="009F3864"/>
    <w:rsid w:val="009F709A"/>
    <w:rsid w:val="00A06710"/>
    <w:rsid w:val="00A0744E"/>
    <w:rsid w:val="00A10A90"/>
    <w:rsid w:val="00A13432"/>
    <w:rsid w:val="00A13CB5"/>
    <w:rsid w:val="00A13E9D"/>
    <w:rsid w:val="00A231B0"/>
    <w:rsid w:val="00A2584B"/>
    <w:rsid w:val="00A26B4A"/>
    <w:rsid w:val="00A34C69"/>
    <w:rsid w:val="00A505BF"/>
    <w:rsid w:val="00A51E41"/>
    <w:rsid w:val="00A55F71"/>
    <w:rsid w:val="00A56B76"/>
    <w:rsid w:val="00A57AF4"/>
    <w:rsid w:val="00A57F41"/>
    <w:rsid w:val="00A61B9C"/>
    <w:rsid w:val="00A631F4"/>
    <w:rsid w:val="00A66F53"/>
    <w:rsid w:val="00A70C86"/>
    <w:rsid w:val="00A72BA2"/>
    <w:rsid w:val="00A816F2"/>
    <w:rsid w:val="00A81704"/>
    <w:rsid w:val="00A90A78"/>
    <w:rsid w:val="00A923B4"/>
    <w:rsid w:val="00A94547"/>
    <w:rsid w:val="00A95EEE"/>
    <w:rsid w:val="00AA673C"/>
    <w:rsid w:val="00AA741F"/>
    <w:rsid w:val="00AB46FA"/>
    <w:rsid w:val="00AB5310"/>
    <w:rsid w:val="00AB77B7"/>
    <w:rsid w:val="00AC19AD"/>
    <w:rsid w:val="00AC1DD0"/>
    <w:rsid w:val="00AC3749"/>
    <w:rsid w:val="00AD1655"/>
    <w:rsid w:val="00AE07AD"/>
    <w:rsid w:val="00AE29FA"/>
    <w:rsid w:val="00AE3B1F"/>
    <w:rsid w:val="00AE5416"/>
    <w:rsid w:val="00AE543E"/>
    <w:rsid w:val="00AF110C"/>
    <w:rsid w:val="00AF2102"/>
    <w:rsid w:val="00AF23CF"/>
    <w:rsid w:val="00B0257A"/>
    <w:rsid w:val="00B0549A"/>
    <w:rsid w:val="00B06A83"/>
    <w:rsid w:val="00B101E7"/>
    <w:rsid w:val="00B12FFB"/>
    <w:rsid w:val="00B14EA0"/>
    <w:rsid w:val="00B15701"/>
    <w:rsid w:val="00B15F5E"/>
    <w:rsid w:val="00B17BEE"/>
    <w:rsid w:val="00B21135"/>
    <w:rsid w:val="00B21DA8"/>
    <w:rsid w:val="00B21FBE"/>
    <w:rsid w:val="00B26CFC"/>
    <w:rsid w:val="00B30B63"/>
    <w:rsid w:val="00B3220B"/>
    <w:rsid w:val="00B40178"/>
    <w:rsid w:val="00B438CD"/>
    <w:rsid w:val="00B51E18"/>
    <w:rsid w:val="00B5260D"/>
    <w:rsid w:val="00B562FC"/>
    <w:rsid w:val="00B573CB"/>
    <w:rsid w:val="00B6248D"/>
    <w:rsid w:val="00B632EC"/>
    <w:rsid w:val="00B669A4"/>
    <w:rsid w:val="00B72F2F"/>
    <w:rsid w:val="00B738A9"/>
    <w:rsid w:val="00B810F6"/>
    <w:rsid w:val="00B82869"/>
    <w:rsid w:val="00B87D1F"/>
    <w:rsid w:val="00B90AAC"/>
    <w:rsid w:val="00B92E11"/>
    <w:rsid w:val="00B9322C"/>
    <w:rsid w:val="00B9440E"/>
    <w:rsid w:val="00B95783"/>
    <w:rsid w:val="00B969AB"/>
    <w:rsid w:val="00B976B2"/>
    <w:rsid w:val="00BA194D"/>
    <w:rsid w:val="00BB16CF"/>
    <w:rsid w:val="00BB29FA"/>
    <w:rsid w:val="00BC35F9"/>
    <w:rsid w:val="00BC5471"/>
    <w:rsid w:val="00BC6A3A"/>
    <w:rsid w:val="00BD26B7"/>
    <w:rsid w:val="00BE284A"/>
    <w:rsid w:val="00BE3CE8"/>
    <w:rsid w:val="00BE527F"/>
    <w:rsid w:val="00BE7F7D"/>
    <w:rsid w:val="00C01A2E"/>
    <w:rsid w:val="00C043EE"/>
    <w:rsid w:val="00C04C67"/>
    <w:rsid w:val="00C14F32"/>
    <w:rsid w:val="00C16E9E"/>
    <w:rsid w:val="00C2209D"/>
    <w:rsid w:val="00C24946"/>
    <w:rsid w:val="00C2725D"/>
    <w:rsid w:val="00C27508"/>
    <w:rsid w:val="00C304AD"/>
    <w:rsid w:val="00C30E30"/>
    <w:rsid w:val="00C30FDC"/>
    <w:rsid w:val="00C32C83"/>
    <w:rsid w:val="00C36ACB"/>
    <w:rsid w:val="00C36D8F"/>
    <w:rsid w:val="00C40B43"/>
    <w:rsid w:val="00C4167C"/>
    <w:rsid w:val="00C41A4E"/>
    <w:rsid w:val="00C42772"/>
    <w:rsid w:val="00C42B13"/>
    <w:rsid w:val="00C45371"/>
    <w:rsid w:val="00C510B5"/>
    <w:rsid w:val="00C51309"/>
    <w:rsid w:val="00C54BDF"/>
    <w:rsid w:val="00C56D74"/>
    <w:rsid w:val="00C61881"/>
    <w:rsid w:val="00C63B32"/>
    <w:rsid w:val="00C6663B"/>
    <w:rsid w:val="00C72FB8"/>
    <w:rsid w:val="00C74498"/>
    <w:rsid w:val="00C74E5E"/>
    <w:rsid w:val="00C83DAA"/>
    <w:rsid w:val="00C91E24"/>
    <w:rsid w:val="00C92068"/>
    <w:rsid w:val="00C96ADB"/>
    <w:rsid w:val="00CA1534"/>
    <w:rsid w:val="00CA3F45"/>
    <w:rsid w:val="00CA4E41"/>
    <w:rsid w:val="00CA6A56"/>
    <w:rsid w:val="00CB19F1"/>
    <w:rsid w:val="00CB223D"/>
    <w:rsid w:val="00CB2FF6"/>
    <w:rsid w:val="00CB39B3"/>
    <w:rsid w:val="00CB5E8B"/>
    <w:rsid w:val="00CB621A"/>
    <w:rsid w:val="00CC13F4"/>
    <w:rsid w:val="00CC156D"/>
    <w:rsid w:val="00CC2B92"/>
    <w:rsid w:val="00CC2EC3"/>
    <w:rsid w:val="00CC5CDE"/>
    <w:rsid w:val="00CD2EBF"/>
    <w:rsid w:val="00CD4F21"/>
    <w:rsid w:val="00CD5A1D"/>
    <w:rsid w:val="00CD6160"/>
    <w:rsid w:val="00CD7CAB"/>
    <w:rsid w:val="00CE0D34"/>
    <w:rsid w:val="00CE14C4"/>
    <w:rsid w:val="00CE25DB"/>
    <w:rsid w:val="00CE48A8"/>
    <w:rsid w:val="00CE500D"/>
    <w:rsid w:val="00CE56D5"/>
    <w:rsid w:val="00CE7AED"/>
    <w:rsid w:val="00CF11AA"/>
    <w:rsid w:val="00CF3CA0"/>
    <w:rsid w:val="00D03373"/>
    <w:rsid w:val="00D03F38"/>
    <w:rsid w:val="00D04F65"/>
    <w:rsid w:val="00D06C2D"/>
    <w:rsid w:val="00D07C1E"/>
    <w:rsid w:val="00D1125F"/>
    <w:rsid w:val="00D1253F"/>
    <w:rsid w:val="00D15599"/>
    <w:rsid w:val="00D15F3B"/>
    <w:rsid w:val="00D214B1"/>
    <w:rsid w:val="00D21882"/>
    <w:rsid w:val="00D2770A"/>
    <w:rsid w:val="00D377BF"/>
    <w:rsid w:val="00D37B15"/>
    <w:rsid w:val="00D44EF1"/>
    <w:rsid w:val="00D46991"/>
    <w:rsid w:val="00D510F4"/>
    <w:rsid w:val="00D56A8D"/>
    <w:rsid w:val="00D620F9"/>
    <w:rsid w:val="00D62991"/>
    <w:rsid w:val="00D64CDE"/>
    <w:rsid w:val="00D64F45"/>
    <w:rsid w:val="00D65AF1"/>
    <w:rsid w:val="00D675EF"/>
    <w:rsid w:val="00D72DEE"/>
    <w:rsid w:val="00D741EF"/>
    <w:rsid w:val="00D77A38"/>
    <w:rsid w:val="00D836AD"/>
    <w:rsid w:val="00D840B6"/>
    <w:rsid w:val="00D8452F"/>
    <w:rsid w:val="00D86847"/>
    <w:rsid w:val="00D96216"/>
    <w:rsid w:val="00D97E29"/>
    <w:rsid w:val="00DA2D53"/>
    <w:rsid w:val="00DA306C"/>
    <w:rsid w:val="00DC1209"/>
    <w:rsid w:val="00DC45B1"/>
    <w:rsid w:val="00DD07D3"/>
    <w:rsid w:val="00DE2EC4"/>
    <w:rsid w:val="00DE50C8"/>
    <w:rsid w:val="00DF1451"/>
    <w:rsid w:val="00DF5A4B"/>
    <w:rsid w:val="00E147CF"/>
    <w:rsid w:val="00E17FCF"/>
    <w:rsid w:val="00E25457"/>
    <w:rsid w:val="00E31198"/>
    <w:rsid w:val="00E3789A"/>
    <w:rsid w:val="00E42BC0"/>
    <w:rsid w:val="00E45DDD"/>
    <w:rsid w:val="00E46F4F"/>
    <w:rsid w:val="00E50F1A"/>
    <w:rsid w:val="00E5430F"/>
    <w:rsid w:val="00E54344"/>
    <w:rsid w:val="00E561C1"/>
    <w:rsid w:val="00E63C2C"/>
    <w:rsid w:val="00E7416E"/>
    <w:rsid w:val="00E75064"/>
    <w:rsid w:val="00E760C7"/>
    <w:rsid w:val="00E77B6F"/>
    <w:rsid w:val="00E80FA8"/>
    <w:rsid w:val="00E82A4C"/>
    <w:rsid w:val="00E83B29"/>
    <w:rsid w:val="00E8558B"/>
    <w:rsid w:val="00E86D8E"/>
    <w:rsid w:val="00E8741C"/>
    <w:rsid w:val="00E92932"/>
    <w:rsid w:val="00E97E53"/>
    <w:rsid w:val="00EA2C89"/>
    <w:rsid w:val="00EA6E62"/>
    <w:rsid w:val="00EB0573"/>
    <w:rsid w:val="00EB0F7B"/>
    <w:rsid w:val="00EC3FB2"/>
    <w:rsid w:val="00ED13CA"/>
    <w:rsid w:val="00ED7A26"/>
    <w:rsid w:val="00EE22A6"/>
    <w:rsid w:val="00EE412C"/>
    <w:rsid w:val="00EE6A47"/>
    <w:rsid w:val="00EF0FFF"/>
    <w:rsid w:val="00EF7CC7"/>
    <w:rsid w:val="00F035A3"/>
    <w:rsid w:val="00F048B3"/>
    <w:rsid w:val="00F10654"/>
    <w:rsid w:val="00F13A1C"/>
    <w:rsid w:val="00F15986"/>
    <w:rsid w:val="00F22149"/>
    <w:rsid w:val="00F23207"/>
    <w:rsid w:val="00F24069"/>
    <w:rsid w:val="00F26B75"/>
    <w:rsid w:val="00F26BD1"/>
    <w:rsid w:val="00F27A79"/>
    <w:rsid w:val="00F316E6"/>
    <w:rsid w:val="00F45E81"/>
    <w:rsid w:val="00F57BD7"/>
    <w:rsid w:val="00F64A02"/>
    <w:rsid w:val="00F71BF6"/>
    <w:rsid w:val="00F75D54"/>
    <w:rsid w:val="00F76FFF"/>
    <w:rsid w:val="00F82316"/>
    <w:rsid w:val="00F83493"/>
    <w:rsid w:val="00F845D3"/>
    <w:rsid w:val="00F85030"/>
    <w:rsid w:val="00F91D2E"/>
    <w:rsid w:val="00F93ABA"/>
    <w:rsid w:val="00F973F2"/>
    <w:rsid w:val="00F97FD0"/>
    <w:rsid w:val="00FA77D1"/>
    <w:rsid w:val="00FB0118"/>
    <w:rsid w:val="00FB3E40"/>
    <w:rsid w:val="00FB68C5"/>
    <w:rsid w:val="00FB7A19"/>
    <w:rsid w:val="00FC3919"/>
    <w:rsid w:val="00FC467B"/>
    <w:rsid w:val="00FC70D0"/>
    <w:rsid w:val="00FD0C9C"/>
    <w:rsid w:val="00FD33B0"/>
    <w:rsid w:val="00FD4D19"/>
    <w:rsid w:val="00FD4DF9"/>
    <w:rsid w:val="00FD5A8D"/>
    <w:rsid w:val="00FE3A06"/>
    <w:rsid w:val="00FF02D7"/>
    <w:rsid w:val="00FF0379"/>
    <w:rsid w:val="00FF4FDA"/>
    <w:rsid w:val="00FF56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E0E6E"/>
  <w15:chartTrackingRefBased/>
  <w15:docId w15:val="{BA0C32FB-139F-469A-8231-CF40C967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2EC"/>
    <w:rPr>
      <w:sz w:val="24"/>
      <w:szCs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1135"/>
    <w:pPr>
      <w:spacing w:after="200" w:line="276" w:lineRule="auto"/>
      <w:ind w:left="720"/>
      <w:contextualSpacing/>
    </w:pPr>
    <w:rPr>
      <w:sz w:val="22"/>
    </w:rPr>
  </w:style>
  <w:style w:type="table" w:styleId="TableGrid">
    <w:name w:val="Table Grid"/>
    <w:basedOn w:val="TableNormal"/>
    <w:uiPriority w:val="59"/>
    <w:rsid w:val="001A2D7D"/>
    <w:rPr>
      <w:rFonts w:ascii="Times New Roman" w:eastAsia="Times New Roman" w:hAnsi="Times New Roman"/>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544376"/>
    <w:rPr>
      <w:color w:val="0000FF"/>
      <w:u w:val="single"/>
    </w:rPr>
  </w:style>
  <w:style w:type="paragraph" w:styleId="HTMLPreformatted">
    <w:name w:val="HTML Preformatted"/>
    <w:basedOn w:val="Normal"/>
    <w:link w:val="HTMLPreformattedChar"/>
    <w:uiPriority w:val="99"/>
    <w:unhideWhenUsed/>
    <w:rsid w:val="00F23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F23207"/>
    <w:rPr>
      <w:rFonts w:ascii="Courier New" w:eastAsia="Times New Roman" w:hAnsi="Courier New" w:cs="Courier New"/>
      <w:sz w:val="20"/>
      <w:szCs w:val="20"/>
      <w:lang w:val="en-US"/>
    </w:rPr>
  </w:style>
  <w:style w:type="paragraph" w:styleId="Title">
    <w:name w:val="Title"/>
    <w:basedOn w:val="Normal"/>
    <w:link w:val="TitleChar"/>
    <w:qFormat/>
    <w:rsid w:val="00F23207"/>
    <w:pPr>
      <w:jc w:val="center"/>
    </w:pPr>
    <w:rPr>
      <w:rFonts w:ascii="Times New Roman" w:eastAsia="Times New Roman" w:hAnsi="Times New Roman"/>
      <w:b/>
      <w:szCs w:val="20"/>
      <w:lang w:val="en-US"/>
    </w:rPr>
  </w:style>
  <w:style w:type="character" w:customStyle="1" w:styleId="TitleChar">
    <w:name w:val="Title Char"/>
    <w:link w:val="Title"/>
    <w:rsid w:val="00F23207"/>
    <w:rPr>
      <w:rFonts w:ascii="Times New Roman" w:eastAsia="Times New Roman" w:hAnsi="Times New Roman" w:cs="Times New Roman"/>
      <w:b/>
      <w:szCs w:val="20"/>
      <w:lang w:val="en-US"/>
    </w:rPr>
  </w:style>
  <w:style w:type="paragraph" w:styleId="Header">
    <w:name w:val="header"/>
    <w:basedOn w:val="Normal"/>
    <w:link w:val="HeaderChar"/>
    <w:uiPriority w:val="99"/>
    <w:unhideWhenUsed/>
    <w:rsid w:val="00CC156D"/>
    <w:pPr>
      <w:tabs>
        <w:tab w:val="center" w:pos="4680"/>
        <w:tab w:val="right" w:pos="9360"/>
      </w:tabs>
    </w:pPr>
  </w:style>
  <w:style w:type="character" w:customStyle="1" w:styleId="HeaderChar">
    <w:name w:val="Header Char"/>
    <w:link w:val="Header"/>
    <w:uiPriority w:val="99"/>
    <w:rsid w:val="00CC156D"/>
    <w:rPr>
      <w:sz w:val="24"/>
      <w:szCs w:val="22"/>
      <w:lang w:val="id-ID"/>
    </w:rPr>
  </w:style>
  <w:style w:type="paragraph" w:styleId="Footer">
    <w:name w:val="footer"/>
    <w:basedOn w:val="Normal"/>
    <w:link w:val="FooterChar"/>
    <w:uiPriority w:val="99"/>
    <w:unhideWhenUsed/>
    <w:rsid w:val="00CC156D"/>
    <w:pPr>
      <w:tabs>
        <w:tab w:val="center" w:pos="4680"/>
        <w:tab w:val="right" w:pos="9360"/>
      </w:tabs>
    </w:pPr>
  </w:style>
  <w:style w:type="character" w:customStyle="1" w:styleId="FooterChar">
    <w:name w:val="Footer Char"/>
    <w:link w:val="Footer"/>
    <w:uiPriority w:val="99"/>
    <w:rsid w:val="00CC156D"/>
    <w:rPr>
      <w:sz w:val="24"/>
      <w:szCs w:val="22"/>
      <w:lang w:val="id-ID"/>
    </w:rPr>
  </w:style>
  <w:style w:type="character" w:customStyle="1" w:styleId="UnresolvedMention">
    <w:name w:val="Unresolved Mention"/>
    <w:uiPriority w:val="99"/>
    <w:semiHidden/>
    <w:unhideWhenUsed/>
    <w:rsid w:val="00CC1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0A125-FC3B-4BF3-8ED1-BBEE39D86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4</Pages>
  <Words>5927</Words>
  <Characters>33788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39636</CharactersWithSpaces>
  <SharedDoc>false</SharedDoc>
  <HLinks>
    <vt:vector size="6" baseType="variant">
      <vt:variant>
        <vt:i4>5242895</vt:i4>
      </vt:variant>
      <vt:variant>
        <vt:i4>0</vt:i4>
      </vt:variant>
      <vt:variant>
        <vt:i4>0</vt:i4>
      </vt:variant>
      <vt:variant>
        <vt:i4>5</vt:i4>
      </vt:variant>
      <vt:variant>
        <vt:lpwstr>http://www.diskes.jabarprov.go.id/index.php/pages/detail/2019/325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Novie</dc:creator>
  <cp:keywords/>
  <cp:lastModifiedBy>HP</cp:lastModifiedBy>
  <cp:revision>4</cp:revision>
  <cp:lastPrinted>2020-07-29T07:08:00Z</cp:lastPrinted>
  <dcterms:created xsi:type="dcterms:W3CDTF">2023-07-04T04:01:00Z</dcterms:created>
  <dcterms:modified xsi:type="dcterms:W3CDTF">2023-07-07T03:18:00Z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b3f7e356-f2d3-3196-8567-8584752ab3a6</vt:lpwstr>
  </property>
  <property fmtid="{D5CDD505-2E9C-101B-9397-08002B2CF9AE}" pid="24" name="Mendeley Citation Style_1">
    <vt:lpwstr>http://www.zotero.org/styles/apa</vt:lpwstr>
  </property>
</Properties>
</file>