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A59E2" w14:textId="77777777" w:rsidR="005420A5" w:rsidRDefault="00712D03" w:rsidP="00712D03">
      <w:pPr>
        <w:spacing w:after="0" w:line="240" w:lineRule="auto"/>
        <w:jc w:val="center"/>
        <w:rPr>
          <w:rFonts w:ascii="Times New Roman" w:eastAsia="Times New Roman" w:hAnsi="Times New Roman" w:cs="Times New Roman"/>
          <w:b/>
          <w:sz w:val="24"/>
          <w:szCs w:val="24"/>
        </w:rPr>
      </w:pPr>
      <w:r w:rsidRPr="00712D03">
        <w:rPr>
          <w:rFonts w:ascii="Times New Roman" w:eastAsia="Times New Roman" w:hAnsi="Times New Roman" w:cs="Times New Roman"/>
          <w:b/>
          <w:sz w:val="24"/>
          <w:szCs w:val="24"/>
        </w:rPr>
        <w:t>PSIKOEDUKASI PREVENTIF UNTUK MENGURANGI IDE DAN PERCOBAAN BUNUH DIRI PADA REMAJA DI GUNUNGKIDUL DENGAN BERPIKIR POSITIF DAN PELATIHAN RELAKSASI</w:t>
      </w:r>
      <w:r w:rsidR="00A90091">
        <w:rPr>
          <w:rFonts w:ascii="Times New Roman" w:eastAsia="Times New Roman" w:hAnsi="Times New Roman" w:cs="Times New Roman"/>
          <w:b/>
          <w:sz w:val="24"/>
          <w:szCs w:val="24"/>
        </w:rPr>
        <w:t xml:space="preserve"> </w:t>
      </w:r>
    </w:p>
    <w:p w14:paraId="0526D7D2" w14:textId="77777777" w:rsidR="005420A5" w:rsidRDefault="005420A5">
      <w:pPr>
        <w:spacing w:after="0" w:line="240" w:lineRule="auto"/>
        <w:jc w:val="center"/>
        <w:rPr>
          <w:rFonts w:ascii="Times New Roman" w:eastAsia="Times New Roman" w:hAnsi="Times New Roman" w:cs="Times New Roman"/>
          <w:sz w:val="24"/>
          <w:szCs w:val="24"/>
        </w:rPr>
      </w:pPr>
    </w:p>
    <w:p w14:paraId="3E3246EB" w14:textId="77777777" w:rsidR="005420A5" w:rsidRPr="00AB4A52" w:rsidRDefault="00712D03">
      <w:pPr>
        <w:spacing w:after="0" w:line="240" w:lineRule="auto"/>
        <w:jc w:val="center"/>
        <w:rPr>
          <w:rFonts w:ascii="Times New Roman" w:eastAsia="Times New Roman" w:hAnsi="Times New Roman" w:cs="Times New Roman"/>
          <w:b/>
          <w:i/>
          <w:sz w:val="24"/>
          <w:szCs w:val="24"/>
          <w:lang w:val="id-ID"/>
        </w:rPr>
      </w:pPr>
      <w:r w:rsidRPr="00712D03">
        <w:rPr>
          <w:rFonts w:ascii="Times New Roman" w:eastAsia="Times New Roman" w:hAnsi="Times New Roman" w:cs="Times New Roman"/>
          <w:b/>
          <w:i/>
          <w:sz w:val="24"/>
          <w:szCs w:val="24"/>
        </w:rPr>
        <w:t>PREVENTIVE PSYCHOEDUCATION TO REDUCE SUICIDE IDEAS AND ATTEMPTS IN ADOLESCENTS IN GUNUNGKIDUL WITH POSITIVE THINKING AND RELAXATION TRAINING</w:t>
      </w:r>
    </w:p>
    <w:p w14:paraId="29D76A1D" w14:textId="77777777" w:rsidR="005420A5" w:rsidRDefault="005420A5">
      <w:pPr>
        <w:spacing w:after="0" w:line="240" w:lineRule="auto"/>
        <w:jc w:val="center"/>
        <w:rPr>
          <w:rFonts w:ascii="Times New Roman" w:eastAsia="Times New Roman" w:hAnsi="Times New Roman" w:cs="Times New Roman"/>
          <w:sz w:val="24"/>
          <w:szCs w:val="24"/>
        </w:rPr>
      </w:pPr>
    </w:p>
    <w:p w14:paraId="480EB2BA" w14:textId="4BB177C7" w:rsidR="005420A5" w:rsidRPr="008E68A9" w:rsidRDefault="00712D03">
      <w:pPr>
        <w:spacing w:after="0" w:line="240" w:lineRule="auto"/>
        <w:jc w:val="center"/>
        <w:rPr>
          <w:rFonts w:ascii="Times New Roman" w:eastAsia="Times New Roman" w:hAnsi="Times New Roman" w:cs="Times New Roman"/>
          <w:b/>
          <w:sz w:val="24"/>
          <w:szCs w:val="24"/>
          <w:vertAlign w:val="superscript"/>
          <w:lang w:val="id-ID"/>
        </w:rPr>
      </w:pPr>
      <w:r w:rsidRPr="00712D03">
        <w:rPr>
          <w:rFonts w:ascii="Times New Roman" w:eastAsia="Times New Roman" w:hAnsi="Times New Roman" w:cs="Times New Roman"/>
          <w:b/>
          <w:sz w:val="24"/>
          <w:szCs w:val="24"/>
        </w:rPr>
        <w:t>Rizkyana Nurasmi</w:t>
      </w:r>
      <w:r w:rsidR="00A9009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r w:rsidRPr="00712D03">
        <w:rPr>
          <w:rFonts w:ascii="Times New Roman" w:eastAsia="Times New Roman" w:hAnsi="Times New Roman" w:cs="Times New Roman"/>
          <w:b/>
          <w:sz w:val="24"/>
          <w:szCs w:val="24"/>
        </w:rPr>
        <w:t xml:space="preserve">Anatasya Yuniar  Dwi Erlambang </w:t>
      </w:r>
      <w:r w:rsidR="00A90091">
        <w:rPr>
          <w:rFonts w:ascii="Times New Roman" w:eastAsia="Times New Roman" w:hAnsi="Times New Roman" w:cs="Times New Roman"/>
          <w:b/>
          <w:sz w:val="24"/>
          <w:szCs w:val="24"/>
          <w:vertAlign w:val="superscript"/>
        </w:rPr>
        <w:t>2</w:t>
      </w:r>
      <w:r w:rsidR="00A90091">
        <w:rPr>
          <w:rFonts w:ascii="Times New Roman" w:eastAsia="Times New Roman" w:hAnsi="Times New Roman" w:cs="Times New Roman"/>
          <w:b/>
          <w:sz w:val="24"/>
          <w:szCs w:val="24"/>
        </w:rPr>
        <w:t xml:space="preserve">, </w:t>
      </w:r>
      <w:r w:rsidRPr="00712D03">
        <w:rPr>
          <w:rFonts w:ascii="Times New Roman" w:eastAsia="Times New Roman" w:hAnsi="Times New Roman" w:cs="Times New Roman"/>
          <w:b/>
          <w:sz w:val="24"/>
          <w:szCs w:val="24"/>
        </w:rPr>
        <w:t xml:space="preserve">Nur Azisah Akram </w:t>
      </w:r>
      <w:r w:rsidR="00A90091">
        <w:rPr>
          <w:rFonts w:ascii="Times New Roman" w:eastAsia="Times New Roman" w:hAnsi="Times New Roman" w:cs="Times New Roman"/>
          <w:b/>
          <w:sz w:val="24"/>
          <w:szCs w:val="24"/>
          <w:vertAlign w:val="superscript"/>
        </w:rPr>
        <w:t>3</w:t>
      </w:r>
      <w:r w:rsidR="008E68A9">
        <w:rPr>
          <w:rFonts w:ascii="Times New Roman" w:eastAsia="Times New Roman" w:hAnsi="Times New Roman" w:cs="Times New Roman"/>
          <w:b/>
          <w:sz w:val="24"/>
          <w:szCs w:val="24"/>
          <w:lang w:val="id-ID"/>
        </w:rPr>
        <w:t>, Siti Urbayatun</w:t>
      </w:r>
      <w:r w:rsidR="008E68A9">
        <w:rPr>
          <w:rFonts w:ascii="Times New Roman" w:eastAsia="Times New Roman" w:hAnsi="Times New Roman" w:cs="Times New Roman"/>
          <w:b/>
          <w:sz w:val="24"/>
          <w:szCs w:val="24"/>
          <w:vertAlign w:val="superscript"/>
          <w:lang w:val="id-ID"/>
        </w:rPr>
        <w:t>4</w:t>
      </w:r>
    </w:p>
    <w:p w14:paraId="76EB5B64" w14:textId="77777777" w:rsidR="005420A5" w:rsidRDefault="005420A5">
      <w:pPr>
        <w:spacing w:after="0" w:line="240" w:lineRule="auto"/>
        <w:jc w:val="center"/>
        <w:rPr>
          <w:rFonts w:ascii="Times New Roman" w:eastAsia="Times New Roman" w:hAnsi="Times New Roman" w:cs="Times New Roman"/>
          <w:color w:val="000000"/>
          <w:sz w:val="24"/>
          <w:szCs w:val="24"/>
          <w:vertAlign w:val="superscript"/>
        </w:rPr>
      </w:pPr>
    </w:p>
    <w:p w14:paraId="3E1DF2A8" w14:textId="724CE07E" w:rsidR="00712D03" w:rsidRDefault="00A90091">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vertAlign w:val="superscript"/>
        </w:rPr>
        <w:t>1</w:t>
      </w:r>
      <w:r w:rsidR="00712D03">
        <w:rPr>
          <w:rFonts w:ascii="Times New Roman" w:eastAsia="Times New Roman" w:hAnsi="Times New Roman" w:cs="Times New Roman"/>
          <w:vertAlign w:val="superscript"/>
          <w:lang w:val="id-ID"/>
        </w:rPr>
        <w:t>23</w:t>
      </w:r>
      <w:r w:rsidR="008E68A9">
        <w:rPr>
          <w:rFonts w:ascii="Times New Roman" w:eastAsia="Times New Roman" w:hAnsi="Times New Roman" w:cs="Times New Roman"/>
          <w:vertAlign w:val="superscript"/>
          <w:lang w:val="id-ID"/>
        </w:rPr>
        <w:t>4</w:t>
      </w:r>
      <w:r w:rsidR="00712D03" w:rsidRPr="00712D03">
        <w:t xml:space="preserve"> </w:t>
      </w:r>
      <w:r w:rsidR="00712D03" w:rsidRPr="00712D03">
        <w:rPr>
          <w:rFonts w:ascii="Times New Roman" w:eastAsia="Times New Roman" w:hAnsi="Times New Roman" w:cs="Times New Roman"/>
        </w:rPr>
        <w:t>Universitas Ahmad Dahlan</w:t>
      </w:r>
    </w:p>
    <w:bookmarkStart w:id="0" w:name="_GoBack"/>
    <w:p w14:paraId="16B904A5" w14:textId="66F72380" w:rsidR="00626239" w:rsidRDefault="00CC74C2" w:rsidP="00626239">
      <w:pPr>
        <w:spacing w:after="0" w:line="240" w:lineRule="auto"/>
        <w:jc w:val="center"/>
        <w:rPr>
          <w:rFonts w:ascii="Times New Roman" w:eastAsia="Times New Roman" w:hAnsi="Times New Roman" w:cs="Times New Roman"/>
          <w:lang w:val="id-ID"/>
        </w:rPr>
      </w:pPr>
      <w:r>
        <w:fldChar w:fldCharType="begin"/>
      </w:r>
      <w:r>
        <w:instrText xml:space="preserve"> HYPERLINK "mailto:2208044053@webmail.uad.ac.id" </w:instrText>
      </w:r>
      <w:r>
        <w:fldChar w:fldCharType="separate"/>
      </w:r>
      <w:r w:rsidR="00626239" w:rsidRPr="00F3721A">
        <w:rPr>
          <w:rStyle w:val="Hyperlink"/>
          <w:rFonts w:ascii="Times New Roman" w:eastAsia="Times New Roman" w:hAnsi="Times New Roman" w:cs="Times New Roman"/>
          <w:lang w:val="id-ID"/>
        </w:rPr>
        <w:t>2208044053@webmail.uad.ac.id</w:t>
      </w:r>
      <w:r>
        <w:rPr>
          <w:rStyle w:val="Hyperlink"/>
          <w:rFonts w:ascii="Times New Roman" w:eastAsia="Times New Roman" w:hAnsi="Times New Roman" w:cs="Times New Roman"/>
          <w:lang w:val="id-ID"/>
        </w:rPr>
        <w:fldChar w:fldCharType="end"/>
      </w:r>
    </w:p>
    <w:bookmarkEnd w:id="0"/>
    <w:p w14:paraId="09188ED4" w14:textId="77777777" w:rsidR="005420A5" w:rsidRDefault="005420A5" w:rsidP="00626239">
      <w:pPr>
        <w:spacing w:after="0" w:line="240" w:lineRule="auto"/>
        <w:rPr>
          <w:rFonts w:ascii="Times New Roman" w:eastAsia="Times New Roman" w:hAnsi="Times New Roman" w:cs="Times New Roman"/>
          <w:sz w:val="20"/>
          <w:szCs w:val="20"/>
        </w:rPr>
      </w:pPr>
    </w:p>
    <w:p w14:paraId="0E2C1BD5" w14:textId="77777777" w:rsidR="005420A5" w:rsidRDefault="00A900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4D34726D" w14:textId="77777777" w:rsidR="005C30B7" w:rsidRDefault="005C30B7">
      <w:pPr>
        <w:spacing w:after="0" w:line="240" w:lineRule="auto"/>
        <w:jc w:val="both"/>
        <w:rPr>
          <w:rFonts w:ascii="Times New Roman" w:eastAsia="Times New Roman" w:hAnsi="Times New Roman" w:cs="Times New Roman"/>
          <w:color w:val="FF0000"/>
          <w:sz w:val="20"/>
          <w:szCs w:val="20"/>
          <w:lang w:val="id-ID"/>
        </w:rPr>
      </w:pPr>
    </w:p>
    <w:p w14:paraId="70169457" w14:textId="75355B55" w:rsidR="005C30B7" w:rsidRPr="005C30B7" w:rsidRDefault="005C30B7">
      <w:pPr>
        <w:spacing w:after="0" w:line="240"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Kabupaten Gunungkidulm khususnya di kecamatan Karangmojo, menjadi sorotan atas tingginya kasus bunuh diri. Fenomena ini disebabkan beberapa faktor seperti aspek psikologis, </w:t>
      </w:r>
      <w:r w:rsidR="0089234F">
        <w:rPr>
          <w:rFonts w:ascii="Times New Roman" w:eastAsia="Times New Roman" w:hAnsi="Times New Roman" w:cs="Times New Roman"/>
          <w:sz w:val="20"/>
          <w:szCs w:val="20"/>
          <w:lang w:val="id-ID"/>
        </w:rPr>
        <w:t xml:space="preserve">ekonomi, kesehatan, dan masalah keluarga. Menangani hal tersebut program intervensi dibuat dengan tujuan untuk mengurangi ide percobaan bunuh diri pada remaja sebagai kelompok rentan di Gunungkidul dengan diberikan psikoedukasi berpikir positif dan pelatihan relaksasi. Pengumpulan data pada program ini menggunakan </w:t>
      </w:r>
      <w:r w:rsidR="007F124F" w:rsidRPr="00422C9A">
        <w:rPr>
          <w:rFonts w:ascii="Times New Roman" w:eastAsia="Times New Roman" w:hAnsi="Times New Roman" w:cs="Times New Roman"/>
          <w:i/>
          <w:sz w:val="20"/>
          <w:szCs w:val="20"/>
          <w:lang w:val="id-ID"/>
        </w:rPr>
        <w:t>Depression Anxiety Stress Scale</w:t>
      </w:r>
      <w:r w:rsidR="007F124F">
        <w:rPr>
          <w:rFonts w:ascii="Times New Roman" w:eastAsia="Times New Roman" w:hAnsi="Times New Roman" w:cs="Times New Roman"/>
          <w:sz w:val="20"/>
          <w:szCs w:val="20"/>
          <w:lang w:val="id-ID"/>
        </w:rPr>
        <w:t xml:space="preserve"> (</w:t>
      </w:r>
      <w:r w:rsidR="0089234F">
        <w:rPr>
          <w:rFonts w:ascii="Times New Roman" w:eastAsia="Times New Roman" w:hAnsi="Times New Roman" w:cs="Times New Roman"/>
          <w:sz w:val="20"/>
          <w:szCs w:val="20"/>
          <w:lang w:val="id-ID"/>
        </w:rPr>
        <w:t>DASS</w:t>
      </w:r>
      <w:r w:rsidR="007F124F">
        <w:rPr>
          <w:rFonts w:ascii="Times New Roman" w:eastAsia="Times New Roman" w:hAnsi="Times New Roman" w:cs="Times New Roman"/>
          <w:sz w:val="20"/>
          <w:szCs w:val="20"/>
          <w:lang w:val="id-ID"/>
        </w:rPr>
        <w:t>)</w:t>
      </w:r>
      <w:r w:rsidR="0089234F">
        <w:rPr>
          <w:rFonts w:ascii="Times New Roman" w:eastAsia="Times New Roman" w:hAnsi="Times New Roman" w:cs="Times New Roman"/>
          <w:sz w:val="20"/>
          <w:szCs w:val="20"/>
          <w:lang w:val="id-ID"/>
        </w:rPr>
        <w:t xml:space="preserve"> yang diberikan sebelum dan setelah program dilaksanakan. </w:t>
      </w:r>
      <w:r w:rsidR="001F05D8">
        <w:rPr>
          <w:rFonts w:ascii="Times New Roman" w:eastAsia="Times New Roman" w:hAnsi="Times New Roman" w:cs="Times New Roman"/>
          <w:sz w:val="20"/>
          <w:szCs w:val="20"/>
        </w:rPr>
        <w:t xml:space="preserve">Hasil analisis data menggunakan uji statistik non parametrik dengan uji Wilcoxon dengan nilai z= -2,227 dan nilai p= 0,028 (p&lt;0,05). </w:t>
      </w:r>
      <w:r w:rsidR="00422C9A">
        <w:rPr>
          <w:rFonts w:ascii="Times New Roman" w:eastAsia="Times New Roman" w:hAnsi="Times New Roman" w:cs="Times New Roman"/>
          <w:sz w:val="20"/>
          <w:szCs w:val="20"/>
          <w:lang w:val="id-ID"/>
        </w:rPr>
        <w:t>Sasaran dari program ini adalah remaja yang bersekolah di kecamatan Karangmojo. Hasil program p</w:t>
      </w:r>
      <w:r w:rsidR="00422C9A" w:rsidRPr="00422C9A">
        <w:rPr>
          <w:rFonts w:ascii="Times New Roman" w:eastAsia="Times New Roman" w:hAnsi="Times New Roman" w:cs="Times New Roman"/>
          <w:sz w:val="20"/>
          <w:szCs w:val="20"/>
          <w:lang w:val="id-ID"/>
        </w:rPr>
        <w:t xml:space="preserve">sikoedukasi berpikir positif dan pelatihan relaksasi yang diberikan kepada remaja dapat menurunkan tingkat stres, kecemasan dan depresi pada siswa SMA/SMK yang menjadi peserta. </w:t>
      </w:r>
      <w:r w:rsidR="00422C9A">
        <w:rPr>
          <w:rFonts w:ascii="Times New Roman" w:eastAsia="Times New Roman" w:hAnsi="Times New Roman" w:cs="Times New Roman"/>
          <w:sz w:val="20"/>
          <w:szCs w:val="20"/>
          <w:lang w:val="id-ID"/>
        </w:rPr>
        <w:t>Diharapkan orang tua, sekolah dan pemerintah daerah dapat mengupayakan progaram- program sebagai upaya menanggulangi kasus bunuh diri pada remaja yang berkaitan dengan berpikir positif dan relaksasi.</w:t>
      </w:r>
    </w:p>
    <w:p w14:paraId="2D45B828" w14:textId="77777777" w:rsidR="005420A5" w:rsidRDefault="005420A5">
      <w:pPr>
        <w:spacing w:after="0" w:line="240" w:lineRule="auto"/>
        <w:jc w:val="both"/>
        <w:rPr>
          <w:rFonts w:ascii="Times New Roman" w:eastAsia="Times New Roman" w:hAnsi="Times New Roman" w:cs="Times New Roman"/>
          <w:sz w:val="20"/>
          <w:szCs w:val="20"/>
        </w:rPr>
      </w:pPr>
    </w:p>
    <w:p w14:paraId="66B69565" w14:textId="77777777" w:rsidR="005420A5" w:rsidRPr="00712D03" w:rsidRDefault="00A90091">
      <w:pPr>
        <w:spacing w:after="0" w:line="240"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 xml:space="preserve">Kata kunci: </w:t>
      </w:r>
      <w:r w:rsidR="00712D03">
        <w:rPr>
          <w:rFonts w:ascii="Times New Roman" w:eastAsia="Times New Roman" w:hAnsi="Times New Roman" w:cs="Times New Roman"/>
          <w:sz w:val="20"/>
          <w:szCs w:val="20"/>
          <w:lang w:val="id-ID"/>
        </w:rPr>
        <w:t>Bunuh Diri, Berpikir Positif, Psikoedukasi Preventif, Relaksasi</w:t>
      </w:r>
    </w:p>
    <w:p w14:paraId="058E2CBF" w14:textId="77777777" w:rsidR="005420A5" w:rsidRDefault="005420A5">
      <w:pPr>
        <w:spacing w:after="0" w:line="240" w:lineRule="auto"/>
        <w:jc w:val="both"/>
        <w:rPr>
          <w:rFonts w:ascii="Times New Roman" w:eastAsia="Times New Roman" w:hAnsi="Times New Roman" w:cs="Times New Roman"/>
          <w:sz w:val="20"/>
          <w:szCs w:val="20"/>
        </w:rPr>
      </w:pPr>
    </w:p>
    <w:p w14:paraId="3A5741D3" w14:textId="77777777" w:rsidR="005420A5" w:rsidRDefault="00A9009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p>
    <w:p w14:paraId="40851C76" w14:textId="0622914A" w:rsidR="00422C9A" w:rsidRPr="00422C9A" w:rsidRDefault="00422C9A">
      <w:pPr>
        <w:spacing w:after="0" w:line="240" w:lineRule="auto"/>
        <w:jc w:val="both"/>
        <w:rPr>
          <w:rFonts w:ascii="Times New Roman" w:eastAsia="Times New Roman" w:hAnsi="Times New Roman" w:cs="Times New Roman"/>
          <w:i/>
          <w:sz w:val="20"/>
          <w:szCs w:val="20"/>
          <w:lang w:val="id-ID"/>
        </w:rPr>
      </w:pPr>
      <w:r w:rsidRPr="00422C9A">
        <w:rPr>
          <w:rFonts w:ascii="Times New Roman" w:eastAsia="Times New Roman" w:hAnsi="Times New Roman" w:cs="Times New Roman"/>
          <w:i/>
          <w:sz w:val="20"/>
          <w:szCs w:val="20"/>
          <w:lang w:val="id-ID"/>
        </w:rPr>
        <w:t>Gunungkidul Regency, especially in the district of Karangmojo, has garnered attention due to the high incidence of suicide cases. This phenomenon is attributed to several factors such as psychological, economic, health, and family-related aspects. In addressing this issue, an intervention program was developed with the aim of reducing suicidal ideation and attempts among adolescents, a vulnerable group in Gunungkidul, through the provision of positive thinking psychoeducation and relaxation training. Data collection for this program utilized the Depression Anxiety Stress Scale (DASS) administered before and after the program implementation.</w:t>
      </w:r>
      <w:r w:rsidR="001F05D8">
        <w:rPr>
          <w:rFonts w:ascii="Times New Roman" w:eastAsia="Times New Roman" w:hAnsi="Times New Roman" w:cs="Times New Roman"/>
          <w:i/>
          <w:sz w:val="20"/>
          <w:szCs w:val="20"/>
        </w:rPr>
        <w:t xml:space="preserve"> </w:t>
      </w:r>
      <w:r w:rsidR="001F05D8" w:rsidRPr="001F05D8">
        <w:rPr>
          <w:rFonts w:ascii="Times New Roman" w:eastAsia="Times New Roman" w:hAnsi="Times New Roman" w:cs="Times New Roman"/>
          <w:i/>
          <w:sz w:val="20"/>
          <w:szCs w:val="20"/>
        </w:rPr>
        <w:t>The results of data analysis used non-parametric statistical tests with the Wilcoxon test with a z value = -2.227 and a p value = 0.028 (p &lt;0.05).</w:t>
      </w:r>
      <w:r w:rsidRPr="00422C9A">
        <w:rPr>
          <w:rFonts w:ascii="Times New Roman" w:eastAsia="Times New Roman" w:hAnsi="Times New Roman" w:cs="Times New Roman"/>
          <w:i/>
          <w:sz w:val="20"/>
          <w:szCs w:val="20"/>
          <w:lang w:val="id-ID"/>
        </w:rPr>
        <w:t xml:space="preserve"> The target audience for this program is adolescents attending schools in the Karangmojo district. The results of the psychoeducation on positive thinking and relaxation training provided to adolescents have shown a reduction in stress, anxiety, and depression levels among high school students who participated. It is hoped that parents, schools, and local government authorities can initiate programs as part of efforts to address suicide cases among adolescents, particularly those associated with positive thinking and relaxation.</w:t>
      </w:r>
    </w:p>
    <w:p w14:paraId="4DA1A86B" w14:textId="77777777" w:rsidR="005420A5" w:rsidRDefault="005420A5">
      <w:pPr>
        <w:spacing w:after="0" w:line="240" w:lineRule="auto"/>
        <w:jc w:val="both"/>
        <w:rPr>
          <w:rFonts w:ascii="Times New Roman" w:eastAsia="Times New Roman" w:hAnsi="Times New Roman" w:cs="Times New Roman"/>
          <w:i/>
          <w:sz w:val="20"/>
          <w:szCs w:val="20"/>
        </w:rPr>
      </w:pPr>
    </w:p>
    <w:p w14:paraId="4DC6EAA2" w14:textId="77777777" w:rsidR="005420A5" w:rsidRPr="00712D03" w:rsidRDefault="00A90091">
      <w:pPr>
        <w:spacing w:after="0" w:line="360" w:lineRule="auto"/>
        <w:jc w:val="both"/>
        <w:rPr>
          <w:rFonts w:ascii="Times New Roman" w:eastAsia="Times New Roman" w:hAnsi="Times New Roman" w:cs="Times New Roman"/>
          <w:i/>
          <w:sz w:val="20"/>
          <w:szCs w:val="20"/>
          <w:lang w:val="id-ID"/>
        </w:rPr>
      </w:pPr>
      <w:r>
        <w:rPr>
          <w:rFonts w:ascii="Times New Roman" w:eastAsia="Times New Roman" w:hAnsi="Times New Roman" w:cs="Times New Roman"/>
          <w:i/>
          <w:sz w:val="20"/>
          <w:szCs w:val="20"/>
        </w:rPr>
        <w:t>Keywords:</w:t>
      </w:r>
      <w:r w:rsidR="00712D03" w:rsidRPr="00712D03">
        <w:rPr>
          <w:rFonts w:ascii="Times New Roman" w:eastAsia="Times New Roman" w:hAnsi="Times New Roman" w:cs="Times New Roman"/>
          <w:i/>
          <w:sz w:val="20"/>
          <w:szCs w:val="20"/>
        </w:rPr>
        <w:t xml:space="preserve"> </w:t>
      </w:r>
      <w:r w:rsidR="00712D03">
        <w:rPr>
          <w:rFonts w:ascii="Times New Roman" w:eastAsia="Times New Roman" w:hAnsi="Times New Roman" w:cs="Times New Roman"/>
          <w:i/>
          <w:sz w:val="20"/>
          <w:szCs w:val="20"/>
        </w:rPr>
        <w:t>Positive Thinki</w:t>
      </w:r>
      <w:r w:rsidR="00712D03">
        <w:rPr>
          <w:rFonts w:ascii="Times New Roman" w:eastAsia="Times New Roman" w:hAnsi="Times New Roman" w:cs="Times New Roman"/>
          <w:i/>
          <w:sz w:val="20"/>
          <w:szCs w:val="20"/>
          <w:lang w:val="id-ID"/>
        </w:rPr>
        <w:t xml:space="preserve">, </w:t>
      </w:r>
      <w:r w:rsidR="00712D03">
        <w:rPr>
          <w:rFonts w:ascii="Times New Roman" w:eastAsia="Times New Roman" w:hAnsi="Times New Roman" w:cs="Times New Roman"/>
          <w:i/>
          <w:sz w:val="20"/>
          <w:szCs w:val="20"/>
        </w:rPr>
        <w:t xml:space="preserve"> Preventive Psychoeducation</w:t>
      </w:r>
      <w:r w:rsidR="00712D03">
        <w:rPr>
          <w:rFonts w:ascii="Times New Roman" w:eastAsia="Times New Roman" w:hAnsi="Times New Roman" w:cs="Times New Roman"/>
          <w:i/>
          <w:sz w:val="20"/>
          <w:szCs w:val="20"/>
          <w:lang w:val="id-ID"/>
        </w:rPr>
        <w:t xml:space="preserve">, </w:t>
      </w:r>
      <w:r w:rsidR="00712D03" w:rsidRPr="00712D03">
        <w:rPr>
          <w:rFonts w:ascii="Times New Roman" w:eastAsia="Times New Roman" w:hAnsi="Times New Roman" w:cs="Times New Roman"/>
          <w:i/>
          <w:sz w:val="20"/>
          <w:szCs w:val="20"/>
        </w:rPr>
        <w:t xml:space="preserve"> Relaxation</w:t>
      </w:r>
      <w:r w:rsidR="00712D03">
        <w:rPr>
          <w:rFonts w:ascii="Times New Roman" w:eastAsia="Times New Roman" w:hAnsi="Times New Roman" w:cs="Times New Roman"/>
          <w:i/>
          <w:sz w:val="20"/>
          <w:szCs w:val="20"/>
          <w:lang w:val="id-ID"/>
        </w:rPr>
        <w:t xml:space="preserve">, </w:t>
      </w:r>
      <w:r w:rsidR="00712D03">
        <w:rPr>
          <w:rFonts w:ascii="Times New Roman" w:eastAsia="Times New Roman" w:hAnsi="Times New Roman" w:cs="Times New Roman"/>
          <w:i/>
          <w:sz w:val="20"/>
          <w:szCs w:val="20"/>
        </w:rPr>
        <w:t>Suicide</w:t>
      </w:r>
    </w:p>
    <w:p w14:paraId="632439EB" w14:textId="77777777" w:rsidR="005420A5" w:rsidRDefault="005420A5">
      <w:pPr>
        <w:spacing w:after="0" w:line="360" w:lineRule="auto"/>
        <w:jc w:val="both"/>
        <w:rPr>
          <w:rFonts w:ascii="Times New Roman" w:eastAsia="Times New Roman" w:hAnsi="Times New Roman" w:cs="Times New Roman"/>
          <w:sz w:val="20"/>
          <w:szCs w:val="20"/>
        </w:rPr>
      </w:pPr>
    </w:p>
    <w:p w14:paraId="7FCEC9E1" w14:textId="1193A08C" w:rsidR="005420A5" w:rsidRDefault="00A9009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3B23B0F4" w14:textId="77777777" w:rsidR="00712D03" w:rsidRPr="00AD63DE" w:rsidRDefault="00712D03" w:rsidP="00AD63DE">
      <w:pPr>
        <w:spacing w:after="0" w:line="360" w:lineRule="auto"/>
        <w:ind w:firstLine="567"/>
        <w:jc w:val="both"/>
        <w:rPr>
          <w:rFonts w:ascii="Times New Roman" w:eastAsia="Times New Roman" w:hAnsi="Times New Roman" w:cs="Times New Roman"/>
          <w:sz w:val="24"/>
          <w:szCs w:val="24"/>
          <w:lang w:val="id-ID"/>
        </w:rPr>
      </w:pPr>
      <w:r w:rsidRPr="00AD63DE">
        <w:rPr>
          <w:rFonts w:ascii="Times New Roman" w:eastAsia="Times New Roman" w:hAnsi="Times New Roman" w:cs="Times New Roman"/>
          <w:sz w:val="24"/>
          <w:szCs w:val="24"/>
          <w:lang w:val="id-ID"/>
        </w:rPr>
        <w:t>Setiap tahu</w:t>
      </w:r>
      <w:r w:rsidR="00AD63DE" w:rsidRPr="00AD63DE">
        <w:rPr>
          <w:rFonts w:ascii="Times New Roman" w:eastAsia="Times New Roman" w:hAnsi="Times New Roman" w:cs="Times New Roman"/>
          <w:sz w:val="24"/>
          <w:szCs w:val="24"/>
          <w:lang w:val="id-ID"/>
        </w:rPr>
        <w:t>n,</w:t>
      </w:r>
      <w:r w:rsidRPr="00AD63DE">
        <w:rPr>
          <w:rFonts w:ascii="Times New Roman" w:eastAsia="Times New Roman" w:hAnsi="Times New Roman" w:cs="Times New Roman"/>
          <w:sz w:val="24"/>
          <w:szCs w:val="24"/>
          <w:lang w:val="id-ID"/>
        </w:rPr>
        <w:t xml:space="preserve"> kasus bunuh diri semakin meningkat. World Health Organization (WHO) menyebutkan terdapat satu orang yang meninggal karena bunuh diri setiap 40 detik. Kasus bunuh diri juga semakin meningkat di Indonesia, menempatkan negara Indonesia di urutan 159 dalam kasus bunuh diri di dunia (Fitri, 2023). Faktor yang </w:t>
      </w:r>
      <w:r w:rsidRPr="00AD63DE">
        <w:rPr>
          <w:rFonts w:ascii="Times New Roman" w:eastAsia="Times New Roman" w:hAnsi="Times New Roman" w:cs="Times New Roman"/>
          <w:sz w:val="24"/>
          <w:szCs w:val="24"/>
          <w:lang w:val="id-ID"/>
        </w:rPr>
        <w:lastRenderedPageBreak/>
        <w:t>mempengaruhi terjadinya bunuh diri diantaranya: faktor demografi yang berkaitan dengan gender dan kondisi ekonomi; permasalahan psikologi seperti depresi, perfeksionis, kecanduan alkohol dan narkoba serta permasalahan adaptasi; tekanan akademik serta perundungan; permasalahan sosial seperti isolasi sosial, keengganan meminta pertolongan karena adanya stigma serta kurangnya fasilitas layanan konseling untuk mahasiswa; serta adanya pengalaman percobaan bunuh diri yang telah dilakukan sebelumnya dan bunuh diri yang menular (Urme,2022).</w:t>
      </w:r>
    </w:p>
    <w:p w14:paraId="63484FFD" w14:textId="77777777" w:rsidR="00712D03" w:rsidRPr="0018504B" w:rsidRDefault="00712D03" w:rsidP="00AD63DE">
      <w:pPr>
        <w:spacing w:after="0" w:line="360" w:lineRule="auto"/>
        <w:ind w:firstLine="567"/>
        <w:jc w:val="both"/>
        <w:rPr>
          <w:rFonts w:ascii="Times New Roman" w:eastAsia="Times New Roman" w:hAnsi="Times New Roman" w:cs="Times New Roman"/>
          <w:lang w:val="id-ID"/>
        </w:rPr>
      </w:pPr>
      <w:r w:rsidRPr="00AD63DE">
        <w:rPr>
          <w:rFonts w:ascii="Times New Roman" w:eastAsia="Times New Roman" w:hAnsi="Times New Roman" w:cs="Times New Roman"/>
          <w:sz w:val="24"/>
          <w:szCs w:val="24"/>
          <w:lang w:val="id-ID"/>
        </w:rPr>
        <w:t>Salah satu daerah yang memiliki kasus bunuh diri terbanyak di Indonesia yaitu Daerah Istimewa Yogyakarta</w:t>
      </w:r>
      <w:r w:rsidR="00AD63DE" w:rsidRPr="00AD63DE">
        <w:rPr>
          <w:rFonts w:ascii="Times New Roman" w:eastAsia="Times New Roman" w:hAnsi="Times New Roman" w:cs="Times New Roman"/>
          <w:sz w:val="24"/>
          <w:szCs w:val="24"/>
          <w:lang w:val="id-ID"/>
        </w:rPr>
        <w:t>, khususnya di k</w:t>
      </w:r>
      <w:r w:rsidRPr="00AD63DE">
        <w:rPr>
          <w:rFonts w:ascii="Times New Roman" w:eastAsia="Times New Roman" w:hAnsi="Times New Roman" w:cs="Times New Roman"/>
          <w:sz w:val="24"/>
          <w:szCs w:val="24"/>
          <w:lang w:val="id-ID"/>
        </w:rPr>
        <w:t xml:space="preserve">abupaten Gunungkidul. Tingginya kasus bunuh </w:t>
      </w:r>
      <w:r w:rsidR="00AD63DE" w:rsidRPr="00AD63DE">
        <w:rPr>
          <w:rFonts w:ascii="Times New Roman" w:eastAsia="Times New Roman" w:hAnsi="Times New Roman" w:cs="Times New Roman"/>
          <w:sz w:val="24"/>
          <w:szCs w:val="24"/>
          <w:lang w:val="id-ID"/>
        </w:rPr>
        <w:t>diri di k</w:t>
      </w:r>
      <w:r w:rsidRPr="00AD63DE">
        <w:rPr>
          <w:rFonts w:ascii="Times New Roman" w:eastAsia="Times New Roman" w:hAnsi="Times New Roman" w:cs="Times New Roman"/>
          <w:sz w:val="24"/>
          <w:szCs w:val="24"/>
          <w:lang w:val="id-ID"/>
        </w:rPr>
        <w:t xml:space="preserve">abupaten Gunungkidul menjadi sebuah fenomena yang memunculkan perhatian dari segenap pihak, dalam hal ini Bupati selaku kepala daerah dengan menetapkan kebijakan penanggulangan bunuh diri dalam Peraturan Bupati (Perbup) Gunungkidul Nomor 56 Tahun 2018 tentang Penanggulangan Bunuh Diri (Berita Daerah </w:t>
      </w:r>
      <w:r w:rsidR="00AD63DE" w:rsidRPr="00AD63DE">
        <w:rPr>
          <w:rFonts w:ascii="Times New Roman" w:eastAsia="Times New Roman" w:hAnsi="Times New Roman" w:cs="Times New Roman"/>
          <w:sz w:val="24"/>
          <w:szCs w:val="24"/>
          <w:lang w:val="id-ID"/>
        </w:rPr>
        <w:t>k</w:t>
      </w:r>
      <w:r w:rsidRPr="00AD63DE">
        <w:rPr>
          <w:rFonts w:ascii="Times New Roman" w:eastAsia="Times New Roman" w:hAnsi="Times New Roman" w:cs="Times New Roman"/>
          <w:sz w:val="24"/>
          <w:szCs w:val="24"/>
          <w:lang w:val="id-ID"/>
        </w:rPr>
        <w:t>abupaten Gunungkidul Tahun 2018 Nomor 56). Aturan tersebut diambil melalui pertimbangan bahwa fenomena bunuh diri tersebut tidak dapat dianggap sebagai kejadian biasa, melainkan telah menjadi problematika sosial yang masif dan perlu penanggulangan secara terstruktur dan sistematis. Hal tersebut dapat dilihat dari gambaran kasus pada tabel di bawah ini.</w:t>
      </w:r>
    </w:p>
    <w:p w14:paraId="68318475" w14:textId="77777777" w:rsidR="001F73A0" w:rsidRDefault="001F73A0" w:rsidP="001F73A0">
      <w:pPr>
        <w:tabs>
          <w:tab w:val="left" w:pos="567"/>
        </w:tabs>
        <w:spacing w:after="0" w:line="360" w:lineRule="auto"/>
        <w:jc w:val="center"/>
        <w:rPr>
          <w:rFonts w:ascii="Times New Roman" w:hAnsi="Times New Roman" w:cs="Times New Roman"/>
          <w:i/>
          <w:iCs/>
          <w:lang w:val="id-ID"/>
        </w:rPr>
      </w:pPr>
      <w:r>
        <w:rPr>
          <w:noProof/>
          <w:lang w:eastAsia="en-US"/>
        </w:rPr>
        <w:drawing>
          <wp:inline distT="0" distB="0" distL="0" distR="0" wp14:anchorId="307D9CD3" wp14:editId="5DF6132E">
            <wp:extent cx="3488533"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157" t="30699" r="36776" b="19452"/>
                    <a:stretch/>
                  </pic:blipFill>
                  <pic:spPr bwMode="auto">
                    <a:xfrm>
                      <a:off x="0" y="0"/>
                      <a:ext cx="3492374" cy="1954775"/>
                    </a:xfrm>
                    <a:prstGeom prst="rect">
                      <a:avLst/>
                    </a:prstGeom>
                    <a:ln>
                      <a:noFill/>
                    </a:ln>
                    <a:extLst>
                      <a:ext uri="{53640926-AAD7-44D8-BBD7-CCE9431645EC}">
                        <a14:shadowObscured xmlns:a14="http://schemas.microsoft.com/office/drawing/2010/main"/>
                      </a:ext>
                    </a:extLst>
                  </pic:spPr>
                </pic:pic>
              </a:graphicData>
            </a:graphic>
          </wp:inline>
        </w:drawing>
      </w:r>
    </w:p>
    <w:p w14:paraId="4EB37DC1" w14:textId="77777777" w:rsidR="001F73A0" w:rsidRDefault="001F73A0" w:rsidP="001F73A0">
      <w:pPr>
        <w:spacing w:after="0" w:line="240" w:lineRule="auto"/>
        <w:ind w:firstLine="567"/>
        <w:jc w:val="center"/>
        <w:rPr>
          <w:rFonts w:ascii="Times New Roman" w:eastAsia="Times New Roman" w:hAnsi="Times New Roman" w:cs="Times New Roman"/>
          <w:b/>
          <w:i/>
          <w:sz w:val="20"/>
          <w:szCs w:val="20"/>
          <w:lang w:val="id-ID"/>
        </w:rPr>
      </w:pPr>
      <w:r>
        <w:rPr>
          <w:rFonts w:ascii="Times New Roman" w:eastAsia="Times New Roman" w:hAnsi="Times New Roman" w:cs="Times New Roman"/>
          <w:b/>
          <w:sz w:val="20"/>
          <w:szCs w:val="20"/>
        </w:rPr>
        <w:t xml:space="preserve">Gambar 1. Tingkat </w:t>
      </w:r>
      <w:r>
        <w:rPr>
          <w:rFonts w:ascii="Times New Roman" w:eastAsia="Times New Roman" w:hAnsi="Times New Roman" w:cs="Times New Roman"/>
          <w:b/>
          <w:sz w:val="20"/>
          <w:szCs w:val="20"/>
          <w:lang w:val="id-ID"/>
        </w:rPr>
        <w:t xml:space="preserve">Stres, Kecemasan dan Depresi </w:t>
      </w:r>
      <w:r>
        <w:rPr>
          <w:rFonts w:ascii="Times New Roman" w:eastAsia="Times New Roman" w:hAnsi="Times New Roman" w:cs="Times New Roman"/>
          <w:b/>
          <w:sz w:val="20"/>
          <w:szCs w:val="20"/>
        </w:rPr>
        <w:t>Peserta</w:t>
      </w:r>
      <w:r>
        <w:rPr>
          <w:rFonts w:ascii="Times New Roman" w:eastAsia="Times New Roman" w:hAnsi="Times New Roman" w:cs="Times New Roman"/>
          <w:b/>
          <w:sz w:val="20"/>
          <w:szCs w:val="20"/>
          <w:lang w:val="id-ID"/>
        </w:rPr>
        <w:t xml:space="preserve"> saat </w:t>
      </w:r>
      <w:r w:rsidRPr="004477EB">
        <w:rPr>
          <w:rFonts w:ascii="Times New Roman" w:eastAsia="Times New Roman" w:hAnsi="Times New Roman" w:cs="Times New Roman"/>
          <w:b/>
          <w:i/>
          <w:sz w:val="20"/>
          <w:szCs w:val="20"/>
          <w:lang w:val="id-ID"/>
        </w:rPr>
        <w:t>Pre-Test</w:t>
      </w:r>
    </w:p>
    <w:p w14:paraId="56EC3B9D" w14:textId="77777777" w:rsidR="001F73A0" w:rsidRDefault="001F73A0" w:rsidP="001F73A0">
      <w:pPr>
        <w:spacing w:after="0" w:line="240" w:lineRule="auto"/>
        <w:ind w:firstLine="567"/>
        <w:jc w:val="center"/>
        <w:rPr>
          <w:rFonts w:ascii="Times New Roman" w:eastAsia="Times New Roman" w:hAnsi="Times New Roman" w:cs="Times New Roman"/>
          <w:b/>
          <w:i/>
          <w:sz w:val="20"/>
          <w:szCs w:val="20"/>
          <w:lang w:val="id-ID"/>
        </w:rPr>
      </w:pPr>
    </w:p>
    <w:p w14:paraId="3FB7E275" w14:textId="77777777" w:rsidR="00F91B0F" w:rsidRPr="00AD63DE" w:rsidRDefault="00F91B0F" w:rsidP="00AD63DE">
      <w:pPr>
        <w:spacing w:after="0" w:line="360" w:lineRule="auto"/>
        <w:ind w:firstLine="567"/>
        <w:jc w:val="both"/>
        <w:rPr>
          <w:rFonts w:ascii="Times New Roman" w:eastAsia="Times New Roman" w:hAnsi="Times New Roman" w:cs="Times New Roman"/>
          <w:sz w:val="24"/>
          <w:szCs w:val="24"/>
          <w:lang w:val="id-ID"/>
        </w:rPr>
      </w:pPr>
      <w:r w:rsidRPr="00FC2937">
        <w:rPr>
          <w:rFonts w:ascii="Times New Roman" w:eastAsia="Times New Roman" w:hAnsi="Times New Roman" w:cs="Times New Roman"/>
          <w:sz w:val="24"/>
          <w:szCs w:val="24"/>
          <w:lang w:val="id-ID"/>
        </w:rPr>
        <w:t>Faktor dugaan penyebab</w:t>
      </w:r>
      <w:r w:rsidR="00AD63DE" w:rsidRPr="00FC2937">
        <w:rPr>
          <w:rFonts w:ascii="Times New Roman" w:eastAsia="Times New Roman" w:hAnsi="Times New Roman" w:cs="Times New Roman"/>
          <w:sz w:val="24"/>
          <w:szCs w:val="24"/>
          <w:lang w:val="id-ID"/>
        </w:rPr>
        <w:t xml:space="preserve"> tingginya kasus bunuh diri</w:t>
      </w:r>
      <w:r w:rsidR="00AD63DE" w:rsidRPr="00AD63DE">
        <w:rPr>
          <w:rFonts w:ascii="Times New Roman" w:eastAsia="Times New Roman" w:hAnsi="Times New Roman" w:cs="Times New Roman"/>
          <w:sz w:val="24"/>
          <w:szCs w:val="24"/>
          <w:lang w:val="id-ID"/>
        </w:rPr>
        <w:t xml:space="preserve"> di k</w:t>
      </w:r>
      <w:r w:rsidRPr="00AD63DE">
        <w:rPr>
          <w:rFonts w:ascii="Times New Roman" w:eastAsia="Times New Roman" w:hAnsi="Times New Roman" w:cs="Times New Roman"/>
          <w:sz w:val="24"/>
          <w:szCs w:val="24"/>
          <w:lang w:val="id-ID"/>
        </w:rPr>
        <w:t xml:space="preserve">abupaten Gunungkidul menurut </w:t>
      </w:r>
      <w:r w:rsidR="001F73A0" w:rsidRPr="001F73A0">
        <w:rPr>
          <w:rFonts w:ascii="Times New Roman" w:eastAsia="Times New Roman" w:hAnsi="Times New Roman" w:cs="Times New Roman"/>
          <w:sz w:val="24"/>
          <w:szCs w:val="24"/>
          <w:lang w:val="id-ID"/>
        </w:rPr>
        <w:t>IMAJI (2017)</w:t>
      </w:r>
      <w:r w:rsidRPr="001F73A0">
        <w:rPr>
          <w:rFonts w:ascii="Times New Roman" w:eastAsia="Times New Roman" w:hAnsi="Times New Roman" w:cs="Times New Roman"/>
          <w:sz w:val="24"/>
          <w:szCs w:val="24"/>
          <w:lang w:val="id-ID"/>
        </w:rPr>
        <w:t xml:space="preserve"> </w:t>
      </w:r>
      <w:r w:rsidRPr="00AD63DE">
        <w:rPr>
          <w:rFonts w:ascii="Times New Roman" w:eastAsia="Times New Roman" w:hAnsi="Times New Roman" w:cs="Times New Roman"/>
          <w:sz w:val="24"/>
          <w:szCs w:val="24"/>
          <w:lang w:val="id-ID"/>
        </w:rPr>
        <w:t xml:space="preserve">diantaranya faktor psikologi yang mencakup tekanan mental seperti depresi, faktor ekonomi seperti terlilit hutang, faktor kesehatan seperti sakit yang tidak kunjung sembuh dan faktor masalah keluarga. </w:t>
      </w:r>
      <w:r w:rsidR="00AD63DE" w:rsidRPr="00AD63DE">
        <w:rPr>
          <w:rFonts w:ascii="Times New Roman" w:eastAsia="Times New Roman" w:hAnsi="Times New Roman" w:cs="Times New Roman"/>
          <w:sz w:val="24"/>
          <w:szCs w:val="24"/>
          <w:lang w:val="id-ID"/>
        </w:rPr>
        <w:t xml:space="preserve">Oleh karena itu, masyarakat merasa adanya isolasi sosial ketika menghadapi permasalahan sehingga menghambatnya untuk mencari bantuan. (Choi &amp; Bae, 2020). Isolasi sosial dan kesepian merupakan penyebab lainnya dari </w:t>
      </w:r>
      <w:r w:rsidR="00AD63DE" w:rsidRPr="00AD63DE">
        <w:rPr>
          <w:rFonts w:ascii="Times New Roman" w:eastAsia="Times New Roman" w:hAnsi="Times New Roman" w:cs="Times New Roman"/>
          <w:sz w:val="24"/>
          <w:szCs w:val="24"/>
          <w:lang w:val="id-ID"/>
        </w:rPr>
        <w:lastRenderedPageBreak/>
        <w:t>munculnya ide bunuh diri dan percobaan bunuh diri. Hal ini menjadi akibat dari jauh dari keluarga (Testoni et al, 2021).</w:t>
      </w:r>
    </w:p>
    <w:p w14:paraId="0C7775FA" w14:textId="77777777" w:rsidR="00AD63DE" w:rsidRDefault="00AD63DE" w:rsidP="00AD63DE">
      <w:pPr>
        <w:spacing w:after="0" w:line="360" w:lineRule="auto"/>
        <w:ind w:firstLine="567"/>
        <w:jc w:val="both"/>
        <w:rPr>
          <w:rFonts w:ascii="Times New Roman" w:eastAsia="Times New Roman" w:hAnsi="Times New Roman" w:cs="Times New Roman"/>
          <w:sz w:val="24"/>
          <w:szCs w:val="24"/>
          <w:lang w:val="id-ID"/>
        </w:rPr>
      </w:pPr>
      <w:r w:rsidRPr="00AD63DE">
        <w:rPr>
          <w:rFonts w:ascii="Times New Roman" w:eastAsia="Times New Roman" w:hAnsi="Times New Roman" w:cs="Times New Roman"/>
          <w:sz w:val="24"/>
          <w:szCs w:val="24"/>
          <w:lang w:val="id-ID"/>
        </w:rPr>
        <w:t>Hasil wawancara bersama dokter spesialis jiwa di UPT Puskesmas Karangmojo I pada tanggal 29 November 2023 memaparkan mengenai hasil tinjauan yang dilakukan oleh pihak puskesmas mengenai kasus bunuh diri serta faktor yang melatarbelakangi kasus tersebut. Pihak Puskesmas menjelaskan bahwa terdapat beberapa kasus bunuh diri yang terjadi, yang dialami rata-rata pada usia lansia serta dilatarbelakangi oleh faktor menderita penyakit kronis menahun, faktor sosial, serta faktor ekonomi. Percobaan bunuh diri merupakan tindakan untuk menyakiti diri sendiri yang bertujuan untuk mati (Klonsky &amp; Saffer, 2016).</w:t>
      </w:r>
    </w:p>
    <w:p w14:paraId="5DF5B8A2" w14:textId="77777777" w:rsidR="007F124F" w:rsidRPr="00AD63DE" w:rsidRDefault="007F124F" w:rsidP="00AD63DE">
      <w:pPr>
        <w:spacing w:after="0" w:line="360" w:lineRule="auto"/>
        <w:ind w:firstLine="567"/>
        <w:jc w:val="both"/>
        <w:rPr>
          <w:rFonts w:ascii="Times New Roman" w:eastAsia="Times New Roman" w:hAnsi="Times New Roman" w:cs="Times New Roman"/>
          <w:sz w:val="24"/>
          <w:szCs w:val="24"/>
          <w:lang w:val="id-ID"/>
        </w:rPr>
      </w:pPr>
      <w:r w:rsidRPr="007F124F">
        <w:rPr>
          <w:rFonts w:ascii="Times New Roman" w:eastAsia="Times New Roman" w:hAnsi="Times New Roman" w:cs="Times New Roman"/>
          <w:sz w:val="24"/>
          <w:szCs w:val="24"/>
          <w:lang w:val="id-ID"/>
        </w:rPr>
        <w:t>Program ini sangat penting karena bertujuan untuk mengatasi tingginya kasus bu</w:t>
      </w:r>
      <w:r>
        <w:rPr>
          <w:rFonts w:ascii="Times New Roman" w:eastAsia="Times New Roman" w:hAnsi="Times New Roman" w:cs="Times New Roman"/>
          <w:sz w:val="24"/>
          <w:szCs w:val="24"/>
          <w:lang w:val="id-ID"/>
        </w:rPr>
        <w:t>nuh diri di kalangan remaja di k</w:t>
      </w:r>
      <w:r w:rsidRPr="007F124F">
        <w:rPr>
          <w:rFonts w:ascii="Times New Roman" w:eastAsia="Times New Roman" w:hAnsi="Times New Roman" w:cs="Times New Roman"/>
          <w:sz w:val="24"/>
          <w:szCs w:val="24"/>
          <w:lang w:val="id-ID"/>
        </w:rPr>
        <w:t>abup</w:t>
      </w:r>
      <w:r>
        <w:rPr>
          <w:rFonts w:ascii="Times New Roman" w:eastAsia="Times New Roman" w:hAnsi="Times New Roman" w:cs="Times New Roman"/>
          <w:sz w:val="24"/>
          <w:szCs w:val="24"/>
          <w:lang w:val="id-ID"/>
        </w:rPr>
        <w:t>aten Gunungkidul, khususnya di k</w:t>
      </w:r>
      <w:r w:rsidRPr="007F124F">
        <w:rPr>
          <w:rFonts w:ascii="Times New Roman" w:eastAsia="Times New Roman" w:hAnsi="Times New Roman" w:cs="Times New Roman"/>
          <w:sz w:val="24"/>
          <w:szCs w:val="24"/>
          <w:lang w:val="id-ID"/>
        </w:rPr>
        <w:t>ecamatan Karangmojo. Dengan memberikan psikoedukasi berpikir positif dan pelatihan relaksasi kepada remaja, diharapkan program ini dapat menjadi langkah preventif yang efektif untuk mengurangi ide dan percobaan bunuh diri. Melalui intervensi ini, diharapkan dapat menciptakan lingkungan yang lebih aman dan mendukung pertumbuhan psikologis positif bagi generasi muda Gunungkidul.</w:t>
      </w:r>
      <w:r>
        <w:rPr>
          <w:rFonts w:ascii="Times New Roman" w:eastAsia="Times New Roman" w:hAnsi="Times New Roman" w:cs="Times New Roman"/>
          <w:sz w:val="24"/>
          <w:szCs w:val="24"/>
          <w:lang w:val="id-ID"/>
        </w:rPr>
        <w:t xml:space="preserve"> Yolanda, dkk. (2020) yang menyatakan bahwa peningkatan berpikir positif dan terapi relaksasi merupakan salha satu upaya untuk menangani permasalahan remaja. Hamdani, dk. (2022) juga menyatakan bahwa relaksasi efektif untuk menurunkan tingkat stres, kecemasan dan depresi pada remaja.</w:t>
      </w:r>
    </w:p>
    <w:p w14:paraId="36B8FD43" w14:textId="77777777" w:rsidR="00AD63DE" w:rsidRPr="00AD63DE" w:rsidRDefault="00AD63DE" w:rsidP="00AD63DE">
      <w:pPr>
        <w:spacing w:after="0" w:line="360" w:lineRule="auto"/>
        <w:ind w:firstLine="567"/>
        <w:jc w:val="both"/>
        <w:rPr>
          <w:rFonts w:ascii="Times New Roman" w:eastAsia="Times New Roman" w:hAnsi="Times New Roman" w:cs="Times New Roman"/>
          <w:sz w:val="24"/>
          <w:szCs w:val="24"/>
          <w:lang w:val="id-ID"/>
        </w:rPr>
      </w:pPr>
      <w:r w:rsidRPr="00AD63DE">
        <w:rPr>
          <w:rFonts w:ascii="Times New Roman" w:eastAsia="Times New Roman" w:hAnsi="Times New Roman" w:cs="Times New Roman"/>
          <w:sz w:val="24"/>
          <w:szCs w:val="24"/>
          <w:lang w:val="id-ID"/>
        </w:rPr>
        <w:t>Berdasarkan dari fenomena di atas peneliti tertarik untuk melakukan “Psikoedukasi Preventif Bunuh Diri untuk Mengurangi Ide dan Percobaan Bu</w:t>
      </w:r>
      <w:r w:rsidR="00633DCD">
        <w:rPr>
          <w:rFonts w:ascii="Times New Roman" w:eastAsia="Times New Roman" w:hAnsi="Times New Roman" w:cs="Times New Roman"/>
          <w:sz w:val="24"/>
          <w:szCs w:val="24"/>
          <w:lang w:val="id-ID"/>
        </w:rPr>
        <w:t>nuh Diri pada Remaja di Gunungk</w:t>
      </w:r>
      <w:r w:rsidRPr="00AD63DE">
        <w:rPr>
          <w:rFonts w:ascii="Times New Roman" w:eastAsia="Times New Roman" w:hAnsi="Times New Roman" w:cs="Times New Roman"/>
          <w:sz w:val="24"/>
          <w:szCs w:val="24"/>
          <w:lang w:val="id-ID"/>
        </w:rPr>
        <w:t xml:space="preserve">idul dengan </w:t>
      </w:r>
      <w:r w:rsidR="00633DCD" w:rsidRPr="00AD63DE">
        <w:rPr>
          <w:rFonts w:ascii="Times New Roman" w:eastAsia="Times New Roman" w:hAnsi="Times New Roman" w:cs="Times New Roman"/>
          <w:sz w:val="24"/>
          <w:szCs w:val="24"/>
          <w:lang w:val="id-ID"/>
        </w:rPr>
        <w:t xml:space="preserve">Berpikir Positif </w:t>
      </w:r>
      <w:r w:rsidRPr="00AD63DE">
        <w:rPr>
          <w:rFonts w:ascii="Times New Roman" w:eastAsia="Times New Roman" w:hAnsi="Times New Roman" w:cs="Times New Roman"/>
          <w:sz w:val="24"/>
          <w:szCs w:val="24"/>
          <w:lang w:val="id-ID"/>
        </w:rPr>
        <w:t xml:space="preserve">dan </w:t>
      </w:r>
      <w:r w:rsidR="00633DCD" w:rsidRPr="00AD63DE">
        <w:rPr>
          <w:rFonts w:ascii="Times New Roman" w:eastAsia="Times New Roman" w:hAnsi="Times New Roman" w:cs="Times New Roman"/>
          <w:sz w:val="24"/>
          <w:szCs w:val="24"/>
          <w:lang w:val="id-ID"/>
        </w:rPr>
        <w:t>Pelatihan Relaksasi</w:t>
      </w:r>
      <w:r w:rsidRPr="00AD63DE">
        <w:rPr>
          <w:rFonts w:ascii="Times New Roman" w:eastAsia="Times New Roman" w:hAnsi="Times New Roman" w:cs="Times New Roman"/>
          <w:sz w:val="24"/>
          <w:szCs w:val="24"/>
          <w:lang w:val="id-ID"/>
        </w:rPr>
        <w:t>” dengan tujuan sebagai upaya preventif bunuh diri yang dapat mengurangi ide dan percobaan bunuh diri pada remaja di kabupaten Gunungkidul khususnya di kecamatan Karangmojo.</w:t>
      </w:r>
    </w:p>
    <w:p w14:paraId="71D8C815" w14:textId="77777777" w:rsidR="005420A5" w:rsidRPr="00B710BE" w:rsidRDefault="005420A5">
      <w:pPr>
        <w:spacing w:after="0" w:line="360" w:lineRule="auto"/>
        <w:ind w:firstLine="567"/>
        <w:jc w:val="both"/>
        <w:rPr>
          <w:rFonts w:ascii="Times New Roman" w:eastAsia="Times New Roman" w:hAnsi="Times New Roman" w:cs="Times New Roman"/>
          <w:sz w:val="24"/>
          <w:szCs w:val="24"/>
          <w:lang w:val="id-ID"/>
        </w:rPr>
      </w:pPr>
    </w:p>
    <w:p w14:paraId="2480B82E" w14:textId="77777777" w:rsidR="005420A5" w:rsidRPr="00687AB9" w:rsidRDefault="00687AB9">
      <w:pPr>
        <w:spacing w:after="0" w:line="360" w:lineRule="auto"/>
        <w:jc w:val="both"/>
        <w:rPr>
          <w:rFonts w:ascii="Times New Roman" w:eastAsia="Times New Roman" w:hAnsi="Times New Roman" w:cs="Times New Roman"/>
          <w:sz w:val="24"/>
          <w:szCs w:val="24"/>
          <w:lang w:val="id-ID"/>
        </w:rPr>
      </w:pPr>
      <w:r w:rsidRPr="00B710BE">
        <w:rPr>
          <w:rFonts w:ascii="Times New Roman" w:eastAsia="Times New Roman" w:hAnsi="Times New Roman" w:cs="Times New Roman"/>
          <w:b/>
          <w:sz w:val="24"/>
          <w:szCs w:val="24"/>
          <w:lang w:val="id-ID"/>
        </w:rPr>
        <w:t>BAHAN DAN METODE</w:t>
      </w:r>
    </w:p>
    <w:p w14:paraId="79267B93" w14:textId="65E54FB2" w:rsidR="00633DCD" w:rsidRDefault="00633DCD">
      <w:pPr>
        <w:spacing w:after="0" w:line="360" w:lineRule="auto"/>
        <w:ind w:firstLine="567"/>
        <w:jc w:val="both"/>
        <w:rPr>
          <w:rFonts w:ascii="Times New Roman" w:eastAsia="Times New Roman" w:hAnsi="Times New Roman" w:cs="Times New Roman"/>
          <w:color w:val="FF0000"/>
          <w:sz w:val="24"/>
          <w:szCs w:val="24"/>
          <w:lang w:val="id-ID"/>
        </w:rPr>
      </w:pPr>
      <w:r w:rsidRPr="00633DCD">
        <w:rPr>
          <w:rFonts w:ascii="Times New Roman" w:eastAsia="Times New Roman" w:hAnsi="Times New Roman" w:cs="Times New Roman"/>
          <w:sz w:val="24"/>
          <w:szCs w:val="24"/>
          <w:lang w:val="id-ID"/>
        </w:rPr>
        <w:t>Pelaksanaan</w:t>
      </w:r>
      <w:r>
        <w:rPr>
          <w:rFonts w:ascii="Times New Roman" w:eastAsia="Times New Roman" w:hAnsi="Times New Roman" w:cs="Times New Roman"/>
          <w:sz w:val="24"/>
          <w:szCs w:val="24"/>
          <w:lang w:val="id-ID"/>
        </w:rPr>
        <w:t xml:space="preserve"> program “</w:t>
      </w:r>
      <w:r w:rsidRPr="00633DCD">
        <w:rPr>
          <w:rFonts w:ascii="Times New Roman" w:eastAsia="Times New Roman" w:hAnsi="Times New Roman" w:cs="Times New Roman"/>
          <w:sz w:val="24"/>
          <w:szCs w:val="24"/>
          <w:lang w:val="id-ID"/>
        </w:rPr>
        <w:t>Psikoedukasi Preventif Bunuh Diri untuk Mengurangi Ide dan Percobaan Bu</w:t>
      </w:r>
      <w:r>
        <w:rPr>
          <w:rFonts w:ascii="Times New Roman" w:eastAsia="Times New Roman" w:hAnsi="Times New Roman" w:cs="Times New Roman"/>
          <w:sz w:val="24"/>
          <w:szCs w:val="24"/>
          <w:lang w:val="id-ID"/>
        </w:rPr>
        <w:t>nuh Diri pada Remaja di Gunungk</w:t>
      </w:r>
      <w:r w:rsidRPr="00633DCD">
        <w:rPr>
          <w:rFonts w:ascii="Times New Roman" w:eastAsia="Times New Roman" w:hAnsi="Times New Roman" w:cs="Times New Roman"/>
          <w:sz w:val="24"/>
          <w:szCs w:val="24"/>
          <w:lang w:val="id-ID"/>
        </w:rPr>
        <w:t>idul dengan Berpikir Positif dan Pelatihan Relaksasi</w:t>
      </w:r>
      <w:r>
        <w:rPr>
          <w:rFonts w:ascii="Times New Roman" w:eastAsia="Times New Roman" w:hAnsi="Times New Roman" w:cs="Times New Roman"/>
          <w:sz w:val="24"/>
          <w:szCs w:val="24"/>
          <w:lang w:val="id-ID"/>
        </w:rPr>
        <w:t xml:space="preserve">” </w:t>
      </w:r>
      <w:r w:rsidRPr="00633DCD">
        <w:rPr>
          <w:rFonts w:ascii="Times New Roman" w:eastAsia="Times New Roman" w:hAnsi="Times New Roman" w:cs="Times New Roman"/>
          <w:sz w:val="24"/>
          <w:szCs w:val="24"/>
          <w:lang w:val="id-ID"/>
        </w:rPr>
        <w:t xml:space="preserve">dilakukan pada tanggal 18 Desember, </w:t>
      </w:r>
      <w:r>
        <w:rPr>
          <w:rFonts w:ascii="Times New Roman" w:eastAsia="Times New Roman" w:hAnsi="Times New Roman" w:cs="Times New Roman"/>
          <w:sz w:val="24"/>
          <w:szCs w:val="24"/>
          <w:lang w:val="id-ID"/>
        </w:rPr>
        <w:t>di UPT Puskesmas Karangmojo I, k</w:t>
      </w:r>
      <w:r w:rsidRPr="00633DCD">
        <w:rPr>
          <w:rFonts w:ascii="Times New Roman" w:eastAsia="Times New Roman" w:hAnsi="Times New Roman" w:cs="Times New Roman"/>
          <w:sz w:val="24"/>
          <w:szCs w:val="24"/>
          <w:lang w:val="id-ID"/>
        </w:rPr>
        <w:t xml:space="preserve">ecamatan Karangmojo, </w:t>
      </w:r>
      <w:r>
        <w:rPr>
          <w:rFonts w:ascii="Times New Roman" w:eastAsia="Times New Roman" w:hAnsi="Times New Roman" w:cs="Times New Roman"/>
          <w:sz w:val="24"/>
          <w:szCs w:val="24"/>
          <w:lang w:val="id-ID"/>
        </w:rPr>
        <w:t xml:space="preserve">kabupaten </w:t>
      </w:r>
      <w:r w:rsidRPr="00633DCD">
        <w:rPr>
          <w:rFonts w:ascii="Times New Roman" w:eastAsia="Times New Roman" w:hAnsi="Times New Roman" w:cs="Times New Roman"/>
          <w:sz w:val="24"/>
          <w:szCs w:val="24"/>
          <w:lang w:val="id-ID"/>
        </w:rPr>
        <w:t>Gunung Kidul, Yogyakarta</w:t>
      </w:r>
      <w:r>
        <w:rPr>
          <w:rFonts w:ascii="Times New Roman" w:eastAsia="Times New Roman" w:hAnsi="Times New Roman" w:cs="Times New Roman"/>
          <w:sz w:val="24"/>
          <w:szCs w:val="24"/>
          <w:lang w:val="id-ID"/>
        </w:rPr>
        <w:t xml:space="preserve">. Kelompok sasaran program yang akan dilakukan yaitu remaja yang bersekolah di kecamatan Karangmojo dengan kuota sebanyak 30 siswa. Teknik pengumpulan data yang digunakan oleh peneliti yaitu </w:t>
      </w:r>
      <w:r w:rsidRPr="00633DCD">
        <w:rPr>
          <w:rFonts w:ascii="Times New Roman" w:eastAsia="Times New Roman" w:hAnsi="Times New Roman" w:cs="Times New Roman"/>
          <w:sz w:val="24"/>
          <w:szCs w:val="24"/>
          <w:lang w:val="id-ID"/>
        </w:rPr>
        <w:t xml:space="preserve">skala </w:t>
      </w:r>
      <w:r w:rsidRPr="00633DCD">
        <w:rPr>
          <w:rFonts w:ascii="Times New Roman" w:eastAsia="Times New Roman" w:hAnsi="Times New Roman" w:cs="Times New Roman"/>
          <w:i/>
          <w:sz w:val="24"/>
          <w:szCs w:val="24"/>
          <w:lang w:val="id-ID"/>
        </w:rPr>
        <w:t>depression anxiety stress</w:t>
      </w:r>
      <w:r>
        <w:rPr>
          <w:rFonts w:ascii="Times New Roman" w:eastAsia="Times New Roman" w:hAnsi="Times New Roman" w:cs="Times New Roman"/>
          <w:sz w:val="24"/>
          <w:szCs w:val="24"/>
          <w:lang w:val="id-ID"/>
        </w:rPr>
        <w:t xml:space="preserve"> (</w:t>
      </w:r>
      <w:r w:rsidRPr="00633DCD">
        <w:rPr>
          <w:rFonts w:ascii="Times New Roman" w:eastAsia="Times New Roman" w:hAnsi="Times New Roman" w:cs="Times New Roman"/>
          <w:sz w:val="24"/>
          <w:szCs w:val="24"/>
          <w:lang w:val="id-ID"/>
        </w:rPr>
        <w:t>DASS</w:t>
      </w:r>
      <w:r>
        <w:rPr>
          <w:rFonts w:ascii="Times New Roman" w:eastAsia="Times New Roman" w:hAnsi="Times New Roman" w:cs="Times New Roman"/>
          <w:sz w:val="24"/>
          <w:szCs w:val="24"/>
          <w:lang w:val="id-ID"/>
        </w:rPr>
        <w:t>)</w:t>
      </w:r>
      <w:r w:rsidR="00DE3920">
        <w:rPr>
          <w:rFonts w:ascii="Times New Roman" w:eastAsia="Times New Roman" w:hAnsi="Times New Roman" w:cs="Times New Roman"/>
          <w:sz w:val="24"/>
          <w:szCs w:val="24"/>
          <w:lang w:val="id-ID"/>
        </w:rPr>
        <w:t xml:space="preserve"> unutk mengukur tingkat </w:t>
      </w:r>
      <w:r w:rsidR="00DE3920" w:rsidRPr="00DE3920">
        <w:rPr>
          <w:rFonts w:ascii="Times New Roman" w:eastAsia="Times New Roman" w:hAnsi="Times New Roman" w:cs="Times New Roman"/>
          <w:sz w:val="24"/>
          <w:szCs w:val="24"/>
          <w:lang w:val="id-ID"/>
        </w:rPr>
        <w:t xml:space="preserve">kecemasan, stress </w:t>
      </w:r>
      <w:r w:rsidR="00DE3920" w:rsidRPr="00DE3920">
        <w:rPr>
          <w:rFonts w:ascii="Times New Roman" w:eastAsia="Times New Roman" w:hAnsi="Times New Roman" w:cs="Times New Roman"/>
          <w:sz w:val="24"/>
          <w:szCs w:val="24"/>
          <w:lang w:val="id-ID"/>
        </w:rPr>
        <w:lastRenderedPageBreak/>
        <w:t>dan depresi</w:t>
      </w:r>
      <w:r w:rsidR="00DE3920">
        <w:rPr>
          <w:rFonts w:ascii="Times New Roman" w:eastAsia="Times New Roman" w:hAnsi="Times New Roman" w:cs="Times New Roman"/>
          <w:sz w:val="24"/>
          <w:szCs w:val="24"/>
          <w:lang w:val="id-ID"/>
        </w:rPr>
        <w:t xml:space="preserve">. </w:t>
      </w:r>
      <w:r w:rsidR="001F05D8">
        <w:rPr>
          <w:rFonts w:ascii="Times New Roman" w:eastAsia="Times New Roman" w:hAnsi="Times New Roman" w:cs="Times New Roman"/>
          <w:sz w:val="24"/>
          <w:szCs w:val="24"/>
        </w:rPr>
        <w:t>Teknik a</w:t>
      </w:r>
      <w:r w:rsidR="0018504B">
        <w:rPr>
          <w:rFonts w:ascii="Times New Roman" w:eastAsia="Times New Roman" w:hAnsi="Times New Roman" w:cs="Times New Roman"/>
          <w:sz w:val="24"/>
          <w:szCs w:val="24"/>
          <w:lang w:val="id-ID"/>
        </w:rPr>
        <w:t>nalisis data dilakukan</w:t>
      </w:r>
      <w:r w:rsidR="001F05D8">
        <w:rPr>
          <w:rFonts w:ascii="Times New Roman" w:eastAsia="Times New Roman" w:hAnsi="Times New Roman" w:cs="Times New Roman"/>
          <w:sz w:val="24"/>
          <w:szCs w:val="24"/>
        </w:rPr>
        <w:t xml:space="preserve"> menggunakan uji statistik non parametrik dengan uji Wilcoxon dan</w:t>
      </w:r>
      <w:r w:rsidR="0018504B">
        <w:rPr>
          <w:rFonts w:ascii="Times New Roman" w:eastAsia="Times New Roman" w:hAnsi="Times New Roman" w:cs="Times New Roman"/>
          <w:sz w:val="24"/>
          <w:szCs w:val="24"/>
          <w:lang w:val="id-ID"/>
        </w:rPr>
        <w:t xml:space="preserve"> berdasarkan norma ketentuan DASS </w:t>
      </w:r>
      <w:r w:rsidR="004477EB">
        <w:rPr>
          <w:rFonts w:ascii="Times New Roman" w:eastAsia="Times New Roman" w:hAnsi="Times New Roman" w:cs="Times New Roman"/>
          <w:sz w:val="24"/>
          <w:szCs w:val="24"/>
          <w:lang w:val="id-ID"/>
        </w:rPr>
        <w:t>dengan lima</w:t>
      </w:r>
      <w:r w:rsidR="0018504B">
        <w:rPr>
          <w:rFonts w:ascii="Times New Roman" w:eastAsia="Times New Roman" w:hAnsi="Times New Roman" w:cs="Times New Roman"/>
          <w:sz w:val="24"/>
          <w:szCs w:val="24"/>
          <w:lang w:val="id-ID"/>
        </w:rPr>
        <w:t xml:space="preserve"> tingkatan </w:t>
      </w:r>
      <w:r w:rsidR="0018504B" w:rsidRPr="00DE3920">
        <w:rPr>
          <w:rFonts w:ascii="Times New Roman" w:eastAsia="Times New Roman" w:hAnsi="Times New Roman" w:cs="Times New Roman"/>
          <w:sz w:val="24"/>
          <w:szCs w:val="24"/>
          <w:lang w:val="id-ID"/>
        </w:rPr>
        <w:t>kecemasan, stress dan depresi</w:t>
      </w:r>
      <w:r w:rsidR="0018504B">
        <w:rPr>
          <w:rFonts w:ascii="Times New Roman" w:eastAsia="Times New Roman" w:hAnsi="Times New Roman" w:cs="Times New Roman"/>
          <w:sz w:val="24"/>
          <w:szCs w:val="24"/>
          <w:lang w:val="id-ID"/>
        </w:rPr>
        <w:t xml:space="preserve"> yaitu normal, ringan, sedang, parah dan sangat parah, </w:t>
      </w:r>
      <w:r w:rsidR="0018504B" w:rsidRPr="007F124F">
        <w:rPr>
          <w:rFonts w:ascii="Times New Roman" w:eastAsia="Times New Roman" w:hAnsi="Times New Roman" w:cs="Times New Roman"/>
          <w:sz w:val="24"/>
          <w:szCs w:val="24"/>
          <w:lang w:val="id-ID"/>
        </w:rPr>
        <w:t>seperti pada tabel norma di bawah ini:</w:t>
      </w:r>
    </w:p>
    <w:p w14:paraId="545F9F73" w14:textId="77777777" w:rsidR="00A90091" w:rsidRPr="00A90091" w:rsidRDefault="00A90091" w:rsidP="00A90091">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lang w:val="id-ID"/>
        </w:rPr>
      </w:pPr>
      <w:r w:rsidRPr="00FC2937">
        <w:rPr>
          <w:rFonts w:ascii="Times New Roman" w:eastAsia="Times New Roman" w:hAnsi="Times New Roman" w:cs="Times New Roman"/>
          <w:b/>
          <w:color w:val="000000"/>
        </w:rPr>
        <w:t xml:space="preserve">Tabel </w:t>
      </w:r>
      <w:r w:rsidRPr="00FC2937">
        <w:rPr>
          <w:rFonts w:ascii="Times New Roman" w:eastAsia="Times New Roman" w:hAnsi="Times New Roman" w:cs="Times New Roman"/>
          <w:b/>
          <w:color w:val="000000"/>
          <w:lang w:val="id-ID"/>
        </w:rPr>
        <w:t>2</w:t>
      </w:r>
      <w:r w:rsidRPr="00FC2937">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lang w:val="id-ID"/>
        </w:rPr>
        <w:t>Norma DASS</w:t>
      </w:r>
      <w:r w:rsidRPr="00FC2937">
        <w:rPr>
          <w:rFonts w:ascii="Times New Roman" w:eastAsia="Times New Roman" w:hAnsi="Times New Roman" w:cs="Times New Roman"/>
          <w:b/>
          <w:color w:val="000000"/>
          <w:lang w:val="id-ID"/>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012"/>
        <w:gridCol w:w="1390"/>
        <w:gridCol w:w="1003"/>
      </w:tblGrid>
      <w:tr w:rsidR="00A90091" w14:paraId="42CB96EE" w14:textId="77777777" w:rsidTr="00A90091">
        <w:trPr>
          <w:jc w:val="center"/>
        </w:trPr>
        <w:tc>
          <w:tcPr>
            <w:tcW w:w="0" w:type="auto"/>
            <w:tcBorders>
              <w:top w:val="single" w:sz="4" w:space="0" w:color="auto"/>
              <w:bottom w:val="single" w:sz="4" w:space="0" w:color="auto"/>
            </w:tcBorders>
          </w:tcPr>
          <w:p w14:paraId="7374F217" w14:textId="77777777" w:rsidR="00A90091" w:rsidRPr="00A90091" w:rsidRDefault="00A90091" w:rsidP="00A90091">
            <w:pPr>
              <w:spacing w:line="360" w:lineRule="auto"/>
              <w:jc w:val="center"/>
              <w:rPr>
                <w:rFonts w:ascii="Times New Roman" w:eastAsia="Times New Roman" w:hAnsi="Times New Roman" w:cs="Times New Roman"/>
                <w:b/>
                <w:sz w:val="24"/>
                <w:szCs w:val="24"/>
                <w:lang w:val="id-ID"/>
              </w:rPr>
            </w:pPr>
            <w:r w:rsidRPr="00A90091">
              <w:rPr>
                <w:rFonts w:ascii="Times New Roman" w:eastAsia="Times New Roman" w:hAnsi="Times New Roman" w:cs="Times New Roman"/>
                <w:b/>
                <w:sz w:val="24"/>
                <w:szCs w:val="24"/>
                <w:lang w:val="id-ID"/>
              </w:rPr>
              <w:t>Tingkat</w:t>
            </w:r>
          </w:p>
        </w:tc>
        <w:tc>
          <w:tcPr>
            <w:tcW w:w="0" w:type="auto"/>
            <w:tcBorders>
              <w:top w:val="single" w:sz="4" w:space="0" w:color="auto"/>
              <w:bottom w:val="single" w:sz="4" w:space="0" w:color="auto"/>
            </w:tcBorders>
          </w:tcPr>
          <w:p w14:paraId="68784B19" w14:textId="77777777" w:rsidR="00A90091" w:rsidRPr="00A90091" w:rsidRDefault="00A90091" w:rsidP="00A90091">
            <w:pPr>
              <w:spacing w:line="360" w:lineRule="auto"/>
              <w:jc w:val="center"/>
              <w:rPr>
                <w:rFonts w:ascii="Times New Roman" w:eastAsia="Times New Roman" w:hAnsi="Times New Roman" w:cs="Times New Roman"/>
                <w:b/>
                <w:sz w:val="24"/>
                <w:szCs w:val="24"/>
                <w:lang w:val="id-ID"/>
              </w:rPr>
            </w:pPr>
            <w:r w:rsidRPr="00A90091">
              <w:rPr>
                <w:rFonts w:ascii="Times New Roman" w:eastAsia="Times New Roman" w:hAnsi="Times New Roman" w:cs="Times New Roman"/>
                <w:b/>
                <w:sz w:val="24"/>
                <w:szCs w:val="24"/>
                <w:lang w:val="id-ID"/>
              </w:rPr>
              <w:t>Stres</w:t>
            </w:r>
          </w:p>
        </w:tc>
        <w:tc>
          <w:tcPr>
            <w:tcW w:w="0" w:type="auto"/>
            <w:tcBorders>
              <w:top w:val="single" w:sz="4" w:space="0" w:color="auto"/>
              <w:bottom w:val="single" w:sz="4" w:space="0" w:color="auto"/>
            </w:tcBorders>
          </w:tcPr>
          <w:p w14:paraId="69E5E9E7" w14:textId="77777777" w:rsidR="00A90091" w:rsidRPr="00A90091" w:rsidRDefault="00A90091" w:rsidP="00A90091">
            <w:pPr>
              <w:spacing w:line="360" w:lineRule="auto"/>
              <w:jc w:val="center"/>
              <w:rPr>
                <w:rFonts w:ascii="Times New Roman" w:eastAsia="Times New Roman" w:hAnsi="Times New Roman" w:cs="Times New Roman"/>
                <w:b/>
                <w:sz w:val="24"/>
                <w:szCs w:val="24"/>
                <w:lang w:val="id-ID"/>
              </w:rPr>
            </w:pPr>
            <w:r w:rsidRPr="00A90091">
              <w:rPr>
                <w:rFonts w:ascii="Times New Roman" w:eastAsia="Times New Roman" w:hAnsi="Times New Roman" w:cs="Times New Roman"/>
                <w:b/>
                <w:sz w:val="24"/>
                <w:szCs w:val="24"/>
                <w:lang w:val="id-ID"/>
              </w:rPr>
              <w:t>Kecemasan</w:t>
            </w:r>
          </w:p>
        </w:tc>
        <w:tc>
          <w:tcPr>
            <w:tcW w:w="0" w:type="auto"/>
            <w:tcBorders>
              <w:top w:val="single" w:sz="4" w:space="0" w:color="auto"/>
              <w:bottom w:val="single" w:sz="4" w:space="0" w:color="auto"/>
            </w:tcBorders>
          </w:tcPr>
          <w:p w14:paraId="344B2B5E" w14:textId="77777777" w:rsidR="00A90091" w:rsidRPr="00A90091" w:rsidRDefault="00A90091" w:rsidP="00A90091">
            <w:pPr>
              <w:spacing w:line="360" w:lineRule="auto"/>
              <w:jc w:val="center"/>
              <w:rPr>
                <w:rFonts w:ascii="Times New Roman" w:eastAsia="Times New Roman" w:hAnsi="Times New Roman" w:cs="Times New Roman"/>
                <w:b/>
                <w:sz w:val="24"/>
                <w:szCs w:val="24"/>
                <w:lang w:val="id-ID"/>
              </w:rPr>
            </w:pPr>
            <w:r w:rsidRPr="00A90091">
              <w:rPr>
                <w:rFonts w:ascii="Times New Roman" w:eastAsia="Times New Roman" w:hAnsi="Times New Roman" w:cs="Times New Roman"/>
                <w:b/>
                <w:sz w:val="24"/>
                <w:szCs w:val="24"/>
                <w:lang w:val="id-ID"/>
              </w:rPr>
              <w:t>Depresi</w:t>
            </w:r>
          </w:p>
        </w:tc>
      </w:tr>
      <w:tr w:rsidR="00A90091" w14:paraId="181ED550" w14:textId="77777777" w:rsidTr="00A90091">
        <w:trPr>
          <w:jc w:val="center"/>
        </w:trPr>
        <w:tc>
          <w:tcPr>
            <w:tcW w:w="0" w:type="auto"/>
            <w:tcBorders>
              <w:top w:val="single" w:sz="4" w:space="0" w:color="auto"/>
            </w:tcBorders>
          </w:tcPr>
          <w:p w14:paraId="176A03E0" w14:textId="77777777" w:rsidR="00A90091" w:rsidRDefault="00A90091">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Normal</w:t>
            </w:r>
          </w:p>
        </w:tc>
        <w:tc>
          <w:tcPr>
            <w:tcW w:w="0" w:type="auto"/>
            <w:tcBorders>
              <w:top w:val="single" w:sz="4" w:space="0" w:color="auto"/>
            </w:tcBorders>
          </w:tcPr>
          <w:p w14:paraId="592372ED"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0 - 4</w:t>
            </w:r>
          </w:p>
        </w:tc>
        <w:tc>
          <w:tcPr>
            <w:tcW w:w="0" w:type="auto"/>
            <w:tcBorders>
              <w:top w:val="single" w:sz="4" w:space="0" w:color="auto"/>
            </w:tcBorders>
          </w:tcPr>
          <w:p w14:paraId="3FFCE409"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0 - 7</w:t>
            </w:r>
          </w:p>
        </w:tc>
        <w:tc>
          <w:tcPr>
            <w:tcW w:w="0" w:type="auto"/>
            <w:tcBorders>
              <w:top w:val="single" w:sz="4" w:space="0" w:color="auto"/>
            </w:tcBorders>
          </w:tcPr>
          <w:p w14:paraId="63C5035C"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0 - 9</w:t>
            </w:r>
          </w:p>
        </w:tc>
      </w:tr>
      <w:tr w:rsidR="00A90091" w14:paraId="53E2C60A" w14:textId="77777777" w:rsidTr="00A90091">
        <w:trPr>
          <w:jc w:val="center"/>
        </w:trPr>
        <w:tc>
          <w:tcPr>
            <w:tcW w:w="0" w:type="auto"/>
          </w:tcPr>
          <w:p w14:paraId="71EA1F53" w14:textId="77777777" w:rsidR="00A90091" w:rsidRDefault="00A90091">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Ringan</w:t>
            </w:r>
          </w:p>
        </w:tc>
        <w:tc>
          <w:tcPr>
            <w:tcW w:w="0" w:type="auto"/>
          </w:tcPr>
          <w:p w14:paraId="3DC09502"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15 - 18</w:t>
            </w:r>
          </w:p>
        </w:tc>
        <w:tc>
          <w:tcPr>
            <w:tcW w:w="0" w:type="auto"/>
          </w:tcPr>
          <w:p w14:paraId="20215042"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8 - 9</w:t>
            </w:r>
          </w:p>
        </w:tc>
        <w:tc>
          <w:tcPr>
            <w:tcW w:w="0" w:type="auto"/>
          </w:tcPr>
          <w:p w14:paraId="3910C859"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10 - 13</w:t>
            </w:r>
          </w:p>
        </w:tc>
      </w:tr>
      <w:tr w:rsidR="00A90091" w14:paraId="465B2661" w14:textId="77777777" w:rsidTr="00A90091">
        <w:trPr>
          <w:jc w:val="center"/>
        </w:trPr>
        <w:tc>
          <w:tcPr>
            <w:tcW w:w="0" w:type="auto"/>
          </w:tcPr>
          <w:p w14:paraId="3DD440F4" w14:textId="77777777" w:rsidR="00A90091" w:rsidRDefault="00A90091">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Sedang</w:t>
            </w:r>
          </w:p>
        </w:tc>
        <w:tc>
          <w:tcPr>
            <w:tcW w:w="0" w:type="auto"/>
          </w:tcPr>
          <w:p w14:paraId="12CCA9E2"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19 - 25</w:t>
            </w:r>
          </w:p>
        </w:tc>
        <w:tc>
          <w:tcPr>
            <w:tcW w:w="0" w:type="auto"/>
          </w:tcPr>
          <w:p w14:paraId="509E0364"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10 - 14</w:t>
            </w:r>
          </w:p>
        </w:tc>
        <w:tc>
          <w:tcPr>
            <w:tcW w:w="0" w:type="auto"/>
          </w:tcPr>
          <w:p w14:paraId="58F4E752"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14 -20</w:t>
            </w:r>
          </w:p>
        </w:tc>
      </w:tr>
      <w:tr w:rsidR="00A90091" w14:paraId="57759565" w14:textId="77777777" w:rsidTr="00A90091">
        <w:trPr>
          <w:jc w:val="center"/>
        </w:trPr>
        <w:tc>
          <w:tcPr>
            <w:tcW w:w="0" w:type="auto"/>
          </w:tcPr>
          <w:p w14:paraId="31DC3F2A" w14:textId="77777777" w:rsidR="00A90091" w:rsidRDefault="00A90091">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Parah</w:t>
            </w:r>
          </w:p>
        </w:tc>
        <w:tc>
          <w:tcPr>
            <w:tcW w:w="0" w:type="auto"/>
          </w:tcPr>
          <w:p w14:paraId="6970059F"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26 - 33</w:t>
            </w:r>
          </w:p>
        </w:tc>
        <w:tc>
          <w:tcPr>
            <w:tcW w:w="0" w:type="auto"/>
          </w:tcPr>
          <w:p w14:paraId="09949D06"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15 - 19</w:t>
            </w:r>
          </w:p>
        </w:tc>
        <w:tc>
          <w:tcPr>
            <w:tcW w:w="0" w:type="auto"/>
          </w:tcPr>
          <w:p w14:paraId="2558B71D"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21 - 27</w:t>
            </w:r>
          </w:p>
        </w:tc>
      </w:tr>
      <w:tr w:rsidR="00A90091" w14:paraId="780C54D1" w14:textId="77777777" w:rsidTr="00A90091">
        <w:trPr>
          <w:jc w:val="center"/>
        </w:trPr>
        <w:tc>
          <w:tcPr>
            <w:tcW w:w="0" w:type="auto"/>
          </w:tcPr>
          <w:p w14:paraId="54F136EE" w14:textId="77777777" w:rsidR="00A90091" w:rsidRDefault="00A90091">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Sangat Parah</w:t>
            </w:r>
          </w:p>
        </w:tc>
        <w:tc>
          <w:tcPr>
            <w:tcW w:w="0" w:type="auto"/>
          </w:tcPr>
          <w:p w14:paraId="44D5303D" w14:textId="77777777" w:rsidR="00A90091" w:rsidRPr="00A90091" w:rsidRDefault="00A90091" w:rsidP="00A90091">
            <w:pPr>
              <w:spacing w:line="360" w:lineRule="auto"/>
              <w:ind w:left="36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&gt; </w:t>
            </w:r>
            <w:r w:rsidRPr="00A90091">
              <w:rPr>
                <w:rFonts w:ascii="Times New Roman" w:eastAsia="Times New Roman" w:hAnsi="Times New Roman" w:cs="Times New Roman"/>
                <w:sz w:val="24"/>
                <w:szCs w:val="24"/>
              </w:rPr>
              <w:t>34</w:t>
            </w:r>
          </w:p>
        </w:tc>
        <w:tc>
          <w:tcPr>
            <w:tcW w:w="0" w:type="auto"/>
          </w:tcPr>
          <w:p w14:paraId="41A85D97"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&gt; 20</w:t>
            </w:r>
          </w:p>
        </w:tc>
        <w:tc>
          <w:tcPr>
            <w:tcW w:w="0" w:type="auto"/>
          </w:tcPr>
          <w:p w14:paraId="731B43FE" w14:textId="77777777" w:rsidR="00A90091" w:rsidRDefault="00A90091" w:rsidP="00A90091">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&gt; 28</w:t>
            </w:r>
          </w:p>
        </w:tc>
      </w:tr>
    </w:tbl>
    <w:p w14:paraId="0C1EC559" w14:textId="77777777" w:rsidR="00A90091" w:rsidRPr="007F124F" w:rsidRDefault="00A90091" w:rsidP="00A90091">
      <w:pPr>
        <w:pBdr>
          <w:top w:val="nil"/>
          <w:left w:val="nil"/>
          <w:bottom w:val="nil"/>
          <w:right w:val="nil"/>
          <w:between w:val="nil"/>
        </w:pBdr>
        <w:spacing w:after="0" w:line="240" w:lineRule="auto"/>
        <w:jc w:val="center"/>
        <w:rPr>
          <w:rFonts w:ascii="Times New Roman" w:eastAsia="Times New Roman" w:hAnsi="Times New Roman" w:cs="Times New Roman"/>
          <w:color w:val="FF0000"/>
          <w:lang w:val="id-ID"/>
        </w:rPr>
      </w:pPr>
      <w:r w:rsidRPr="007F124F">
        <w:rPr>
          <w:rFonts w:ascii="Times New Roman" w:eastAsia="Times New Roman" w:hAnsi="Times New Roman" w:cs="Times New Roman"/>
        </w:rPr>
        <w:t xml:space="preserve">Sumber: </w:t>
      </w:r>
      <w:r w:rsidR="007F124F" w:rsidRPr="007F124F">
        <w:rPr>
          <w:rFonts w:ascii="Times New Roman" w:eastAsia="Times New Roman" w:hAnsi="Times New Roman" w:cs="Times New Roman"/>
          <w:lang w:val="id-ID"/>
        </w:rPr>
        <w:t>Kusumadewi dan Wahyuningsih (2020)</w:t>
      </w:r>
    </w:p>
    <w:p w14:paraId="13859EB5" w14:textId="77777777" w:rsidR="0018504B" w:rsidRDefault="0018504B">
      <w:pPr>
        <w:spacing w:after="0" w:line="360" w:lineRule="auto"/>
        <w:ind w:firstLine="567"/>
        <w:jc w:val="both"/>
        <w:rPr>
          <w:rFonts w:ascii="Times New Roman" w:eastAsia="Times New Roman" w:hAnsi="Times New Roman" w:cs="Times New Roman"/>
          <w:sz w:val="24"/>
          <w:szCs w:val="24"/>
          <w:lang w:val="id-ID"/>
        </w:rPr>
      </w:pPr>
    </w:p>
    <w:p w14:paraId="08264226" w14:textId="77777777" w:rsidR="00687AB9" w:rsidRDefault="00DE3920">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w:t>
      </w:r>
      <w:r w:rsidR="00AB4A52">
        <w:rPr>
          <w:rFonts w:ascii="Times New Roman" w:eastAsia="Times New Roman" w:hAnsi="Times New Roman" w:cs="Times New Roman"/>
          <w:sz w:val="24"/>
          <w:szCs w:val="24"/>
          <w:lang w:val="id-ID"/>
        </w:rPr>
        <w:t>rogram dilakukan melal</w:t>
      </w:r>
      <w:r>
        <w:rPr>
          <w:rFonts w:ascii="Times New Roman" w:eastAsia="Times New Roman" w:hAnsi="Times New Roman" w:cs="Times New Roman"/>
          <w:sz w:val="24"/>
          <w:szCs w:val="24"/>
          <w:lang w:val="id-ID"/>
        </w:rPr>
        <w:t>ui beberapa tahap</w:t>
      </w:r>
      <w:r w:rsidR="00687AB9">
        <w:rPr>
          <w:rFonts w:ascii="Times New Roman" w:eastAsia="Times New Roman" w:hAnsi="Times New Roman" w:cs="Times New Roman"/>
          <w:sz w:val="24"/>
          <w:szCs w:val="24"/>
          <w:lang w:val="id-ID"/>
        </w:rPr>
        <w:t xml:space="preserve"> kegiatan</w:t>
      </w:r>
      <w:r>
        <w:rPr>
          <w:rFonts w:ascii="Times New Roman" w:eastAsia="Times New Roman" w:hAnsi="Times New Roman" w:cs="Times New Roman"/>
          <w:sz w:val="24"/>
          <w:szCs w:val="24"/>
          <w:lang w:val="id-ID"/>
        </w:rPr>
        <w:t xml:space="preserve"> yaitu pertama, </w:t>
      </w:r>
      <w:r w:rsidRPr="00DE3920">
        <w:rPr>
          <w:rFonts w:ascii="Times New Roman" w:eastAsia="Times New Roman" w:hAnsi="Times New Roman" w:cs="Times New Roman"/>
          <w:i/>
          <w:sz w:val="24"/>
          <w:szCs w:val="24"/>
          <w:lang w:val="id-ID"/>
        </w:rPr>
        <w:t>pre-test</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menggunakan DASS</w:t>
      </w:r>
      <w:r w:rsidR="00AB4A52">
        <w:rPr>
          <w:rFonts w:ascii="Times New Roman" w:eastAsia="Times New Roman" w:hAnsi="Times New Roman" w:cs="Times New Roman"/>
          <w:sz w:val="24"/>
          <w:szCs w:val="24"/>
          <w:lang w:val="id-ID"/>
        </w:rPr>
        <w:t xml:space="preserve"> untuk mengetahui tingkat </w:t>
      </w:r>
      <w:r w:rsidR="00AB4A52" w:rsidRPr="00DE3920">
        <w:rPr>
          <w:rFonts w:ascii="Times New Roman" w:eastAsia="Times New Roman" w:hAnsi="Times New Roman" w:cs="Times New Roman"/>
          <w:sz w:val="24"/>
          <w:szCs w:val="24"/>
          <w:lang w:val="id-ID"/>
        </w:rPr>
        <w:t>kecemasan, stress dan depresi</w:t>
      </w:r>
      <w:r w:rsidR="00AB4A52">
        <w:rPr>
          <w:rFonts w:ascii="Times New Roman" w:eastAsia="Times New Roman" w:hAnsi="Times New Roman" w:cs="Times New Roman"/>
          <w:sz w:val="24"/>
          <w:szCs w:val="24"/>
          <w:lang w:val="id-ID"/>
        </w:rPr>
        <w:t xml:space="preserve"> pada peserta sebelum diberikan psikoedukasi dan pelatihan relaksasi</w:t>
      </w:r>
      <w:r>
        <w:rPr>
          <w:rFonts w:ascii="Times New Roman" w:eastAsia="Times New Roman" w:hAnsi="Times New Roman" w:cs="Times New Roman"/>
          <w:sz w:val="24"/>
          <w:szCs w:val="24"/>
          <w:lang w:val="id-ID"/>
        </w:rPr>
        <w:t>. Kedua, pemberian materi atau psikoedukasi mengenai cara peripikir positif yang dilakukan menggunakan metode ceramah selama 45 menit ditambah dengan sesi tanya jawab dengan peserta.</w:t>
      </w:r>
      <w:r w:rsidR="00AB4A52">
        <w:rPr>
          <w:rFonts w:ascii="Times New Roman" w:eastAsia="Times New Roman" w:hAnsi="Times New Roman" w:cs="Times New Roman"/>
          <w:sz w:val="24"/>
          <w:szCs w:val="24"/>
          <w:lang w:val="id-ID"/>
        </w:rPr>
        <w:t xml:space="preserve"> Adapun alat</w:t>
      </w:r>
      <w:r w:rsidR="00687AB9">
        <w:rPr>
          <w:rFonts w:ascii="Times New Roman" w:eastAsia="Times New Roman" w:hAnsi="Times New Roman" w:cs="Times New Roman"/>
          <w:sz w:val="24"/>
          <w:szCs w:val="24"/>
          <w:lang w:val="id-ID"/>
        </w:rPr>
        <w:t xml:space="preserve"> dan bahan</w:t>
      </w:r>
      <w:r w:rsidR="00AB4A52">
        <w:rPr>
          <w:rFonts w:ascii="Times New Roman" w:eastAsia="Times New Roman" w:hAnsi="Times New Roman" w:cs="Times New Roman"/>
          <w:sz w:val="24"/>
          <w:szCs w:val="24"/>
          <w:lang w:val="id-ID"/>
        </w:rPr>
        <w:t xml:space="preserve"> yang digunakan yaitu </w:t>
      </w:r>
      <w:r w:rsidR="00AB4A52" w:rsidRPr="00AB4A52">
        <w:rPr>
          <w:rFonts w:ascii="Times New Roman" w:eastAsia="Times New Roman" w:hAnsi="Times New Roman" w:cs="Times New Roman"/>
          <w:i/>
          <w:sz w:val="24"/>
          <w:szCs w:val="24"/>
          <w:lang w:val="id-ID"/>
        </w:rPr>
        <w:t>informed consent</w:t>
      </w:r>
      <w:r w:rsidR="00AB4A52">
        <w:rPr>
          <w:rFonts w:ascii="Times New Roman" w:eastAsia="Times New Roman" w:hAnsi="Times New Roman" w:cs="Times New Roman"/>
          <w:i/>
          <w:sz w:val="24"/>
          <w:szCs w:val="24"/>
          <w:lang w:val="id-ID"/>
        </w:rPr>
        <w:t xml:space="preserve">, </w:t>
      </w:r>
      <w:r w:rsidR="00AB4A52" w:rsidRPr="00AB4A52">
        <w:rPr>
          <w:rFonts w:ascii="Times New Roman" w:eastAsia="Times New Roman" w:hAnsi="Times New Roman" w:cs="Times New Roman"/>
          <w:i/>
          <w:sz w:val="24"/>
          <w:szCs w:val="24"/>
          <w:lang w:val="id-ID"/>
        </w:rPr>
        <w:t>proyektor,</w:t>
      </w:r>
      <w:r w:rsidR="00687AB9">
        <w:rPr>
          <w:rFonts w:ascii="Times New Roman" w:eastAsia="Times New Roman" w:hAnsi="Times New Roman" w:cs="Times New Roman"/>
          <w:sz w:val="24"/>
          <w:szCs w:val="24"/>
          <w:lang w:val="id-ID"/>
        </w:rPr>
        <w:t xml:space="preserve"> </w:t>
      </w:r>
      <w:r w:rsidR="00687AB9">
        <w:rPr>
          <w:rFonts w:ascii="Times New Roman" w:eastAsia="Times New Roman" w:hAnsi="Times New Roman" w:cs="Times New Roman"/>
          <w:i/>
          <w:sz w:val="24"/>
          <w:szCs w:val="24"/>
          <w:lang w:val="id-ID"/>
        </w:rPr>
        <w:t>sound sy</w:t>
      </w:r>
      <w:r w:rsidR="00687AB9" w:rsidRPr="00687AB9">
        <w:rPr>
          <w:rFonts w:ascii="Times New Roman" w:eastAsia="Times New Roman" w:hAnsi="Times New Roman" w:cs="Times New Roman"/>
          <w:i/>
          <w:sz w:val="24"/>
          <w:szCs w:val="24"/>
          <w:lang w:val="id-ID"/>
        </w:rPr>
        <w:t>stem</w:t>
      </w:r>
      <w:r w:rsidR="00687AB9">
        <w:rPr>
          <w:rFonts w:ascii="Times New Roman" w:eastAsia="Times New Roman" w:hAnsi="Times New Roman" w:cs="Times New Roman"/>
          <w:sz w:val="24"/>
          <w:szCs w:val="24"/>
          <w:lang w:val="id-ID"/>
        </w:rPr>
        <w:t xml:space="preserve">, layar </w:t>
      </w:r>
      <w:r w:rsidR="00687AB9" w:rsidRPr="00687AB9">
        <w:rPr>
          <w:rFonts w:ascii="Times New Roman" w:eastAsia="Times New Roman" w:hAnsi="Times New Roman" w:cs="Times New Roman"/>
          <w:i/>
          <w:sz w:val="24"/>
          <w:szCs w:val="24"/>
          <w:lang w:val="id-ID"/>
        </w:rPr>
        <w:t>proyektor</w:t>
      </w:r>
      <w:r w:rsidR="00687AB9">
        <w:rPr>
          <w:rFonts w:ascii="Times New Roman" w:eastAsia="Times New Roman" w:hAnsi="Times New Roman" w:cs="Times New Roman"/>
          <w:i/>
          <w:sz w:val="24"/>
          <w:szCs w:val="24"/>
          <w:lang w:val="id-ID"/>
        </w:rPr>
        <w:t>,</w:t>
      </w:r>
      <w:r w:rsidR="00687AB9">
        <w:rPr>
          <w:rFonts w:ascii="Times New Roman" w:eastAsia="Times New Roman" w:hAnsi="Times New Roman" w:cs="Times New Roman"/>
          <w:sz w:val="24"/>
          <w:szCs w:val="24"/>
          <w:lang w:val="id-ID"/>
        </w:rPr>
        <w:t xml:space="preserve"> </w:t>
      </w:r>
      <w:r w:rsidR="00AB4A52">
        <w:rPr>
          <w:rFonts w:ascii="Times New Roman" w:eastAsia="Times New Roman" w:hAnsi="Times New Roman" w:cs="Times New Roman"/>
          <w:sz w:val="24"/>
          <w:szCs w:val="24"/>
          <w:lang w:val="id-ID"/>
        </w:rPr>
        <w:t>materi</w:t>
      </w:r>
      <w:r w:rsidR="00687AB9">
        <w:rPr>
          <w:rFonts w:ascii="Times New Roman" w:eastAsia="Times New Roman" w:hAnsi="Times New Roman" w:cs="Times New Roman"/>
          <w:sz w:val="24"/>
          <w:szCs w:val="24"/>
          <w:lang w:val="id-ID"/>
        </w:rPr>
        <w:t>,</w:t>
      </w:r>
      <w:r w:rsidR="00AB4A52">
        <w:rPr>
          <w:rFonts w:ascii="Times New Roman" w:eastAsia="Times New Roman" w:hAnsi="Times New Roman" w:cs="Times New Roman"/>
          <w:sz w:val="24"/>
          <w:szCs w:val="24"/>
          <w:lang w:val="id-ID"/>
        </w:rPr>
        <w:t xml:space="preserve"> berbetuk </w:t>
      </w:r>
      <w:r w:rsidR="00AB4A52" w:rsidRPr="00AB4A52">
        <w:rPr>
          <w:rFonts w:ascii="Times New Roman" w:eastAsia="Times New Roman" w:hAnsi="Times New Roman" w:cs="Times New Roman"/>
          <w:i/>
          <w:sz w:val="24"/>
          <w:szCs w:val="24"/>
          <w:lang w:val="id-ID"/>
        </w:rPr>
        <w:t>power point</w:t>
      </w:r>
      <w:r w:rsidR="00AB4A52">
        <w:rPr>
          <w:rFonts w:ascii="Times New Roman" w:eastAsia="Times New Roman" w:hAnsi="Times New Roman" w:cs="Times New Roman"/>
          <w:sz w:val="24"/>
          <w:szCs w:val="24"/>
          <w:lang w:val="id-ID"/>
        </w:rPr>
        <w:t xml:space="preserve"> (PPT)</w:t>
      </w:r>
      <w:r w:rsidR="00687AB9">
        <w:rPr>
          <w:rFonts w:ascii="Times New Roman" w:eastAsia="Times New Roman" w:hAnsi="Times New Roman" w:cs="Times New Roman"/>
          <w:sz w:val="24"/>
          <w:szCs w:val="24"/>
          <w:lang w:val="id-ID"/>
        </w:rPr>
        <w:t xml:space="preserve"> dan</w:t>
      </w:r>
      <w:r w:rsidR="00AB4A52">
        <w:rPr>
          <w:rFonts w:ascii="Times New Roman" w:eastAsia="Times New Roman" w:hAnsi="Times New Roman" w:cs="Times New Roman"/>
          <w:sz w:val="24"/>
          <w:szCs w:val="24"/>
          <w:lang w:val="id-ID"/>
        </w:rPr>
        <w:t xml:space="preserve"> mik</w:t>
      </w:r>
      <w:r w:rsidR="00687AB9">
        <w:rPr>
          <w:rFonts w:ascii="Times New Roman" w:eastAsia="Times New Roman" w:hAnsi="Times New Roman" w:cs="Times New Roman"/>
          <w:sz w:val="24"/>
          <w:szCs w:val="24"/>
          <w:lang w:val="id-ID"/>
        </w:rPr>
        <w:t>rofon.</w:t>
      </w:r>
      <w:r w:rsidR="00AB4A5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Ketiga, dilanjutkan dengan bermain </w:t>
      </w:r>
      <w:r>
        <w:rPr>
          <w:rFonts w:ascii="Times New Roman" w:eastAsia="Times New Roman" w:hAnsi="Times New Roman" w:cs="Times New Roman"/>
          <w:i/>
          <w:sz w:val="24"/>
          <w:szCs w:val="24"/>
          <w:lang w:val="id-ID"/>
        </w:rPr>
        <w:t xml:space="preserve">games </w:t>
      </w:r>
      <w:r>
        <w:rPr>
          <w:rFonts w:ascii="Times New Roman" w:eastAsia="Times New Roman" w:hAnsi="Times New Roman" w:cs="Times New Roman"/>
          <w:sz w:val="24"/>
          <w:szCs w:val="24"/>
          <w:lang w:val="id-ID"/>
        </w:rPr>
        <w:t xml:space="preserve">mengunakan alat peraga seperti kertas HVS berwarna, kertas manila besar berbentuk batang pohon dan pulpen. </w:t>
      </w:r>
    </w:p>
    <w:p w14:paraId="3EC46EB7" w14:textId="77777777" w:rsidR="00DE3920" w:rsidRPr="00AB4A52" w:rsidRDefault="00DE3920">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Keempat, selanjutnya dilakukan </w:t>
      </w:r>
      <w:r w:rsidRPr="00DE3920">
        <w:rPr>
          <w:rFonts w:ascii="Times New Roman" w:eastAsia="Times New Roman" w:hAnsi="Times New Roman" w:cs="Times New Roman"/>
          <w:i/>
          <w:sz w:val="24"/>
          <w:szCs w:val="24"/>
          <w:lang w:val="id-ID"/>
        </w:rPr>
        <w:t>focus group discussion (</w:t>
      </w:r>
      <w:r>
        <w:rPr>
          <w:rFonts w:ascii="Times New Roman" w:eastAsia="Times New Roman" w:hAnsi="Times New Roman" w:cs="Times New Roman"/>
          <w:sz w:val="24"/>
          <w:szCs w:val="24"/>
          <w:lang w:val="id-ID"/>
        </w:rPr>
        <w:t>FGD) yang perkelompoknya terdiri dari sembilan sampai dengan 10 peserta.</w:t>
      </w:r>
      <w:r w:rsidR="00687AB9">
        <w:rPr>
          <w:rFonts w:ascii="Times New Roman" w:eastAsia="Times New Roman" w:hAnsi="Times New Roman" w:cs="Times New Roman"/>
          <w:sz w:val="24"/>
          <w:szCs w:val="24"/>
          <w:lang w:val="id-ID"/>
        </w:rPr>
        <w:t xml:space="preserve"> Alat yang dibutuhkan pada tahap ini yaitu kertas dan pulpen. </w:t>
      </w:r>
      <w:r>
        <w:rPr>
          <w:rFonts w:ascii="Times New Roman" w:eastAsia="Times New Roman" w:hAnsi="Times New Roman" w:cs="Times New Roman"/>
          <w:sz w:val="24"/>
          <w:szCs w:val="24"/>
          <w:lang w:val="id-ID"/>
        </w:rPr>
        <w:t xml:space="preserve"> Kelima, pelatihan </w:t>
      </w:r>
      <w:r w:rsidR="00AB4A52">
        <w:rPr>
          <w:rFonts w:ascii="Times New Roman" w:eastAsia="Times New Roman" w:hAnsi="Times New Roman" w:cs="Times New Roman"/>
          <w:sz w:val="24"/>
          <w:szCs w:val="24"/>
          <w:lang w:val="id-ID"/>
        </w:rPr>
        <w:t>relaksasi yang terbagi menjadi dua tahap yaitu relaksasi pernapasan (</w:t>
      </w:r>
      <w:r w:rsidR="00AB4A52" w:rsidRPr="00AB4A52">
        <w:rPr>
          <w:rFonts w:ascii="Times New Roman" w:eastAsia="Times New Roman" w:hAnsi="Times New Roman" w:cs="Times New Roman"/>
          <w:i/>
          <w:sz w:val="24"/>
          <w:szCs w:val="24"/>
          <w:lang w:val="id-ID"/>
        </w:rPr>
        <w:t>diafragmatic breathing</w:t>
      </w:r>
      <w:r w:rsidR="00AB4A52">
        <w:rPr>
          <w:rFonts w:ascii="Times New Roman" w:eastAsia="Times New Roman" w:hAnsi="Times New Roman" w:cs="Times New Roman"/>
          <w:sz w:val="24"/>
          <w:szCs w:val="24"/>
          <w:lang w:val="id-ID"/>
        </w:rPr>
        <w:t>) dan meditas (</w:t>
      </w:r>
      <w:r w:rsidR="00AB4A52" w:rsidRPr="00AB4A52">
        <w:rPr>
          <w:rFonts w:ascii="Times New Roman" w:eastAsia="Times New Roman" w:hAnsi="Times New Roman" w:cs="Times New Roman"/>
          <w:sz w:val="24"/>
          <w:szCs w:val="24"/>
          <w:lang w:val="id-ID"/>
        </w:rPr>
        <w:t>attention-focusing exercises</w:t>
      </w:r>
      <w:r w:rsidR="00AB4A52">
        <w:rPr>
          <w:rFonts w:ascii="Times New Roman" w:eastAsia="Times New Roman" w:hAnsi="Times New Roman" w:cs="Times New Roman"/>
          <w:sz w:val="24"/>
          <w:szCs w:val="24"/>
          <w:lang w:val="id-ID"/>
        </w:rPr>
        <w:t>).</w:t>
      </w:r>
      <w:r w:rsidR="00687AB9">
        <w:rPr>
          <w:rFonts w:ascii="Times New Roman" w:eastAsia="Times New Roman" w:hAnsi="Times New Roman" w:cs="Times New Roman"/>
          <w:sz w:val="24"/>
          <w:szCs w:val="24"/>
          <w:lang w:val="id-ID"/>
        </w:rPr>
        <w:t xml:space="preserve"> Alat dan bahan yang dibutuhkan untuk pelatihan relaksasi yaitu mikrofon, </w:t>
      </w:r>
      <w:r w:rsidR="00687AB9">
        <w:rPr>
          <w:rFonts w:ascii="Times New Roman" w:eastAsia="Times New Roman" w:hAnsi="Times New Roman" w:cs="Times New Roman"/>
          <w:i/>
          <w:sz w:val="24"/>
          <w:szCs w:val="24"/>
          <w:lang w:val="id-ID"/>
        </w:rPr>
        <w:t>sound sy</w:t>
      </w:r>
      <w:r w:rsidR="00687AB9" w:rsidRPr="00687AB9">
        <w:rPr>
          <w:rFonts w:ascii="Times New Roman" w:eastAsia="Times New Roman" w:hAnsi="Times New Roman" w:cs="Times New Roman"/>
          <w:i/>
          <w:sz w:val="24"/>
          <w:szCs w:val="24"/>
          <w:lang w:val="id-ID"/>
        </w:rPr>
        <w:t>stem</w:t>
      </w:r>
      <w:r w:rsidR="00687AB9">
        <w:rPr>
          <w:rFonts w:ascii="Times New Roman" w:eastAsia="Times New Roman" w:hAnsi="Times New Roman" w:cs="Times New Roman"/>
          <w:sz w:val="24"/>
          <w:szCs w:val="24"/>
          <w:lang w:val="id-ID"/>
        </w:rPr>
        <w:t>, musik relaksasi, kursi dan meja, serta ruangan yang nyaman.</w:t>
      </w:r>
      <w:r w:rsidR="00AB4A52">
        <w:rPr>
          <w:rFonts w:ascii="Times New Roman" w:eastAsia="Times New Roman" w:hAnsi="Times New Roman" w:cs="Times New Roman"/>
          <w:sz w:val="24"/>
          <w:szCs w:val="24"/>
          <w:lang w:val="id-ID"/>
        </w:rPr>
        <w:t xml:space="preserve"> Keenam, diakhiri dengan </w:t>
      </w:r>
      <w:r w:rsidR="00AB4A52" w:rsidRPr="00AB4A52">
        <w:rPr>
          <w:rFonts w:ascii="Times New Roman" w:eastAsia="Times New Roman" w:hAnsi="Times New Roman" w:cs="Times New Roman"/>
          <w:i/>
          <w:sz w:val="24"/>
          <w:szCs w:val="24"/>
          <w:lang w:val="id-ID"/>
        </w:rPr>
        <w:t>post-test</w:t>
      </w:r>
      <w:r w:rsidR="00AB4A52">
        <w:rPr>
          <w:rFonts w:ascii="Times New Roman" w:eastAsia="Times New Roman" w:hAnsi="Times New Roman" w:cs="Times New Roman"/>
          <w:sz w:val="24"/>
          <w:szCs w:val="24"/>
          <w:lang w:val="id-ID"/>
        </w:rPr>
        <w:t xml:space="preserve"> dengan mengisi DASS untuk melihat hasil dari seluruh rangkaian kegiatan. </w:t>
      </w:r>
    </w:p>
    <w:p w14:paraId="10D84431" w14:textId="77777777" w:rsidR="005420A5" w:rsidRDefault="005420A5">
      <w:pPr>
        <w:spacing w:after="0" w:line="360" w:lineRule="auto"/>
        <w:jc w:val="both"/>
        <w:rPr>
          <w:rFonts w:ascii="Times New Roman" w:eastAsia="Times New Roman" w:hAnsi="Times New Roman" w:cs="Times New Roman"/>
          <w:sz w:val="24"/>
          <w:szCs w:val="24"/>
        </w:rPr>
      </w:pPr>
    </w:p>
    <w:p w14:paraId="53BCB9E1" w14:textId="77777777" w:rsidR="00687AB9" w:rsidRPr="0018504B" w:rsidRDefault="00A90091" w:rsidP="00FC2937">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 xml:space="preserve">HASIL DAN PEMBAHASAN </w:t>
      </w:r>
    </w:p>
    <w:p w14:paraId="0A33E1C8" w14:textId="2069D380" w:rsidR="00687AB9" w:rsidRDefault="00687AB9">
      <w:pPr>
        <w:spacing w:after="0" w:line="360" w:lineRule="auto"/>
        <w:ind w:firstLine="567"/>
        <w:jc w:val="both"/>
        <w:rPr>
          <w:rFonts w:ascii="Times New Roman" w:eastAsia="Times New Roman" w:hAnsi="Times New Roman" w:cs="Times New Roman"/>
          <w:sz w:val="24"/>
          <w:szCs w:val="24"/>
          <w:lang w:val="id-ID"/>
        </w:rPr>
      </w:pPr>
      <w:r w:rsidRPr="00687AB9">
        <w:rPr>
          <w:rFonts w:ascii="Times New Roman" w:eastAsia="Times New Roman" w:hAnsi="Times New Roman" w:cs="Times New Roman"/>
          <w:sz w:val="24"/>
          <w:szCs w:val="24"/>
          <w:lang w:val="id-ID"/>
        </w:rPr>
        <w:t xml:space="preserve">Psikoedukasi preventif bunuh diri untuk mengurangi ide bunuh diri dan percobaan bunuh diri pada remaja di Gunungkidul dengan berpikir positif dan </w:t>
      </w:r>
      <w:r w:rsidR="0018504B">
        <w:rPr>
          <w:rFonts w:ascii="Times New Roman" w:eastAsia="Times New Roman" w:hAnsi="Times New Roman" w:cs="Times New Roman"/>
          <w:sz w:val="24"/>
          <w:szCs w:val="24"/>
          <w:lang w:val="id-ID"/>
        </w:rPr>
        <w:t xml:space="preserve">pelatihan </w:t>
      </w:r>
      <w:r w:rsidR="00676B22">
        <w:rPr>
          <w:rFonts w:ascii="Times New Roman" w:eastAsia="Times New Roman" w:hAnsi="Times New Roman" w:cs="Times New Roman"/>
          <w:sz w:val="24"/>
          <w:szCs w:val="24"/>
          <w:lang w:val="id-ID"/>
        </w:rPr>
        <w:t>relaksasi</w:t>
      </w:r>
      <w:r w:rsidRPr="00687AB9">
        <w:rPr>
          <w:rFonts w:ascii="Times New Roman" w:eastAsia="Times New Roman" w:hAnsi="Times New Roman" w:cs="Times New Roman"/>
          <w:sz w:val="24"/>
          <w:szCs w:val="24"/>
          <w:lang w:val="id-ID"/>
        </w:rPr>
        <w:t xml:space="preserve"> </w:t>
      </w:r>
      <w:r w:rsidRPr="00687AB9">
        <w:rPr>
          <w:rFonts w:ascii="Times New Roman" w:eastAsia="Times New Roman" w:hAnsi="Times New Roman" w:cs="Times New Roman"/>
          <w:sz w:val="24"/>
          <w:szCs w:val="24"/>
          <w:lang w:val="id-ID"/>
        </w:rPr>
        <w:lastRenderedPageBreak/>
        <w:t>yan</w:t>
      </w:r>
      <w:r w:rsidR="00FC2937">
        <w:rPr>
          <w:rFonts w:ascii="Times New Roman" w:eastAsia="Times New Roman" w:hAnsi="Times New Roman" w:cs="Times New Roman"/>
          <w:sz w:val="24"/>
          <w:szCs w:val="24"/>
          <w:lang w:val="id-ID"/>
        </w:rPr>
        <w:t>g te</w:t>
      </w:r>
      <w:r w:rsidR="00676B22">
        <w:rPr>
          <w:rFonts w:ascii="Times New Roman" w:eastAsia="Times New Roman" w:hAnsi="Times New Roman" w:cs="Times New Roman"/>
          <w:sz w:val="24"/>
          <w:szCs w:val="24"/>
          <w:lang w:val="id-ID"/>
        </w:rPr>
        <w:t>lah dilakukan pada 19 peserta mempe</w:t>
      </w:r>
      <w:r w:rsidR="00FC2937">
        <w:rPr>
          <w:rFonts w:ascii="Times New Roman" w:eastAsia="Times New Roman" w:hAnsi="Times New Roman" w:cs="Times New Roman"/>
          <w:sz w:val="24"/>
          <w:szCs w:val="24"/>
          <w:lang w:val="id-ID"/>
        </w:rPr>
        <w:t xml:space="preserve">roleh hasil  bahwa </w:t>
      </w:r>
      <w:r w:rsidR="00676B22">
        <w:rPr>
          <w:rFonts w:ascii="Times New Roman" w:eastAsia="Times New Roman" w:hAnsi="Times New Roman" w:cs="Times New Roman"/>
          <w:sz w:val="24"/>
          <w:szCs w:val="24"/>
          <w:lang w:val="id-ID"/>
        </w:rPr>
        <w:t xml:space="preserve">terdapat </w:t>
      </w:r>
      <w:r w:rsidR="00FC2937">
        <w:rPr>
          <w:rFonts w:ascii="Times New Roman" w:eastAsia="Times New Roman" w:hAnsi="Times New Roman" w:cs="Times New Roman"/>
          <w:sz w:val="24"/>
          <w:szCs w:val="24"/>
          <w:lang w:val="id-ID"/>
        </w:rPr>
        <w:t>banyak peserta yang mengalami penurunan atau</w:t>
      </w:r>
      <w:r w:rsidR="00676B22">
        <w:rPr>
          <w:rFonts w:ascii="Times New Roman" w:eastAsia="Times New Roman" w:hAnsi="Times New Roman" w:cs="Times New Roman"/>
          <w:sz w:val="24"/>
          <w:szCs w:val="24"/>
          <w:lang w:val="id-ID"/>
        </w:rPr>
        <w:t xml:space="preserve"> </w:t>
      </w:r>
      <w:r w:rsidR="00FC2937">
        <w:rPr>
          <w:rFonts w:ascii="Times New Roman" w:eastAsia="Times New Roman" w:hAnsi="Times New Roman" w:cs="Times New Roman"/>
          <w:sz w:val="24"/>
          <w:szCs w:val="24"/>
          <w:lang w:val="id-ID"/>
        </w:rPr>
        <w:t xml:space="preserve"> tidak mengalami </w:t>
      </w:r>
      <w:r w:rsidR="0018504B">
        <w:rPr>
          <w:rFonts w:ascii="Times New Roman" w:eastAsia="Times New Roman" w:hAnsi="Times New Roman" w:cs="Times New Roman"/>
          <w:sz w:val="24"/>
          <w:szCs w:val="24"/>
          <w:lang w:val="id-ID"/>
        </w:rPr>
        <w:t xml:space="preserve">perubahan </w:t>
      </w:r>
      <w:r w:rsidR="00FC2937">
        <w:rPr>
          <w:rFonts w:ascii="Times New Roman" w:eastAsia="Times New Roman" w:hAnsi="Times New Roman" w:cs="Times New Roman"/>
          <w:sz w:val="24"/>
          <w:szCs w:val="24"/>
          <w:lang w:val="id-ID"/>
        </w:rPr>
        <w:t xml:space="preserve">tingkat stres, kecemasan dan depresi setelah </w:t>
      </w:r>
      <w:r w:rsidR="0018504B">
        <w:rPr>
          <w:rFonts w:ascii="Times New Roman" w:eastAsia="Times New Roman" w:hAnsi="Times New Roman" w:cs="Times New Roman"/>
          <w:sz w:val="24"/>
          <w:szCs w:val="24"/>
          <w:lang w:val="id-ID"/>
        </w:rPr>
        <w:t>diberikan</w:t>
      </w:r>
      <w:r w:rsidR="006F57C3">
        <w:rPr>
          <w:rFonts w:ascii="Times New Roman" w:eastAsia="Times New Roman" w:hAnsi="Times New Roman" w:cs="Times New Roman"/>
          <w:sz w:val="24"/>
          <w:szCs w:val="24"/>
          <w:lang w:val="id-ID"/>
        </w:rPr>
        <w:t xml:space="preserve"> </w:t>
      </w:r>
      <w:r w:rsidR="0018504B">
        <w:rPr>
          <w:rFonts w:ascii="Times New Roman" w:eastAsia="Times New Roman" w:hAnsi="Times New Roman" w:cs="Times New Roman"/>
          <w:sz w:val="24"/>
          <w:szCs w:val="24"/>
          <w:lang w:val="id-ID"/>
        </w:rPr>
        <w:t xml:space="preserve">psikoedukasi </w:t>
      </w:r>
      <w:r w:rsidR="0018504B" w:rsidRPr="00687AB9">
        <w:rPr>
          <w:rFonts w:ascii="Times New Roman" w:eastAsia="Times New Roman" w:hAnsi="Times New Roman" w:cs="Times New Roman"/>
          <w:sz w:val="24"/>
          <w:szCs w:val="24"/>
          <w:lang w:val="id-ID"/>
        </w:rPr>
        <w:t xml:space="preserve">berpikir positif </w:t>
      </w:r>
      <w:r w:rsidR="0018504B">
        <w:rPr>
          <w:rFonts w:ascii="Times New Roman" w:eastAsia="Times New Roman" w:hAnsi="Times New Roman" w:cs="Times New Roman"/>
          <w:sz w:val="24"/>
          <w:szCs w:val="24"/>
          <w:lang w:val="id-ID"/>
        </w:rPr>
        <w:t>dan pelatihan</w:t>
      </w:r>
      <w:r w:rsidR="00676B22">
        <w:rPr>
          <w:rFonts w:ascii="Times New Roman" w:eastAsia="Times New Roman" w:hAnsi="Times New Roman" w:cs="Times New Roman"/>
          <w:sz w:val="24"/>
          <w:szCs w:val="24"/>
          <w:lang w:val="id-ID"/>
        </w:rPr>
        <w:t xml:space="preserve">  </w:t>
      </w:r>
      <w:r w:rsidR="0018504B">
        <w:rPr>
          <w:rFonts w:ascii="Times New Roman" w:eastAsia="Times New Roman" w:hAnsi="Times New Roman" w:cs="Times New Roman"/>
          <w:sz w:val="24"/>
          <w:szCs w:val="24"/>
          <w:lang w:val="id-ID"/>
        </w:rPr>
        <w:t>relaksasi. Satu sampai dua peserta dari 19 peserta menunjukkan peningkatan tingkat stres, kecemasan dan depresi setelah diberikan psikoedukasi dan pelatihan relaksasi</w:t>
      </w:r>
      <w:r w:rsidR="006F57C3">
        <w:rPr>
          <w:rFonts w:ascii="Times New Roman" w:eastAsia="Times New Roman" w:hAnsi="Times New Roman" w:cs="Times New Roman"/>
          <w:sz w:val="24"/>
          <w:szCs w:val="24"/>
          <w:lang w:val="id-ID"/>
        </w:rPr>
        <w:t>, s</w:t>
      </w:r>
      <w:r w:rsidR="0018504B">
        <w:rPr>
          <w:rFonts w:ascii="Times New Roman" w:eastAsia="Times New Roman" w:hAnsi="Times New Roman" w:cs="Times New Roman"/>
          <w:sz w:val="24"/>
          <w:szCs w:val="24"/>
          <w:lang w:val="id-ID"/>
        </w:rPr>
        <w:t>eperti pada tabel di bawah ini :</w:t>
      </w:r>
    </w:p>
    <w:p w14:paraId="753CB0A9" w14:textId="375287B8" w:rsidR="00687AB9" w:rsidRPr="005D4DFD" w:rsidRDefault="005D4DFD" w:rsidP="009A1A34">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rPr>
      </w:pPr>
      <w:r w:rsidRPr="00FC2937">
        <w:rPr>
          <w:rFonts w:ascii="Times New Roman" w:eastAsia="Times New Roman" w:hAnsi="Times New Roman" w:cs="Times New Roman"/>
          <w:b/>
          <w:color w:val="000000"/>
        </w:rPr>
        <w:t xml:space="preserve">Tabel </w:t>
      </w:r>
      <w:r w:rsidR="002A7E1A">
        <w:rPr>
          <w:rFonts w:ascii="Times New Roman" w:eastAsia="Times New Roman" w:hAnsi="Times New Roman" w:cs="Times New Roman"/>
          <w:b/>
          <w:color w:val="000000"/>
        </w:rPr>
        <w:t>2</w:t>
      </w:r>
      <w:r w:rsidRPr="00FC2937">
        <w:rPr>
          <w:rFonts w:ascii="Times New Roman" w:eastAsia="Times New Roman" w:hAnsi="Times New Roman" w:cs="Times New Roman"/>
          <w:b/>
          <w:color w:val="000000"/>
        </w:rPr>
        <w:t xml:space="preserve">. </w:t>
      </w:r>
      <w:r w:rsidR="002A7E1A">
        <w:rPr>
          <w:rFonts w:ascii="Times New Roman" w:eastAsia="Times New Roman" w:hAnsi="Times New Roman" w:cs="Times New Roman"/>
          <w:b/>
          <w:color w:val="000000"/>
        </w:rPr>
        <w:t>Kategori</w:t>
      </w:r>
      <w:r w:rsidRPr="00FC2937">
        <w:rPr>
          <w:rFonts w:ascii="Times New Roman" w:eastAsia="Times New Roman" w:hAnsi="Times New Roman" w:cs="Times New Roman"/>
          <w:b/>
          <w:color w:val="000000"/>
          <w:lang w:val="id-ID"/>
        </w:rPr>
        <w:t xml:space="preserve"> Tingkat</w:t>
      </w:r>
      <w:r w:rsidRPr="00FC2937">
        <w:rPr>
          <w:rFonts w:ascii="Times New Roman" w:eastAsia="Times New Roman" w:hAnsi="Times New Roman" w:cs="Times New Roman"/>
          <w:b/>
          <w:color w:val="000000"/>
        </w:rPr>
        <w:t xml:space="preserve"> </w:t>
      </w:r>
      <w:r w:rsidR="009A1A34">
        <w:rPr>
          <w:rFonts w:ascii="Times New Roman" w:eastAsia="Times New Roman" w:hAnsi="Times New Roman" w:cs="Times New Roman"/>
          <w:b/>
          <w:color w:val="000000"/>
        </w:rPr>
        <w:t>Stres</w:t>
      </w:r>
      <w:r w:rsidRPr="00FC2937">
        <w:rPr>
          <w:rFonts w:ascii="Times New Roman" w:eastAsia="Times New Roman" w:hAnsi="Times New Roman" w:cs="Times New Roman"/>
          <w:b/>
          <w:color w:val="000000"/>
          <w:lang w:val="id-ID"/>
        </w:rPr>
        <w:t xml:space="preserve"> </w:t>
      </w:r>
      <w:r w:rsidRPr="00FC2937">
        <w:rPr>
          <w:rFonts w:ascii="Times New Roman" w:eastAsia="Times New Roman" w:hAnsi="Times New Roman" w:cs="Times New Roman"/>
          <w:b/>
          <w:color w:val="000000"/>
        </w:rPr>
        <w:t>Peserta</w:t>
      </w:r>
    </w:p>
    <w:tbl>
      <w:tblPr>
        <w:tblW w:w="0" w:type="auto"/>
        <w:jc w:val="center"/>
        <w:tblCellMar>
          <w:left w:w="0" w:type="dxa"/>
          <w:right w:w="0" w:type="dxa"/>
        </w:tblCellMar>
        <w:tblLook w:val="0000" w:firstRow="0" w:lastRow="0" w:firstColumn="0" w:lastColumn="0" w:noHBand="0" w:noVBand="0"/>
      </w:tblPr>
      <w:tblGrid>
        <w:gridCol w:w="1051"/>
        <w:gridCol w:w="921"/>
        <w:gridCol w:w="1499"/>
        <w:gridCol w:w="1006"/>
        <w:gridCol w:w="1499"/>
        <w:gridCol w:w="706"/>
      </w:tblGrid>
      <w:tr w:rsidR="007C5493" w:rsidRPr="00DE1C9F" w14:paraId="441D354A" w14:textId="77777777" w:rsidTr="007C5493">
        <w:trPr>
          <w:trHeight w:val="288"/>
          <w:jc w:val="center"/>
        </w:trPr>
        <w:tc>
          <w:tcPr>
            <w:tcW w:w="0" w:type="auto"/>
            <w:tcBorders>
              <w:top w:val="single" w:sz="4" w:space="0" w:color="auto"/>
              <w:bottom w:val="single" w:sz="4" w:space="0" w:color="auto"/>
            </w:tcBorders>
            <w:vAlign w:val="center"/>
          </w:tcPr>
          <w:p w14:paraId="4530F343" w14:textId="70E1E6B6" w:rsidR="007C5493" w:rsidRPr="005D4DFD" w:rsidRDefault="007C5493" w:rsidP="00D80F94">
            <w:pPr>
              <w:kinsoku w:val="0"/>
              <w:overflowPunct w:val="0"/>
              <w:autoSpaceDE w:val="0"/>
              <w:autoSpaceDN w:val="0"/>
              <w:adjustRightInd w:val="0"/>
              <w:spacing w:before="115" w:after="0" w:line="240" w:lineRule="auto"/>
              <w:ind w:right="9"/>
              <w:jc w:val="center"/>
              <w:rPr>
                <w:rFonts w:asciiTheme="majorBidi" w:hAnsiTheme="majorBidi" w:cstheme="majorBidi"/>
                <w:sz w:val="24"/>
                <w:szCs w:val="24"/>
              </w:rPr>
            </w:pPr>
            <w:r w:rsidRPr="005D4DFD">
              <w:rPr>
                <w:rFonts w:asciiTheme="majorBidi" w:hAnsiTheme="majorBidi" w:cstheme="majorBidi"/>
                <w:sz w:val="24"/>
                <w:szCs w:val="24"/>
              </w:rPr>
              <w:t>Nama</w:t>
            </w:r>
          </w:p>
        </w:tc>
        <w:tc>
          <w:tcPr>
            <w:tcW w:w="0" w:type="auto"/>
            <w:tcBorders>
              <w:top w:val="single" w:sz="4" w:space="0" w:color="auto"/>
              <w:bottom w:val="single" w:sz="4" w:space="0" w:color="auto"/>
            </w:tcBorders>
            <w:vAlign w:val="center"/>
          </w:tcPr>
          <w:p w14:paraId="01F13D64" w14:textId="0685980B" w:rsidR="007C5493" w:rsidRPr="005D4DFD" w:rsidRDefault="007C5493" w:rsidP="00D80F94">
            <w:pPr>
              <w:kinsoku w:val="0"/>
              <w:overflowPunct w:val="0"/>
              <w:autoSpaceDE w:val="0"/>
              <w:autoSpaceDN w:val="0"/>
              <w:adjustRightInd w:val="0"/>
              <w:spacing w:before="115" w:after="0" w:line="240" w:lineRule="auto"/>
              <w:ind w:left="127"/>
              <w:jc w:val="center"/>
              <w:rPr>
                <w:rFonts w:asciiTheme="majorBidi" w:hAnsiTheme="majorBidi" w:cstheme="majorBidi"/>
                <w:sz w:val="24"/>
                <w:szCs w:val="24"/>
              </w:rPr>
            </w:pPr>
            <w:r w:rsidRPr="005D4DFD">
              <w:rPr>
                <w:rFonts w:asciiTheme="majorBidi" w:hAnsiTheme="majorBidi" w:cstheme="majorBidi"/>
                <w:sz w:val="24"/>
                <w:szCs w:val="24"/>
              </w:rPr>
              <w:t>Pre</w:t>
            </w:r>
            <w:r w:rsidR="005D4DFD">
              <w:rPr>
                <w:rFonts w:asciiTheme="majorBidi" w:hAnsiTheme="majorBidi" w:cstheme="majorBidi"/>
                <w:sz w:val="24"/>
                <w:szCs w:val="24"/>
              </w:rPr>
              <w:t xml:space="preserve"> Test</w:t>
            </w:r>
          </w:p>
        </w:tc>
        <w:tc>
          <w:tcPr>
            <w:tcW w:w="0" w:type="auto"/>
            <w:tcBorders>
              <w:top w:val="single" w:sz="4" w:space="0" w:color="auto"/>
              <w:bottom w:val="single" w:sz="4" w:space="0" w:color="auto"/>
            </w:tcBorders>
            <w:vAlign w:val="center"/>
          </w:tcPr>
          <w:p w14:paraId="1ECCD5F5" w14:textId="77777777" w:rsidR="007C5493" w:rsidRPr="005D4DFD" w:rsidRDefault="007C5493"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Kategori Stres</w:t>
            </w:r>
          </w:p>
        </w:tc>
        <w:tc>
          <w:tcPr>
            <w:tcW w:w="0" w:type="auto"/>
            <w:tcBorders>
              <w:top w:val="single" w:sz="4" w:space="0" w:color="auto"/>
              <w:bottom w:val="single" w:sz="4" w:space="0" w:color="auto"/>
            </w:tcBorders>
            <w:vAlign w:val="center"/>
          </w:tcPr>
          <w:p w14:paraId="3338ED6D" w14:textId="6CAE43CE" w:rsidR="007C5493" w:rsidRPr="005D4DFD" w:rsidRDefault="007C5493"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Post</w:t>
            </w:r>
            <w:r w:rsidR="005D4DFD">
              <w:rPr>
                <w:rFonts w:asciiTheme="majorBidi" w:hAnsiTheme="majorBidi" w:cstheme="majorBidi"/>
                <w:sz w:val="24"/>
                <w:szCs w:val="24"/>
              </w:rPr>
              <w:t xml:space="preserve"> Test</w:t>
            </w:r>
          </w:p>
        </w:tc>
        <w:tc>
          <w:tcPr>
            <w:tcW w:w="0" w:type="auto"/>
            <w:tcBorders>
              <w:top w:val="single" w:sz="4" w:space="0" w:color="auto"/>
              <w:bottom w:val="single" w:sz="4" w:space="0" w:color="auto"/>
            </w:tcBorders>
            <w:vAlign w:val="center"/>
          </w:tcPr>
          <w:p w14:paraId="29F93BC7" w14:textId="77777777" w:rsidR="007C5493" w:rsidRPr="005D4DFD" w:rsidRDefault="007C5493"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Kategori Stres</w:t>
            </w:r>
          </w:p>
        </w:tc>
        <w:tc>
          <w:tcPr>
            <w:tcW w:w="0" w:type="auto"/>
            <w:tcBorders>
              <w:top w:val="single" w:sz="4" w:space="0" w:color="auto"/>
              <w:bottom w:val="single" w:sz="4" w:space="0" w:color="auto"/>
            </w:tcBorders>
          </w:tcPr>
          <w:p w14:paraId="5976F837" w14:textId="77777777" w:rsidR="007C5493" w:rsidRPr="005D4DFD" w:rsidRDefault="007C5493"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Status</w:t>
            </w:r>
          </w:p>
        </w:tc>
      </w:tr>
      <w:tr w:rsidR="00AA49D1" w:rsidRPr="00DE1C9F" w14:paraId="649216E3" w14:textId="77777777" w:rsidTr="00965091">
        <w:trPr>
          <w:trHeight w:val="288"/>
          <w:jc w:val="center"/>
        </w:trPr>
        <w:tc>
          <w:tcPr>
            <w:tcW w:w="0" w:type="auto"/>
            <w:tcBorders>
              <w:top w:val="single" w:sz="4" w:space="0" w:color="auto"/>
            </w:tcBorders>
            <w:vAlign w:val="center"/>
          </w:tcPr>
          <w:p w14:paraId="2F923385" w14:textId="77777777" w:rsidR="00AA49D1" w:rsidRPr="00DE1C9F"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w:t>
            </w:r>
          </w:p>
        </w:tc>
        <w:tc>
          <w:tcPr>
            <w:tcW w:w="0" w:type="auto"/>
            <w:tcBorders>
              <w:top w:val="single" w:sz="4" w:space="0" w:color="auto"/>
            </w:tcBorders>
          </w:tcPr>
          <w:p w14:paraId="16CF54C7" w14:textId="0136F1B2" w:rsidR="00AA49D1" w:rsidRPr="00D17F83" w:rsidRDefault="00AA49D1" w:rsidP="00AA49D1">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41</w:t>
            </w:r>
          </w:p>
        </w:tc>
        <w:tc>
          <w:tcPr>
            <w:tcW w:w="0" w:type="auto"/>
            <w:tcBorders>
              <w:top w:val="single" w:sz="4" w:space="0" w:color="auto"/>
            </w:tcBorders>
            <w:vAlign w:val="bottom"/>
          </w:tcPr>
          <w:p w14:paraId="2AF41981" w14:textId="31B176F8" w:rsidR="00AA49D1" w:rsidRPr="00AA49D1" w:rsidRDefault="00AA49D1" w:rsidP="00AA49D1">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Borders>
              <w:top w:val="single" w:sz="4" w:space="0" w:color="auto"/>
            </w:tcBorders>
          </w:tcPr>
          <w:p w14:paraId="71834114" w14:textId="34F04850" w:rsidR="00AA49D1" w:rsidRPr="00D17F8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27</w:t>
            </w:r>
          </w:p>
        </w:tc>
        <w:tc>
          <w:tcPr>
            <w:tcW w:w="0" w:type="auto"/>
            <w:tcBorders>
              <w:top w:val="single" w:sz="4" w:space="0" w:color="auto"/>
            </w:tcBorders>
            <w:vAlign w:val="bottom"/>
          </w:tcPr>
          <w:p w14:paraId="53648697" w14:textId="2BA7D27F" w:rsidR="00AA49D1" w:rsidRPr="00AA49D1" w:rsidRDefault="00AA49D1" w:rsidP="00AA49D1">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Borders>
              <w:top w:val="single" w:sz="4" w:space="0" w:color="auto"/>
            </w:tcBorders>
            <w:vAlign w:val="bottom"/>
          </w:tcPr>
          <w:p w14:paraId="528C1F1A" w14:textId="09AAC223" w:rsidR="00AA49D1" w:rsidRPr="00AA49D1" w:rsidRDefault="00AA49D1" w:rsidP="00AA49D1">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1FF5A640" w14:textId="77777777" w:rsidTr="00965091">
        <w:trPr>
          <w:trHeight w:val="288"/>
          <w:jc w:val="center"/>
        </w:trPr>
        <w:tc>
          <w:tcPr>
            <w:tcW w:w="0" w:type="auto"/>
            <w:vAlign w:val="center"/>
          </w:tcPr>
          <w:p w14:paraId="5384F8A0" w14:textId="77777777" w:rsidR="00AA49D1" w:rsidRPr="00DE1C9F" w:rsidRDefault="00AA49D1" w:rsidP="00AA49D1">
            <w:pPr>
              <w:kinsoku w:val="0"/>
              <w:overflowPunct w:val="0"/>
              <w:autoSpaceDE w:val="0"/>
              <w:autoSpaceDN w:val="0"/>
              <w:adjustRightInd w:val="0"/>
              <w:spacing w:before="119"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2</w:t>
            </w:r>
          </w:p>
        </w:tc>
        <w:tc>
          <w:tcPr>
            <w:tcW w:w="0" w:type="auto"/>
          </w:tcPr>
          <w:p w14:paraId="2F42FD20" w14:textId="25373E2A" w:rsidR="00AA49D1" w:rsidRPr="00D17F8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65</w:t>
            </w:r>
          </w:p>
        </w:tc>
        <w:tc>
          <w:tcPr>
            <w:tcW w:w="0" w:type="auto"/>
            <w:vAlign w:val="bottom"/>
          </w:tcPr>
          <w:p w14:paraId="37F576CA" w14:textId="7986B369" w:rsidR="00AA49D1" w:rsidRPr="00AA49D1" w:rsidRDefault="00AA49D1" w:rsidP="00AA49D1">
            <w:pPr>
              <w:kinsoku w:val="0"/>
              <w:overflowPunct w:val="0"/>
              <w:autoSpaceDE w:val="0"/>
              <w:autoSpaceDN w:val="0"/>
              <w:adjustRightInd w:val="0"/>
              <w:spacing w:before="107"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5EDAE5C5" w14:textId="4E31B377" w:rsidR="00AA49D1" w:rsidRPr="00D17F8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76</w:t>
            </w:r>
          </w:p>
        </w:tc>
        <w:tc>
          <w:tcPr>
            <w:tcW w:w="0" w:type="auto"/>
            <w:vAlign w:val="bottom"/>
          </w:tcPr>
          <w:p w14:paraId="0EAD8DDC" w14:textId="017DDDB8" w:rsidR="00AA49D1" w:rsidRPr="00AA49D1" w:rsidRDefault="00AA49D1" w:rsidP="00AA49D1">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3327FBDA" w14:textId="6B7F2C77" w:rsidR="00AA49D1" w:rsidRPr="00AA49D1" w:rsidRDefault="00AA49D1" w:rsidP="00AA49D1">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4DE26F4B" w14:textId="77777777" w:rsidTr="00965091">
        <w:trPr>
          <w:trHeight w:val="288"/>
          <w:jc w:val="center"/>
        </w:trPr>
        <w:tc>
          <w:tcPr>
            <w:tcW w:w="0" w:type="auto"/>
            <w:vAlign w:val="center"/>
          </w:tcPr>
          <w:p w14:paraId="2DF7A6BD" w14:textId="77777777" w:rsidR="00AA49D1" w:rsidRPr="00DE1C9F"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3</w:t>
            </w:r>
          </w:p>
        </w:tc>
        <w:tc>
          <w:tcPr>
            <w:tcW w:w="0" w:type="auto"/>
          </w:tcPr>
          <w:p w14:paraId="10C47110" w14:textId="09CFD508" w:rsidR="00AA49D1" w:rsidRPr="00D17F8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31</w:t>
            </w:r>
          </w:p>
        </w:tc>
        <w:tc>
          <w:tcPr>
            <w:tcW w:w="0" w:type="auto"/>
            <w:vAlign w:val="bottom"/>
          </w:tcPr>
          <w:p w14:paraId="5B322277" w14:textId="1FAA2C81" w:rsidR="00AA49D1" w:rsidRPr="00AA49D1" w:rsidRDefault="00AA49D1" w:rsidP="00AA49D1">
            <w:pPr>
              <w:kinsoku w:val="0"/>
              <w:overflowPunct w:val="0"/>
              <w:autoSpaceDE w:val="0"/>
              <w:autoSpaceDN w:val="0"/>
              <w:adjustRightInd w:val="0"/>
              <w:spacing w:before="105"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2D611D27" w14:textId="25395ABD" w:rsidR="00AA49D1" w:rsidRPr="00D17F8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01A8268E" w14:textId="22B83586" w:rsidR="00AA49D1" w:rsidRPr="00AA49D1" w:rsidRDefault="00AA49D1" w:rsidP="00AA49D1">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vAlign w:val="bottom"/>
          </w:tcPr>
          <w:p w14:paraId="2ADBD0B5" w14:textId="255BFC6E" w:rsidR="00AA49D1" w:rsidRPr="00AA49D1" w:rsidRDefault="00AA49D1" w:rsidP="00AA49D1">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336F181D" w14:textId="77777777" w:rsidTr="00965091">
        <w:trPr>
          <w:trHeight w:val="288"/>
          <w:jc w:val="center"/>
        </w:trPr>
        <w:tc>
          <w:tcPr>
            <w:tcW w:w="0" w:type="auto"/>
            <w:vAlign w:val="center"/>
          </w:tcPr>
          <w:p w14:paraId="02D476CA" w14:textId="77777777" w:rsidR="00AA49D1" w:rsidRPr="00DE1C9F"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4</w:t>
            </w:r>
          </w:p>
        </w:tc>
        <w:tc>
          <w:tcPr>
            <w:tcW w:w="0" w:type="auto"/>
          </w:tcPr>
          <w:p w14:paraId="2BDDD9C8" w14:textId="0FA421CD" w:rsidR="00AA49D1" w:rsidRPr="00D17F83" w:rsidRDefault="00AA49D1" w:rsidP="00AA49D1">
            <w:pPr>
              <w:kinsoku w:val="0"/>
              <w:overflowPunct w:val="0"/>
              <w:autoSpaceDE w:val="0"/>
              <w:autoSpaceDN w:val="0"/>
              <w:adjustRightInd w:val="0"/>
              <w:spacing w:before="103" w:after="0" w:line="240" w:lineRule="auto"/>
              <w:ind w:right="14"/>
              <w:jc w:val="center"/>
              <w:rPr>
                <w:rFonts w:asciiTheme="majorBidi" w:hAnsiTheme="majorBidi" w:cstheme="majorBidi"/>
                <w:sz w:val="24"/>
                <w:szCs w:val="24"/>
              </w:rPr>
            </w:pPr>
            <w:r w:rsidRPr="00D17F83">
              <w:rPr>
                <w:rFonts w:asciiTheme="majorBidi" w:hAnsiTheme="majorBidi" w:cstheme="majorBidi"/>
                <w:color w:val="000000"/>
                <w:sz w:val="24"/>
                <w:szCs w:val="24"/>
              </w:rPr>
              <w:t>12</w:t>
            </w:r>
          </w:p>
        </w:tc>
        <w:tc>
          <w:tcPr>
            <w:tcW w:w="0" w:type="auto"/>
            <w:vAlign w:val="bottom"/>
          </w:tcPr>
          <w:p w14:paraId="78F8A28D" w14:textId="0EC53893" w:rsidR="00AA49D1" w:rsidRPr="00AA49D1" w:rsidRDefault="00AA49D1" w:rsidP="00AA49D1">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tcPr>
          <w:p w14:paraId="7580E458" w14:textId="4AF47EBE" w:rsidR="00AA49D1" w:rsidRPr="00D17F8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9</w:t>
            </w:r>
          </w:p>
        </w:tc>
        <w:tc>
          <w:tcPr>
            <w:tcW w:w="0" w:type="auto"/>
            <w:vAlign w:val="bottom"/>
          </w:tcPr>
          <w:p w14:paraId="6CC4FE2D" w14:textId="10BC3266" w:rsidR="00AA49D1" w:rsidRPr="00AA49D1" w:rsidRDefault="00AA49D1" w:rsidP="00AA49D1">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5C57E813" w14:textId="004C8AF8" w:rsidR="00AA49D1" w:rsidRPr="00AA49D1" w:rsidRDefault="00AA49D1" w:rsidP="00AA49D1">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0E71EA98" w14:textId="77777777" w:rsidTr="00965091">
        <w:trPr>
          <w:trHeight w:val="288"/>
          <w:jc w:val="center"/>
        </w:trPr>
        <w:tc>
          <w:tcPr>
            <w:tcW w:w="0" w:type="auto"/>
            <w:vAlign w:val="center"/>
          </w:tcPr>
          <w:p w14:paraId="47FCEA00" w14:textId="77777777" w:rsidR="00AA49D1" w:rsidRPr="00DE1C9F"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5</w:t>
            </w:r>
          </w:p>
        </w:tc>
        <w:tc>
          <w:tcPr>
            <w:tcW w:w="0" w:type="auto"/>
          </w:tcPr>
          <w:p w14:paraId="4CA9D731" w14:textId="00BA90F1" w:rsidR="00AA49D1" w:rsidRPr="00D17F83" w:rsidRDefault="00AA49D1" w:rsidP="00AA49D1">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2AB160CC" w14:textId="1CC0CF12" w:rsidR="00AA49D1" w:rsidRPr="00AA49D1" w:rsidRDefault="00AA49D1" w:rsidP="00AA49D1">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tcPr>
          <w:p w14:paraId="71DB3E75" w14:textId="7AA40D92" w:rsidR="00AA49D1" w:rsidRPr="00D17F83" w:rsidRDefault="00AA49D1" w:rsidP="00AA49D1">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14</w:t>
            </w:r>
          </w:p>
        </w:tc>
        <w:tc>
          <w:tcPr>
            <w:tcW w:w="0" w:type="auto"/>
            <w:vAlign w:val="bottom"/>
          </w:tcPr>
          <w:p w14:paraId="02F8123B" w14:textId="14D7CEEF" w:rsidR="00AA49D1" w:rsidRPr="00AA49D1" w:rsidRDefault="00AA49D1" w:rsidP="00AA49D1">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01E02180" w14:textId="139F611E" w:rsidR="00AA49D1" w:rsidRPr="00AA49D1" w:rsidRDefault="00AA49D1" w:rsidP="00AA49D1">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2BA3A2BF" w14:textId="77777777" w:rsidTr="00965091">
        <w:trPr>
          <w:trHeight w:val="288"/>
          <w:jc w:val="center"/>
        </w:trPr>
        <w:tc>
          <w:tcPr>
            <w:tcW w:w="0" w:type="auto"/>
            <w:vAlign w:val="center"/>
          </w:tcPr>
          <w:p w14:paraId="43419172" w14:textId="77777777" w:rsidR="00AA49D1" w:rsidRPr="00DE1C9F"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6</w:t>
            </w:r>
          </w:p>
        </w:tc>
        <w:tc>
          <w:tcPr>
            <w:tcW w:w="0" w:type="auto"/>
          </w:tcPr>
          <w:p w14:paraId="45759887" w14:textId="7ABD2E27" w:rsidR="00AA49D1" w:rsidRPr="00D17F83" w:rsidRDefault="00AA49D1" w:rsidP="00AA49D1">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19</w:t>
            </w:r>
          </w:p>
        </w:tc>
        <w:tc>
          <w:tcPr>
            <w:tcW w:w="0" w:type="auto"/>
            <w:vAlign w:val="bottom"/>
          </w:tcPr>
          <w:p w14:paraId="4B6939B3" w14:textId="1A9C6AFA" w:rsidR="00AA49D1" w:rsidRPr="00AA49D1" w:rsidRDefault="00AA49D1" w:rsidP="00AA49D1">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tcPr>
          <w:p w14:paraId="1ED76CE2" w14:textId="3FFC495B" w:rsidR="00AA49D1" w:rsidRPr="00D17F8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3</w:t>
            </w:r>
          </w:p>
        </w:tc>
        <w:tc>
          <w:tcPr>
            <w:tcW w:w="0" w:type="auto"/>
            <w:vAlign w:val="bottom"/>
          </w:tcPr>
          <w:p w14:paraId="4978E04F" w14:textId="70979B42" w:rsidR="00AA49D1" w:rsidRPr="00AA49D1" w:rsidRDefault="00AA49D1" w:rsidP="00AA49D1">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3D42181B" w14:textId="50752BBD" w:rsidR="00AA49D1" w:rsidRPr="00AA49D1" w:rsidRDefault="00AA49D1" w:rsidP="00AA49D1">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4532049C" w14:textId="77777777" w:rsidTr="00965091">
        <w:trPr>
          <w:trHeight w:val="288"/>
          <w:jc w:val="center"/>
        </w:trPr>
        <w:tc>
          <w:tcPr>
            <w:tcW w:w="0" w:type="auto"/>
            <w:vAlign w:val="center"/>
          </w:tcPr>
          <w:p w14:paraId="3FA7322F" w14:textId="77777777" w:rsidR="00AA49D1" w:rsidRPr="00DE1C9F"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7</w:t>
            </w:r>
          </w:p>
        </w:tc>
        <w:tc>
          <w:tcPr>
            <w:tcW w:w="0" w:type="auto"/>
          </w:tcPr>
          <w:p w14:paraId="0C3D02C7" w14:textId="15483968" w:rsidR="00AA49D1" w:rsidRPr="00D17F8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1BA04DA2" w14:textId="62B01C03" w:rsidR="00AA49D1" w:rsidRPr="00AA49D1" w:rsidRDefault="00AA49D1" w:rsidP="00AA49D1">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tcPr>
          <w:p w14:paraId="6FCF024F" w14:textId="58B21769" w:rsidR="00AA49D1" w:rsidRPr="00D17F8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73989552" w14:textId="56D97BFE" w:rsidR="00AA49D1" w:rsidRPr="00AA49D1" w:rsidRDefault="00AA49D1" w:rsidP="00AA49D1">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vAlign w:val="bottom"/>
          </w:tcPr>
          <w:p w14:paraId="3FA5581C" w14:textId="143B186A" w:rsidR="00AA49D1" w:rsidRPr="00AA49D1" w:rsidRDefault="00AA49D1" w:rsidP="00AA49D1">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4B44D609" w14:textId="77777777" w:rsidTr="00965091">
        <w:trPr>
          <w:trHeight w:val="288"/>
          <w:jc w:val="center"/>
        </w:trPr>
        <w:tc>
          <w:tcPr>
            <w:tcW w:w="0" w:type="auto"/>
            <w:vAlign w:val="center"/>
          </w:tcPr>
          <w:p w14:paraId="2AE7B7BB" w14:textId="77777777" w:rsidR="00AA49D1" w:rsidRPr="00DE1C9F"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8</w:t>
            </w:r>
          </w:p>
        </w:tc>
        <w:tc>
          <w:tcPr>
            <w:tcW w:w="0" w:type="auto"/>
          </w:tcPr>
          <w:p w14:paraId="1680395C" w14:textId="35C65E1B" w:rsidR="00AA49D1" w:rsidRPr="00D17F8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18</w:t>
            </w:r>
          </w:p>
        </w:tc>
        <w:tc>
          <w:tcPr>
            <w:tcW w:w="0" w:type="auto"/>
            <w:vAlign w:val="bottom"/>
          </w:tcPr>
          <w:p w14:paraId="50252948" w14:textId="5274D820" w:rsidR="00AA49D1" w:rsidRPr="00AA49D1" w:rsidRDefault="00AA49D1" w:rsidP="00AA49D1">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tcPr>
          <w:p w14:paraId="3CAD8519" w14:textId="7A090AA6" w:rsidR="00AA49D1" w:rsidRPr="00D17F8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16</w:t>
            </w:r>
          </w:p>
        </w:tc>
        <w:tc>
          <w:tcPr>
            <w:tcW w:w="0" w:type="auto"/>
            <w:vAlign w:val="bottom"/>
          </w:tcPr>
          <w:p w14:paraId="67D7F708" w14:textId="1C779DBE" w:rsidR="00AA49D1" w:rsidRPr="00AA49D1" w:rsidRDefault="00AA49D1" w:rsidP="00AA49D1">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vAlign w:val="bottom"/>
          </w:tcPr>
          <w:p w14:paraId="632CDDC6" w14:textId="60BE0930" w:rsidR="00AA49D1" w:rsidRPr="00AA49D1" w:rsidRDefault="00AA49D1" w:rsidP="00AA49D1">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22D753FB" w14:textId="77777777" w:rsidTr="00965091">
        <w:trPr>
          <w:trHeight w:val="288"/>
          <w:jc w:val="center"/>
        </w:trPr>
        <w:tc>
          <w:tcPr>
            <w:tcW w:w="0" w:type="auto"/>
            <w:vAlign w:val="center"/>
          </w:tcPr>
          <w:p w14:paraId="2AD400B2" w14:textId="77777777" w:rsidR="00AA49D1" w:rsidRPr="00DE1C9F"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9</w:t>
            </w:r>
          </w:p>
        </w:tc>
        <w:tc>
          <w:tcPr>
            <w:tcW w:w="0" w:type="auto"/>
          </w:tcPr>
          <w:p w14:paraId="222B75F2" w14:textId="4097CF09" w:rsidR="00AA49D1" w:rsidRPr="00D17F83" w:rsidRDefault="00AA49D1" w:rsidP="00AA49D1">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7858911D" w14:textId="390FE655" w:rsidR="00AA49D1" w:rsidRPr="00AA49D1" w:rsidRDefault="00AA49D1" w:rsidP="00AA49D1">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tcPr>
          <w:p w14:paraId="78C3FB52" w14:textId="07BDA816" w:rsidR="00AA49D1" w:rsidRPr="00D17F8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118D6750" w14:textId="6795DA87" w:rsidR="00AA49D1" w:rsidRPr="00AA49D1" w:rsidRDefault="00AA49D1" w:rsidP="00AA49D1">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78C1188A" w14:textId="7DA8080B" w:rsidR="00AA49D1" w:rsidRPr="00AA49D1" w:rsidRDefault="00AA49D1" w:rsidP="00AA49D1">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3F5BFE8E" w14:textId="77777777" w:rsidTr="00965091">
        <w:trPr>
          <w:trHeight w:val="288"/>
          <w:jc w:val="center"/>
        </w:trPr>
        <w:tc>
          <w:tcPr>
            <w:tcW w:w="0" w:type="auto"/>
            <w:vAlign w:val="center"/>
          </w:tcPr>
          <w:p w14:paraId="39BD82C0" w14:textId="77777777" w:rsidR="00AA49D1" w:rsidRPr="00DE1C9F"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10</w:t>
            </w:r>
          </w:p>
        </w:tc>
        <w:tc>
          <w:tcPr>
            <w:tcW w:w="0" w:type="auto"/>
          </w:tcPr>
          <w:p w14:paraId="364DCCED" w14:textId="48FAD8E2" w:rsidR="00AA49D1" w:rsidRPr="00D17F83" w:rsidRDefault="00AA49D1" w:rsidP="00AA49D1">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61BB7D62" w14:textId="643AF5ED" w:rsidR="00AA49D1" w:rsidRPr="00AA49D1" w:rsidRDefault="00AA49D1" w:rsidP="00AA49D1">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tcPr>
          <w:p w14:paraId="70C5F7E8" w14:textId="3ED38E1F" w:rsidR="00AA49D1" w:rsidRPr="00D17F83" w:rsidRDefault="00AA49D1" w:rsidP="00AA49D1">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75C48147" w14:textId="4A908FE5" w:rsidR="00AA49D1" w:rsidRPr="00AA49D1" w:rsidRDefault="00AA49D1" w:rsidP="00AA49D1">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0EA086B1" w14:textId="72AB7ECF" w:rsidR="00AA49D1" w:rsidRPr="00AA49D1" w:rsidRDefault="00AA49D1" w:rsidP="00AA49D1">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4E1DF25A" w14:textId="77777777" w:rsidTr="00965091">
        <w:trPr>
          <w:trHeight w:val="288"/>
          <w:jc w:val="center"/>
        </w:trPr>
        <w:tc>
          <w:tcPr>
            <w:tcW w:w="0" w:type="auto"/>
            <w:vAlign w:val="center"/>
          </w:tcPr>
          <w:p w14:paraId="474167A6" w14:textId="77777777" w:rsidR="00AA49D1" w:rsidRPr="00DE1C9F"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11</w:t>
            </w:r>
          </w:p>
        </w:tc>
        <w:tc>
          <w:tcPr>
            <w:tcW w:w="0" w:type="auto"/>
          </w:tcPr>
          <w:p w14:paraId="333231E2" w14:textId="12379149" w:rsidR="00AA49D1" w:rsidRPr="00D17F83" w:rsidRDefault="00AA49D1" w:rsidP="00AA49D1">
            <w:pPr>
              <w:kinsoku w:val="0"/>
              <w:overflowPunct w:val="0"/>
              <w:autoSpaceDE w:val="0"/>
              <w:autoSpaceDN w:val="0"/>
              <w:adjustRightInd w:val="0"/>
              <w:spacing w:before="107" w:after="0" w:line="240" w:lineRule="auto"/>
              <w:ind w:right="14"/>
              <w:jc w:val="center"/>
              <w:rPr>
                <w:rFonts w:asciiTheme="majorBidi" w:hAnsiTheme="majorBidi" w:cstheme="majorBidi"/>
                <w:sz w:val="24"/>
                <w:szCs w:val="24"/>
              </w:rPr>
            </w:pPr>
            <w:r w:rsidRPr="00D17F83">
              <w:rPr>
                <w:rFonts w:asciiTheme="majorBidi" w:hAnsiTheme="majorBidi" w:cstheme="majorBidi"/>
                <w:color w:val="000000"/>
                <w:sz w:val="24"/>
                <w:szCs w:val="24"/>
              </w:rPr>
              <w:t>3</w:t>
            </w:r>
          </w:p>
        </w:tc>
        <w:tc>
          <w:tcPr>
            <w:tcW w:w="0" w:type="auto"/>
            <w:vAlign w:val="bottom"/>
          </w:tcPr>
          <w:p w14:paraId="27B07821" w14:textId="328FF740" w:rsidR="00AA49D1" w:rsidRPr="00AA49D1" w:rsidRDefault="00AA49D1" w:rsidP="00AA49D1">
            <w:pPr>
              <w:kinsoku w:val="0"/>
              <w:overflowPunct w:val="0"/>
              <w:autoSpaceDE w:val="0"/>
              <w:autoSpaceDN w:val="0"/>
              <w:adjustRightInd w:val="0"/>
              <w:spacing w:before="106"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tcPr>
          <w:p w14:paraId="37FD5957" w14:textId="00082EAE" w:rsidR="00AA49D1" w:rsidRPr="00D17F8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11</w:t>
            </w:r>
          </w:p>
        </w:tc>
        <w:tc>
          <w:tcPr>
            <w:tcW w:w="0" w:type="auto"/>
            <w:vAlign w:val="bottom"/>
          </w:tcPr>
          <w:p w14:paraId="0D591FCC" w14:textId="24FD9436" w:rsidR="00AA49D1" w:rsidRPr="00AA49D1" w:rsidRDefault="00AA49D1" w:rsidP="00AA49D1">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2F2589A3" w14:textId="36B86AE6" w:rsidR="00AA49D1" w:rsidRPr="00AA49D1" w:rsidRDefault="00AA49D1" w:rsidP="00AA49D1">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4BD2F2F7" w14:textId="77777777" w:rsidTr="00965091">
        <w:trPr>
          <w:trHeight w:val="288"/>
          <w:jc w:val="center"/>
        </w:trPr>
        <w:tc>
          <w:tcPr>
            <w:tcW w:w="0" w:type="auto"/>
            <w:vAlign w:val="center"/>
          </w:tcPr>
          <w:p w14:paraId="6DE7531D" w14:textId="77777777" w:rsidR="00AA49D1" w:rsidRPr="00DE1C9F"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12</w:t>
            </w:r>
          </w:p>
        </w:tc>
        <w:tc>
          <w:tcPr>
            <w:tcW w:w="0" w:type="auto"/>
          </w:tcPr>
          <w:p w14:paraId="5E6C795E" w14:textId="772D7DDE" w:rsidR="00AA49D1" w:rsidRPr="00D17F8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26</w:t>
            </w:r>
          </w:p>
        </w:tc>
        <w:tc>
          <w:tcPr>
            <w:tcW w:w="0" w:type="auto"/>
            <w:vAlign w:val="bottom"/>
          </w:tcPr>
          <w:p w14:paraId="0278F27B" w14:textId="0B364D7B" w:rsidR="00AA49D1" w:rsidRPr="00AA49D1" w:rsidRDefault="00AA49D1" w:rsidP="00AA49D1">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74FAF84D" w14:textId="1CDAD3EA" w:rsidR="00AA49D1" w:rsidRPr="00D17F8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5B1494D7" w14:textId="323A9411" w:rsidR="00AA49D1" w:rsidRPr="00AA49D1" w:rsidRDefault="00AA49D1" w:rsidP="00AA49D1">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3F9ED80B" w14:textId="51346DD8" w:rsidR="00AA49D1" w:rsidRPr="00AA49D1" w:rsidRDefault="00AA49D1" w:rsidP="00AA49D1">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4EBEA3F5" w14:textId="77777777" w:rsidTr="00965091">
        <w:trPr>
          <w:trHeight w:val="288"/>
          <w:jc w:val="center"/>
        </w:trPr>
        <w:tc>
          <w:tcPr>
            <w:tcW w:w="0" w:type="auto"/>
            <w:vAlign w:val="center"/>
          </w:tcPr>
          <w:p w14:paraId="76BFC6D1" w14:textId="77777777" w:rsidR="00AA49D1" w:rsidRPr="00DE1C9F"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13</w:t>
            </w:r>
          </w:p>
        </w:tc>
        <w:tc>
          <w:tcPr>
            <w:tcW w:w="0" w:type="auto"/>
          </w:tcPr>
          <w:p w14:paraId="363B3F01" w14:textId="41D56FCF" w:rsidR="00AA49D1" w:rsidRPr="00D17F8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19ECE59A" w14:textId="6CD57AF6" w:rsidR="00AA49D1" w:rsidRPr="00AA49D1" w:rsidRDefault="00AA49D1" w:rsidP="00AA49D1">
            <w:pPr>
              <w:kinsoku w:val="0"/>
              <w:overflowPunct w:val="0"/>
              <w:autoSpaceDE w:val="0"/>
              <w:autoSpaceDN w:val="0"/>
              <w:adjustRightInd w:val="0"/>
              <w:spacing w:before="10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tcPr>
          <w:p w14:paraId="30310F6D" w14:textId="36CED2B5" w:rsidR="00AA49D1" w:rsidRPr="00D17F8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12</w:t>
            </w:r>
          </w:p>
        </w:tc>
        <w:tc>
          <w:tcPr>
            <w:tcW w:w="0" w:type="auto"/>
            <w:vAlign w:val="bottom"/>
          </w:tcPr>
          <w:p w14:paraId="65299134" w14:textId="7B6CEA60" w:rsidR="00AA49D1" w:rsidRPr="00AA49D1" w:rsidRDefault="00AA49D1" w:rsidP="00AA49D1">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06B4521C" w14:textId="6B28AB87" w:rsidR="00AA49D1" w:rsidRPr="00AA49D1" w:rsidRDefault="00AA49D1" w:rsidP="00AA49D1">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4DFE8C67" w14:textId="77777777" w:rsidTr="00965091">
        <w:trPr>
          <w:trHeight w:val="288"/>
          <w:jc w:val="center"/>
        </w:trPr>
        <w:tc>
          <w:tcPr>
            <w:tcW w:w="0" w:type="auto"/>
            <w:vAlign w:val="center"/>
          </w:tcPr>
          <w:p w14:paraId="02A4D928" w14:textId="77777777" w:rsidR="00AA49D1" w:rsidRPr="00DE1C9F"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14</w:t>
            </w:r>
          </w:p>
        </w:tc>
        <w:tc>
          <w:tcPr>
            <w:tcW w:w="0" w:type="auto"/>
          </w:tcPr>
          <w:p w14:paraId="092B7D45" w14:textId="0FA2B233" w:rsidR="00AA49D1" w:rsidRPr="00D17F83" w:rsidRDefault="00AA49D1" w:rsidP="00AA49D1">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13</w:t>
            </w:r>
          </w:p>
        </w:tc>
        <w:tc>
          <w:tcPr>
            <w:tcW w:w="0" w:type="auto"/>
            <w:vAlign w:val="bottom"/>
          </w:tcPr>
          <w:p w14:paraId="64717A36" w14:textId="73057C1A" w:rsidR="00AA49D1" w:rsidRPr="00AA49D1" w:rsidRDefault="00AA49D1" w:rsidP="00AA49D1">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tcPr>
          <w:p w14:paraId="706A58A6" w14:textId="502E42D4" w:rsidR="00AA49D1" w:rsidRPr="00D17F8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10</w:t>
            </w:r>
          </w:p>
        </w:tc>
        <w:tc>
          <w:tcPr>
            <w:tcW w:w="0" w:type="auto"/>
            <w:vAlign w:val="bottom"/>
          </w:tcPr>
          <w:p w14:paraId="3AD7D091" w14:textId="1E74CA1F" w:rsidR="00AA49D1" w:rsidRPr="00AA49D1" w:rsidRDefault="00AA49D1" w:rsidP="00AA49D1">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046912B0" w14:textId="6079A6DE" w:rsidR="00AA49D1" w:rsidRPr="00AA49D1" w:rsidRDefault="00AA49D1" w:rsidP="00AA49D1">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7280778E" w14:textId="77777777" w:rsidTr="00965091">
        <w:trPr>
          <w:trHeight w:val="288"/>
          <w:jc w:val="center"/>
        </w:trPr>
        <w:tc>
          <w:tcPr>
            <w:tcW w:w="0" w:type="auto"/>
            <w:vAlign w:val="center"/>
          </w:tcPr>
          <w:p w14:paraId="395D3A8A" w14:textId="77777777" w:rsidR="00AA49D1" w:rsidRPr="00DE1C9F"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15</w:t>
            </w:r>
          </w:p>
        </w:tc>
        <w:tc>
          <w:tcPr>
            <w:tcW w:w="0" w:type="auto"/>
          </w:tcPr>
          <w:p w14:paraId="489B81EB" w14:textId="28AB91E8" w:rsidR="00AA49D1" w:rsidRPr="00D17F83" w:rsidRDefault="00AA49D1" w:rsidP="00AA49D1">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36</w:t>
            </w:r>
          </w:p>
        </w:tc>
        <w:tc>
          <w:tcPr>
            <w:tcW w:w="0" w:type="auto"/>
            <w:vAlign w:val="bottom"/>
          </w:tcPr>
          <w:p w14:paraId="10D400A5" w14:textId="4E080E54" w:rsidR="00AA49D1" w:rsidRPr="00AA49D1" w:rsidRDefault="00AA49D1" w:rsidP="00AA49D1">
            <w:pPr>
              <w:kinsoku w:val="0"/>
              <w:overflowPunct w:val="0"/>
              <w:autoSpaceDE w:val="0"/>
              <w:autoSpaceDN w:val="0"/>
              <w:adjustRightInd w:val="0"/>
              <w:spacing w:before="117"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30297F7A" w14:textId="73AEF20C" w:rsidR="00AA49D1" w:rsidRPr="00D17F83" w:rsidRDefault="00AA49D1" w:rsidP="00AA49D1">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36</w:t>
            </w:r>
          </w:p>
        </w:tc>
        <w:tc>
          <w:tcPr>
            <w:tcW w:w="0" w:type="auto"/>
            <w:vAlign w:val="bottom"/>
          </w:tcPr>
          <w:p w14:paraId="430C3460" w14:textId="3FA48F2C" w:rsidR="00AA49D1" w:rsidRPr="00AA49D1" w:rsidRDefault="00AA49D1" w:rsidP="00AA49D1">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46422489" w14:textId="7942D5E9" w:rsidR="00AA49D1" w:rsidRPr="00AA49D1" w:rsidRDefault="00AA49D1" w:rsidP="00AA49D1">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DE1C9F" w14:paraId="4C5C8734" w14:textId="77777777" w:rsidTr="00965091">
        <w:trPr>
          <w:trHeight w:val="288"/>
          <w:jc w:val="center"/>
        </w:trPr>
        <w:tc>
          <w:tcPr>
            <w:tcW w:w="0" w:type="auto"/>
            <w:vAlign w:val="center"/>
          </w:tcPr>
          <w:p w14:paraId="45776FFB" w14:textId="77777777" w:rsidR="00AA49D1" w:rsidRPr="00DE1C9F"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16</w:t>
            </w:r>
          </w:p>
        </w:tc>
        <w:tc>
          <w:tcPr>
            <w:tcW w:w="0" w:type="auto"/>
          </w:tcPr>
          <w:p w14:paraId="120FD185" w14:textId="53E73DB1" w:rsidR="00AA49D1" w:rsidRPr="00D17F83" w:rsidRDefault="00AA49D1" w:rsidP="00AA49D1">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29</w:t>
            </w:r>
          </w:p>
        </w:tc>
        <w:tc>
          <w:tcPr>
            <w:tcW w:w="0" w:type="auto"/>
            <w:vAlign w:val="bottom"/>
          </w:tcPr>
          <w:p w14:paraId="03E58CEC" w14:textId="65DA1D9D" w:rsidR="00AA49D1" w:rsidRPr="00AA49D1" w:rsidRDefault="00AA49D1" w:rsidP="00AA49D1">
            <w:pPr>
              <w:kinsoku w:val="0"/>
              <w:overflowPunct w:val="0"/>
              <w:autoSpaceDE w:val="0"/>
              <w:autoSpaceDN w:val="0"/>
              <w:adjustRightInd w:val="0"/>
              <w:spacing w:before="106"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185BF6A7" w14:textId="29248E47" w:rsidR="00AA49D1" w:rsidRPr="00D17F8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1B1231FF" w14:textId="0DBB7039" w:rsidR="00AA49D1" w:rsidRPr="00AA49D1" w:rsidRDefault="00AA49D1" w:rsidP="00AA49D1">
            <w:pPr>
              <w:kinsoku w:val="0"/>
              <w:overflowPunct w:val="0"/>
              <w:autoSpaceDE w:val="0"/>
              <w:autoSpaceDN w:val="0"/>
              <w:adjustRightInd w:val="0"/>
              <w:spacing w:before="115"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2414C87F" w14:textId="54921EF5" w:rsidR="00AA49D1" w:rsidRPr="00AA49D1" w:rsidRDefault="00AA49D1" w:rsidP="00AA49D1">
            <w:pPr>
              <w:kinsoku w:val="0"/>
              <w:overflowPunct w:val="0"/>
              <w:autoSpaceDE w:val="0"/>
              <w:autoSpaceDN w:val="0"/>
              <w:adjustRightInd w:val="0"/>
              <w:spacing w:before="115"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5D23F6F6" w14:textId="77777777" w:rsidTr="00965091">
        <w:trPr>
          <w:trHeight w:val="288"/>
          <w:jc w:val="center"/>
        </w:trPr>
        <w:tc>
          <w:tcPr>
            <w:tcW w:w="0" w:type="auto"/>
            <w:vAlign w:val="center"/>
          </w:tcPr>
          <w:p w14:paraId="14BBB248" w14:textId="77777777" w:rsidR="00AA49D1" w:rsidRPr="00DE1C9F"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17</w:t>
            </w:r>
          </w:p>
        </w:tc>
        <w:tc>
          <w:tcPr>
            <w:tcW w:w="0" w:type="auto"/>
          </w:tcPr>
          <w:p w14:paraId="7FB32634" w14:textId="6EB61F09" w:rsidR="00AA49D1" w:rsidRPr="00D17F8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32</w:t>
            </w:r>
          </w:p>
        </w:tc>
        <w:tc>
          <w:tcPr>
            <w:tcW w:w="0" w:type="auto"/>
            <w:vAlign w:val="bottom"/>
          </w:tcPr>
          <w:p w14:paraId="16CDA5FC" w14:textId="0137DD93" w:rsidR="00AA49D1" w:rsidRPr="00AA49D1" w:rsidRDefault="00AA49D1" w:rsidP="00AA49D1">
            <w:pPr>
              <w:kinsoku w:val="0"/>
              <w:overflowPunct w:val="0"/>
              <w:autoSpaceDE w:val="0"/>
              <w:autoSpaceDN w:val="0"/>
              <w:adjustRightInd w:val="0"/>
              <w:spacing w:before="113"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6A656938" w14:textId="26AEDA1C" w:rsidR="00AA49D1" w:rsidRPr="00D17F8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14</w:t>
            </w:r>
          </w:p>
        </w:tc>
        <w:tc>
          <w:tcPr>
            <w:tcW w:w="0" w:type="auto"/>
            <w:vAlign w:val="bottom"/>
          </w:tcPr>
          <w:p w14:paraId="4F827DC8" w14:textId="039E696B" w:rsidR="00AA49D1" w:rsidRPr="00AA49D1" w:rsidRDefault="00AA49D1" w:rsidP="00AA49D1">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5C2045D5" w14:textId="575B4767" w:rsidR="00AA49D1" w:rsidRPr="00AA49D1" w:rsidRDefault="00AA49D1" w:rsidP="00AA49D1">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42BE3765" w14:textId="77777777" w:rsidTr="00965091">
        <w:trPr>
          <w:trHeight w:val="288"/>
          <w:jc w:val="center"/>
        </w:trPr>
        <w:tc>
          <w:tcPr>
            <w:tcW w:w="0" w:type="auto"/>
            <w:vAlign w:val="center"/>
          </w:tcPr>
          <w:p w14:paraId="47C61B80" w14:textId="77777777" w:rsidR="00AA49D1" w:rsidRPr="00DE1C9F"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18</w:t>
            </w:r>
          </w:p>
        </w:tc>
        <w:tc>
          <w:tcPr>
            <w:tcW w:w="0" w:type="auto"/>
          </w:tcPr>
          <w:p w14:paraId="1619D911" w14:textId="143B9665" w:rsidR="00AA49D1" w:rsidRPr="00D17F8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27</w:t>
            </w:r>
          </w:p>
        </w:tc>
        <w:tc>
          <w:tcPr>
            <w:tcW w:w="0" w:type="auto"/>
            <w:vAlign w:val="bottom"/>
          </w:tcPr>
          <w:p w14:paraId="78A9134D" w14:textId="36170D46" w:rsidR="00AA49D1" w:rsidRPr="00AA49D1" w:rsidRDefault="00AA49D1" w:rsidP="00AA49D1">
            <w:pPr>
              <w:kinsoku w:val="0"/>
              <w:overflowPunct w:val="0"/>
              <w:autoSpaceDE w:val="0"/>
              <w:autoSpaceDN w:val="0"/>
              <w:adjustRightInd w:val="0"/>
              <w:spacing w:before="111"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09565EAC" w14:textId="124221C9" w:rsidR="00AA49D1" w:rsidRPr="00D17F8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18</w:t>
            </w:r>
          </w:p>
        </w:tc>
        <w:tc>
          <w:tcPr>
            <w:tcW w:w="0" w:type="auto"/>
            <w:vAlign w:val="bottom"/>
          </w:tcPr>
          <w:p w14:paraId="517A9CF6" w14:textId="1D84D468" w:rsidR="00AA49D1" w:rsidRPr="00AA49D1" w:rsidRDefault="00AA49D1" w:rsidP="00AA49D1">
            <w:pPr>
              <w:kinsoku w:val="0"/>
              <w:overflowPunct w:val="0"/>
              <w:autoSpaceDE w:val="0"/>
              <w:autoSpaceDN w:val="0"/>
              <w:adjustRightInd w:val="0"/>
              <w:spacing w:before="10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vAlign w:val="bottom"/>
          </w:tcPr>
          <w:p w14:paraId="67E47736" w14:textId="114C6B4A" w:rsidR="00AA49D1" w:rsidRPr="00AA49D1" w:rsidRDefault="00AA49D1" w:rsidP="00AA49D1">
            <w:pPr>
              <w:kinsoku w:val="0"/>
              <w:overflowPunct w:val="0"/>
              <w:autoSpaceDE w:val="0"/>
              <w:autoSpaceDN w:val="0"/>
              <w:adjustRightInd w:val="0"/>
              <w:spacing w:before="102"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DE1C9F" w14:paraId="504B2D2E" w14:textId="77777777" w:rsidTr="00965091">
        <w:trPr>
          <w:trHeight w:val="288"/>
          <w:jc w:val="center"/>
        </w:trPr>
        <w:tc>
          <w:tcPr>
            <w:tcW w:w="0" w:type="auto"/>
            <w:tcBorders>
              <w:bottom w:val="single" w:sz="4" w:space="0" w:color="auto"/>
            </w:tcBorders>
            <w:vAlign w:val="center"/>
          </w:tcPr>
          <w:p w14:paraId="1660034C" w14:textId="77777777" w:rsidR="00AA49D1" w:rsidRPr="00DE1C9F"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DE1C9F">
              <w:rPr>
                <w:rFonts w:asciiTheme="majorBidi" w:hAnsiTheme="majorBidi" w:cstheme="majorBidi"/>
                <w:sz w:val="24"/>
                <w:szCs w:val="24"/>
              </w:rPr>
              <w:t>Subjek 19</w:t>
            </w:r>
          </w:p>
        </w:tc>
        <w:tc>
          <w:tcPr>
            <w:tcW w:w="0" w:type="auto"/>
            <w:tcBorders>
              <w:bottom w:val="single" w:sz="4" w:space="0" w:color="auto"/>
            </w:tcBorders>
          </w:tcPr>
          <w:p w14:paraId="7C6B39C5" w14:textId="62FBCA74" w:rsidR="00AA49D1" w:rsidRPr="00D17F83" w:rsidRDefault="00AA49D1" w:rsidP="00AA49D1">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31</w:t>
            </w:r>
          </w:p>
        </w:tc>
        <w:tc>
          <w:tcPr>
            <w:tcW w:w="0" w:type="auto"/>
            <w:tcBorders>
              <w:bottom w:val="single" w:sz="4" w:space="0" w:color="auto"/>
            </w:tcBorders>
            <w:vAlign w:val="bottom"/>
          </w:tcPr>
          <w:p w14:paraId="38943F7D" w14:textId="15AA4138" w:rsidR="00AA49D1" w:rsidRPr="00AA49D1" w:rsidRDefault="00AA49D1" w:rsidP="00AA49D1">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Borders>
              <w:bottom w:val="single" w:sz="4" w:space="0" w:color="auto"/>
            </w:tcBorders>
          </w:tcPr>
          <w:p w14:paraId="2A54813E" w14:textId="1CC40592" w:rsidR="00AA49D1" w:rsidRPr="00D17F8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26</w:t>
            </w:r>
          </w:p>
        </w:tc>
        <w:tc>
          <w:tcPr>
            <w:tcW w:w="0" w:type="auto"/>
            <w:tcBorders>
              <w:bottom w:val="single" w:sz="4" w:space="0" w:color="auto"/>
            </w:tcBorders>
            <w:vAlign w:val="bottom"/>
          </w:tcPr>
          <w:p w14:paraId="06EEF168" w14:textId="50D97329" w:rsidR="00AA49D1" w:rsidRPr="00AA49D1" w:rsidRDefault="00AA49D1" w:rsidP="00AA49D1">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Borders>
              <w:bottom w:val="single" w:sz="4" w:space="0" w:color="auto"/>
            </w:tcBorders>
            <w:vAlign w:val="bottom"/>
          </w:tcPr>
          <w:p w14:paraId="17AFDA02" w14:textId="15CFBEAD" w:rsidR="00AA49D1" w:rsidRPr="00AA49D1" w:rsidRDefault="00AA49D1" w:rsidP="00AA49D1">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bl>
    <w:p w14:paraId="1784E5BD" w14:textId="77777777" w:rsidR="005D4DFD" w:rsidRPr="00FC2937" w:rsidRDefault="005D4DFD" w:rsidP="00D80F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Sumber: Analisis Data Primer (202</w:t>
      </w:r>
      <w:r w:rsidRPr="00FC2937">
        <w:rPr>
          <w:rFonts w:ascii="Times New Roman" w:eastAsia="Times New Roman" w:hAnsi="Times New Roman" w:cs="Times New Roman"/>
          <w:color w:val="000000"/>
          <w:lang w:val="id-ID"/>
        </w:rPr>
        <w:t>3</w:t>
      </w:r>
      <w:r w:rsidRPr="00FC2937">
        <w:rPr>
          <w:rFonts w:ascii="Times New Roman" w:eastAsia="Times New Roman" w:hAnsi="Times New Roman" w:cs="Times New Roman"/>
          <w:color w:val="000000"/>
        </w:rPr>
        <w:t>)</w:t>
      </w:r>
    </w:p>
    <w:p w14:paraId="6F112F3A" w14:textId="77777777" w:rsidR="007C5493" w:rsidRDefault="007C5493" w:rsidP="00D80F94">
      <w:pPr>
        <w:jc w:val="both"/>
        <w:rPr>
          <w:rFonts w:ascii="Times New Roman" w:hAnsi="Times New Roman" w:cs="Times New Roman"/>
          <w:sz w:val="24"/>
          <w:szCs w:val="24"/>
        </w:rPr>
      </w:pPr>
    </w:p>
    <w:p w14:paraId="4C18B84A" w14:textId="7DEC0779" w:rsidR="002A7E1A" w:rsidRDefault="002A7E1A" w:rsidP="008E7F07">
      <w:pPr>
        <w:spacing w:line="360" w:lineRule="auto"/>
        <w:ind w:firstLine="540"/>
        <w:jc w:val="both"/>
        <w:rPr>
          <w:rFonts w:ascii="Times New Roman" w:eastAsia="Times New Roman" w:hAnsi="Times New Roman" w:cs="Times New Roman"/>
          <w:sz w:val="24"/>
          <w:szCs w:val="24"/>
        </w:rPr>
      </w:pPr>
      <w:r w:rsidRPr="002A7E1A">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lang w:val="id-ID"/>
        </w:rPr>
        <w:t xml:space="preserve">erdasarkan data </w:t>
      </w:r>
      <w:r>
        <w:rPr>
          <w:rFonts w:ascii="Times New Roman" w:eastAsia="Times New Roman" w:hAnsi="Times New Roman" w:cs="Times New Roman"/>
          <w:sz w:val="24"/>
          <w:szCs w:val="24"/>
        </w:rPr>
        <w:t xml:space="preserve">hasil </w:t>
      </w:r>
      <w:r w:rsidRPr="008E7F07">
        <w:rPr>
          <w:rFonts w:ascii="Times New Roman" w:eastAsia="Times New Roman" w:hAnsi="Times New Roman" w:cs="Times New Roman"/>
          <w:i/>
          <w:iCs/>
          <w:sz w:val="24"/>
          <w:szCs w:val="24"/>
        </w:rPr>
        <w:t>pre test</w:t>
      </w:r>
      <w:r>
        <w:rPr>
          <w:rFonts w:ascii="Times New Roman" w:eastAsia="Times New Roman" w:hAnsi="Times New Roman" w:cs="Times New Roman"/>
          <w:sz w:val="24"/>
          <w:szCs w:val="24"/>
        </w:rPr>
        <w:t xml:space="preserve"> dan </w:t>
      </w:r>
      <w:r w:rsidRPr="008E7F07">
        <w:rPr>
          <w:rFonts w:ascii="Times New Roman" w:eastAsia="Times New Roman" w:hAnsi="Times New Roman" w:cs="Times New Roman"/>
          <w:i/>
          <w:iCs/>
          <w:sz w:val="24"/>
          <w:szCs w:val="24"/>
        </w:rPr>
        <w:t>post test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diatas </w:t>
      </w:r>
      <w:r w:rsidR="00D80F94">
        <w:rPr>
          <w:rFonts w:ascii="Times New Roman" w:eastAsia="Times New Roman" w:hAnsi="Times New Roman" w:cs="Times New Roman"/>
          <w:sz w:val="24"/>
          <w:szCs w:val="24"/>
          <w:lang w:val="id-ID"/>
        </w:rPr>
        <w:t xml:space="preserve">ditemukan </w:t>
      </w:r>
      <w:r w:rsidR="002C0D55">
        <w:rPr>
          <w:rFonts w:ascii="Times New Roman" w:eastAsia="Times New Roman" w:hAnsi="Times New Roman" w:cs="Times New Roman"/>
          <w:sz w:val="24"/>
          <w:szCs w:val="24"/>
        </w:rPr>
        <w:t>sembilan</w:t>
      </w:r>
      <w:r w:rsidRPr="002A7E1A">
        <w:rPr>
          <w:rFonts w:ascii="Times New Roman" w:eastAsia="Times New Roman" w:hAnsi="Times New Roman" w:cs="Times New Roman"/>
          <w:sz w:val="24"/>
          <w:szCs w:val="24"/>
          <w:lang w:val="id-ID"/>
        </w:rPr>
        <w:t xml:space="preserve"> peserta mengalami </w:t>
      </w:r>
      <w:r>
        <w:rPr>
          <w:rFonts w:ascii="Times New Roman" w:eastAsia="Times New Roman" w:hAnsi="Times New Roman" w:cs="Times New Roman"/>
          <w:sz w:val="24"/>
          <w:szCs w:val="24"/>
        </w:rPr>
        <w:t>penurunan stress setelah diberikan psikoedukasi berpikir positif dan pel</w:t>
      </w:r>
      <w:r w:rsidR="002C0D55">
        <w:rPr>
          <w:rFonts w:ascii="Times New Roman" w:eastAsia="Times New Roman" w:hAnsi="Times New Roman" w:cs="Times New Roman"/>
          <w:sz w:val="24"/>
          <w:szCs w:val="24"/>
        </w:rPr>
        <w:t>atihan relaksasi dan terdapat 10</w:t>
      </w:r>
      <w:r>
        <w:rPr>
          <w:rFonts w:ascii="Times New Roman" w:eastAsia="Times New Roman" w:hAnsi="Times New Roman" w:cs="Times New Roman"/>
          <w:sz w:val="24"/>
          <w:szCs w:val="24"/>
        </w:rPr>
        <w:t xml:space="preserve"> peserta lainnya berada pada kategori yang sama. </w:t>
      </w:r>
      <w:r w:rsidR="0088145D">
        <w:rPr>
          <w:rFonts w:ascii="Times New Roman" w:eastAsia="Times New Roman" w:hAnsi="Times New Roman" w:cs="Times New Roman"/>
          <w:sz w:val="24"/>
          <w:szCs w:val="24"/>
        </w:rPr>
        <w:t xml:space="preserve">Penurunan skor tingkat stress yang paling signifikan diperoleh oleh subjek </w:t>
      </w:r>
      <w:r w:rsidR="008E7F07">
        <w:rPr>
          <w:rFonts w:ascii="Times New Roman" w:eastAsia="Times New Roman" w:hAnsi="Times New Roman" w:cs="Times New Roman"/>
          <w:sz w:val="24"/>
          <w:szCs w:val="24"/>
        </w:rPr>
        <w:t>17</w:t>
      </w:r>
      <w:r w:rsidR="00485F60">
        <w:rPr>
          <w:rFonts w:ascii="Times New Roman" w:eastAsia="Times New Roman" w:hAnsi="Times New Roman" w:cs="Times New Roman"/>
          <w:sz w:val="24"/>
          <w:szCs w:val="24"/>
        </w:rPr>
        <w:t xml:space="preserve"> dengan skor awal </w:t>
      </w:r>
      <w:r w:rsidR="008E7F07">
        <w:rPr>
          <w:rFonts w:ascii="Times New Roman" w:eastAsia="Times New Roman" w:hAnsi="Times New Roman" w:cs="Times New Roman"/>
          <w:sz w:val="24"/>
          <w:szCs w:val="24"/>
        </w:rPr>
        <w:t>32</w:t>
      </w:r>
      <w:r w:rsidR="00485F60">
        <w:rPr>
          <w:rFonts w:ascii="Times New Roman" w:eastAsia="Times New Roman" w:hAnsi="Times New Roman" w:cs="Times New Roman"/>
          <w:sz w:val="24"/>
          <w:szCs w:val="24"/>
        </w:rPr>
        <w:t xml:space="preserve"> pada kategori parah dan turun menjadi </w:t>
      </w:r>
      <w:r w:rsidR="008E7F07">
        <w:rPr>
          <w:rFonts w:ascii="Times New Roman" w:eastAsia="Times New Roman" w:hAnsi="Times New Roman" w:cs="Times New Roman"/>
          <w:sz w:val="24"/>
          <w:szCs w:val="24"/>
        </w:rPr>
        <w:t>14</w:t>
      </w:r>
      <w:r w:rsidR="00485F60">
        <w:rPr>
          <w:rFonts w:ascii="Times New Roman" w:eastAsia="Times New Roman" w:hAnsi="Times New Roman" w:cs="Times New Roman"/>
          <w:sz w:val="24"/>
          <w:szCs w:val="24"/>
        </w:rPr>
        <w:t xml:space="preserve"> dengan kategori </w:t>
      </w:r>
      <w:r w:rsidR="008E7F07">
        <w:rPr>
          <w:rFonts w:ascii="Times New Roman" w:eastAsia="Times New Roman" w:hAnsi="Times New Roman" w:cs="Times New Roman"/>
          <w:sz w:val="24"/>
          <w:szCs w:val="24"/>
        </w:rPr>
        <w:t>normal</w:t>
      </w:r>
      <w:r w:rsidR="00485F60">
        <w:rPr>
          <w:rFonts w:ascii="Times New Roman" w:eastAsia="Times New Roman" w:hAnsi="Times New Roman" w:cs="Times New Roman"/>
          <w:sz w:val="24"/>
          <w:szCs w:val="24"/>
        </w:rPr>
        <w:t>.</w:t>
      </w:r>
    </w:p>
    <w:p w14:paraId="64B0C2E8" w14:textId="77777777" w:rsidR="00485F60" w:rsidRPr="00D80F94" w:rsidRDefault="00485F60" w:rsidP="00485F60">
      <w:pPr>
        <w:spacing w:line="360" w:lineRule="auto"/>
        <w:ind w:firstLine="540"/>
        <w:jc w:val="both"/>
        <w:rPr>
          <w:rFonts w:ascii="Times New Roman" w:hAnsi="Times New Roman" w:cs="Times New Roman"/>
          <w:sz w:val="24"/>
          <w:szCs w:val="24"/>
        </w:rPr>
      </w:pPr>
    </w:p>
    <w:p w14:paraId="28428F8D" w14:textId="4B67FFBB" w:rsidR="005D4DFD" w:rsidRPr="00FC2937" w:rsidRDefault="005D4DFD" w:rsidP="00D80F94">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rPr>
      </w:pPr>
      <w:r w:rsidRPr="00FC2937">
        <w:rPr>
          <w:rFonts w:ascii="Times New Roman" w:eastAsia="Times New Roman" w:hAnsi="Times New Roman" w:cs="Times New Roman"/>
          <w:b/>
          <w:color w:val="000000"/>
        </w:rPr>
        <w:lastRenderedPageBreak/>
        <w:t xml:space="preserve">Tabel </w:t>
      </w:r>
      <w:r w:rsidRPr="00FC2937">
        <w:rPr>
          <w:rFonts w:ascii="Times New Roman" w:eastAsia="Times New Roman" w:hAnsi="Times New Roman" w:cs="Times New Roman"/>
          <w:b/>
          <w:color w:val="000000"/>
          <w:lang w:val="id-ID"/>
        </w:rPr>
        <w:t>3</w:t>
      </w:r>
      <w:r w:rsidRPr="00FC2937">
        <w:rPr>
          <w:rFonts w:ascii="Times New Roman" w:eastAsia="Times New Roman" w:hAnsi="Times New Roman" w:cs="Times New Roman"/>
          <w:b/>
          <w:color w:val="000000"/>
        </w:rPr>
        <w:t xml:space="preserve">. </w:t>
      </w:r>
      <w:r w:rsidR="002A7E1A">
        <w:rPr>
          <w:rFonts w:ascii="Times New Roman" w:eastAsia="Times New Roman" w:hAnsi="Times New Roman" w:cs="Times New Roman"/>
          <w:b/>
          <w:color w:val="000000"/>
        </w:rPr>
        <w:t>Kategori</w:t>
      </w:r>
      <w:r w:rsidRPr="00FC2937">
        <w:rPr>
          <w:rFonts w:ascii="Times New Roman" w:eastAsia="Times New Roman" w:hAnsi="Times New Roman" w:cs="Times New Roman"/>
          <w:b/>
          <w:color w:val="000000"/>
          <w:lang w:val="id-ID"/>
        </w:rPr>
        <w:t xml:space="preserve"> Tingkat</w:t>
      </w:r>
      <w:r w:rsidRPr="00FC2937">
        <w:rPr>
          <w:rFonts w:ascii="Times New Roman" w:eastAsia="Times New Roman" w:hAnsi="Times New Roman" w:cs="Times New Roman"/>
          <w:b/>
          <w:color w:val="000000"/>
        </w:rPr>
        <w:t xml:space="preserve"> </w:t>
      </w:r>
      <w:r w:rsidRPr="00FC2937">
        <w:rPr>
          <w:rFonts w:ascii="Times New Roman" w:eastAsia="Times New Roman" w:hAnsi="Times New Roman" w:cs="Times New Roman"/>
          <w:b/>
          <w:color w:val="000000"/>
          <w:lang w:val="id-ID"/>
        </w:rPr>
        <w:t xml:space="preserve">Kecemasan </w:t>
      </w:r>
      <w:r w:rsidRPr="00FC2937">
        <w:rPr>
          <w:rFonts w:ascii="Times New Roman" w:eastAsia="Times New Roman" w:hAnsi="Times New Roman" w:cs="Times New Roman"/>
          <w:b/>
          <w:color w:val="000000"/>
        </w:rPr>
        <w:t>Peserta</w:t>
      </w:r>
    </w:p>
    <w:tbl>
      <w:tblPr>
        <w:tblW w:w="0" w:type="auto"/>
        <w:jc w:val="center"/>
        <w:tblCellMar>
          <w:left w:w="0" w:type="dxa"/>
          <w:right w:w="0" w:type="dxa"/>
        </w:tblCellMar>
        <w:tblLook w:val="0000" w:firstRow="0" w:lastRow="0" w:firstColumn="0" w:lastColumn="0" w:noHBand="0" w:noVBand="0"/>
      </w:tblPr>
      <w:tblGrid>
        <w:gridCol w:w="1051"/>
        <w:gridCol w:w="921"/>
        <w:gridCol w:w="2125"/>
        <w:gridCol w:w="1006"/>
        <w:gridCol w:w="2125"/>
        <w:gridCol w:w="706"/>
      </w:tblGrid>
      <w:tr w:rsidR="005D4DFD" w:rsidRPr="00C53793" w14:paraId="0EE4B9F2" w14:textId="77777777" w:rsidTr="009A1A34">
        <w:trPr>
          <w:trHeight w:val="288"/>
          <w:jc w:val="center"/>
        </w:trPr>
        <w:tc>
          <w:tcPr>
            <w:tcW w:w="0" w:type="auto"/>
            <w:tcBorders>
              <w:top w:val="single" w:sz="4" w:space="0" w:color="auto"/>
              <w:bottom w:val="single" w:sz="4" w:space="0" w:color="auto"/>
            </w:tcBorders>
            <w:vAlign w:val="center"/>
          </w:tcPr>
          <w:p w14:paraId="3EDFC7DF" w14:textId="77777777" w:rsidR="005D4DFD" w:rsidRPr="005D4DFD" w:rsidRDefault="005D4DFD" w:rsidP="00D80F94">
            <w:pPr>
              <w:kinsoku w:val="0"/>
              <w:overflowPunct w:val="0"/>
              <w:autoSpaceDE w:val="0"/>
              <w:autoSpaceDN w:val="0"/>
              <w:adjustRightInd w:val="0"/>
              <w:spacing w:before="115" w:after="0" w:line="240" w:lineRule="auto"/>
              <w:ind w:right="9"/>
              <w:jc w:val="center"/>
              <w:rPr>
                <w:rFonts w:asciiTheme="majorBidi" w:hAnsiTheme="majorBidi" w:cstheme="majorBidi"/>
                <w:sz w:val="24"/>
                <w:szCs w:val="24"/>
              </w:rPr>
            </w:pPr>
            <w:r w:rsidRPr="005D4DFD">
              <w:rPr>
                <w:rFonts w:asciiTheme="majorBidi" w:hAnsiTheme="majorBidi" w:cstheme="majorBidi"/>
                <w:sz w:val="24"/>
                <w:szCs w:val="24"/>
              </w:rPr>
              <w:t>Nama</w:t>
            </w:r>
          </w:p>
        </w:tc>
        <w:tc>
          <w:tcPr>
            <w:tcW w:w="0" w:type="auto"/>
            <w:tcBorders>
              <w:top w:val="single" w:sz="4" w:space="0" w:color="auto"/>
              <w:bottom w:val="single" w:sz="4" w:space="0" w:color="auto"/>
            </w:tcBorders>
            <w:vAlign w:val="center"/>
          </w:tcPr>
          <w:p w14:paraId="2A038C8E" w14:textId="77777777" w:rsidR="005D4DFD" w:rsidRPr="005D4DFD" w:rsidRDefault="005D4DFD" w:rsidP="00D80F94">
            <w:pPr>
              <w:kinsoku w:val="0"/>
              <w:overflowPunct w:val="0"/>
              <w:autoSpaceDE w:val="0"/>
              <w:autoSpaceDN w:val="0"/>
              <w:adjustRightInd w:val="0"/>
              <w:spacing w:before="115" w:after="0" w:line="240" w:lineRule="auto"/>
              <w:ind w:left="127"/>
              <w:jc w:val="center"/>
              <w:rPr>
                <w:rFonts w:asciiTheme="majorBidi" w:hAnsiTheme="majorBidi" w:cstheme="majorBidi"/>
                <w:sz w:val="24"/>
                <w:szCs w:val="24"/>
              </w:rPr>
            </w:pPr>
            <w:r w:rsidRPr="005D4DFD">
              <w:rPr>
                <w:rFonts w:asciiTheme="majorBidi" w:hAnsiTheme="majorBidi" w:cstheme="majorBidi"/>
                <w:sz w:val="24"/>
                <w:szCs w:val="24"/>
              </w:rPr>
              <w:t>Pre</w:t>
            </w:r>
            <w:r>
              <w:rPr>
                <w:rFonts w:asciiTheme="majorBidi" w:hAnsiTheme="majorBidi" w:cstheme="majorBidi"/>
                <w:sz w:val="24"/>
                <w:szCs w:val="24"/>
              </w:rPr>
              <w:t xml:space="preserve"> Test</w:t>
            </w:r>
          </w:p>
        </w:tc>
        <w:tc>
          <w:tcPr>
            <w:tcW w:w="0" w:type="auto"/>
            <w:tcBorders>
              <w:top w:val="single" w:sz="4" w:space="0" w:color="auto"/>
              <w:bottom w:val="single" w:sz="4" w:space="0" w:color="auto"/>
            </w:tcBorders>
            <w:vAlign w:val="center"/>
          </w:tcPr>
          <w:p w14:paraId="6533F58E"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Kategori Kecemasan</w:t>
            </w:r>
          </w:p>
        </w:tc>
        <w:tc>
          <w:tcPr>
            <w:tcW w:w="0" w:type="auto"/>
            <w:tcBorders>
              <w:top w:val="single" w:sz="4" w:space="0" w:color="auto"/>
              <w:bottom w:val="single" w:sz="4" w:space="0" w:color="auto"/>
            </w:tcBorders>
            <w:vAlign w:val="center"/>
          </w:tcPr>
          <w:p w14:paraId="15603DDA"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Post</w:t>
            </w:r>
            <w:r>
              <w:rPr>
                <w:rFonts w:asciiTheme="majorBidi" w:hAnsiTheme="majorBidi" w:cstheme="majorBidi"/>
                <w:sz w:val="24"/>
                <w:szCs w:val="24"/>
              </w:rPr>
              <w:t xml:space="preserve"> Test</w:t>
            </w:r>
          </w:p>
        </w:tc>
        <w:tc>
          <w:tcPr>
            <w:tcW w:w="0" w:type="auto"/>
            <w:tcBorders>
              <w:top w:val="single" w:sz="4" w:space="0" w:color="auto"/>
              <w:bottom w:val="single" w:sz="4" w:space="0" w:color="auto"/>
            </w:tcBorders>
            <w:vAlign w:val="center"/>
          </w:tcPr>
          <w:p w14:paraId="283191F0"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Kategori Kecemasan</w:t>
            </w:r>
          </w:p>
        </w:tc>
        <w:tc>
          <w:tcPr>
            <w:tcW w:w="0" w:type="auto"/>
            <w:tcBorders>
              <w:top w:val="single" w:sz="4" w:space="0" w:color="auto"/>
              <w:bottom w:val="single" w:sz="4" w:space="0" w:color="auto"/>
            </w:tcBorders>
          </w:tcPr>
          <w:p w14:paraId="10B87171"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Status</w:t>
            </w:r>
          </w:p>
        </w:tc>
      </w:tr>
      <w:tr w:rsidR="00AA49D1" w:rsidRPr="00AA49D1" w14:paraId="48E020CB" w14:textId="77777777" w:rsidTr="00E7281A">
        <w:trPr>
          <w:trHeight w:val="288"/>
          <w:jc w:val="center"/>
        </w:trPr>
        <w:tc>
          <w:tcPr>
            <w:tcW w:w="0" w:type="auto"/>
            <w:tcBorders>
              <w:top w:val="single" w:sz="4" w:space="0" w:color="auto"/>
            </w:tcBorders>
            <w:vAlign w:val="center"/>
          </w:tcPr>
          <w:p w14:paraId="77BE2DBC" w14:textId="77777777" w:rsidR="00AA49D1" w:rsidRPr="00C53793"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w:t>
            </w:r>
          </w:p>
        </w:tc>
        <w:tc>
          <w:tcPr>
            <w:tcW w:w="0" w:type="auto"/>
            <w:tcBorders>
              <w:top w:val="single" w:sz="4" w:space="0" w:color="auto"/>
            </w:tcBorders>
          </w:tcPr>
          <w:p w14:paraId="55ED87AC" w14:textId="38BF916F" w:rsidR="00AA49D1" w:rsidRPr="00C53793" w:rsidRDefault="00AA49D1" w:rsidP="00AA49D1">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41</w:t>
            </w:r>
          </w:p>
        </w:tc>
        <w:tc>
          <w:tcPr>
            <w:tcW w:w="0" w:type="auto"/>
            <w:tcBorders>
              <w:top w:val="single" w:sz="4" w:space="0" w:color="auto"/>
            </w:tcBorders>
            <w:vAlign w:val="bottom"/>
          </w:tcPr>
          <w:p w14:paraId="147AAD6D" w14:textId="59C07AEC" w:rsidR="00AA49D1" w:rsidRPr="00AA49D1" w:rsidRDefault="00AA49D1" w:rsidP="00AA49D1">
            <w:pPr>
              <w:kinsoku w:val="0"/>
              <w:overflowPunct w:val="0"/>
              <w:autoSpaceDE w:val="0"/>
              <w:autoSpaceDN w:val="0"/>
              <w:adjustRightInd w:val="0"/>
              <w:spacing w:before="10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Borders>
              <w:top w:val="single" w:sz="4" w:space="0" w:color="auto"/>
            </w:tcBorders>
          </w:tcPr>
          <w:p w14:paraId="415BDD34" w14:textId="056E8518" w:rsidR="00AA49D1" w:rsidRPr="00C5379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27</w:t>
            </w:r>
          </w:p>
        </w:tc>
        <w:tc>
          <w:tcPr>
            <w:tcW w:w="0" w:type="auto"/>
            <w:tcBorders>
              <w:top w:val="single" w:sz="4" w:space="0" w:color="auto"/>
            </w:tcBorders>
            <w:vAlign w:val="bottom"/>
          </w:tcPr>
          <w:p w14:paraId="7C41ECFA" w14:textId="68ADE281" w:rsidR="00AA49D1" w:rsidRPr="00AA49D1" w:rsidRDefault="00AA49D1" w:rsidP="00AA49D1">
            <w:pPr>
              <w:kinsoku w:val="0"/>
              <w:overflowPunct w:val="0"/>
              <w:autoSpaceDE w:val="0"/>
              <w:autoSpaceDN w:val="0"/>
              <w:adjustRightInd w:val="0"/>
              <w:spacing w:before="10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Borders>
              <w:top w:val="single" w:sz="4" w:space="0" w:color="auto"/>
            </w:tcBorders>
            <w:vAlign w:val="bottom"/>
          </w:tcPr>
          <w:p w14:paraId="082D31E7" w14:textId="6E824B3A" w:rsidR="00AA49D1" w:rsidRPr="00AA49D1" w:rsidRDefault="00AA49D1" w:rsidP="00AA49D1">
            <w:pPr>
              <w:kinsoku w:val="0"/>
              <w:overflowPunct w:val="0"/>
              <w:autoSpaceDE w:val="0"/>
              <w:autoSpaceDN w:val="0"/>
              <w:adjustRightInd w:val="0"/>
              <w:spacing w:before="10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3F29743B" w14:textId="77777777" w:rsidTr="00E7281A">
        <w:trPr>
          <w:trHeight w:val="288"/>
          <w:jc w:val="center"/>
        </w:trPr>
        <w:tc>
          <w:tcPr>
            <w:tcW w:w="0" w:type="auto"/>
            <w:vAlign w:val="center"/>
          </w:tcPr>
          <w:p w14:paraId="5956D639" w14:textId="77777777" w:rsidR="00AA49D1" w:rsidRPr="00C53793" w:rsidRDefault="00AA49D1" w:rsidP="00AA49D1">
            <w:pPr>
              <w:kinsoku w:val="0"/>
              <w:overflowPunct w:val="0"/>
              <w:autoSpaceDE w:val="0"/>
              <w:autoSpaceDN w:val="0"/>
              <w:adjustRightInd w:val="0"/>
              <w:spacing w:before="119"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2</w:t>
            </w:r>
          </w:p>
        </w:tc>
        <w:tc>
          <w:tcPr>
            <w:tcW w:w="0" w:type="auto"/>
          </w:tcPr>
          <w:p w14:paraId="736537AC" w14:textId="7E767B25" w:rsidR="00AA49D1" w:rsidRPr="00C5379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65</w:t>
            </w:r>
          </w:p>
        </w:tc>
        <w:tc>
          <w:tcPr>
            <w:tcW w:w="0" w:type="auto"/>
            <w:vAlign w:val="bottom"/>
          </w:tcPr>
          <w:p w14:paraId="0D15C211" w14:textId="3E1F05C3" w:rsidR="00AA49D1" w:rsidRPr="00AA49D1" w:rsidRDefault="00AA49D1" w:rsidP="00AA49D1">
            <w:pPr>
              <w:kinsoku w:val="0"/>
              <w:overflowPunct w:val="0"/>
              <w:autoSpaceDE w:val="0"/>
              <w:autoSpaceDN w:val="0"/>
              <w:adjustRightInd w:val="0"/>
              <w:spacing w:before="107"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16C2ADF7" w14:textId="7136E4BB" w:rsidR="00AA49D1" w:rsidRPr="00C5379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76</w:t>
            </w:r>
          </w:p>
        </w:tc>
        <w:tc>
          <w:tcPr>
            <w:tcW w:w="0" w:type="auto"/>
            <w:vAlign w:val="bottom"/>
          </w:tcPr>
          <w:p w14:paraId="4598A184" w14:textId="14608563" w:rsidR="00AA49D1" w:rsidRPr="00AA49D1" w:rsidRDefault="00AA49D1" w:rsidP="00AA49D1">
            <w:pPr>
              <w:kinsoku w:val="0"/>
              <w:overflowPunct w:val="0"/>
              <w:autoSpaceDE w:val="0"/>
              <w:autoSpaceDN w:val="0"/>
              <w:adjustRightInd w:val="0"/>
              <w:spacing w:before="10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0B79150E" w14:textId="094DFD21" w:rsidR="00AA49D1" w:rsidRPr="00AA49D1" w:rsidRDefault="00AA49D1" w:rsidP="00AA49D1">
            <w:pPr>
              <w:kinsoku w:val="0"/>
              <w:overflowPunct w:val="0"/>
              <w:autoSpaceDE w:val="0"/>
              <w:autoSpaceDN w:val="0"/>
              <w:adjustRightInd w:val="0"/>
              <w:spacing w:before="10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4198B886" w14:textId="77777777" w:rsidTr="00E7281A">
        <w:trPr>
          <w:trHeight w:val="288"/>
          <w:jc w:val="center"/>
        </w:trPr>
        <w:tc>
          <w:tcPr>
            <w:tcW w:w="0" w:type="auto"/>
            <w:vAlign w:val="center"/>
          </w:tcPr>
          <w:p w14:paraId="345CD37A" w14:textId="77777777" w:rsidR="00AA49D1" w:rsidRPr="00C53793"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3</w:t>
            </w:r>
          </w:p>
        </w:tc>
        <w:tc>
          <w:tcPr>
            <w:tcW w:w="0" w:type="auto"/>
          </w:tcPr>
          <w:p w14:paraId="6829B334" w14:textId="39FAC208" w:rsidR="00AA49D1" w:rsidRPr="00C5379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31</w:t>
            </w:r>
          </w:p>
        </w:tc>
        <w:tc>
          <w:tcPr>
            <w:tcW w:w="0" w:type="auto"/>
            <w:vAlign w:val="bottom"/>
          </w:tcPr>
          <w:p w14:paraId="22CCC176" w14:textId="1EF6A998" w:rsidR="00AA49D1" w:rsidRPr="00AA49D1" w:rsidRDefault="00AA49D1" w:rsidP="00AA49D1">
            <w:pPr>
              <w:kinsoku w:val="0"/>
              <w:overflowPunct w:val="0"/>
              <w:autoSpaceDE w:val="0"/>
              <w:autoSpaceDN w:val="0"/>
              <w:adjustRightInd w:val="0"/>
              <w:spacing w:before="105"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2426911A" w14:textId="15924ABE" w:rsidR="00AA49D1" w:rsidRPr="00C5379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769965FD" w14:textId="345219AC" w:rsidR="00AA49D1" w:rsidRPr="00AA49D1" w:rsidRDefault="00AA49D1" w:rsidP="00AA49D1">
            <w:pPr>
              <w:kinsoku w:val="0"/>
              <w:overflowPunct w:val="0"/>
              <w:autoSpaceDE w:val="0"/>
              <w:autoSpaceDN w:val="0"/>
              <w:adjustRightInd w:val="0"/>
              <w:spacing w:before="11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75EA890D" w14:textId="07C9D0FF" w:rsidR="00AA49D1" w:rsidRPr="00AA49D1" w:rsidRDefault="00AA49D1" w:rsidP="00AA49D1">
            <w:pPr>
              <w:kinsoku w:val="0"/>
              <w:overflowPunct w:val="0"/>
              <w:autoSpaceDE w:val="0"/>
              <w:autoSpaceDN w:val="0"/>
              <w:adjustRightInd w:val="0"/>
              <w:spacing w:before="11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1B4B8E64" w14:textId="77777777" w:rsidTr="00E7281A">
        <w:trPr>
          <w:trHeight w:val="288"/>
          <w:jc w:val="center"/>
        </w:trPr>
        <w:tc>
          <w:tcPr>
            <w:tcW w:w="0" w:type="auto"/>
            <w:vAlign w:val="center"/>
          </w:tcPr>
          <w:p w14:paraId="1AEBCFD0" w14:textId="77777777" w:rsidR="00AA49D1" w:rsidRPr="00C53793"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4</w:t>
            </w:r>
          </w:p>
        </w:tc>
        <w:tc>
          <w:tcPr>
            <w:tcW w:w="0" w:type="auto"/>
          </w:tcPr>
          <w:p w14:paraId="63901DF3" w14:textId="698FC5E9" w:rsidR="00AA49D1" w:rsidRPr="00C53793" w:rsidRDefault="00AA49D1" w:rsidP="00AA49D1">
            <w:pPr>
              <w:kinsoku w:val="0"/>
              <w:overflowPunct w:val="0"/>
              <w:autoSpaceDE w:val="0"/>
              <w:autoSpaceDN w:val="0"/>
              <w:adjustRightInd w:val="0"/>
              <w:spacing w:before="103" w:after="0" w:line="240" w:lineRule="auto"/>
              <w:ind w:right="14"/>
              <w:jc w:val="center"/>
              <w:rPr>
                <w:rFonts w:asciiTheme="majorBidi" w:hAnsiTheme="majorBidi" w:cstheme="majorBidi"/>
                <w:sz w:val="24"/>
                <w:szCs w:val="24"/>
              </w:rPr>
            </w:pPr>
            <w:r w:rsidRPr="00D17F83">
              <w:rPr>
                <w:rFonts w:asciiTheme="majorBidi" w:hAnsiTheme="majorBidi" w:cstheme="majorBidi"/>
                <w:color w:val="000000"/>
                <w:sz w:val="24"/>
                <w:szCs w:val="24"/>
              </w:rPr>
              <w:t>12</w:t>
            </w:r>
          </w:p>
        </w:tc>
        <w:tc>
          <w:tcPr>
            <w:tcW w:w="0" w:type="auto"/>
            <w:vAlign w:val="bottom"/>
          </w:tcPr>
          <w:p w14:paraId="2AD9E6BE" w14:textId="3EBE6881" w:rsidR="00AA49D1" w:rsidRPr="00AA49D1" w:rsidRDefault="00AA49D1" w:rsidP="00AA49D1">
            <w:pPr>
              <w:kinsoku w:val="0"/>
              <w:overflowPunct w:val="0"/>
              <w:autoSpaceDE w:val="0"/>
              <w:autoSpaceDN w:val="0"/>
              <w:adjustRightInd w:val="0"/>
              <w:spacing w:before="116"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tcPr>
          <w:p w14:paraId="0475DD58" w14:textId="3C5D3333" w:rsidR="00AA49D1" w:rsidRPr="00C5379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9</w:t>
            </w:r>
          </w:p>
        </w:tc>
        <w:tc>
          <w:tcPr>
            <w:tcW w:w="0" w:type="auto"/>
            <w:vAlign w:val="bottom"/>
          </w:tcPr>
          <w:p w14:paraId="38B93609" w14:textId="5941C5D5" w:rsidR="00AA49D1" w:rsidRPr="00AA49D1" w:rsidRDefault="00AA49D1" w:rsidP="00AA49D1">
            <w:pPr>
              <w:kinsoku w:val="0"/>
              <w:overflowPunct w:val="0"/>
              <w:autoSpaceDE w:val="0"/>
              <w:autoSpaceDN w:val="0"/>
              <w:adjustRightInd w:val="0"/>
              <w:spacing w:before="10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Ringan</w:t>
            </w:r>
          </w:p>
        </w:tc>
        <w:tc>
          <w:tcPr>
            <w:tcW w:w="0" w:type="auto"/>
            <w:vAlign w:val="bottom"/>
          </w:tcPr>
          <w:p w14:paraId="345AD289" w14:textId="3FFE793F" w:rsidR="00AA49D1" w:rsidRPr="00AA49D1" w:rsidRDefault="00AA49D1" w:rsidP="00AA49D1">
            <w:pPr>
              <w:kinsoku w:val="0"/>
              <w:overflowPunct w:val="0"/>
              <w:autoSpaceDE w:val="0"/>
              <w:autoSpaceDN w:val="0"/>
              <w:adjustRightInd w:val="0"/>
              <w:spacing w:before="10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AA49D1" w14:paraId="6138F531" w14:textId="77777777" w:rsidTr="00E7281A">
        <w:trPr>
          <w:trHeight w:val="288"/>
          <w:jc w:val="center"/>
        </w:trPr>
        <w:tc>
          <w:tcPr>
            <w:tcW w:w="0" w:type="auto"/>
            <w:vAlign w:val="center"/>
          </w:tcPr>
          <w:p w14:paraId="3CA243C8" w14:textId="77777777" w:rsidR="00AA49D1" w:rsidRPr="00C53793"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5</w:t>
            </w:r>
          </w:p>
        </w:tc>
        <w:tc>
          <w:tcPr>
            <w:tcW w:w="0" w:type="auto"/>
          </w:tcPr>
          <w:p w14:paraId="380F2500" w14:textId="17CF7A96" w:rsidR="00AA49D1" w:rsidRPr="00C53793" w:rsidRDefault="00AA49D1" w:rsidP="00AA49D1">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380B4692" w14:textId="2D1090C0" w:rsidR="00AA49D1" w:rsidRPr="00AA49D1" w:rsidRDefault="00AA49D1" w:rsidP="00AA49D1">
            <w:pPr>
              <w:kinsoku w:val="0"/>
              <w:overflowPunct w:val="0"/>
              <w:autoSpaceDE w:val="0"/>
              <w:autoSpaceDN w:val="0"/>
              <w:adjustRightInd w:val="0"/>
              <w:spacing w:before="11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239F1327" w14:textId="3A4EB8C4" w:rsidR="00AA49D1" w:rsidRPr="00C53793" w:rsidRDefault="00AA49D1" w:rsidP="00AA49D1">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14</w:t>
            </w:r>
          </w:p>
        </w:tc>
        <w:tc>
          <w:tcPr>
            <w:tcW w:w="0" w:type="auto"/>
            <w:vAlign w:val="bottom"/>
          </w:tcPr>
          <w:p w14:paraId="28AE76EB" w14:textId="24F284AB" w:rsidR="00AA49D1" w:rsidRPr="00AA49D1" w:rsidRDefault="00AA49D1" w:rsidP="00AA49D1">
            <w:pPr>
              <w:kinsoku w:val="0"/>
              <w:overflowPunct w:val="0"/>
              <w:autoSpaceDE w:val="0"/>
              <w:autoSpaceDN w:val="0"/>
              <w:adjustRightInd w:val="0"/>
              <w:spacing w:before="11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4814CE3E" w14:textId="35E0007C" w:rsidR="00AA49D1" w:rsidRPr="00AA49D1" w:rsidRDefault="00AA49D1" w:rsidP="00AA49D1">
            <w:pPr>
              <w:kinsoku w:val="0"/>
              <w:overflowPunct w:val="0"/>
              <w:autoSpaceDE w:val="0"/>
              <w:autoSpaceDN w:val="0"/>
              <w:adjustRightInd w:val="0"/>
              <w:spacing w:before="11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AA49D1" w14:paraId="4125CE57" w14:textId="77777777" w:rsidTr="00E7281A">
        <w:trPr>
          <w:trHeight w:val="288"/>
          <w:jc w:val="center"/>
        </w:trPr>
        <w:tc>
          <w:tcPr>
            <w:tcW w:w="0" w:type="auto"/>
            <w:vAlign w:val="center"/>
          </w:tcPr>
          <w:p w14:paraId="61233C61" w14:textId="77777777" w:rsidR="00AA49D1" w:rsidRPr="00C53793"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6</w:t>
            </w:r>
          </w:p>
        </w:tc>
        <w:tc>
          <w:tcPr>
            <w:tcW w:w="0" w:type="auto"/>
          </w:tcPr>
          <w:p w14:paraId="1FD03E71" w14:textId="177D1DCA" w:rsidR="00AA49D1" w:rsidRPr="00C53793" w:rsidRDefault="00AA49D1" w:rsidP="00AA49D1">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19</w:t>
            </w:r>
          </w:p>
        </w:tc>
        <w:tc>
          <w:tcPr>
            <w:tcW w:w="0" w:type="auto"/>
            <w:vAlign w:val="bottom"/>
          </w:tcPr>
          <w:p w14:paraId="12F8296E" w14:textId="31FC933D" w:rsidR="00AA49D1" w:rsidRPr="00AA49D1" w:rsidRDefault="00AA49D1" w:rsidP="00AA49D1">
            <w:pPr>
              <w:kinsoku w:val="0"/>
              <w:overflowPunct w:val="0"/>
              <w:autoSpaceDE w:val="0"/>
              <w:autoSpaceDN w:val="0"/>
              <w:adjustRightInd w:val="0"/>
              <w:spacing w:before="116"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555A1329" w14:textId="68C1645A" w:rsidR="00AA49D1" w:rsidRPr="00C5379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3</w:t>
            </w:r>
          </w:p>
        </w:tc>
        <w:tc>
          <w:tcPr>
            <w:tcW w:w="0" w:type="auto"/>
            <w:vAlign w:val="bottom"/>
          </w:tcPr>
          <w:p w14:paraId="7B9E008E" w14:textId="48BA5B15" w:rsidR="00AA49D1" w:rsidRPr="00AA49D1" w:rsidRDefault="00AA49D1" w:rsidP="00AA49D1">
            <w:pPr>
              <w:kinsoku w:val="0"/>
              <w:overflowPunct w:val="0"/>
              <w:autoSpaceDE w:val="0"/>
              <w:autoSpaceDN w:val="0"/>
              <w:adjustRightInd w:val="0"/>
              <w:spacing w:before="11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vAlign w:val="bottom"/>
          </w:tcPr>
          <w:p w14:paraId="778840AB" w14:textId="6431E44C" w:rsidR="00AA49D1" w:rsidRPr="00AA49D1" w:rsidRDefault="00AA49D1" w:rsidP="00AA49D1">
            <w:pPr>
              <w:kinsoku w:val="0"/>
              <w:overflowPunct w:val="0"/>
              <w:autoSpaceDE w:val="0"/>
              <w:autoSpaceDN w:val="0"/>
              <w:adjustRightInd w:val="0"/>
              <w:spacing w:before="11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AA49D1" w14:paraId="7327D3D2" w14:textId="77777777" w:rsidTr="00E7281A">
        <w:trPr>
          <w:trHeight w:val="288"/>
          <w:jc w:val="center"/>
        </w:trPr>
        <w:tc>
          <w:tcPr>
            <w:tcW w:w="0" w:type="auto"/>
            <w:vAlign w:val="center"/>
          </w:tcPr>
          <w:p w14:paraId="6269C0EF" w14:textId="77777777" w:rsidR="00AA49D1" w:rsidRPr="00C53793"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7</w:t>
            </w:r>
          </w:p>
        </w:tc>
        <w:tc>
          <w:tcPr>
            <w:tcW w:w="0" w:type="auto"/>
          </w:tcPr>
          <w:p w14:paraId="0E1B8F28" w14:textId="50AB5F26" w:rsidR="00AA49D1" w:rsidRPr="00C5379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524FAE72" w14:textId="16FCAC0F" w:rsidR="00AA49D1" w:rsidRPr="00AA49D1" w:rsidRDefault="00AA49D1" w:rsidP="00AA49D1">
            <w:pPr>
              <w:kinsoku w:val="0"/>
              <w:overflowPunct w:val="0"/>
              <w:autoSpaceDE w:val="0"/>
              <w:autoSpaceDN w:val="0"/>
              <w:adjustRightInd w:val="0"/>
              <w:spacing w:before="11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55E43F1A" w14:textId="00E84703" w:rsidR="00AA49D1" w:rsidRPr="00C5379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3055B3AB" w14:textId="2D59C253" w:rsidR="00AA49D1" w:rsidRPr="00AA49D1" w:rsidRDefault="00AA49D1" w:rsidP="00AA49D1">
            <w:pPr>
              <w:kinsoku w:val="0"/>
              <w:overflowPunct w:val="0"/>
              <w:autoSpaceDE w:val="0"/>
              <w:autoSpaceDN w:val="0"/>
              <w:adjustRightInd w:val="0"/>
              <w:spacing w:before="11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vAlign w:val="bottom"/>
          </w:tcPr>
          <w:p w14:paraId="62DA7E30" w14:textId="4E4862D9" w:rsidR="00AA49D1" w:rsidRPr="00AA49D1" w:rsidRDefault="00AA49D1" w:rsidP="00AA49D1">
            <w:pPr>
              <w:kinsoku w:val="0"/>
              <w:overflowPunct w:val="0"/>
              <w:autoSpaceDE w:val="0"/>
              <w:autoSpaceDN w:val="0"/>
              <w:adjustRightInd w:val="0"/>
              <w:spacing w:before="11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7EA78260" w14:textId="77777777" w:rsidTr="00E7281A">
        <w:trPr>
          <w:trHeight w:val="288"/>
          <w:jc w:val="center"/>
        </w:trPr>
        <w:tc>
          <w:tcPr>
            <w:tcW w:w="0" w:type="auto"/>
            <w:vAlign w:val="center"/>
          </w:tcPr>
          <w:p w14:paraId="59F61E11" w14:textId="77777777" w:rsidR="00AA49D1" w:rsidRPr="00C53793"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8</w:t>
            </w:r>
          </w:p>
        </w:tc>
        <w:tc>
          <w:tcPr>
            <w:tcW w:w="0" w:type="auto"/>
          </w:tcPr>
          <w:p w14:paraId="51EC58E7" w14:textId="6F7F32BD" w:rsidR="00AA49D1" w:rsidRPr="00C5379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18</w:t>
            </w:r>
          </w:p>
        </w:tc>
        <w:tc>
          <w:tcPr>
            <w:tcW w:w="0" w:type="auto"/>
            <w:vAlign w:val="bottom"/>
          </w:tcPr>
          <w:p w14:paraId="731B70E1" w14:textId="14FFF3B8" w:rsidR="00AA49D1" w:rsidRPr="00AA49D1" w:rsidRDefault="00AA49D1" w:rsidP="00AA49D1">
            <w:pPr>
              <w:kinsoku w:val="0"/>
              <w:overflowPunct w:val="0"/>
              <w:autoSpaceDE w:val="0"/>
              <w:autoSpaceDN w:val="0"/>
              <w:adjustRightInd w:val="0"/>
              <w:spacing w:before="11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7EC65534" w14:textId="0E6F1851" w:rsidR="00AA49D1" w:rsidRPr="00C5379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16</w:t>
            </w:r>
          </w:p>
        </w:tc>
        <w:tc>
          <w:tcPr>
            <w:tcW w:w="0" w:type="auto"/>
            <w:vAlign w:val="bottom"/>
          </w:tcPr>
          <w:p w14:paraId="19BFBAA2" w14:textId="3A93FDDE" w:rsidR="00AA49D1" w:rsidRPr="00AA49D1" w:rsidRDefault="00AA49D1" w:rsidP="00AA49D1">
            <w:pPr>
              <w:kinsoku w:val="0"/>
              <w:overflowPunct w:val="0"/>
              <w:autoSpaceDE w:val="0"/>
              <w:autoSpaceDN w:val="0"/>
              <w:adjustRightInd w:val="0"/>
              <w:spacing w:before="10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vAlign w:val="bottom"/>
          </w:tcPr>
          <w:p w14:paraId="6B678D60" w14:textId="52B74177" w:rsidR="00AA49D1" w:rsidRPr="00AA49D1" w:rsidRDefault="00AA49D1" w:rsidP="00AA49D1">
            <w:pPr>
              <w:kinsoku w:val="0"/>
              <w:overflowPunct w:val="0"/>
              <w:autoSpaceDE w:val="0"/>
              <w:autoSpaceDN w:val="0"/>
              <w:adjustRightInd w:val="0"/>
              <w:spacing w:before="10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71E37091" w14:textId="77777777" w:rsidTr="00E7281A">
        <w:trPr>
          <w:trHeight w:val="288"/>
          <w:jc w:val="center"/>
        </w:trPr>
        <w:tc>
          <w:tcPr>
            <w:tcW w:w="0" w:type="auto"/>
            <w:vAlign w:val="center"/>
          </w:tcPr>
          <w:p w14:paraId="7B41894B" w14:textId="77777777" w:rsidR="00AA49D1" w:rsidRPr="00C53793"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9</w:t>
            </w:r>
          </w:p>
        </w:tc>
        <w:tc>
          <w:tcPr>
            <w:tcW w:w="0" w:type="auto"/>
          </w:tcPr>
          <w:p w14:paraId="1C3CFC28" w14:textId="5A0B7424" w:rsidR="00AA49D1" w:rsidRPr="00C53793" w:rsidRDefault="00AA49D1" w:rsidP="00AA49D1">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6AA25263" w14:textId="3386D3F2" w:rsidR="00AA49D1" w:rsidRPr="00AA49D1" w:rsidRDefault="00AA49D1" w:rsidP="00AA49D1">
            <w:pPr>
              <w:kinsoku w:val="0"/>
              <w:overflowPunct w:val="0"/>
              <w:autoSpaceDE w:val="0"/>
              <w:autoSpaceDN w:val="0"/>
              <w:adjustRightInd w:val="0"/>
              <w:spacing w:before="11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703F8138" w14:textId="67608944" w:rsidR="00AA49D1" w:rsidRPr="00C5379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4F4D38B4" w14:textId="4124C828" w:rsidR="00AA49D1" w:rsidRPr="00AA49D1" w:rsidRDefault="00AA49D1" w:rsidP="00AA49D1">
            <w:pPr>
              <w:kinsoku w:val="0"/>
              <w:overflowPunct w:val="0"/>
              <w:autoSpaceDE w:val="0"/>
              <w:autoSpaceDN w:val="0"/>
              <w:adjustRightInd w:val="0"/>
              <w:spacing w:before="10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608538DD" w14:textId="42980DAB" w:rsidR="00AA49D1" w:rsidRPr="00AA49D1" w:rsidRDefault="00AA49D1" w:rsidP="00AA49D1">
            <w:pPr>
              <w:kinsoku w:val="0"/>
              <w:overflowPunct w:val="0"/>
              <w:autoSpaceDE w:val="0"/>
              <w:autoSpaceDN w:val="0"/>
              <w:adjustRightInd w:val="0"/>
              <w:spacing w:before="10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2D4EA7EA" w14:textId="77777777" w:rsidTr="00E7281A">
        <w:trPr>
          <w:trHeight w:val="288"/>
          <w:jc w:val="center"/>
        </w:trPr>
        <w:tc>
          <w:tcPr>
            <w:tcW w:w="0" w:type="auto"/>
            <w:vAlign w:val="center"/>
          </w:tcPr>
          <w:p w14:paraId="3D62554D" w14:textId="77777777" w:rsidR="00AA49D1" w:rsidRPr="00C53793"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10</w:t>
            </w:r>
          </w:p>
        </w:tc>
        <w:tc>
          <w:tcPr>
            <w:tcW w:w="0" w:type="auto"/>
          </w:tcPr>
          <w:p w14:paraId="006F30BC" w14:textId="5A199DDE" w:rsidR="00AA49D1" w:rsidRPr="00C53793" w:rsidRDefault="00AA49D1" w:rsidP="00AA49D1">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44AD53E5" w14:textId="2F684F04" w:rsidR="00AA49D1" w:rsidRPr="00AA49D1" w:rsidRDefault="00AA49D1" w:rsidP="00AA49D1">
            <w:pPr>
              <w:kinsoku w:val="0"/>
              <w:overflowPunct w:val="0"/>
              <w:autoSpaceDE w:val="0"/>
              <w:autoSpaceDN w:val="0"/>
              <w:adjustRightInd w:val="0"/>
              <w:spacing w:before="10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4878497D" w14:textId="07961A85" w:rsidR="00AA49D1" w:rsidRPr="00C53793" w:rsidRDefault="00AA49D1" w:rsidP="00AA49D1">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49A828C9" w14:textId="69933644" w:rsidR="00AA49D1" w:rsidRPr="00AA49D1" w:rsidRDefault="00AA49D1" w:rsidP="00AA49D1">
            <w:pPr>
              <w:kinsoku w:val="0"/>
              <w:overflowPunct w:val="0"/>
              <w:autoSpaceDE w:val="0"/>
              <w:autoSpaceDN w:val="0"/>
              <w:adjustRightInd w:val="0"/>
              <w:spacing w:before="11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533181D5" w14:textId="3CF69C95" w:rsidR="00AA49D1" w:rsidRPr="00AA49D1" w:rsidRDefault="00AA49D1" w:rsidP="00AA49D1">
            <w:pPr>
              <w:kinsoku w:val="0"/>
              <w:overflowPunct w:val="0"/>
              <w:autoSpaceDE w:val="0"/>
              <w:autoSpaceDN w:val="0"/>
              <w:adjustRightInd w:val="0"/>
              <w:spacing w:before="11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2060840C" w14:textId="77777777" w:rsidTr="00E7281A">
        <w:trPr>
          <w:trHeight w:val="288"/>
          <w:jc w:val="center"/>
        </w:trPr>
        <w:tc>
          <w:tcPr>
            <w:tcW w:w="0" w:type="auto"/>
            <w:vAlign w:val="center"/>
          </w:tcPr>
          <w:p w14:paraId="3D8C8630" w14:textId="77777777" w:rsidR="00AA49D1" w:rsidRPr="00C53793"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11</w:t>
            </w:r>
          </w:p>
        </w:tc>
        <w:tc>
          <w:tcPr>
            <w:tcW w:w="0" w:type="auto"/>
          </w:tcPr>
          <w:p w14:paraId="5304B288" w14:textId="21534A4E" w:rsidR="00AA49D1" w:rsidRPr="00C53793" w:rsidRDefault="00AA49D1" w:rsidP="00AA49D1">
            <w:pPr>
              <w:kinsoku w:val="0"/>
              <w:overflowPunct w:val="0"/>
              <w:autoSpaceDE w:val="0"/>
              <w:autoSpaceDN w:val="0"/>
              <w:adjustRightInd w:val="0"/>
              <w:spacing w:before="107" w:after="0" w:line="240" w:lineRule="auto"/>
              <w:ind w:right="14"/>
              <w:jc w:val="center"/>
              <w:rPr>
                <w:rFonts w:asciiTheme="majorBidi" w:hAnsiTheme="majorBidi" w:cstheme="majorBidi"/>
                <w:sz w:val="24"/>
                <w:szCs w:val="24"/>
              </w:rPr>
            </w:pPr>
            <w:r w:rsidRPr="00D17F83">
              <w:rPr>
                <w:rFonts w:asciiTheme="majorBidi" w:hAnsiTheme="majorBidi" w:cstheme="majorBidi"/>
                <w:color w:val="000000"/>
                <w:sz w:val="24"/>
                <w:szCs w:val="24"/>
              </w:rPr>
              <w:t>3</w:t>
            </w:r>
          </w:p>
        </w:tc>
        <w:tc>
          <w:tcPr>
            <w:tcW w:w="0" w:type="auto"/>
            <w:vAlign w:val="bottom"/>
          </w:tcPr>
          <w:p w14:paraId="7641F61A" w14:textId="160D0D8C" w:rsidR="00AA49D1" w:rsidRPr="00AA49D1" w:rsidRDefault="00AA49D1" w:rsidP="00AA49D1">
            <w:pPr>
              <w:kinsoku w:val="0"/>
              <w:overflowPunct w:val="0"/>
              <w:autoSpaceDE w:val="0"/>
              <w:autoSpaceDN w:val="0"/>
              <w:adjustRightInd w:val="0"/>
              <w:spacing w:before="106"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Normal</w:t>
            </w:r>
          </w:p>
        </w:tc>
        <w:tc>
          <w:tcPr>
            <w:tcW w:w="0" w:type="auto"/>
          </w:tcPr>
          <w:p w14:paraId="5B8B3675" w14:textId="7D06013D" w:rsidR="00AA49D1" w:rsidRPr="00C5379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11</w:t>
            </w:r>
          </w:p>
        </w:tc>
        <w:tc>
          <w:tcPr>
            <w:tcW w:w="0" w:type="auto"/>
            <w:vAlign w:val="bottom"/>
          </w:tcPr>
          <w:p w14:paraId="06B51FD1" w14:textId="7EE1B9E3" w:rsidR="00AA49D1" w:rsidRPr="00AA49D1" w:rsidRDefault="00AA49D1" w:rsidP="00AA49D1">
            <w:pPr>
              <w:kinsoku w:val="0"/>
              <w:overflowPunct w:val="0"/>
              <w:autoSpaceDE w:val="0"/>
              <w:autoSpaceDN w:val="0"/>
              <w:adjustRightInd w:val="0"/>
              <w:spacing w:before="116"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6D924B52" w14:textId="427C9D0A" w:rsidR="00AA49D1" w:rsidRPr="00AA49D1" w:rsidRDefault="00AA49D1" w:rsidP="00AA49D1">
            <w:pPr>
              <w:kinsoku w:val="0"/>
              <w:overflowPunct w:val="0"/>
              <w:autoSpaceDE w:val="0"/>
              <w:autoSpaceDN w:val="0"/>
              <w:adjustRightInd w:val="0"/>
              <w:spacing w:before="116"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Naik</w:t>
            </w:r>
          </w:p>
        </w:tc>
      </w:tr>
      <w:tr w:rsidR="00AA49D1" w:rsidRPr="00AA49D1" w14:paraId="1A2BF779" w14:textId="77777777" w:rsidTr="00E7281A">
        <w:trPr>
          <w:trHeight w:val="288"/>
          <w:jc w:val="center"/>
        </w:trPr>
        <w:tc>
          <w:tcPr>
            <w:tcW w:w="0" w:type="auto"/>
            <w:vAlign w:val="center"/>
          </w:tcPr>
          <w:p w14:paraId="31B6928F" w14:textId="77777777" w:rsidR="00AA49D1" w:rsidRPr="00C53793"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12</w:t>
            </w:r>
          </w:p>
        </w:tc>
        <w:tc>
          <w:tcPr>
            <w:tcW w:w="0" w:type="auto"/>
          </w:tcPr>
          <w:p w14:paraId="44213564" w14:textId="6F8790D1" w:rsidR="00AA49D1" w:rsidRPr="00C5379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26</w:t>
            </w:r>
          </w:p>
        </w:tc>
        <w:tc>
          <w:tcPr>
            <w:tcW w:w="0" w:type="auto"/>
            <w:vAlign w:val="bottom"/>
          </w:tcPr>
          <w:p w14:paraId="490A1512" w14:textId="1E2FC6D4" w:rsidR="00AA49D1" w:rsidRPr="00AA49D1" w:rsidRDefault="00AA49D1" w:rsidP="00AA49D1">
            <w:pPr>
              <w:kinsoku w:val="0"/>
              <w:overflowPunct w:val="0"/>
              <w:autoSpaceDE w:val="0"/>
              <w:autoSpaceDN w:val="0"/>
              <w:adjustRightInd w:val="0"/>
              <w:spacing w:before="11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22D721EB" w14:textId="119E6DCC" w:rsidR="00AA49D1" w:rsidRPr="00C5379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323CE7B3" w14:textId="67542D3D" w:rsidR="00AA49D1" w:rsidRPr="00AA49D1" w:rsidRDefault="00AA49D1" w:rsidP="00AA49D1">
            <w:pPr>
              <w:kinsoku w:val="0"/>
              <w:overflowPunct w:val="0"/>
              <w:autoSpaceDE w:val="0"/>
              <w:autoSpaceDN w:val="0"/>
              <w:adjustRightInd w:val="0"/>
              <w:spacing w:before="10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659181C3" w14:textId="12E2A093" w:rsidR="00AA49D1" w:rsidRPr="00AA49D1" w:rsidRDefault="00AA49D1" w:rsidP="00AA49D1">
            <w:pPr>
              <w:kinsoku w:val="0"/>
              <w:overflowPunct w:val="0"/>
              <w:autoSpaceDE w:val="0"/>
              <w:autoSpaceDN w:val="0"/>
              <w:adjustRightInd w:val="0"/>
              <w:spacing w:before="10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41E5886C" w14:textId="77777777" w:rsidTr="00E7281A">
        <w:trPr>
          <w:trHeight w:val="288"/>
          <w:jc w:val="center"/>
        </w:trPr>
        <w:tc>
          <w:tcPr>
            <w:tcW w:w="0" w:type="auto"/>
            <w:vAlign w:val="center"/>
          </w:tcPr>
          <w:p w14:paraId="23C1AA6F" w14:textId="77777777" w:rsidR="00AA49D1" w:rsidRPr="00C53793"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13</w:t>
            </w:r>
          </w:p>
        </w:tc>
        <w:tc>
          <w:tcPr>
            <w:tcW w:w="0" w:type="auto"/>
          </w:tcPr>
          <w:p w14:paraId="57B4371E" w14:textId="25E0D4AF" w:rsidR="00AA49D1" w:rsidRPr="00C5379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37B36F16" w14:textId="47A2379E" w:rsidR="00AA49D1" w:rsidRPr="00AA49D1" w:rsidRDefault="00AA49D1" w:rsidP="00AA49D1">
            <w:pPr>
              <w:kinsoku w:val="0"/>
              <w:overflowPunct w:val="0"/>
              <w:autoSpaceDE w:val="0"/>
              <w:autoSpaceDN w:val="0"/>
              <w:adjustRightInd w:val="0"/>
              <w:spacing w:before="10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tcPr>
          <w:p w14:paraId="79B97C20" w14:textId="0412DC62" w:rsidR="00AA49D1" w:rsidRPr="00C5379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12</w:t>
            </w:r>
          </w:p>
        </w:tc>
        <w:tc>
          <w:tcPr>
            <w:tcW w:w="0" w:type="auto"/>
            <w:vAlign w:val="bottom"/>
          </w:tcPr>
          <w:p w14:paraId="5BDBCF5C" w14:textId="2485C3BF" w:rsidR="00AA49D1" w:rsidRPr="00AA49D1" w:rsidRDefault="00AA49D1" w:rsidP="00AA49D1">
            <w:pPr>
              <w:kinsoku w:val="0"/>
              <w:overflowPunct w:val="0"/>
              <w:autoSpaceDE w:val="0"/>
              <w:autoSpaceDN w:val="0"/>
              <w:adjustRightInd w:val="0"/>
              <w:spacing w:before="11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1AAEE074" w14:textId="083F9F1B" w:rsidR="00AA49D1" w:rsidRPr="00AA49D1" w:rsidRDefault="00AA49D1" w:rsidP="00AA49D1">
            <w:pPr>
              <w:kinsoku w:val="0"/>
              <w:overflowPunct w:val="0"/>
              <w:autoSpaceDE w:val="0"/>
              <w:autoSpaceDN w:val="0"/>
              <w:adjustRightInd w:val="0"/>
              <w:spacing w:before="11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AA49D1" w14:paraId="37FFDB4F" w14:textId="77777777" w:rsidTr="00E7281A">
        <w:trPr>
          <w:trHeight w:val="288"/>
          <w:jc w:val="center"/>
        </w:trPr>
        <w:tc>
          <w:tcPr>
            <w:tcW w:w="0" w:type="auto"/>
            <w:vAlign w:val="center"/>
          </w:tcPr>
          <w:p w14:paraId="1DAF7F9D" w14:textId="77777777" w:rsidR="00AA49D1" w:rsidRPr="00C53793"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14</w:t>
            </w:r>
          </w:p>
        </w:tc>
        <w:tc>
          <w:tcPr>
            <w:tcW w:w="0" w:type="auto"/>
          </w:tcPr>
          <w:p w14:paraId="70BF5E7B" w14:textId="29288655" w:rsidR="00AA49D1" w:rsidRPr="00C53793" w:rsidRDefault="00AA49D1" w:rsidP="00AA49D1">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13</w:t>
            </w:r>
          </w:p>
        </w:tc>
        <w:tc>
          <w:tcPr>
            <w:tcW w:w="0" w:type="auto"/>
            <w:vAlign w:val="bottom"/>
          </w:tcPr>
          <w:p w14:paraId="78989A94" w14:textId="6C5A7B78" w:rsidR="00AA49D1" w:rsidRPr="00AA49D1" w:rsidRDefault="00AA49D1" w:rsidP="00AA49D1">
            <w:pPr>
              <w:kinsoku w:val="0"/>
              <w:overflowPunct w:val="0"/>
              <w:autoSpaceDE w:val="0"/>
              <w:autoSpaceDN w:val="0"/>
              <w:adjustRightInd w:val="0"/>
              <w:spacing w:before="110"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tcPr>
          <w:p w14:paraId="116F1063" w14:textId="4AAA0483" w:rsidR="00AA49D1" w:rsidRPr="00C5379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10</w:t>
            </w:r>
          </w:p>
        </w:tc>
        <w:tc>
          <w:tcPr>
            <w:tcW w:w="0" w:type="auto"/>
            <w:vAlign w:val="bottom"/>
          </w:tcPr>
          <w:p w14:paraId="6CD459BD" w14:textId="7EE9A72E" w:rsidR="00AA49D1" w:rsidRPr="00AA49D1" w:rsidRDefault="00AA49D1" w:rsidP="00AA49D1">
            <w:pPr>
              <w:kinsoku w:val="0"/>
              <w:overflowPunct w:val="0"/>
              <w:autoSpaceDE w:val="0"/>
              <w:autoSpaceDN w:val="0"/>
              <w:adjustRightInd w:val="0"/>
              <w:spacing w:before="11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29839535" w14:textId="24B02DCB" w:rsidR="00AA49D1" w:rsidRPr="00AA49D1" w:rsidRDefault="00AA49D1" w:rsidP="00AA49D1">
            <w:pPr>
              <w:kinsoku w:val="0"/>
              <w:overflowPunct w:val="0"/>
              <w:autoSpaceDE w:val="0"/>
              <w:autoSpaceDN w:val="0"/>
              <w:adjustRightInd w:val="0"/>
              <w:spacing w:before="11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28B37BF8" w14:textId="77777777" w:rsidTr="00E7281A">
        <w:trPr>
          <w:trHeight w:val="288"/>
          <w:jc w:val="center"/>
        </w:trPr>
        <w:tc>
          <w:tcPr>
            <w:tcW w:w="0" w:type="auto"/>
            <w:vAlign w:val="center"/>
          </w:tcPr>
          <w:p w14:paraId="6D8D435B" w14:textId="77777777" w:rsidR="00AA49D1" w:rsidRPr="00C53793" w:rsidRDefault="00AA49D1" w:rsidP="00AA49D1">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15</w:t>
            </w:r>
          </w:p>
        </w:tc>
        <w:tc>
          <w:tcPr>
            <w:tcW w:w="0" w:type="auto"/>
          </w:tcPr>
          <w:p w14:paraId="5F5DFC35" w14:textId="70F66C5F" w:rsidR="00AA49D1" w:rsidRPr="00C53793" w:rsidRDefault="00AA49D1" w:rsidP="00AA49D1">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36</w:t>
            </w:r>
          </w:p>
        </w:tc>
        <w:tc>
          <w:tcPr>
            <w:tcW w:w="0" w:type="auto"/>
            <w:vAlign w:val="bottom"/>
          </w:tcPr>
          <w:p w14:paraId="33A16ABA" w14:textId="318E3C9E" w:rsidR="00AA49D1" w:rsidRPr="00AA49D1" w:rsidRDefault="00AA49D1" w:rsidP="00AA49D1">
            <w:pPr>
              <w:kinsoku w:val="0"/>
              <w:overflowPunct w:val="0"/>
              <w:autoSpaceDE w:val="0"/>
              <w:autoSpaceDN w:val="0"/>
              <w:adjustRightInd w:val="0"/>
              <w:spacing w:before="117"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52882382" w14:textId="67F38843" w:rsidR="00AA49D1" w:rsidRPr="00C53793" w:rsidRDefault="00AA49D1" w:rsidP="00AA49D1">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36</w:t>
            </w:r>
          </w:p>
        </w:tc>
        <w:tc>
          <w:tcPr>
            <w:tcW w:w="0" w:type="auto"/>
            <w:vAlign w:val="bottom"/>
          </w:tcPr>
          <w:p w14:paraId="4BC70612" w14:textId="5566F78A" w:rsidR="00AA49D1" w:rsidRPr="00AA49D1" w:rsidRDefault="00AA49D1" w:rsidP="00AA49D1">
            <w:pPr>
              <w:kinsoku w:val="0"/>
              <w:overflowPunct w:val="0"/>
              <w:autoSpaceDE w:val="0"/>
              <w:autoSpaceDN w:val="0"/>
              <w:adjustRightInd w:val="0"/>
              <w:spacing w:before="10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2D40C432" w14:textId="4BCDF9EE" w:rsidR="00AA49D1" w:rsidRPr="00AA49D1" w:rsidRDefault="00AA49D1" w:rsidP="00AA49D1">
            <w:pPr>
              <w:kinsoku w:val="0"/>
              <w:overflowPunct w:val="0"/>
              <w:autoSpaceDE w:val="0"/>
              <w:autoSpaceDN w:val="0"/>
              <w:adjustRightInd w:val="0"/>
              <w:spacing w:before="108"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03446AF3" w14:textId="77777777" w:rsidTr="00E7281A">
        <w:trPr>
          <w:trHeight w:val="288"/>
          <w:jc w:val="center"/>
        </w:trPr>
        <w:tc>
          <w:tcPr>
            <w:tcW w:w="0" w:type="auto"/>
            <w:vAlign w:val="center"/>
          </w:tcPr>
          <w:p w14:paraId="08A7AFB7" w14:textId="77777777" w:rsidR="00AA49D1" w:rsidRPr="00C53793"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16</w:t>
            </w:r>
          </w:p>
        </w:tc>
        <w:tc>
          <w:tcPr>
            <w:tcW w:w="0" w:type="auto"/>
          </w:tcPr>
          <w:p w14:paraId="240CB20F" w14:textId="328AB1E3" w:rsidR="00AA49D1" w:rsidRPr="00C53793" w:rsidRDefault="00AA49D1" w:rsidP="00AA49D1">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29</w:t>
            </w:r>
          </w:p>
        </w:tc>
        <w:tc>
          <w:tcPr>
            <w:tcW w:w="0" w:type="auto"/>
            <w:vAlign w:val="bottom"/>
          </w:tcPr>
          <w:p w14:paraId="1617B43B" w14:textId="12CE37CB" w:rsidR="00AA49D1" w:rsidRPr="00AA49D1" w:rsidRDefault="00AA49D1" w:rsidP="00AA49D1">
            <w:pPr>
              <w:kinsoku w:val="0"/>
              <w:overflowPunct w:val="0"/>
              <w:autoSpaceDE w:val="0"/>
              <w:autoSpaceDN w:val="0"/>
              <w:adjustRightInd w:val="0"/>
              <w:spacing w:before="106"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2669F98D" w14:textId="3BBD3CA8" w:rsidR="00AA49D1" w:rsidRPr="00C53793" w:rsidRDefault="00AA49D1" w:rsidP="00AA49D1">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4A975FF4" w14:textId="0CCC65EA" w:rsidR="00AA49D1" w:rsidRPr="00AA49D1" w:rsidRDefault="00AA49D1" w:rsidP="00AA49D1">
            <w:pPr>
              <w:kinsoku w:val="0"/>
              <w:overflowPunct w:val="0"/>
              <w:autoSpaceDE w:val="0"/>
              <w:autoSpaceDN w:val="0"/>
              <w:adjustRightInd w:val="0"/>
              <w:spacing w:before="115"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vAlign w:val="bottom"/>
          </w:tcPr>
          <w:p w14:paraId="2C48E34A" w14:textId="610842EF" w:rsidR="00AA49D1" w:rsidRPr="00AA49D1" w:rsidRDefault="00AA49D1" w:rsidP="00AA49D1">
            <w:pPr>
              <w:kinsoku w:val="0"/>
              <w:overflowPunct w:val="0"/>
              <w:autoSpaceDE w:val="0"/>
              <w:autoSpaceDN w:val="0"/>
              <w:adjustRightInd w:val="0"/>
              <w:spacing w:before="115"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r w:rsidR="00AA49D1" w:rsidRPr="00AA49D1" w14:paraId="50804034" w14:textId="77777777" w:rsidTr="00E7281A">
        <w:trPr>
          <w:trHeight w:val="288"/>
          <w:jc w:val="center"/>
        </w:trPr>
        <w:tc>
          <w:tcPr>
            <w:tcW w:w="0" w:type="auto"/>
            <w:vAlign w:val="center"/>
          </w:tcPr>
          <w:p w14:paraId="72C79051" w14:textId="77777777" w:rsidR="00AA49D1" w:rsidRPr="00C53793" w:rsidRDefault="00AA49D1" w:rsidP="00AA49D1">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17</w:t>
            </w:r>
          </w:p>
        </w:tc>
        <w:tc>
          <w:tcPr>
            <w:tcW w:w="0" w:type="auto"/>
          </w:tcPr>
          <w:p w14:paraId="6CF85B6D" w14:textId="0F71E5DE" w:rsidR="00AA49D1" w:rsidRPr="00C53793" w:rsidRDefault="00AA49D1" w:rsidP="00AA49D1">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32</w:t>
            </w:r>
          </w:p>
        </w:tc>
        <w:tc>
          <w:tcPr>
            <w:tcW w:w="0" w:type="auto"/>
            <w:vAlign w:val="bottom"/>
          </w:tcPr>
          <w:p w14:paraId="0ED85A03" w14:textId="6AB5BBB2" w:rsidR="00AA49D1" w:rsidRPr="00AA49D1" w:rsidRDefault="00AA49D1" w:rsidP="00AA49D1">
            <w:pPr>
              <w:kinsoku w:val="0"/>
              <w:overflowPunct w:val="0"/>
              <w:autoSpaceDE w:val="0"/>
              <w:autoSpaceDN w:val="0"/>
              <w:adjustRightInd w:val="0"/>
              <w:spacing w:before="113"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1D01F0D8" w14:textId="7D6C4A8F" w:rsidR="00AA49D1" w:rsidRPr="00C53793" w:rsidRDefault="00AA49D1" w:rsidP="00AA49D1">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14</w:t>
            </w:r>
          </w:p>
        </w:tc>
        <w:tc>
          <w:tcPr>
            <w:tcW w:w="0" w:type="auto"/>
            <w:vAlign w:val="bottom"/>
          </w:tcPr>
          <w:p w14:paraId="6E815A72" w14:textId="3B59FE86" w:rsidR="00AA49D1" w:rsidRPr="00AA49D1" w:rsidRDefault="00AA49D1" w:rsidP="00AA49D1">
            <w:pPr>
              <w:kinsoku w:val="0"/>
              <w:overflowPunct w:val="0"/>
              <w:autoSpaceDE w:val="0"/>
              <w:autoSpaceDN w:val="0"/>
              <w:adjustRightInd w:val="0"/>
              <w:spacing w:before="10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Sedang</w:t>
            </w:r>
          </w:p>
        </w:tc>
        <w:tc>
          <w:tcPr>
            <w:tcW w:w="0" w:type="auto"/>
            <w:vAlign w:val="bottom"/>
          </w:tcPr>
          <w:p w14:paraId="7377A84B" w14:textId="66F57456" w:rsidR="00AA49D1" w:rsidRPr="00AA49D1" w:rsidRDefault="00AA49D1" w:rsidP="00AA49D1">
            <w:pPr>
              <w:kinsoku w:val="0"/>
              <w:overflowPunct w:val="0"/>
              <w:autoSpaceDE w:val="0"/>
              <w:autoSpaceDN w:val="0"/>
              <w:adjustRightInd w:val="0"/>
              <w:spacing w:before="104"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AA49D1" w14:paraId="232FD461" w14:textId="77777777" w:rsidTr="00E7281A">
        <w:trPr>
          <w:trHeight w:val="288"/>
          <w:jc w:val="center"/>
        </w:trPr>
        <w:tc>
          <w:tcPr>
            <w:tcW w:w="0" w:type="auto"/>
            <w:vAlign w:val="center"/>
          </w:tcPr>
          <w:p w14:paraId="632BE793" w14:textId="77777777" w:rsidR="00AA49D1" w:rsidRPr="00C53793" w:rsidRDefault="00AA49D1" w:rsidP="00AA49D1">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18</w:t>
            </w:r>
          </w:p>
        </w:tc>
        <w:tc>
          <w:tcPr>
            <w:tcW w:w="0" w:type="auto"/>
          </w:tcPr>
          <w:p w14:paraId="265FE6B1" w14:textId="628ABA55" w:rsidR="00AA49D1" w:rsidRPr="00C53793" w:rsidRDefault="00AA49D1" w:rsidP="00AA49D1">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27</w:t>
            </w:r>
          </w:p>
        </w:tc>
        <w:tc>
          <w:tcPr>
            <w:tcW w:w="0" w:type="auto"/>
            <w:vAlign w:val="bottom"/>
          </w:tcPr>
          <w:p w14:paraId="4821EA8B" w14:textId="552C01D4" w:rsidR="00AA49D1" w:rsidRPr="00AA49D1" w:rsidRDefault="00AA49D1" w:rsidP="00AA49D1">
            <w:pPr>
              <w:kinsoku w:val="0"/>
              <w:overflowPunct w:val="0"/>
              <w:autoSpaceDE w:val="0"/>
              <w:autoSpaceDN w:val="0"/>
              <w:adjustRightInd w:val="0"/>
              <w:spacing w:before="111"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Pr>
          <w:p w14:paraId="582FB2F5" w14:textId="36C72BF3" w:rsidR="00AA49D1" w:rsidRPr="00C53793" w:rsidRDefault="00AA49D1" w:rsidP="00AA49D1">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18</w:t>
            </w:r>
          </w:p>
        </w:tc>
        <w:tc>
          <w:tcPr>
            <w:tcW w:w="0" w:type="auto"/>
            <w:vAlign w:val="bottom"/>
          </w:tcPr>
          <w:p w14:paraId="38F14063" w14:textId="648512BB" w:rsidR="00AA49D1" w:rsidRPr="00AA49D1" w:rsidRDefault="00AA49D1" w:rsidP="00AA49D1">
            <w:pPr>
              <w:kinsoku w:val="0"/>
              <w:overflowPunct w:val="0"/>
              <w:autoSpaceDE w:val="0"/>
              <w:autoSpaceDN w:val="0"/>
              <w:adjustRightInd w:val="0"/>
              <w:spacing w:before="10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Parah</w:t>
            </w:r>
          </w:p>
        </w:tc>
        <w:tc>
          <w:tcPr>
            <w:tcW w:w="0" w:type="auto"/>
            <w:vAlign w:val="bottom"/>
          </w:tcPr>
          <w:p w14:paraId="1A3FF893" w14:textId="25EABFAF" w:rsidR="00AA49D1" w:rsidRPr="00AA49D1" w:rsidRDefault="00AA49D1" w:rsidP="00AA49D1">
            <w:pPr>
              <w:kinsoku w:val="0"/>
              <w:overflowPunct w:val="0"/>
              <w:autoSpaceDE w:val="0"/>
              <w:autoSpaceDN w:val="0"/>
              <w:adjustRightInd w:val="0"/>
              <w:spacing w:before="102"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Turun</w:t>
            </w:r>
          </w:p>
        </w:tc>
      </w:tr>
      <w:tr w:rsidR="00AA49D1" w:rsidRPr="00AA49D1" w14:paraId="5E71AB62" w14:textId="77777777" w:rsidTr="00E7281A">
        <w:trPr>
          <w:trHeight w:val="288"/>
          <w:jc w:val="center"/>
        </w:trPr>
        <w:tc>
          <w:tcPr>
            <w:tcW w:w="0" w:type="auto"/>
            <w:tcBorders>
              <w:bottom w:val="single" w:sz="4" w:space="0" w:color="auto"/>
            </w:tcBorders>
            <w:vAlign w:val="center"/>
          </w:tcPr>
          <w:p w14:paraId="7CF350D2" w14:textId="77777777" w:rsidR="00AA49D1" w:rsidRPr="00C53793" w:rsidRDefault="00AA49D1" w:rsidP="00AA49D1">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19</w:t>
            </w:r>
          </w:p>
        </w:tc>
        <w:tc>
          <w:tcPr>
            <w:tcW w:w="0" w:type="auto"/>
            <w:tcBorders>
              <w:bottom w:val="single" w:sz="4" w:space="0" w:color="auto"/>
            </w:tcBorders>
          </w:tcPr>
          <w:p w14:paraId="1D70825A" w14:textId="5487D7E1" w:rsidR="00AA49D1" w:rsidRPr="00C53793" w:rsidRDefault="00AA49D1" w:rsidP="00AA49D1">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31</w:t>
            </w:r>
          </w:p>
        </w:tc>
        <w:tc>
          <w:tcPr>
            <w:tcW w:w="0" w:type="auto"/>
            <w:tcBorders>
              <w:bottom w:val="single" w:sz="4" w:space="0" w:color="auto"/>
            </w:tcBorders>
            <w:vAlign w:val="bottom"/>
          </w:tcPr>
          <w:p w14:paraId="00456621" w14:textId="35A22C69" w:rsidR="00AA49D1" w:rsidRPr="00AA49D1" w:rsidRDefault="00AA49D1" w:rsidP="00AA49D1">
            <w:pPr>
              <w:kinsoku w:val="0"/>
              <w:overflowPunct w:val="0"/>
              <w:autoSpaceDE w:val="0"/>
              <w:autoSpaceDN w:val="0"/>
              <w:adjustRightInd w:val="0"/>
              <w:spacing w:before="10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Borders>
              <w:bottom w:val="single" w:sz="4" w:space="0" w:color="auto"/>
            </w:tcBorders>
          </w:tcPr>
          <w:p w14:paraId="016BB2A5" w14:textId="6BB38426" w:rsidR="00AA49D1" w:rsidRPr="00C53793" w:rsidRDefault="00AA49D1" w:rsidP="00AA49D1">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26</w:t>
            </w:r>
          </w:p>
        </w:tc>
        <w:tc>
          <w:tcPr>
            <w:tcW w:w="0" w:type="auto"/>
            <w:tcBorders>
              <w:bottom w:val="single" w:sz="4" w:space="0" w:color="auto"/>
            </w:tcBorders>
            <w:vAlign w:val="bottom"/>
          </w:tcPr>
          <w:p w14:paraId="1BB10F54" w14:textId="5A5C9337" w:rsidR="00AA49D1" w:rsidRPr="00AA49D1" w:rsidRDefault="00AA49D1" w:rsidP="00AA49D1">
            <w:pPr>
              <w:kinsoku w:val="0"/>
              <w:overflowPunct w:val="0"/>
              <w:autoSpaceDE w:val="0"/>
              <w:autoSpaceDN w:val="0"/>
              <w:adjustRightInd w:val="0"/>
              <w:spacing w:before="11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Sangat parah</w:t>
            </w:r>
          </w:p>
        </w:tc>
        <w:tc>
          <w:tcPr>
            <w:tcW w:w="0" w:type="auto"/>
            <w:tcBorders>
              <w:bottom w:val="single" w:sz="4" w:space="0" w:color="auto"/>
            </w:tcBorders>
            <w:vAlign w:val="bottom"/>
          </w:tcPr>
          <w:p w14:paraId="72A5D1E1" w14:textId="0A95DA0D" w:rsidR="00AA49D1" w:rsidRPr="00AA49D1" w:rsidRDefault="00AA49D1" w:rsidP="00AA49D1">
            <w:pPr>
              <w:kinsoku w:val="0"/>
              <w:overflowPunct w:val="0"/>
              <w:autoSpaceDE w:val="0"/>
              <w:autoSpaceDN w:val="0"/>
              <w:adjustRightInd w:val="0"/>
              <w:spacing w:before="119" w:after="0" w:line="240" w:lineRule="auto"/>
              <w:ind w:left="89"/>
              <w:jc w:val="center"/>
              <w:rPr>
                <w:rFonts w:asciiTheme="majorBidi" w:hAnsiTheme="majorBidi" w:cstheme="majorBidi"/>
                <w:sz w:val="24"/>
                <w:szCs w:val="24"/>
              </w:rPr>
            </w:pPr>
            <w:r w:rsidRPr="00AA49D1">
              <w:rPr>
                <w:rFonts w:asciiTheme="majorBidi" w:hAnsiTheme="majorBidi" w:cstheme="majorBidi"/>
                <w:color w:val="000000"/>
                <w:sz w:val="24"/>
                <w:szCs w:val="24"/>
              </w:rPr>
              <w:t>Sama</w:t>
            </w:r>
          </w:p>
        </w:tc>
      </w:tr>
    </w:tbl>
    <w:p w14:paraId="49C8B82D" w14:textId="77777777" w:rsidR="005D4DFD" w:rsidRPr="00FC2937" w:rsidRDefault="005D4DFD" w:rsidP="00D80F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Sumber: Analisis Data Primer (202</w:t>
      </w:r>
      <w:r w:rsidRPr="00FC2937">
        <w:rPr>
          <w:rFonts w:ascii="Times New Roman" w:eastAsia="Times New Roman" w:hAnsi="Times New Roman" w:cs="Times New Roman"/>
          <w:color w:val="000000"/>
          <w:lang w:val="id-ID"/>
        </w:rPr>
        <w:t>3</w:t>
      </w:r>
      <w:r w:rsidRPr="00FC2937">
        <w:rPr>
          <w:rFonts w:ascii="Times New Roman" w:eastAsia="Times New Roman" w:hAnsi="Times New Roman" w:cs="Times New Roman"/>
          <w:color w:val="000000"/>
        </w:rPr>
        <w:t>)</w:t>
      </w:r>
    </w:p>
    <w:p w14:paraId="6158FBB8" w14:textId="77777777" w:rsidR="007C5493" w:rsidRDefault="007C5493" w:rsidP="00D80F94">
      <w:pPr>
        <w:spacing w:line="360" w:lineRule="auto"/>
        <w:jc w:val="both"/>
        <w:rPr>
          <w:rFonts w:ascii="Times New Roman" w:hAnsi="Times New Roman" w:cs="Times New Roman"/>
          <w:sz w:val="24"/>
          <w:szCs w:val="24"/>
        </w:rPr>
      </w:pPr>
    </w:p>
    <w:p w14:paraId="0D4F452F" w14:textId="22A932CA" w:rsidR="00D80F94" w:rsidRDefault="00D80F94" w:rsidP="006C6A65">
      <w:pPr>
        <w:spacing w:line="360" w:lineRule="auto"/>
        <w:ind w:firstLine="540"/>
        <w:jc w:val="both"/>
        <w:rPr>
          <w:rFonts w:ascii="Times New Roman" w:hAnsi="Times New Roman" w:cs="Times New Roman"/>
          <w:sz w:val="24"/>
          <w:szCs w:val="24"/>
        </w:rPr>
      </w:pPr>
      <w:r w:rsidRPr="00D80F94">
        <w:rPr>
          <w:rFonts w:ascii="Times New Roman" w:hAnsi="Times New Roman" w:cs="Times New Roman"/>
          <w:sz w:val="24"/>
          <w:szCs w:val="24"/>
        </w:rPr>
        <w:t xml:space="preserve">Berdasarkan data hasil </w:t>
      </w:r>
      <w:r w:rsidRPr="008E7F07">
        <w:rPr>
          <w:rFonts w:ascii="Times New Roman" w:hAnsi="Times New Roman" w:cs="Times New Roman"/>
          <w:i/>
          <w:iCs/>
          <w:sz w:val="24"/>
          <w:szCs w:val="24"/>
        </w:rPr>
        <w:t>pre test</w:t>
      </w:r>
      <w:r>
        <w:rPr>
          <w:rFonts w:ascii="Times New Roman" w:hAnsi="Times New Roman" w:cs="Times New Roman"/>
          <w:sz w:val="24"/>
          <w:szCs w:val="24"/>
        </w:rPr>
        <w:t xml:space="preserve"> dan </w:t>
      </w:r>
      <w:r w:rsidRPr="008E7F07">
        <w:rPr>
          <w:rFonts w:ascii="Times New Roman" w:hAnsi="Times New Roman" w:cs="Times New Roman"/>
          <w:i/>
          <w:iCs/>
          <w:sz w:val="24"/>
          <w:szCs w:val="24"/>
        </w:rPr>
        <w:t>post test</w:t>
      </w:r>
      <w:r>
        <w:rPr>
          <w:rFonts w:ascii="Times New Roman" w:hAnsi="Times New Roman" w:cs="Times New Roman"/>
          <w:sz w:val="24"/>
          <w:szCs w:val="24"/>
        </w:rPr>
        <w:t xml:space="preserve"> diatas ditemukan enam</w:t>
      </w:r>
      <w:r w:rsidRPr="00D80F94">
        <w:rPr>
          <w:rFonts w:ascii="Times New Roman" w:hAnsi="Times New Roman" w:cs="Times New Roman"/>
          <w:sz w:val="24"/>
          <w:szCs w:val="24"/>
        </w:rPr>
        <w:t xml:space="preserve"> peserta mengalami penurunan stress setelah diberikan psikoedukasi berpikir positif dan pel</w:t>
      </w:r>
      <w:r>
        <w:rPr>
          <w:rFonts w:ascii="Times New Roman" w:hAnsi="Times New Roman" w:cs="Times New Roman"/>
          <w:sz w:val="24"/>
          <w:szCs w:val="24"/>
        </w:rPr>
        <w:t>atihan relaksasi, terdapat 12</w:t>
      </w:r>
      <w:r w:rsidRPr="00D80F94">
        <w:rPr>
          <w:rFonts w:ascii="Times New Roman" w:hAnsi="Times New Roman" w:cs="Times New Roman"/>
          <w:sz w:val="24"/>
          <w:szCs w:val="24"/>
        </w:rPr>
        <w:t xml:space="preserve"> peserta lainnya berada pada kategori yang sama</w:t>
      </w:r>
      <w:r>
        <w:rPr>
          <w:rFonts w:ascii="Times New Roman" w:hAnsi="Times New Roman" w:cs="Times New Roman"/>
          <w:sz w:val="24"/>
          <w:szCs w:val="24"/>
        </w:rPr>
        <w:t xml:space="preserve"> serta satu perserta mengalami kenaikan tingkat kecemasan dari normal ke sedang</w:t>
      </w:r>
      <w:r w:rsidRPr="00D80F94">
        <w:rPr>
          <w:rFonts w:ascii="Times New Roman" w:hAnsi="Times New Roman" w:cs="Times New Roman"/>
          <w:sz w:val="24"/>
          <w:szCs w:val="24"/>
        </w:rPr>
        <w:t>.</w:t>
      </w:r>
      <w:r w:rsidR="0088145D">
        <w:rPr>
          <w:rFonts w:ascii="Times New Roman" w:hAnsi="Times New Roman" w:cs="Times New Roman"/>
          <w:sz w:val="24"/>
          <w:szCs w:val="24"/>
        </w:rPr>
        <w:t xml:space="preserve"> Penurunan skor tingkat kecemasan yang paling signifikan diperoleh oleh subjek </w:t>
      </w:r>
      <w:r w:rsidR="006C6A65">
        <w:rPr>
          <w:rFonts w:ascii="Times New Roman" w:hAnsi="Times New Roman" w:cs="Times New Roman"/>
          <w:sz w:val="24"/>
          <w:szCs w:val="24"/>
        </w:rPr>
        <w:t>6 dengan skor 19 pada katogori parah menjadi 3 dengan katogori normal.</w:t>
      </w:r>
    </w:p>
    <w:p w14:paraId="5622765F" w14:textId="4E56740A" w:rsidR="005D4DFD" w:rsidRPr="005D4DFD" w:rsidRDefault="005D4DFD" w:rsidP="00D80F94">
      <w:pPr>
        <w:spacing w:line="360" w:lineRule="auto"/>
        <w:jc w:val="center"/>
        <w:rPr>
          <w:rFonts w:ascii="Times New Roman" w:hAnsi="Times New Roman" w:cs="Times New Roman"/>
          <w:sz w:val="24"/>
          <w:szCs w:val="24"/>
        </w:rPr>
      </w:pPr>
      <w:r w:rsidRPr="00FC2937">
        <w:rPr>
          <w:rFonts w:ascii="Times New Roman" w:eastAsia="Times New Roman" w:hAnsi="Times New Roman" w:cs="Times New Roman"/>
          <w:b/>
          <w:color w:val="000000"/>
        </w:rPr>
        <w:t xml:space="preserve">Tabel </w:t>
      </w:r>
      <w:r w:rsidR="002A7E1A">
        <w:rPr>
          <w:rFonts w:ascii="Times New Roman" w:eastAsia="Times New Roman" w:hAnsi="Times New Roman" w:cs="Times New Roman"/>
          <w:b/>
          <w:color w:val="000000"/>
        </w:rPr>
        <w:t>4</w:t>
      </w:r>
      <w:r w:rsidRPr="00FC2937">
        <w:rPr>
          <w:rFonts w:ascii="Times New Roman" w:eastAsia="Times New Roman" w:hAnsi="Times New Roman" w:cs="Times New Roman"/>
          <w:b/>
          <w:color w:val="000000"/>
        </w:rPr>
        <w:t xml:space="preserve">. </w:t>
      </w:r>
      <w:r w:rsidR="002A7E1A">
        <w:rPr>
          <w:rFonts w:ascii="Times New Roman" w:eastAsia="Times New Roman" w:hAnsi="Times New Roman" w:cs="Times New Roman"/>
          <w:b/>
          <w:color w:val="000000"/>
        </w:rPr>
        <w:t>Kategori</w:t>
      </w:r>
      <w:r w:rsidRPr="00FC2937">
        <w:rPr>
          <w:rFonts w:ascii="Times New Roman" w:eastAsia="Times New Roman" w:hAnsi="Times New Roman" w:cs="Times New Roman"/>
          <w:b/>
          <w:color w:val="000000"/>
          <w:lang w:val="id-ID"/>
        </w:rPr>
        <w:t xml:space="preserve"> Tingkat</w:t>
      </w:r>
      <w:r w:rsidRPr="00FC2937">
        <w:rPr>
          <w:rFonts w:ascii="Times New Roman" w:eastAsia="Times New Roman" w:hAnsi="Times New Roman" w:cs="Times New Roman"/>
          <w:b/>
          <w:color w:val="000000"/>
        </w:rPr>
        <w:t xml:space="preserve"> </w:t>
      </w:r>
      <w:r w:rsidR="002A7E1A">
        <w:rPr>
          <w:rFonts w:ascii="Times New Roman" w:eastAsia="Times New Roman" w:hAnsi="Times New Roman" w:cs="Times New Roman"/>
          <w:b/>
          <w:color w:val="000000"/>
        </w:rPr>
        <w:t>Depresi</w:t>
      </w:r>
      <w:r w:rsidRPr="00FC2937">
        <w:rPr>
          <w:rFonts w:ascii="Times New Roman" w:eastAsia="Times New Roman" w:hAnsi="Times New Roman" w:cs="Times New Roman"/>
          <w:b/>
          <w:color w:val="000000"/>
          <w:lang w:val="id-ID"/>
        </w:rPr>
        <w:t xml:space="preserve"> </w:t>
      </w:r>
      <w:r w:rsidRPr="00FC2937">
        <w:rPr>
          <w:rFonts w:ascii="Times New Roman" w:eastAsia="Times New Roman" w:hAnsi="Times New Roman" w:cs="Times New Roman"/>
          <w:b/>
          <w:color w:val="000000"/>
        </w:rPr>
        <w:t>Peserta</w:t>
      </w:r>
    </w:p>
    <w:tbl>
      <w:tblPr>
        <w:tblW w:w="0" w:type="auto"/>
        <w:jc w:val="center"/>
        <w:tblCellMar>
          <w:left w:w="0" w:type="dxa"/>
          <w:right w:w="0" w:type="dxa"/>
        </w:tblCellMar>
        <w:tblLook w:val="0000" w:firstRow="0" w:lastRow="0" w:firstColumn="0" w:lastColumn="0" w:noHBand="0" w:noVBand="0"/>
      </w:tblPr>
      <w:tblGrid>
        <w:gridCol w:w="1051"/>
        <w:gridCol w:w="921"/>
        <w:gridCol w:w="1766"/>
        <w:gridCol w:w="1006"/>
        <w:gridCol w:w="1766"/>
        <w:gridCol w:w="706"/>
      </w:tblGrid>
      <w:tr w:rsidR="005D4DFD" w:rsidRPr="00C53793" w14:paraId="62CA3898" w14:textId="77777777" w:rsidTr="009A1A34">
        <w:trPr>
          <w:trHeight w:val="288"/>
          <w:jc w:val="center"/>
        </w:trPr>
        <w:tc>
          <w:tcPr>
            <w:tcW w:w="0" w:type="auto"/>
            <w:tcBorders>
              <w:top w:val="single" w:sz="4" w:space="0" w:color="auto"/>
              <w:bottom w:val="single" w:sz="4" w:space="0" w:color="auto"/>
            </w:tcBorders>
            <w:vAlign w:val="center"/>
          </w:tcPr>
          <w:p w14:paraId="704A0828" w14:textId="77777777" w:rsidR="005D4DFD" w:rsidRPr="005D4DFD" w:rsidRDefault="005D4DFD" w:rsidP="00D80F94">
            <w:pPr>
              <w:kinsoku w:val="0"/>
              <w:overflowPunct w:val="0"/>
              <w:autoSpaceDE w:val="0"/>
              <w:autoSpaceDN w:val="0"/>
              <w:adjustRightInd w:val="0"/>
              <w:spacing w:before="115" w:after="0" w:line="240" w:lineRule="auto"/>
              <w:ind w:right="9"/>
              <w:jc w:val="center"/>
              <w:rPr>
                <w:rFonts w:asciiTheme="majorBidi" w:hAnsiTheme="majorBidi" w:cstheme="majorBidi"/>
                <w:sz w:val="24"/>
                <w:szCs w:val="24"/>
              </w:rPr>
            </w:pPr>
            <w:r>
              <w:rPr>
                <w:rFonts w:asciiTheme="majorBidi" w:hAnsiTheme="majorBidi" w:cstheme="majorBidi"/>
                <w:sz w:val="24"/>
                <w:szCs w:val="24"/>
              </w:rPr>
              <w:t>Nama</w:t>
            </w:r>
          </w:p>
        </w:tc>
        <w:tc>
          <w:tcPr>
            <w:tcW w:w="0" w:type="auto"/>
            <w:tcBorders>
              <w:top w:val="single" w:sz="4" w:space="0" w:color="auto"/>
              <w:bottom w:val="single" w:sz="4" w:space="0" w:color="auto"/>
            </w:tcBorders>
            <w:vAlign w:val="center"/>
          </w:tcPr>
          <w:p w14:paraId="6327E1C9" w14:textId="77777777" w:rsidR="005D4DFD" w:rsidRPr="005D4DFD" w:rsidRDefault="005D4DFD" w:rsidP="00D80F94">
            <w:pPr>
              <w:kinsoku w:val="0"/>
              <w:overflowPunct w:val="0"/>
              <w:autoSpaceDE w:val="0"/>
              <w:autoSpaceDN w:val="0"/>
              <w:adjustRightInd w:val="0"/>
              <w:spacing w:before="115" w:after="0" w:line="240" w:lineRule="auto"/>
              <w:ind w:left="127"/>
              <w:jc w:val="center"/>
              <w:rPr>
                <w:rFonts w:asciiTheme="majorBidi" w:hAnsiTheme="majorBidi" w:cstheme="majorBidi"/>
                <w:sz w:val="24"/>
                <w:szCs w:val="24"/>
              </w:rPr>
            </w:pPr>
            <w:r w:rsidRPr="005D4DFD">
              <w:rPr>
                <w:rFonts w:asciiTheme="majorBidi" w:hAnsiTheme="majorBidi" w:cstheme="majorBidi"/>
                <w:sz w:val="24"/>
                <w:szCs w:val="24"/>
              </w:rPr>
              <w:t>Pre</w:t>
            </w:r>
            <w:r>
              <w:rPr>
                <w:rFonts w:asciiTheme="majorBidi" w:hAnsiTheme="majorBidi" w:cstheme="majorBidi"/>
                <w:sz w:val="24"/>
                <w:szCs w:val="24"/>
              </w:rPr>
              <w:t xml:space="preserve"> Test</w:t>
            </w:r>
          </w:p>
        </w:tc>
        <w:tc>
          <w:tcPr>
            <w:tcW w:w="0" w:type="auto"/>
            <w:tcBorders>
              <w:top w:val="single" w:sz="4" w:space="0" w:color="auto"/>
              <w:bottom w:val="single" w:sz="4" w:space="0" w:color="auto"/>
            </w:tcBorders>
            <w:vAlign w:val="center"/>
          </w:tcPr>
          <w:p w14:paraId="0C0DD495"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Kategori Depresi</w:t>
            </w:r>
          </w:p>
        </w:tc>
        <w:tc>
          <w:tcPr>
            <w:tcW w:w="0" w:type="auto"/>
            <w:tcBorders>
              <w:top w:val="single" w:sz="4" w:space="0" w:color="auto"/>
              <w:bottom w:val="single" w:sz="4" w:space="0" w:color="auto"/>
            </w:tcBorders>
            <w:vAlign w:val="center"/>
          </w:tcPr>
          <w:p w14:paraId="09A11593"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Post</w:t>
            </w:r>
            <w:r>
              <w:rPr>
                <w:rFonts w:asciiTheme="majorBidi" w:hAnsiTheme="majorBidi" w:cstheme="majorBidi"/>
                <w:sz w:val="24"/>
                <w:szCs w:val="24"/>
              </w:rPr>
              <w:t xml:space="preserve"> Test</w:t>
            </w:r>
          </w:p>
        </w:tc>
        <w:tc>
          <w:tcPr>
            <w:tcW w:w="0" w:type="auto"/>
            <w:tcBorders>
              <w:top w:val="single" w:sz="4" w:space="0" w:color="auto"/>
              <w:bottom w:val="single" w:sz="4" w:space="0" w:color="auto"/>
            </w:tcBorders>
            <w:vAlign w:val="center"/>
          </w:tcPr>
          <w:p w14:paraId="03C559C9"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Kategori Depresi</w:t>
            </w:r>
          </w:p>
        </w:tc>
        <w:tc>
          <w:tcPr>
            <w:tcW w:w="0" w:type="auto"/>
            <w:tcBorders>
              <w:top w:val="single" w:sz="4" w:space="0" w:color="auto"/>
              <w:bottom w:val="single" w:sz="4" w:space="0" w:color="auto"/>
            </w:tcBorders>
          </w:tcPr>
          <w:p w14:paraId="45121C08" w14:textId="77777777" w:rsidR="005D4DFD" w:rsidRPr="005D4DFD" w:rsidRDefault="005D4DFD" w:rsidP="00D80F94">
            <w:pPr>
              <w:kinsoku w:val="0"/>
              <w:overflowPunct w:val="0"/>
              <w:autoSpaceDE w:val="0"/>
              <w:autoSpaceDN w:val="0"/>
              <w:adjustRightInd w:val="0"/>
              <w:spacing w:before="115" w:after="0" w:line="240" w:lineRule="auto"/>
              <w:ind w:left="119"/>
              <w:jc w:val="center"/>
              <w:rPr>
                <w:rFonts w:asciiTheme="majorBidi" w:hAnsiTheme="majorBidi" w:cstheme="majorBidi"/>
                <w:sz w:val="24"/>
                <w:szCs w:val="24"/>
              </w:rPr>
            </w:pPr>
            <w:r w:rsidRPr="005D4DFD">
              <w:rPr>
                <w:rFonts w:asciiTheme="majorBidi" w:hAnsiTheme="majorBidi" w:cstheme="majorBidi"/>
                <w:sz w:val="24"/>
                <w:szCs w:val="24"/>
              </w:rPr>
              <w:t>Status</w:t>
            </w:r>
          </w:p>
        </w:tc>
      </w:tr>
      <w:tr w:rsidR="007A53C2" w:rsidRPr="00C53793" w14:paraId="30F17A59" w14:textId="77777777" w:rsidTr="003C67DF">
        <w:trPr>
          <w:trHeight w:val="288"/>
          <w:jc w:val="center"/>
        </w:trPr>
        <w:tc>
          <w:tcPr>
            <w:tcW w:w="0" w:type="auto"/>
            <w:tcBorders>
              <w:top w:val="single" w:sz="4" w:space="0" w:color="auto"/>
            </w:tcBorders>
            <w:vAlign w:val="center"/>
          </w:tcPr>
          <w:p w14:paraId="02EA0952" w14:textId="77777777" w:rsidR="007A53C2" w:rsidRPr="00C53793" w:rsidRDefault="007A53C2" w:rsidP="007A53C2">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w:t>
            </w:r>
          </w:p>
        </w:tc>
        <w:tc>
          <w:tcPr>
            <w:tcW w:w="0" w:type="auto"/>
            <w:tcBorders>
              <w:top w:val="single" w:sz="4" w:space="0" w:color="auto"/>
            </w:tcBorders>
          </w:tcPr>
          <w:p w14:paraId="67744A0E" w14:textId="0956C4F3" w:rsidR="007A53C2" w:rsidRPr="00C53793" w:rsidRDefault="007A53C2" w:rsidP="007A53C2">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41</w:t>
            </w:r>
          </w:p>
        </w:tc>
        <w:tc>
          <w:tcPr>
            <w:tcW w:w="0" w:type="auto"/>
            <w:tcBorders>
              <w:top w:val="single" w:sz="4" w:space="0" w:color="auto"/>
            </w:tcBorders>
            <w:vAlign w:val="bottom"/>
          </w:tcPr>
          <w:p w14:paraId="7349EEED" w14:textId="4E749736" w:rsidR="007A53C2" w:rsidRPr="007A53C2" w:rsidRDefault="007A53C2" w:rsidP="007A53C2">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Borders>
              <w:top w:val="single" w:sz="4" w:space="0" w:color="auto"/>
            </w:tcBorders>
          </w:tcPr>
          <w:p w14:paraId="765FE3E5" w14:textId="4C01C8DC" w:rsidR="007A53C2" w:rsidRPr="00C53793" w:rsidRDefault="007A53C2" w:rsidP="007A53C2">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27</w:t>
            </w:r>
          </w:p>
        </w:tc>
        <w:tc>
          <w:tcPr>
            <w:tcW w:w="0" w:type="auto"/>
            <w:tcBorders>
              <w:top w:val="single" w:sz="4" w:space="0" w:color="auto"/>
            </w:tcBorders>
            <w:vAlign w:val="bottom"/>
          </w:tcPr>
          <w:p w14:paraId="57B6B450" w14:textId="7B23D96A" w:rsidR="007A53C2" w:rsidRPr="007A53C2" w:rsidRDefault="007A53C2" w:rsidP="007A53C2">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Borders>
              <w:top w:val="single" w:sz="4" w:space="0" w:color="auto"/>
            </w:tcBorders>
            <w:vAlign w:val="bottom"/>
          </w:tcPr>
          <w:p w14:paraId="17303F1A" w14:textId="493C6D81" w:rsidR="007A53C2" w:rsidRPr="007A53C2" w:rsidRDefault="007A53C2" w:rsidP="007A53C2">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7CB3FC60" w14:textId="77777777" w:rsidTr="003C67DF">
        <w:trPr>
          <w:trHeight w:val="288"/>
          <w:jc w:val="center"/>
        </w:trPr>
        <w:tc>
          <w:tcPr>
            <w:tcW w:w="0" w:type="auto"/>
            <w:vAlign w:val="center"/>
          </w:tcPr>
          <w:p w14:paraId="3AEF811F" w14:textId="77777777" w:rsidR="007A53C2" w:rsidRPr="00C53793" w:rsidRDefault="007A53C2" w:rsidP="007A53C2">
            <w:pPr>
              <w:kinsoku w:val="0"/>
              <w:overflowPunct w:val="0"/>
              <w:autoSpaceDE w:val="0"/>
              <w:autoSpaceDN w:val="0"/>
              <w:adjustRightInd w:val="0"/>
              <w:spacing w:before="119"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2</w:t>
            </w:r>
          </w:p>
        </w:tc>
        <w:tc>
          <w:tcPr>
            <w:tcW w:w="0" w:type="auto"/>
          </w:tcPr>
          <w:p w14:paraId="11396578" w14:textId="662BCA65" w:rsidR="007A53C2" w:rsidRPr="00C53793" w:rsidRDefault="007A53C2" w:rsidP="007A53C2">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65</w:t>
            </w:r>
          </w:p>
        </w:tc>
        <w:tc>
          <w:tcPr>
            <w:tcW w:w="0" w:type="auto"/>
            <w:vAlign w:val="bottom"/>
          </w:tcPr>
          <w:p w14:paraId="61F672F3" w14:textId="66655511" w:rsidR="007A53C2" w:rsidRPr="007A53C2" w:rsidRDefault="007A53C2" w:rsidP="007A53C2">
            <w:pPr>
              <w:kinsoku w:val="0"/>
              <w:overflowPunct w:val="0"/>
              <w:autoSpaceDE w:val="0"/>
              <w:autoSpaceDN w:val="0"/>
              <w:adjustRightInd w:val="0"/>
              <w:spacing w:before="107"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Pr>
          <w:p w14:paraId="46A4C39F" w14:textId="002A8543" w:rsidR="007A53C2" w:rsidRPr="00C53793" w:rsidRDefault="007A53C2" w:rsidP="007A53C2">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76</w:t>
            </w:r>
          </w:p>
        </w:tc>
        <w:tc>
          <w:tcPr>
            <w:tcW w:w="0" w:type="auto"/>
            <w:vAlign w:val="bottom"/>
          </w:tcPr>
          <w:p w14:paraId="39F18174" w14:textId="2E4EE247" w:rsidR="007A53C2" w:rsidRPr="007A53C2" w:rsidRDefault="007A53C2" w:rsidP="007A53C2">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vAlign w:val="bottom"/>
          </w:tcPr>
          <w:p w14:paraId="01001F0E" w14:textId="2372B124" w:rsidR="007A53C2" w:rsidRPr="007A53C2" w:rsidRDefault="007A53C2" w:rsidP="007A53C2">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7B5A377E" w14:textId="77777777" w:rsidTr="003C67DF">
        <w:trPr>
          <w:trHeight w:val="288"/>
          <w:jc w:val="center"/>
        </w:trPr>
        <w:tc>
          <w:tcPr>
            <w:tcW w:w="0" w:type="auto"/>
            <w:vAlign w:val="center"/>
          </w:tcPr>
          <w:p w14:paraId="1FE5FA18" w14:textId="77777777" w:rsidR="007A53C2" w:rsidRPr="00C53793" w:rsidRDefault="007A53C2" w:rsidP="007A53C2">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3</w:t>
            </w:r>
          </w:p>
        </w:tc>
        <w:tc>
          <w:tcPr>
            <w:tcW w:w="0" w:type="auto"/>
          </w:tcPr>
          <w:p w14:paraId="54B83C77" w14:textId="620B8CFA" w:rsidR="007A53C2" w:rsidRPr="00C53793" w:rsidRDefault="007A53C2" w:rsidP="007A53C2">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31</w:t>
            </w:r>
          </w:p>
        </w:tc>
        <w:tc>
          <w:tcPr>
            <w:tcW w:w="0" w:type="auto"/>
            <w:vAlign w:val="bottom"/>
          </w:tcPr>
          <w:p w14:paraId="3AF48197" w14:textId="5BE8D5CB" w:rsidR="007A53C2" w:rsidRPr="007A53C2" w:rsidRDefault="007A53C2" w:rsidP="007A53C2">
            <w:pPr>
              <w:kinsoku w:val="0"/>
              <w:overflowPunct w:val="0"/>
              <w:autoSpaceDE w:val="0"/>
              <w:autoSpaceDN w:val="0"/>
              <w:adjustRightInd w:val="0"/>
              <w:spacing w:before="105"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Pr>
          <w:p w14:paraId="511C47F5" w14:textId="141E6D72" w:rsidR="007A53C2" w:rsidRPr="00C53793" w:rsidRDefault="007A53C2" w:rsidP="007A53C2">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4501747F" w14:textId="34600355" w:rsidR="007A53C2" w:rsidRPr="007A53C2" w:rsidRDefault="007A53C2" w:rsidP="007A53C2">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vAlign w:val="bottom"/>
          </w:tcPr>
          <w:p w14:paraId="63DEF497" w14:textId="7C548B68" w:rsidR="007A53C2" w:rsidRPr="007A53C2" w:rsidRDefault="007A53C2" w:rsidP="007A53C2">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787E3846" w14:textId="77777777" w:rsidTr="003C67DF">
        <w:trPr>
          <w:trHeight w:val="288"/>
          <w:jc w:val="center"/>
        </w:trPr>
        <w:tc>
          <w:tcPr>
            <w:tcW w:w="0" w:type="auto"/>
            <w:vAlign w:val="center"/>
          </w:tcPr>
          <w:p w14:paraId="4F0FD987" w14:textId="77777777" w:rsidR="007A53C2" w:rsidRPr="00C53793" w:rsidRDefault="007A53C2" w:rsidP="007A53C2">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lastRenderedPageBreak/>
              <w:t>Subjek 4</w:t>
            </w:r>
          </w:p>
        </w:tc>
        <w:tc>
          <w:tcPr>
            <w:tcW w:w="0" w:type="auto"/>
          </w:tcPr>
          <w:p w14:paraId="2E18FA84" w14:textId="6BC82966" w:rsidR="007A53C2" w:rsidRPr="00C53793" w:rsidRDefault="007A53C2" w:rsidP="007A53C2">
            <w:pPr>
              <w:kinsoku w:val="0"/>
              <w:overflowPunct w:val="0"/>
              <w:autoSpaceDE w:val="0"/>
              <w:autoSpaceDN w:val="0"/>
              <w:adjustRightInd w:val="0"/>
              <w:spacing w:before="103" w:after="0" w:line="240" w:lineRule="auto"/>
              <w:ind w:right="14"/>
              <w:jc w:val="center"/>
              <w:rPr>
                <w:rFonts w:asciiTheme="majorBidi" w:hAnsiTheme="majorBidi" w:cstheme="majorBidi"/>
                <w:sz w:val="24"/>
                <w:szCs w:val="24"/>
              </w:rPr>
            </w:pPr>
            <w:r w:rsidRPr="00D17F83">
              <w:rPr>
                <w:rFonts w:asciiTheme="majorBidi" w:hAnsiTheme="majorBidi" w:cstheme="majorBidi"/>
                <w:color w:val="000000"/>
                <w:sz w:val="24"/>
                <w:szCs w:val="24"/>
              </w:rPr>
              <w:t>12</w:t>
            </w:r>
          </w:p>
        </w:tc>
        <w:tc>
          <w:tcPr>
            <w:tcW w:w="0" w:type="auto"/>
            <w:vAlign w:val="bottom"/>
          </w:tcPr>
          <w:p w14:paraId="0F4F7811" w14:textId="60ED115E" w:rsidR="007A53C2" w:rsidRPr="007A53C2" w:rsidRDefault="007A53C2" w:rsidP="007A53C2">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Ringan</w:t>
            </w:r>
          </w:p>
        </w:tc>
        <w:tc>
          <w:tcPr>
            <w:tcW w:w="0" w:type="auto"/>
          </w:tcPr>
          <w:p w14:paraId="76BDDD0B" w14:textId="779427E9" w:rsidR="007A53C2" w:rsidRPr="00C53793" w:rsidRDefault="007A53C2" w:rsidP="007A53C2">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9</w:t>
            </w:r>
          </w:p>
        </w:tc>
        <w:tc>
          <w:tcPr>
            <w:tcW w:w="0" w:type="auto"/>
            <w:vAlign w:val="bottom"/>
          </w:tcPr>
          <w:p w14:paraId="6CD5EA07" w14:textId="6F59E8CF" w:rsidR="007A53C2" w:rsidRPr="007A53C2" w:rsidRDefault="007A53C2" w:rsidP="007A53C2">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Normal</w:t>
            </w:r>
          </w:p>
        </w:tc>
        <w:tc>
          <w:tcPr>
            <w:tcW w:w="0" w:type="auto"/>
            <w:vAlign w:val="bottom"/>
          </w:tcPr>
          <w:p w14:paraId="657FF245" w14:textId="6910563A" w:rsidR="007A53C2" w:rsidRPr="007A53C2" w:rsidRDefault="007A53C2" w:rsidP="007A53C2">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2B789361" w14:textId="77777777" w:rsidTr="003C67DF">
        <w:trPr>
          <w:trHeight w:val="288"/>
          <w:jc w:val="center"/>
        </w:trPr>
        <w:tc>
          <w:tcPr>
            <w:tcW w:w="0" w:type="auto"/>
            <w:vAlign w:val="center"/>
          </w:tcPr>
          <w:p w14:paraId="1D41D543" w14:textId="77777777" w:rsidR="007A53C2" w:rsidRPr="00C53793" w:rsidRDefault="007A53C2" w:rsidP="007A53C2">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5</w:t>
            </w:r>
          </w:p>
        </w:tc>
        <w:tc>
          <w:tcPr>
            <w:tcW w:w="0" w:type="auto"/>
          </w:tcPr>
          <w:p w14:paraId="019F1A53" w14:textId="20C957F4" w:rsidR="007A53C2" w:rsidRPr="00C53793" w:rsidRDefault="007A53C2" w:rsidP="007A53C2">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4FC1915B" w14:textId="4612FA51" w:rsidR="007A53C2" w:rsidRPr="007A53C2" w:rsidRDefault="007A53C2" w:rsidP="007A53C2">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Pr>
          <w:p w14:paraId="4FF23A88" w14:textId="71E2A071" w:rsidR="007A53C2" w:rsidRPr="00C53793" w:rsidRDefault="007A53C2" w:rsidP="007A53C2">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14</w:t>
            </w:r>
          </w:p>
        </w:tc>
        <w:tc>
          <w:tcPr>
            <w:tcW w:w="0" w:type="auto"/>
            <w:vAlign w:val="bottom"/>
          </w:tcPr>
          <w:p w14:paraId="1ABC5CFC" w14:textId="61AFC0AD" w:rsidR="007A53C2" w:rsidRPr="007A53C2" w:rsidRDefault="007A53C2" w:rsidP="007A53C2">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vAlign w:val="bottom"/>
          </w:tcPr>
          <w:p w14:paraId="4747E066" w14:textId="72020A32" w:rsidR="007A53C2" w:rsidRPr="007A53C2" w:rsidRDefault="007A53C2" w:rsidP="007A53C2">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3C303059" w14:textId="77777777" w:rsidTr="003C67DF">
        <w:trPr>
          <w:trHeight w:val="288"/>
          <w:jc w:val="center"/>
        </w:trPr>
        <w:tc>
          <w:tcPr>
            <w:tcW w:w="0" w:type="auto"/>
            <w:vAlign w:val="center"/>
          </w:tcPr>
          <w:p w14:paraId="4BBAC069" w14:textId="77777777" w:rsidR="007A53C2" w:rsidRPr="00C53793" w:rsidRDefault="007A53C2" w:rsidP="007A53C2">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6</w:t>
            </w:r>
          </w:p>
        </w:tc>
        <w:tc>
          <w:tcPr>
            <w:tcW w:w="0" w:type="auto"/>
          </w:tcPr>
          <w:p w14:paraId="5674639F" w14:textId="1D9AD74F" w:rsidR="007A53C2" w:rsidRPr="00C53793" w:rsidRDefault="007A53C2" w:rsidP="007A53C2">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19</w:t>
            </w:r>
          </w:p>
        </w:tc>
        <w:tc>
          <w:tcPr>
            <w:tcW w:w="0" w:type="auto"/>
            <w:vAlign w:val="bottom"/>
          </w:tcPr>
          <w:p w14:paraId="4A1E9EAE" w14:textId="38703283" w:rsidR="007A53C2" w:rsidRPr="007A53C2" w:rsidRDefault="007A53C2" w:rsidP="007A53C2">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tcPr>
          <w:p w14:paraId="13BA63D6" w14:textId="02299ACF" w:rsidR="007A53C2" w:rsidRPr="00C53793" w:rsidRDefault="007A53C2" w:rsidP="007A53C2">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3</w:t>
            </w:r>
          </w:p>
        </w:tc>
        <w:tc>
          <w:tcPr>
            <w:tcW w:w="0" w:type="auto"/>
            <w:vAlign w:val="bottom"/>
          </w:tcPr>
          <w:p w14:paraId="7094CE6C" w14:textId="7511C0ED" w:rsidR="007A53C2" w:rsidRPr="007A53C2" w:rsidRDefault="007A53C2" w:rsidP="007A53C2">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Normal</w:t>
            </w:r>
          </w:p>
        </w:tc>
        <w:tc>
          <w:tcPr>
            <w:tcW w:w="0" w:type="auto"/>
            <w:vAlign w:val="bottom"/>
          </w:tcPr>
          <w:p w14:paraId="17C00298" w14:textId="757BAA3B" w:rsidR="007A53C2" w:rsidRPr="007A53C2" w:rsidRDefault="007A53C2" w:rsidP="007A53C2">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0A32E0E0" w14:textId="77777777" w:rsidTr="003C67DF">
        <w:trPr>
          <w:trHeight w:val="288"/>
          <w:jc w:val="center"/>
        </w:trPr>
        <w:tc>
          <w:tcPr>
            <w:tcW w:w="0" w:type="auto"/>
            <w:vAlign w:val="center"/>
          </w:tcPr>
          <w:p w14:paraId="1FBBA9D7" w14:textId="77777777" w:rsidR="007A53C2" w:rsidRPr="00C53793" w:rsidRDefault="007A53C2" w:rsidP="007A53C2">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7</w:t>
            </w:r>
          </w:p>
        </w:tc>
        <w:tc>
          <w:tcPr>
            <w:tcW w:w="0" w:type="auto"/>
          </w:tcPr>
          <w:p w14:paraId="7D6F58F8" w14:textId="0F6005AE" w:rsidR="007A53C2" w:rsidRPr="00C53793" w:rsidRDefault="007A53C2" w:rsidP="007A53C2">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33B52751" w14:textId="3CB70CEA" w:rsidR="007A53C2" w:rsidRPr="007A53C2" w:rsidRDefault="007A53C2" w:rsidP="007A53C2">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tcPr>
          <w:p w14:paraId="47B226C4" w14:textId="46C89F9E" w:rsidR="007A53C2" w:rsidRPr="00C53793" w:rsidRDefault="007A53C2" w:rsidP="007A53C2">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18860CF7" w14:textId="0F0F05C2" w:rsidR="007A53C2" w:rsidRPr="007A53C2" w:rsidRDefault="007A53C2" w:rsidP="007A53C2">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vAlign w:val="bottom"/>
          </w:tcPr>
          <w:p w14:paraId="69AC1873" w14:textId="517C7BC9" w:rsidR="007A53C2" w:rsidRPr="007A53C2" w:rsidRDefault="007A53C2" w:rsidP="007A53C2">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554B669A" w14:textId="77777777" w:rsidTr="003C67DF">
        <w:trPr>
          <w:trHeight w:val="288"/>
          <w:jc w:val="center"/>
        </w:trPr>
        <w:tc>
          <w:tcPr>
            <w:tcW w:w="0" w:type="auto"/>
            <w:vAlign w:val="center"/>
          </w:tcPr>
          <w:p w14:paraId="5CE9B6D5" w14:textId="77777777" w:rsidR="007A53C2" w:rsidRPr="00C53793" w:rsidRDefault="007A53C2" w:rsidP="007A53C2">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8</w:t>
            </w:r>
          </w:p>
        </w:tc>
        <w:tc>
          <w:tcPr>
            <w:tcW w:w="0" w:type="auto"/>
          </w:tcPr>
          <w:p w14:paraId="0D17F1D5" w14:textId="69E1562D" w:rsidR="007A53C2" w:rsidRPr="00C53793" w:rsidRDefault="007A53C2" w:rsidP="007A53C2">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18</w:t>
            </w:r>
          </w:p>
        </w:tc>
        <w:tc>
          <w:tcPr>
            <w:tcW w:w="0" w:type="auto"/>
            <w:vAlign w:val="bottom"/>
          </w:tcPr>
          <w:p w14:paraId="6AA533CB" w14:textId="5D755287" w:rsidR="007A53C2" w:rsidRPr="007A53C2" w:rsidRDefault="007A53C2" w:rsidP="007A53C2">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tcPr>
          <w:p w14:paraId="5EC0F485" w14:textId="345B62B2" w:rsidR="007A53C2" w:rsidRPr="00C53793" w:rsidRDefault="007A53C2" w:rsidP="007A53C2">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16</w:t>
            </w:r>
          </w:p>
        </w:tc>
        <w:tc>
          <w:tcPr>
            <w:tcW w:w="0" w:type="auto"/>
            <w:vAlign w:val="bottom"/>
          </w:tcPr>
          <w:p w14:paraId="2B71833C" w14:textId="0275C577" w:rsidR="007A53C2" w:rsidRPr="007A53C2" w:rsidRDefault="007A53C2" w:rsidP="007A53C2">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vAlign w:val="bottom"/>
          </w:tcPr>
          <w:p w14:paraId="3CC4645F" w14:textId="5BC20A9F" w:rsidR="007A53C2" w:rsidRPr="007A53C2" w:rsidRDefault="007A53C2" w:rsidP="007A53C2">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0CE1E6A3" w14:textId="77777777" w:rsidTr="003C67DF">
        <w:trPr>
          <w:trHeight w:val="288"/>
          <w:jc w:val="center"/>
        </w:trPr>
        <w:tc>
          <w:tcPr>
            <w:tcW w:w="0" w:type="auto"/>
            <w:vAlign w:val="center"/>
          </w:tcPr>
          <w:p w14:paraId="48AC16D5" w14:textId="77777777" w:rsidR="007A53C2" w:rsidRPr="00C53793" w:rsidRDefault="007A53C2" w:rsidP="007A53C2">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9</w:t>
            </w:r>
          </w:p>
        </w:tc>
        <w:tc>
          <w:tcPr>
            <w:tcW w:w="0" w:type="auto"/>
          </w:tcPr>
          <w:p w14:paraId="0CF4D102" w14:textId="07908309" w:rsidR="007A53C2" w:rsidRPr="00C53793" w:rsidRDefault="007A53C2" w:rsidP="007A53C2">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2702F539" w14:textId="0C25B207" w:rsidR="007A53C2" w:rsidRPr="007A53C2" w:rsidRDefault="007A53C2" w:rsidP="007A53C2">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Pr>
          <w:p w14:paraId="378647BA" w14:textId="078B05C3" w:rsidR="007A53C2" w:rsidRPr="00C53793" w:rsidRDefault="007A53C2" w:rsidP="007A53C2">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357A7101" w14:textId="2EB4F807" w:rsidR="007A53C2" w:rsidRPr="007A53C2" w:rsidRDefault="007A53C2" w:rsidP="007A53C2">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vAlign w:val="bottom"/>
          </w:tcPr>
          <w:p w14:paraId="354E0350" w14:textId="4E020CB4" w:rsidR="007A53C2" w:rsidRPr="007A53C2" w:rsidRDefault="007A53C2" w:rsidP="007A53C2">
            <w:pPr>
              <w:kinsoku w:val="0"/>
              <w:overflowPunct w:val="0"/>
              <w:autoSpaceDE w:val="0"/>
              <w:autoSpaceDN w:val="0"/>
              <w:adjustRightInd w:val="0"/>
              <w:spacing w:before="10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25BEC505" w14:textId="77777777" w:rsidTr="003C67DF">
        <w:trPr>
          <w:trHeight w:val="288"/>
          <w:jc w:val="center"/>
        </w:trPr>
        <w:tc>
          <w:tcPr>
            <w:tcW w:w="0" w:type="auto"/>
            <w:vAlign w:val="center"/>
          </w:tcPr>
          <w:p w14:paraId="5159B522" w14:textId="77777777" w:rsidR="007A53C2" w:rsidRPr="00C53793" w:rsidRDefault="007A53C2" w:rsidP="007A53C2">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10</w:t>
            </w:r>
          </w:p>
        </w:tc>
        <w:tc>
          <w:tcPr>
            <w:tcW w:w="0" w:type="auto"/>
          </w:tcPr>
          <w:p w14:paraId="7986C2D9" w14:textId="65AC4BDD" w:rsidR="007A53C2" w:rsidRPr="00C53793" w:rsidRDefault="007A53C2" w:rsidP="007A53C2">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22</w:t>
            </w:r>
          </w:p>
        </w:tc>
        <w:tc>
          <w:tcPr>
            <w:tcW w:w="0" w:type="auto"/>
            <w:vAlign w:val="bottom"/>
          </w:tcPr>
          <w:p w14:paraId="41EDF572" w14:textId="24D71BC4" w:rsidR="007A53C2" w:rsidRPr="007A53C2" w:rsidRDefault="007A53C2" w:rsidP="007A53C2">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Pr>
          <w:p w14:paraId="60EDDE91" w14:textId="7E2D8755" w:rsidR="007A53C2" w:rsidRPr="00C53793" w:rsidRDefault="007A53C2" w:rsidP="007A53C2">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20805DCF" w14:textId="1B369B00" w:rsidR="007A53C2" w:rsidRPr="007A53C2" w:rsidRDefault="007A53C2" w:rsidP="007A53C2">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vAlign w:val="bottom"/>
          </w:tcPr>
          <w:p w14:paraId="779B8EB6" w14:textId="276B73AA" w:rsidR="007A53C2" w:rsidRPr="007A53C2" w:rsidRDefault="007A53C2" w:rsidP="007A53C2">
            <w:pPr>
              <w:kinsoku w:val="0"/>
              <w:overflowPunct w:val="0"/>
              <w:autoSpaceDE w:val="0"/>
              <w:autoSpaceDN w:val="0"/>
              <w:adjustRightInd w:val="0"/>
              <w:spacing w:before="11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738A7B0B" w14:textId="77777777" w:rsidTr="003C67DF">
        <w:trPr>
          <w:trHeight w:val="288"/>
          <w:jc w:val="center"/>
        </w:trPr>
        <w:tc>
          <w:tcPr>
            <w:tcW w:w="0" w:type="auto"/>
            <w:vAlign w:val="center"/>
          </w:tcPr>
          <w:p w14:paraId="22990FAF" w14:textId="77777777" w:rsidR="007A53C2" w:rsidRPr="00C53793" w:rsidRDefault="007A53C2" w:rsidP="007A53C2">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11</w:t>
            </w:r>
          </w:p>
        </w:tc>
        <w:tc>
          <w:tcPr>
            <w:tcW w:w="0" w:type="auto"/>
          </w:tcPr>
          <w:p w14:paraId="64FB6F42" w14:textId="4D81F288" w:rsidR="007A53C2" w:rsidRPr="00C53793" w:rsidRDefault="007A53C2" w:rsidP="007A53C2">
            <w:pPr>
              <w:kinsoku w:val="0"/>
              <w:overflowPunct w:val="0"/>
              <w:autoSpaceDE w:val="0"/>
              <w:autoSpaceDN w:val="0"/>
              <w:adjustRightInd w:val="0"/>
              <w:spacing w:before="107" w:after="0" w:line="240" w:lineRule="auto"/>
              <w:ind w:right="14"/>
              <w:jc w:val="center"/>
              <w:rPr>
                <w:rFonts w:asciiTheme="majorBidi" w:hAnsiTheme="majorBidi" w:cstheme="majorBidi"/>
                <w:sz w:val="24"/>
                <w:szCs w:val="24"/>
              </w:rPr>
            </w:pPr>
            <w:r w:rsidRPr="00D17F83">
              <w:rPr>
                <w:rFonts w:asciiTheme="majorBidi" w:hAnsiTheme="majorBidi" w:cstheme="majorBidi"/>
                <w:color w:val="000000"/>
                <w:sz w:val="24"/>
                <w:szCs w:val="24"/>
              </w:rPr>
              <w:t>3</w:t>
            </w:r>
          </w:p>
        </w:tc>
        <w:tc>
          <w:tcPr>
            <w:tcW w:w="0" w:type="auto"/>
            <w:vAlign w:val="bottom"/>
          </w:tcPr>
          <w:p w14:paraId="1CE82A25" w14:textId="1DE528B9" w:rsidR="007A53C2" w:rsidRPr="007A53C2" w:rsidRDefault="007A53C2" w:rsidP="007A53C2">
            <w:pPr>
              <w:kinsoku w:val="0"/>
              <w:overflowPunct w:val="0"/>
              <w:autoSpaceDE w:val="0"/>
              <w:autoSpaceDN w:val="0"/>
              <w:adjustRightInd w:val="0"/>
              <w:spacing w:before="106"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Normal</w:t>
            </w:r>
          </w:p>
        </w:tc>
        <w:tc>
          <w:tcPr>
            <w:tcW w:w="0" w:type="auto"/>
          </w:tcPr>
          <w:p w14:paraId="11A587E3" w14:textId="2D6019B0" w:rsidR="007A53C2" w:rsidRPr="00C53793" w:rsidRDefault="007A53C2" w:rsidP="007A53C2">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11</w:t>
            </w:r>
          </w:p>
        </w:tc>
        <w:tc>
          <w:tcPr>
            <w:tcW w:w="0" w:type="auto"/>
            <w:vAlign w:val="bottom"/>
          </w:tcPr>
          <w:p w14:paraId="165ADD05" w14:textId="37A9EAAD" w:rsidR="007A53C2" w:rsidRPr="007A53C2" w:rsidRDefault="007A53C2" w:rsidP="007A53C2">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Ringan</w:t>
            </w:r>
          </w:p>
        </w:tc>
        <w:tc>
          <w:tcPr>
            <w:tcW w:w="0" w:type="auto"/>
            <w:vAlign w:val="bottom"/>
          </w:tcPr>
          <w:p w14:paraId="36DDBC38" w14:textId="73FA2E8F" w:rsidR="007A53C2" w:rsidRPr="007A53C2" w:rsidRDefault="007A53C2" w:rsidP="007A53C2">
            <w:pPr>
              <w:kinsoku w:val="0"/>
              <w:overflowPunct w:val="0"/>
              <w:autoSpaceDE w:val="0"/>
              <w:autoSpaceDN w:val="0"/>
              <w:adjustRightInd w:val="0"/>
              <w:spacing w:before="116"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Naik</w:t>
            </w:r>
          </w:p>
        </w:tc>
      </w:tr>
      <w:tr w:rsidR="007A53C2" w:rsidRPr="00C53793" w14:paraId="791391CB" w14:textId="77777777" w:rsidTr="003C67DF">
        <w:trPr>
          <w:trHeight w:val="288"/>
          <w:jc w:val="center"/>
        </w:trPr>
        <w:tc>
          <w:tcPr>
            <w:tcW w:w="0" w:type="auto"/>
            <w:vAlign w:val="center"/>
          </w:tcPr>
          <w:p w14:paraId="229F58DF" w14:textId="77777777" w:rsidR="007A53C2" w:rsidRPr="00C53793" w:rsidRDefault="007A53C2" w:rsidP="007A53C2">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12</w:t>
            </w:r>
          </w:p>
        </w:tc>
        <w:tc>
          <w:tcPr>
            <w:tcW w:w="0" w:type="auto"/>
          </w:tcPr>
          <w:p w14:paraId="562130DC" w14:textId="412DCA6F" w:rsidR="007A53C2" w:rsidRPr="00C53793" w:rsidRDefault="007A53C2" w:rsidP="007A53C2">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26</w:t>
            </w:r>
          </w:p>
        </w:tc>
        <w:tc>
          <w:tcPr>
            <w:tcW w:w="0" w:type="auto"/>
            <w:vAlign w:val="bottom"/>
          </w:tcPr>
          <w:p w14:paraId="525C5D8F" w14:textId="7B3E0D9E" w:rsidR="007A53C2" w:rsidRPr="007A53C2" w:rsidRDefault="007A53C2" w:rsidP="007A53C2">
            <w:pPr>
              <w:kinsoku w:val="0"/>
              <w:overflowPunct w:val="0"/>
              <w:autoSpaceDE w:val="0"/>
              <w:autoSpaceDN w:val="0"/>
              <w:adjustRightInd w:val="0"/>
              <w:spacing w:before="11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Pr>
          <w:p w14:paraId="3C7E1788" w14:textId="0195BED4" w:rsidR="007A53C2" w:rsidRPr="00C53793" w:rsidRDefault="007A53C2" w:rsidP="007A53C2">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4C599B6A" w14:textId="24CBE644" w:rsidR="007A53C2" w:rsidRPr="007A53C2" w:rsidRDefault="007A53C2" w:rsidP="007A53C2">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vAlign w:val="bottom"/>
          </w:tcPr>
          <w:p w14:paraId="24AC17A3" w14:textId="631312FD" w:rsidR="007A53C2" w:rsidRPr="007A53C2" w:rsidRDefault="007A53C2" w:rsidP="007A53C2">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4B4C5084" w14:textId="77777777" w:rsidTr="003C67DF">
        <w:trPr>
          <w:trHeight w:val="288"/>
          <w:jc w:val="center"/>
        </w:trPr>
        <w:tc>
          <w:tcPr>
            <w:tcW w:w="0" w:type="auto"/>
            <w:vAlign w:val="center"/>
          </w:tcPr>
          <w:p w14:paraId="7ECD00D1" w14:textId="77777777" w:rsidR="007A53C2" w:rsidRPr="00C53793" w:rsidRDefault="007A53C2" w:rsidP="007A53C2">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13</w:t>
            </w:r>
          </w:p>
        </w:tc>
        <w:tc>
          <w:tcPr>
            <w:tcW w:w="0" w:type="auto"/>
          </w:tcPr>
          <w:p w14:paraId="19A55DAB" w14:textId="0549CE50" w:rsidR="007A53C2" w:rsidRPr="00C53793" w:rsidRDefault="007A53C2" w:rsidP="007A53C2">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17</w:t>
            </w:r>
          </w:p>
        </w:tc>
        <w:tc>
          <w:tcPr>
            <w:tcW w:w="0" w:type="auto"/>
            <w:vAlign w:val="bottom"/>
          </w:tcPr>
          <w:p w14:paraId="780739D1" w14:textId="2FD1EF8E" w:rsidR="007A53C2" w:rsidRPr="007A53C2" w:rsidRDefault="007A53C2" w:rsidP="007A53C2">
            <w:pPr>
              <w:kinsoku w:val="0"/>
              <w:overflowPunct w:val="0"/>
              <w:autoSpaceDE w:val="0"/>
              <w:autoSpaceDN w:val="0"/>
              <w:adjustRightInd w:val="0"/>
              <w:spacing w:before="10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tcPr>
          <w:p w14:paraId="4841F8D1" w14:textId="1FA7F3B4" w:rsidR="007A53C2" w:rsidRPr="00C53793" w:rsidRDefault="007A53C2" w:rsidP="007A53C2">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12</w:t>
            </w:r>
          </w:p>
        </w:tc>
        <w:tc>
          <w:tcPr>
            <w:tcW w:w="0" w:type="auto"/>
            <w:vAlign w:val="bottom"/>
          </w:tcPr>
          <w:p w14:paraId="25F3475D" w14:textId="53705DAB" w:rsidR="007A53C2" w:rsidRPr="007A53C2" w:rsidRDefault="007A53C2" w:rsidP="007A53C2">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Ringan</w:t>
            </w:r>
          </w:p>
        </w:tc>
        <w:tc>
          <w:tcPr>
            <w:tcW w:w="0" w:type="auto"/>
            <w:vAlign w:val="bottom"/>
          </w:tcPr>
          <w:p w14:paraId="010581AC" w14:textId="0B650DA0" w:rsidR="007A53C2" w:rsidRPr="007A53C2" w:rsidRDefault="007A53C2" w:rsidP="007A53C2">
            <w:pPr>
              <w:kinsoku w:val="0"/>
              <w:overflowPunct w:val="0"/>
              <w:autoSpaceDE w:val="0"/>
              <w:autoSpaceDN w:val="0"/>
              <w:adjustRightInd w:val="0"/>
              <w:spacing w:before="11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082F6F17" w14:textId="77777777" w:rsidTr="003C67DF">
        <w:trPr>
          <w:trHeight w:val="288"/>
          <w:jc w:val="center"/>
        </w:trPr>
        <w:tc>
          <w:tcPr>
            <w:tcW w:w="0" w:type="auto"/>
            <w:vAlign w:val="center"/>
          </w:tcPr>
          <w:p w14:paraId="49B9B829" w14:textId="77777777" w:rsidR="007A53C2" w:rsidRPr="00C53793" w:rsidRDefault="007A53C2" w:rsidP="007A53C2">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14</w:t>
            </w:r>
          </w:p>
        </w:tc>
        <w:tc>
          <w:tcPr>
            <w:tcW w:w="0" w:type="auto"/>
          </w:tcPr>
          <w:p w14:paraId="74DAEAE3" w14:textId="75CBD093" w:rsidR="007A53C2" w:rsidRPr="00C53793" w:rsidRDefault="007A53C2" w:rsidP="007A53C2">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13</w:t>
            </w:r>
          </w:p>
        </w:tc>
        <w:tc>
          <w:tcPr>
            <w:tcW w:w="0" w:type="auto"/>
            <w:vAlign w:val="bottom"/>
          </w:tcPr>
          <w:p w14:paraId="0D71F92F" w14:textId="6026FCFC" w:rsidR="007A53C2" w:rsidRPr="007A53C2" w:rsidRDefault="007A53C2" w:rsidP="007A53C2">
            <w:pPr>
              <w:kinsoku w:val="0"/>
              <w:overflowPunct w:val="0"/>
              <w:autoSpaceDE w:val="0"/>
              <w:autoSpaceDN w:val="0"/>
              <w:adjustRightInd w:val="0"/>
              <w:spacing w:before="110"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Ringan</w:t>
            </w:r>
          </w:p>
        </w:tc>
        <w:tc>
          <w:tcPr>
            <w:tcW w:w="0" w:type="auto"/>
          </w:tcPr>
          <w:p w14:paraId="68713725" w14:textId="02EE571E" w:rsidR="007A53C2" w:rsidRPr="00C53793" w:rsidRDefault="007A53C2" w:rsidP="007A53C2">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10</w:t>
            </w:r>
          </w:p>
        </w:tc>
        <w:tc>
          <w:tcPr>
            <w:tcW w:w="0" w:type="auto"/>
            <w:vAlign w:val="bottom"/>
          </w:tcPr>
          <w:p w14:paraId="5A5D73B0" w14:textId="2A512565" w:rsidR="007A53C2" w:rsidRPr="007A53C2" w:rsidRDefault="007A53C2" w:rsidP="007A53C2">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Ringan</w:t>
            </w:r>
          </w:p>
        </w:tc>
        <w:tc>
          <w:tcPr>
            <w:tcW w:w="0" w:type="auto"/>
            <w:vAlign w:val="bottom"/>
          </w:tcPr>
          <w:p w14:paraId="4E2BFA55" w14:textId="53F802E9" w:rsidR="007A53C2" w:rsidRPr="007A53C2" w:rsidRDefault="007A53C2" w:rsidP="007A53C2">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6758F6F6" w14:textId="77777777" w:rsidTr="003C67DF">
        <w:trPr>
          <w:trHeight w:val="288"/>
          <w:jc w:val="center"/>
        </w:trPr>
        <w:tc>
          <w:tcPr>
            <w:tcW w:w="0" w:type="auto"/>
            <w:vAlign w:val="center"/>
          </w:tcPr>
          <w:p w14:paraId="1EC58186" w14:textId="77777777" w:rsidR="007A53C2" w:rsidRPr="00C53793" w:rsidRDefault="007A53C2" w:rsidP="007A53C2">
            <w:pPr>
              <w:kinsoku w:val="0"/>
              <w:overflowPunct w:val="0"/>
              <w:autoSpaceDE w:val="0"/>
              <w:autoSpaceDN w:val="0"/>
              <w:adjustRightInd w:val="0"/>
              <w:spacing w:before="111"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15</w:t>
            </w:r>
          </w:p>
        </w:tc>
        <w:tc>
          <w:tcPr>
            <w:tcW w:w="0" w:type="auto"/>
          </w:tcPr>
          <w:p w14:paraId="1A06C60D" w14:textId="4DD47A32" w:rsidR="007A53C2" w:rsidRPr="00C53793" w:rsidRDefault="007A53C2" w:rsidP="007A53C2">
            <w:pPr>
              <w:kinsoku w:val="0"/>
              <w:overflowPunct w:val="0"/>
              <w:autoSpaceDE w:val="0"/>
              <w:autoSpaceDN w:val="0"/>
              <w:adjustRightInd w:val="0"/>
              <w:spacing w:before="115"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36</w:t>
            </w:r>
          </w:p>
        </w:tc>
        <w:tc>
          <w:tcPr>
            <w:tcW w:w="0" w:type="auto"/>
            <w:vAlign w:val="bottom"/>
          </w:tcPr>
          <w:p w14:paraId="10E8A86F" w14:textId="4E823DF3" w:rsidR="007A53C2" w:rsidRPr="007A53C2" w:rsidRDefault="007A53C2" w:rsidP="007A53C2">
            <w:pPr>
              <w:kinsoku w:val="0"/>
              <w:overflowPunct w:val="0"/>
              <w:autoSpaceDE w:val="0"/>
              <w:autoSpaceDN w:val="0"/>
              <w:adjustRightInd w:val="0"/>
              <w:spacing w:before="117"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Pr>
          <w:p w14:paraId="48925748" w14:textId="292C78AC" w:rsidR="007A53C2" w:rsidRPr="00C53793" w:rsidRDefault="007A53C2" w:rsidP="007A53C2">
            <w:pPr>
              <w:kinsoku w:val="0"/>
              <w:overflowPunct w:val="0"/>
              <w:autoSpaceDE w:val="0"/>
              <w:autoSpaceDN w:val="0"/>
              <w:adjustRightInd w:val="0"/>
              <w:spacing w:before="115"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36</w:t>
            </w:r>
          </w:p>
        </w:tc>
        <w:tc>
          <w:tcPr>
            <w:tcW w:w="0" w:type="auto"/>
            <w:vAlign w:val="bottom"/>
          </w:tcPr>
          <w:p w14:paraId="312B3E66" w14:textId="1AD8C949" w:rsidR="007A53C2" w:rsidRPr="007A53C2" w:rsidRDefault="007A53C2" w:rsidP="007A53C2">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vAlign w:val="bottom"/>
          </w:tcPr>
          <w:p w14:paraId="63058F57" w14:textId="0FC66B95" w:rsidR="007A53C2" w:rsidRPr="007A53C2" w:rsidRDefault="007A53C2" w:rsidP="007A53C2">
            <w:pPr>
              <w:kinsoku w:val="0"/>
              <w:overflowPunct w:val="0"/>
              <w:autoSpaceDE w:val="0"/>
              <w:autoSpaceDN w:val="0"/>
              <w:adjustRightInd w:val="0"/>
              <w:spacing w:before="108"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Sama</w:t>
            </w:r>
          </w:p>
        </w:tc>
      </w:tr>
      <w:tr w:rsidR="007A53C2" w:rsidRPr="00C53793" w14:paraId="68408546" w14:textId="77777777" w:rsidTr="003C67DF">
        <w:trPr>
          <w:trHeight w:val="288"/>
          <w:jc w:val="center"/>
        </w:trPr>
        <w:tc>
          <w:tcPr>
            <w:tcW w:w="0" w:type="auto"/>
            <w:vAlign w:val="center"/>
          </w:tcPr>
          <w:p w14:paraId="5B072CF5" w14:textId="77777777" w:rsidR="007A53C2" w:rsidRPr="00C53793" w:rsidRDefault="007A53C2" w:rsidP="007A53C2">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16</w:t>
            </w:r>
          </w:p>
        </w:tc>
        <w:tc>
          <w:tcPr>
            <w:tcW w:w="0" w:type="auto"/>
          </w:tcPr>
          <w:p w14:paraId="3D549AEE" w14:textId="76CB5581" w:rsidR="007A53C2" w:rsidRPr="00C53793" w:rsidRDefault="007A53C2" w:rsidP="007A53C2">
            <w:pPr>
              <w:kinsoku w:val="0"/>
              <w:overflowPunct w:val="0"/>
              <w:autoSpaceDE w:val="0"/>
              <w:autoSpaceDN w:val="0"/>
              <w:adjustRightInd w:val="0"/>
              <w:spacing w:before="107"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29</w:t>
            </w:r>
          </w:p>
        </w:tc>
        <w:tc>
          <w:tcPr>
            <w:tcW w:w="0" w:type="auto"/>
            <w:vAlign w:val="bottom"/>
          </w:tcPr>
          <w:p w14:paraId="71C873D3" w14:textId="1B8D7BBC" w:rsidR="007A53C2" w:rsidRPr="007A53C2" w:rsidRDefault="007A53C2" w:rsidP="007A53C2">
            <w:pPr>
              <w:kinsoku w:val="0"/>
              <w:overflowPunct w:val="0"/>
              <w:autoSpaceDE w:val="0"/>
              <w:autoSpaceDN w:val="0"/>
              <w:adjustRightInd w:val="0"/>
              <w:spacing w:before="106"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Pr>
          <w:p w14:paraId="32105DEA" w14:textId="6363695C" w:rsidR="007A53C2" w:rsidRPr="00C53793" w:rsidRDefault="007A53C2" w:rsidP="007A53C2">
            <w:pPr>
              <w:kinsoku w:val="0"/>
              <w:overflowPunct w:val="0"/>
              <w:autoSpaceDE w:val="0"/>
              <w:autoSpaceDN w:val="0"/>
              <w:adjustRightInd w:val="0"/>
              <w:spacing w:before="107"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24</w:t>
            </w:r>
          </w:p>
        </w:tc>
        <w:tc>
          <w:tcPr>
            <w:tcW w:w="0" w:type="auto"/>
            <w:vAlign w:val="bottom"/>
          </w:tcPr>
          <w:p w14:paraId="38EFA204" w14:textId="6173BA2A" w:rsidR="007A53C2" w:rsidRPr="007A53C2" w:rsidRDefault="007A53C2" w:rsidP="007A53C2">
            <w:pPr>
              <w:kinsoku w:val="0"/>
              <w:overflowPunct w:val="0"/>
              <w:autoSpaceDE w:val="0"/>
              <w:autoSpaceDN w:val="0"/>
              <w:adjustRightInd w:val="0"/>
              <w:spacing w:before="115"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vAlign w:val="bottom"/>
          </w:tcPr>
          <w:p w14:paraId="5C273C48" w14:textId="05EDE683" w:rsidR="007A53C2" w:rsidRPr="007A53C2" w:rsidRDefault="007A53C2" w:rsidP="007A53C2">
            <w:pPr>
              <w:kinsoku w:val="0"/>
              <w:overflowPunct w:val="0"/>
              <w:autoSpaceDE w:val="0"/>
              <w:autoSpaceDN w:val="0"/>
              <w:adjustRightInd w:val="0"/>
              <w:spacing w:before="115"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65B2A439" w14:textId="77777777" w:rsidTr="003C67DF">
        <w:trPr>
          <w:trHeight w:val="288"/>
          <w:jc w:val="center"/>
        </w:trPr>
        <w:tc>
          <w:tcPr>
            <w:tcW w:w="0" w:type="auto"/>
            <w:vAlign w:val="center"/>
          </w:tcPr>
          <w:p w14:paraId="0E45B695" w14:textId="77777777" w:rsidR="007A53C2" w:rsidRPr="00C53793" w:rsidRDefault="007A53C2" w:rsidP="007A53C2">
            <w:pPr>
              <w:kinsoku w:val="0"/>
              <w:overflowPunct w:val="0"/>
              <w:autoSpaceDE w:val="0"/>
              <w:autoSpaceDN w:val="0"/>
              <w:adjustRightInd w:val="0"/>
              <w:spacing w:before="115"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17</w:t>
            </w:r>
          </w:p>
        </w:tc>
        <w:tc>
          <w:tcPr>
            <w:tcW w:w="0" w:type="auto"/>
          </w:tcPr>
          <w:p w14:paraId="237A380A" w14:textId="12262CAA" w:rsidR="007A53C2" w:rsidRPr="00C53793" w:rsidRDefault="007A53C2" w:rsidP="007A53C2">
            <w:pPr>
              <w:kinsoku w:val="0"/>
              <w:overflowPunct w:val="0"/>
              <w:autoSpaceDE w:val="0"/>
              <w:autoSpaceDN w:val="0"/>
              <w:adjustRightInd w:val="0"/>
              <w:spacing w:before="119"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32</w:t>
            </w:r>
          </w:p>
        </w:tc>
        <w:tc>
          <w:tcPr>
            <w:tcW w:w="0" w:type="auto"/>
            <w:vAlign w:val="bottom"/>
          </w:tcPr>
          <w:p w14:paraId="22C49D2B" w14:textId="67DC32C0" w:rsidR="007A53C2" w:rsidRPr="007A53C2" w:rsidRDefault="007A53C2" w:rsidP="007A53C2">
            <w:pPr>
              <w:kinsoku w:val="0"/>
              <w:overflowPunct w:val="0"/>
              <w:autoSpaceDE w:val="0"/>
              <w:autoSpaceDN w:val="0"/>
              <w:adjustRightInd w:val="0"/>
              <w:spacing w:before="113"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Pr>
          <w:p w14:paraId="6BCE43AD" w14:textId="2D058E6D" w:rsidR="007A53C2" w:rsidRPr="00C53793" w:rsidRDefault="007A53C2" w:rsidP="007A53C2">
            <w:pPr>
              <w:kinsoku w:val="0"/>
              <w:overflowPunct w:val="0"/>
              <w:autoSpaceDE w:val="0"/>
              <w:autoSpaceDN w:val="0"/>
              <w:adjustRightInd w:val="0"/>
              <w:spacing w:before="119"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14</w:t>
            </w:r>
          </w:p>
        </w:tc>
        <w:tc>
          <w:tcPr>
            <w:tcW w:w="0" w:type="auto"/>
            <w:vAlign w:val="bottom"/>
          </w:tcPr>
          <w:p w14:paraId="63072182" w14:textId="274E917D" w:rsidR="007A53C2" w:rsidRPr="007A53C2" w:rsidRDefault="007A53C2" w:rsidP="007A53C2">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vAlign w:val="bottom"/>
          </w:tcPr>
          <w:p w14:paraId="239D542A" w14:textId="2DCA1835" w:rsidR="007A53C2" w:rsidRPr="007A53C2" w:rsidRDefault="007A53C2" w:rsidP="007A53C2">
            <w:pPr>
              <w:kinsoku w:val="0"/>
              <w:overflowPunct w:val="0"/>
              <w:autoSpaceDE w:val="0"/>
              <w:autoSpaceDN w:val="0"/>
              <w:adjustRightInd w:val="0"/>
              <w:spacing w:before="104"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524BDB74" w14:textId="77777777" w:rsidTr="003C67DF">
        <w:trPr>
          <w:trHeight w:val="288"/>
          <w:jc w:val="center"/>
        </w:trPr>
        <w:tc>
          <w:tcPr>
            <w:tcW w:w="0" w:type="auto"/>
            <w:vAlign w:val="center"/>
          </w:tcPr>
          <w:p w14:paraId="11531E2A" w14:textId="77777777" w:rsidR="007A53C2" w:rsidRPr="00C53793" w:rsidRDefault="007A53C2" w:rsidP="007A53C2">
            <w:pPr>
              <w:kinsoku w:val="0"/>
              <w:overflowPunct w:val="0"/>
              <w:autoSpaceDE w:val="0"/>
              <w:autoSpaceDN w:val="0"/>
              <w:adjustRightInd w:val="0"/>
              <w:spacing w:before="107"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18</w:t>
            </w:r>
          </w:p>
        </w:tc>
        <w:tc>
          <w:tcPr>
            <w:tcW w:w="0" w:type="auto"/>
          </w:tcPr>
          <w:p w14:paraId="3CB8E39C" w14:textId="67F0D39E" w:rsidR="007A53C2" w:rsidRPr="00C53793" w:rsidRDefault="007A53C2" w:rsidP="007A53C2">
            <w:pPr>
              <w:kinsoku w:val="0"/>
              <w:overflowPunct w:val="0"/>
              <w:autoSpaceDE w:val="0"/>
              <w:autoSpaceDN w:val="0"/>
              <w:adjustRightInd w:val="0"/>
              <w:spacing w:before="111"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27</w:t>
            </w:r>
          </w:p>
        </w:tc>
        <w:tc>
          <w:tcPr>
            <w:tcW w:w="0" w:type="auto"/>
            <w:vAlign w:val="bottom"/>
          </w:tcPr>
          <w:p w14:paraId="1C00B3E9" w14:textId="15B448F9" w:rsidR="007A53C2" w:rsidRPr="007A53C2" w:rsidRDefault="007A53C2" w:rsidP="007A53C2">
            <w:pPr>
              <w:kinsoku w:val="0"/>
              <w:overflowPunct w:val="0"/>
              <w:autoSpaceDE w:val="0"/>
              <w:autoSpaceDN w:val="0"/>
              <w:adjustRightInd w:val="0"/>
              <w:spacing w:before="111"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Pr>
          <w:p w14:paraId="6202BC1F" w14:textId="2B7A52AD" w:rsidR="007A53C2" w:rsidRPr="00C53793" w:rsidRDefault="007A53C2" w:rsidP="007A53C2">
            <w:pPr>
              <w:kinsoku w:val="0"/>
              <w:overflowPunct w:val="0"/>
              <w:autoSpaceDE w:val="0"/>
              <w:autoSpaceDN w:val="0"/>
              <w:adjustRightInd w:val="0"/>
              <w:spacing w:before="111"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18</w:t>
            </w:r>
          </w:p>
        </w:tc>
        <w:tc>
          <w:tcPr>
            <w:tcW w:w="0" w:type="auto"/>
            <w:vAlign w:val="bottom"/>
          </w:tcPr>
          <w:p w14:paraId="1DF7E03C" w14:textId="12CF7350" w:rsidR="007A53C2" w:rsidRPr="007A53C2" w:rsidRDefault="007A53C2" w:rsidP="007A53C2">
            <w:pPr>
              <w:kinsoku w:val="0"/>
              <w:overflowPunct w:val="0"/>
              <w:autoSpaceDE w:val="0"/>
              <w:autoSpaceDN w:val="0"/>
              <w:adjustRightInd w:val="0"/>
              <w:spacing w:before="10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Sedang</w:t>
            </w:r>
          </w:p>
        </w:tc>
        <w:tc>
          <w:tcPr>
            <w:tcW w:w="0" w:type="auto"/>
            <w:vAlign w:val="bottom"/>
          </w:tcPr>
          <w:p w14:paraId="496211A6" w14:textId="599C9CCD" w:rsidR="007A53C2" w:rsidRPr="007A53C2" w:rsidRDefault="007A53C2" w:rsidP="007A53C2">
            <w:pPr>
              <w:kinsoku w:val="0"/>
              <w:overflowPunct w:val="0"/>
              <w:autoSpaceDE w:val="0"/>
              <w:autoSpaceDN w:val="0"/>
              <w:adjustRightInd w:val="0"/>
              <w:spacing w:before="102"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r w:rsidR="007A53C2" w:rsidRPr="00C53793" w14:paraId="36B79854" w14:textId="77777777" w:rsidTr="003C67DF">
        <w:trPr>
          <w:trHeight w:val="288"/>
          <w:jc w:val="center"/>
        </w:trPr>
        <w:tc>
          <w:tcPr>
            <w:tcW w:w="0" w:type="auto"/>
            <w:tcBorders>
              <w:bottom w:val="single" w:sz="4" w:space="0" w:color="auto"/>
            </w:tcBorders>
            <w:vAlign w:val="center"/>
          </w:tcPr>
          <w:p w14:paraId="432EDC4A" w14:textId="77777777" w:rsidR="007A53C2" w:rsidRPr="00C53793" w:rsidRDefault="007A53C2" w:rsidP="007A53C2">
            <w:pPr>
              <w:kinsoku w:val="0"/>
              <w:overflowPunct w:val="0"/>
              <w:autoSpaceDE w:val="0"/>
              <w:autoSpaceDN w:val="0"/>
              <w:adjustRightInd w:val="0"/>
              <w:spacing w:before="103" w:after="0" w:line="240" w:lineRule="auto"/>
              <w:ind w:left="84"/>
              <w:jc w:val="center"/>
              <w:rPr>
                <w:rFonts w:asciiTheme="majorBidi" w:hAnsiTheme="majorBidi" w:cstheme="majorBidi"/>
                <w:sz w:val="24"/>
                <w:szCs w:val="24"/>
              </w:rPr>
            </w:pPr>
            <w:r w:rsidRPr="00C53793">
              <w:rPr>
                <w:rFonts w:asciiTheme="majorBidi" w:hAnsiTheme="majorBidi" w:cstheme="majorBidi"/>
                <w:sz w:val="24"/>
                <w:szCs w:val="24"/>
              </w:rPr>
              <w:t>Subjek 19</w:t>
            </w:r>
          </w:p>
        </w:tc>
        <w:tc>
          <w:tcPr>
            <w:tcW w:w="0" w:type="auto"/>
            <w:tcBorders>
              <w:bottom w:val="single" w:sz="4" w:space="0" w:color="auto"/>
            </w:tcBorders>
          </w:tcPr>
          <w:p w14:paraId="77C5D2FA" w14:textId="3C4C7D46" w:rsidR="007A53C2" w:rsidRPr="00C53793" w:rsidRDefault="007A53C2" w:rsidP="007A53C2">
            <w:pPr>
              <w:kinsoku w:val="0"/>
              <w:overflowPunct w:val="0"/>
              <w:autoSpaceDE w:val="0"/>
              <w:autoSpaceDN w:val="0"/>
              <w:adjustRightInd w:val="0"/>
              <w:spacing w:before="103" w:after="0" w:line="240" w:lineRule="auto"/>
              <w:ind w:left="172"/>
              <w:jc w:val="center"/>
              <w:rPr>
                <w:rFonts w:asciiTheme="majorBidi" w:hAnsiTheme="majorBidi" w:cstheme="majorBidi"/>
                <w:sz w:val="24"/>
                <w:szCs w:val="24"/>
              </w:rPr>
            </w:pPr>
            <w:r w:rsidRPr="00D17F83">
              <w:rPr>
                <w:rFonts w:asciiTheme="majorBidi" w:hAnsiTheme="majorBidi" w:cstheme="majorBidi"/>
                <w:color w:val="000000"/>
                <w:sz w:val="24"/>
                <w:szCs w:val="24"/>
              </w:rPr>
              <w:t>31</w:t>
            </w:r>
          </w:p>
        </w:tc>
        <w:tc>
          <w:tcPr>
            <w:tcW w:w="0" w:type="auto"/>
            <w:tcBorders>
              <w:bottom w:val="single" w:sz="4" w:space="0" w:color="auto"/>
            </w:tcBorders>
            <w:vAlign w:val="bottom"/>
          </w:tcPr>
          <w:p w14:paraId="7B3BC7B0" w14:textId="4653EC8C" w:rsidR="007A53C2" w:rsidRPr="007A53C2" w:rsidRDefault="007A53C2" w:rsidP="007A53C2">
            <w:pPr>
              <w:kinsoku w:val="0"/>
              <w:overflowPunct w:val="0"/>
              <w:autoSpaceDE w:val="0"/>
              <w:autoSpaceDN w:val="0"/>
              <w:adjustRightInd w:val="0"/>
              <w:spacing w:before="10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Sangat parah</w:t>
            </w:r>
          </w:p>
        </w:tc>
        <w:tc>
          <w:tcPr>
            <w:tcW w:w="0" w:type="auto"/>
            <w:tcBorders>
              <w:bottom w:val="single" w:sz="4" w:space="0" w:color="auto"/>
            </w:tcBorders>
          </w:tcPr>
          <w:p w14:paraId="3F68A958" w14:textId="572A5925" w:rsidR="007A53C2" w:rsidRPr="00C53793" w:rsidRDefault="007A53C2" w:rsidP="007A53C2">
            <w:pPr>
              <w:kinsoku w:val="0"/>
              <w:overflowPunct w:val="0"/>
              <w:autoSpaceDE w:val="0"/>
              <w:autoSpaceDN w:val="0"/>
              <w:adjustRightInd w:val="0"/>
              <w:spacing w:before="103" w:after="0" w:line="240" w:lineRule="auto"/>
              <w:ind w:right="8"/>
              <w:jc w:val="center"/>
              <w:rPr>
                <w:rFonts w:asciiTheme="majorBidi" w:hAnsiTheme="majorBidi" w:cstheme="majorBidi"/>
                <w:sz w:val="24"/>
                <w:szCs w:val="24"/>
              </w:rPr>
            </w:pPr>
            <w:r w:rsidRPr="00D17F83">
              <w:rPr>
                <w:rFonts w:asciiTheme="majorBidi" w:hAnsiTheme="majorBidi" w:cstheme="majorBidi"/>
                <w:color w:val="000000"/>
                <w:sz w:val="24"/>
                <w:szCs w:val="24"/>
              </w:rPr>
              <w:t>26</w:t>
            </w:r>
          </w:p>
        </w:tc>
        <w:tc>
          <w:tcPr>
            <w:tcW w:w="0" w:type="auto"/>
            <w:tcBorders>
              <w:bottom w:val="single" w:sz="4" w:space="0" w:color="auto"/>
            </w:tcBorders>
            <w:vAlign w:val="bottom"/>
          </w:tcPr>
          <w:p w14:paraId="2D3558EE" w14:textId="511D1056" w:rsidR="007A53C2" w:rsidRPr="007A53C2" w:rsidRDefault="007A53C2" w:rsidP="007A53C2">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Parah</w:t>
            </w:r>
          </w:p>
        </w:tc>
        <w:tc>
          <w:tcPr>
            <w:tcW w:w="0" w:type="auto"/>
            <w:tcBorders>
              <w:bottom w:val="single" w:sz="4" w:space="0" w:color="auto"/>
            </w:tcBorders>
            <w:vAlign w:val="bottom"/>
          </w:tcPr>
          <w:p w14:paraId="72A172A2" w14:textId="5C079A0E" w:rsidR="007A53C2" w:rsidRPr="007A53C2" w:rsidRDefault="007A53C2" w:rsidP="007A53C2">
            <w:pPr>
              <w:kinsoku w:val="0"/>
              <w:overflowPunct w:val="0"/>
              <w:autoSpaceDE w:val="0"/>
              <w:autoSpaceDN w:val="0"/>
              <w:adjustRightInd w:val="0"/>
              <w:spacing w:before="119" w:after="0" w:line="240" w:lineRule="auto"/>
              <w:ind w:left="94"/>
              <w:jc w:val="center"/>
              <w:rPr>
                <w:rFonts w:asciiTheme="majorBidi" w:hAnsiTheme="majorBidi" w:cstheme="majorBidi"/>
                <w:sz w:val="24"/>
                <w:szCs w:val="24"/>
              </w:rPr>
            </w:pPr>
            <w:r w:rsidRPr="007A53C2">
              <w:rPr>
                <w:rFonts w:asciiTheme="majorBidi" w:hAnsiTheme="majorBidi" w:cstheme="majorBidi"/>
                <w:color w:val="000000"/>
                <w:sz w:val="24"/>
                <w:szCs w:val="24"/>
              </w:rPr>
              <w:t>Turun</w:t>
            </w:r>
          </w:p>
        </w:tc>
      </w:tr>
    </w:tbl>
    <w:p w14:paraId="3C5BA283" w14:textId="77777777" w:rsidR="005D4DFD" w:rsidRPr="00FC2937" w:rsidRDefault="005D4DFD" w:rsidP="00D80F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Sumber: Analisis Data Primer (202</w:t>
      </w:r>
      <w:r w:rsidRPr="00FC2937">
        <w:rPr>
          <w:rFonts w:ascii="Times New Roman" w:eastAsia="Times New Roman" w:hAnsi="Times New Roman" w:cs="Times New Roman"/>
          <w:color w:val="000000"/>
          <w:lang w:val="id-ID"/>
        </w:rPr>
        <w:t>3</w:t>
      </w:r>
      <w:r w:rsidRPr="00FC2937">
        <w:rPr>
          <w:rFonts w:ascii="Times New Roman" w:eastAsia="Times New Roman" w:hAnsi="Times New Roman" w:cs="Times New Roman"/>
          <w:color w:val="000000"/>
        </w:rPr>
        <w:t>)</w:t>
      </w:r>
    </w:p>
    <w:p w14:paraId="777CA674" w14:textId="77777777" w:rsidR="007C5493" w:rsidRDefault="007C5493" w:rsidP="00D80F94">
      <w:pPr>
        <w:jc w:val="both"/>
        <w:rPr>
          <w:rFonts w:ascii="Times New Roman" w:hAnsi="Times New Roman" w:cs="Times New Roman"/>
          <w:sz w:val="24"/>
          <w:szCs w:val="24"/>
        </w:rPr>
      </w:pPr>
    </w:p>
    <w:p w14:paraId="16E3969E" w14:textId="1169C9E6" w:rsidR="007C5493" w:rsidRPr="0088145D" w:rsidRDefault="00D80F94" w:rsidP="008E7F07">
      <w:pPr>
        <w:spacing w:after="0" w:line="360" w:lineRule="auto"/>
        <w:ind w:firstLine="540"/>
        <w:jc w:val="both"/>
        <w:rPr>
          <w:rFonts w:ascii="Times New Roman" w:eastAsia="Times New Roman" w:hAnsi="Times New Roman" w:cs="Times New Roman"/>
          <w:sz w:val="24"/>
          <w:szCs w:val="24"/>
        </w:rPr>
      </w:pPr>
      <w:r w:rsidRPr="00D80F94">
        <w:rPr>
          <w:rFonts w:ascii="Times New Roman" w:eastAsia="Times New Roman" w:hAnsi="Times New Roman" w:cs="Times New Roman"/>
          <w:sz w:val="24"/>
          <w:szCs w:val="24"/>
          <w:lang w:val="id-ID"/>
        </w:rPr>
        <w:t>Berdasarkan data hasil pre test dan post test diatas ditemuk</w:t>
      </w:r>
      <w:r>
        <w:rPr>
          <w:rFonts w:ascii="Times New Roman" w:eastAsia="Times New Roman" w:hAnsi="Times New Roman" w:cs="Times New Roman"/>
          <w:sz w:val="24"/>
          <w:szCs w:val="24"/>
          <w:lang w:val="id-ID"/>
        </w:rPr>
        <w:t>an</w:t>
      </w:r>
      <w:r>
        <w:rPr>
          <w:rFonts w:ascii="Times New Roman" w:eastAsia="Times New Roman" w:hAnsi="Times New Roman" w:cs="Times New Roman"/>
          <w:sz w:val="24"/>
          <w:szCs w:val="24"/>
        </w:rPr>
        <w:t xml:space="preserve"> delapan</w:t>
      </w:r>
      <w:r w:rsidRPr="00D80F94">
        <w:rPr>
          <w:rFonts w:ascii="Times New Roman" w:eastAsia="Times New Roman" w:hAnsi="Times New Roman" w:cs="Times New Roman"/>
          <w:sz w:val="24"/>
          <w:szCs w:val="24"/>
          <w:lang w:val="id-ID"/>
        </w:rPr>
        <w:t xml:space="preserve"> peserta mengalami penurunan stress setelah diberikan psikoedukasi berpikir positif dan pel</w:t>
      </w:r>
      <w:r>
        <w:rPr>
          <w:rFonts w:ascii="Times New Roman" w:eastAsia="Times New Roman" w:hAnsi="Times New Roman" w:cs="Times New Roman"/>
          <w:sz w:val="24"/>
          <w:szCs w:val="24"/>
          <w:lang w:val="id-ID"/>
        </w:rPr>
        <w:t xml:space="preserve">atihan relaksasi dan terdapat </w:t>
      </w:r>
      <w:r>
        <w:rPr>
          <w:rFonts w:ascii="Times New Roman" w:eastAsia="Times New Roman" w:hAnsi="Times New Roman" w:cs="Times New Roman"/>
          <w:sz w:val="24"/>
          <w:szCs w:val="24"/>
        </w:rPr>
        <w:t>10</w:t>
      </w:r>
      <w:r w:rsidRPr="00D80F94">
        <w:rPr>
          <w:rFonts w:ascii="Times New Roman" w:eastAsia="Times New Roman" w:hAnsi="Times New Roman" w:cs="Times New Roman"/>
          <w:sz w:val="24"/>
          <w:szCs w:val="24"/>
          <w:lang w:val="id-ID"/>
        </w:rPr>
        <w:t xml:space="preserve"> peserta lainnya berada pada kategori yang sama</w:t>
      </w:r>
      <w:r>
        <w:rPr>
          <w:rFonts w:ascii="Times New Roman" w:eastAsia="Times New Roman" w:hAnsi="Times New Roman" w:cs="Times New Roman"/>
          <w:sz w:val="24"/>
          <w:szCs w:val="24"/>
        </w:rPr>
        <w:t xml:space="preserve"> dan satu orang mengalami kenaikan tingkat depresi dari kategori normal ke ringan</w:t>
      </w:r>
      <w:r w:rsidRPr="00D80F94">
        <w:rPr>
          <w:rFonts w:ascii="Times New Roman" w:eastAsia="Times New Roman" w:hAnsi="Times New Roman" w:cs="Times New Roman"/>
          <w:sz w:val="24"/>
          <w:szCs w:val="24"/>
          <w:lang w:val="id-ID"/>
        </w:rPr>
        <w:t>.</w:t>
      </w:r>
      <w:r w:rsidR="0088145D">
        <w:rPr>
          <w:rFonts w:ascii="Times New Roman" w:eastAsia="Times New Roman" w:hAnsi="Times New Roman" w:cs="Times New Roman"/>
          <w:sz w:val="24"/>
          <w:szCs w:val="24"/>
        </w:rPr>
        <w:t xml:space="preserve"> Penurunan skor tingkat depresi </w:t>
      </w:r>
      <w:r w:rsidR="00E854E6">
        <w:rPr>
          <w:rFonts w:ascii="Times New Roman" w:eastAsia="Times New Roman" w:hAnsi="Times New Roman" w:cs="Times New Roman"/>
          <w:sz w:val="24"/>
          <w:szCs w:val="24"/>
        </w:rPr>
        <w:t xml:space="preserve">yang paling signifikan diperoleh oleh subjek </w:t>
      </w:r>
      <w:r w:rsidR="00485F60">
        <w:rPr>
          <w:rFonts w:ascii="Times New Roman" w:eastAsia="Times New Roman" w:hAnsi="Times New Roman" w:cs="Times New Roman"/>
          <w:sz w:val="24"/>
          <w:szCs w:val="24"/>
        </w:rPr>
        <w:t xml:space="preserve">6 </w:t>
      </w:r>
      <w:r w:rsidR="006C6A65">
        <w:rPr>
          <w:rFonts w:ascii="Times New Roman" w:eastAsia="Times New Roman" w:hAnsi="Times New Roman" w:cs="Times New Roman"/>
          <w:sz w:val="24"/>
          <w:szCs w:val="24"/>
        </w:rPr>
        <w:t xml:space="preserve">dengan skor 19 pada kategori sedang menjadi 3 dengan kategori </w:t>
      </w:r>
      <w:r w:rsidR="008E7F07">
        <w:rPr>
          <w:rFonts w:ascii="Times New Roman" w:eastAsia="Times New Roman" w:hAnsi="Times New Roman" w:cs="Times New Roman"/>
          <w:sz w:val="24"/>
          <w:szCs w:val="24"/>
        </w:rPr>
        <w:t>normal</w:t>
      </w:r>
      <w:r w:rsidR="006C6A65">
        <w:rPr>
          <w:rFonts w:ascii="Times New Roman" w:eastAsia="Times New Roman" w:hAnsi="Times New Roman" w:cs="Times New Roman"/>
          <w:sz w:val="24"/>
          <w:szCs w:val="24"/>
        </w:rPr>
        <w:t>.</w:t>
      </w:r>
    </w:p>
    <w:p w14:paraId="053CAC58" w14:textId="1A7F472A" w:rsidR="002A7E1A" w:rsidRPr="00FC2937" w:rsidRDefault="002A7E1A" w:rsidP="00D80F94">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rPr>
      </w:pPr>
      <w:r w:rsidRPr="00FC2937">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rPr>
        <w:t>4</w:t>
      </w:r>
      <w:r w:rsidRPr="00FC2937">
        <w:rPr>
          <w:rFonts w:ascii="Times New Roman" w:eastAsia="Times New Roman" w:hAnsi="Times New Roman" w:cs="Times New Roman"/>
          <w:b/>
          <w:color w:val="000000"/>
        </w:rPr>
        <w:t xml:space="preserve">. </w:t>
      </w:r>
      <w:r w:rsidRPr="00FC2937">
        <w:rPr>
          <w:rFonts w:ascii="Times New Roman" w:eastAsia="Times New Roman" w:hAnsi="Times New Roman" w:cs="Times New Roman"/>
          <w:b/>
          <w:color w:val="000000"/>
          <w:lang w:val="id-ID"/>
        </w:rPr>
        <w:t>Perubahan Tingkat</w:t>
      </w:r>
      <w:r w:rsidRPr="00FC2937">
        <w:rPr>
          <w:rFonts w:ascii="Times New Roman" w:eastAsia="Times New Roman" w:hAnsi="Times New Roman" w:cs="Times New Roman"/>
          <w:b/>
          <w:color w:val="000000"/>
        </w:rPr>
        <w:t xml:space="preserve"> </w:t>
      </w:r>
      <w:r w:rsidRPr="00FC2937">
        <w:rPr>
          <w:rFonts w:ascii="Times New Roman" w:eastAsia="Times New Roman" w:hAnsi="Times New Roman" w:cs="Times New Roman"/>
          <w:b/>
          <w:color w:val="000000"/>
          <w:lang w:val="id-ID"/>
        </w:rPr>
        <w:t>Stres</w:t>
      </w:r>
      <w:r>
        <w:rPr>
          <w:rFonts w:ascii="Times New Roman" w:eastAsia="Times New Roman" w:hAnsi="Times New Roman" w:cs="Times New Roman"/>
          <w:b/>
          <w:color w:val="000000"/>
        </w:rPr>
        <w:t>, Kecemasan dan Depresi</w:t>
      </w:r>
      <w:r w:rsidRPr="00FC2937">
        <w:rPr>
          <w:rFonts w:ascii="Times New Roman" w:eastAsia="Times New Roman" w:hAnsi="Times New Roman" w:cs="Times New Roman"/>
          <w:b/>
          <w:color w:val="000000"/>
          <w:lang w:val="id-ID"/>
        </w:rPr>
        <w:t xml:space="preserve"> </w:t>
      </w:r>
      <w:r w:rsidRPr="00FC2937">
        <w:rPr>
          <w:rFonts w:ascii="Times New Roman" w:eastAsia="Times New Roman" w:hAnsi="Times New Roman" w:cs="Times New Roman"/>
          <w:b/>
          <w:color w:val="000000"/>
        </w:rPr>
        <w:t>Peserta</w:t>
      </w:r>
    </w:p>
    <w:tbl>
      <w:tblPr>
        <w:tblStyle w:val="a"/>
        <w:tblW w:w="0" w:type="auto"/>
        <w:jc w:val="center"/>
        <w:tblBorders>
          <w:top w:val="nil"/>
          <w:left w:val="nil"/>
          <w:bottom w:val="nil"/>
          <w:right w:val="nil"/>
          <w:insideH w:val="nil"/>
          <w:insideV w:val="nil"/>
        </w:tblBorders>
        <w:tblLook w:val="0400" w:firstRow="0" w:lastRow="0" w:firstColumn="0" w:lastColumn="0" w:noHBand="0" w:noVBand="1"/>
      </w:tblPr>
      <w:tblGrid>
        <w:gridCol w:w="382"/>
        <w:gridCol w:w="2274"/>
        <w:gridCol w:w="542"/>
        <w:gridCol w:w="1301"/>
        <w:gridCol w:w="1116"/>
        <w:gridCol w:w="1301"/>
        <w:gridCol w:w="787"/>
        <w:gridCol w:w="1301"/>
      </w:tblGrid>
      <w:tr w:rsidR="002A7E1A" w:rsidRPr="00FC2937" w14:paraId="1EF52E06" w14:textId="77777777" w:rsidTr="009A1A34">
        <w:trPr>
          <w:jc w:val="center"/>
        </w:trPr>
        <w:tc>
          <w:tcPr>
            <w:tcW w:w="0" w:type="auto"/>
            <w:tcBorders>
              <w:top w:val="single" w:sz="4" w:space="0" w:color="000000"/>
              <w:bottom w:val="single" w:sz="4" w:space="0" w:color="000000"/>
            </w:tcBorders>
          </w:tcPr>
          <w:p w14:paraId="03AC5DE0" w14:textId="77777777" w:rsidR="002A7E1A" w:rsidRPr="00FC2937"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No</w:t>
            </w:r>
          </w:p>
        </w:tc>
        <w:tc>
          <w:tcPr>
            <w:tcW w:w="0" w:type="auto"/>
            <w:tcBorders>
              <w:top w:val="single" w:sz="4" w:space="0" w:color="000000"/>
              <w:bottom w:val="single" w:sz="4" w:space="0" w:color="000000"/>
            </w:tcBorders>
          </w:tcPr>
          <w:p w14:paraId="069A184D" w14:textId="77777777" w:rsidR="002A7E1A" w:rsidRPr="00FC2937"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Kategori</w:t>
            </w:r>
          </w:p>
        </w:tc>
        <w:tc>
          <w:tcPr>
            <w:tcW w:w="0" w:type="auto"/>
            <w:tcBorders>
              <w:top w:val="single" w:sz="4" w:space="0" w:color="000000"/>
              <w:bottom w:val="single" w:sz="4" w:space="0" w:color="000000"/>
            </w:tcBorders>
          </w:tcPr>
          <w:p w14:paraId="60A305D5" w14:textId="77777777" w:rsidR="002A7E1A" w:rsidRPr="00FC2937"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Stres</w:t>
            </w:r>
          </w:p>
        </w:tc>
        <w:tc>
          <w:tcPr>
            <w:tcW w:w="0" w:type="auto"/>
            <w:tcBorders>
              <w:top w:val="single" w:sz="4" w:space="0" w:color="000000"/>
              <w:bottom w:val="single" w:sz="4" w:space="0" w:color="000000"/>
            </w:tcBorders>
          </w:tcPr>
          <w:p w14:paraId="6923AC2A" w14:textId="77777777" w:rsidR="002A7E1A"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Persentase (%)</w:t>
            </w:r>
          </w:p>
        </w:tc>
        <w:tc>
          <w:tcPr>
            <w:tcW w:w="0" w:type="auto"/>
            <w:tcBorders>
              <w:top w:val="single" w:sz="4" w:space="0" w:color="000000"/>
              <w:bottom w:val="single" w:sz="4" w:space="0" w:color="000000"/>
            </w:tcBorders>
          </w:tcPr>
          <w:p w14:paraId="1890C01F" w14:textId="77777777" w:rsidR="002A7E1A" w:rsidRPr="00FC2937"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Kecemasan</w:t>
            </w:r>
          </w:p>
        </w:tc>
        <w:tc>
          <w:tcPr>
            <w:tcW w:w="0" w:type="auto"/>
            <w:tcBorders>
              <w:top w:val="single" w:sz="4" w:space="0" w:color="000000"/>
              <w:bottom w:val="single" w:sz="4" w:space="0" w:color="000000"/>
            </w:tcBorders>
          </w:tcPr>
          <w:p w14:paraId="04271838" w14:textId="77777777" w:rsidR="002A7E1A"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Persentase (%)</w:t>
            </w:r>
          </w:p>
        </w:tc>
        <w:tc>
          <w:tcPr>
            <w:tcW w:w="0" w:type="auto"/>
            <w:tcBorders>
              <w:top w:val="single" w:sz="4" w:space="0" w:color="000000"/>
              <w:bottom w:val="single" w:sz="4" w:space="0" w:color="000000"/>
            </w:tcBorders>
          </w:tcPr>
          <w:p w14:paraId="6AD8BD3C" w14:textId="77777777" w:rsidR="002A7E1A" w:rsidRPr="00FC2937"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Depresi</w:t>
            </w:r>
          </w:p>
        </w:tc>
        <w:tc>
          <w:tcPr>
            <w:tcW w:w="0" w:type="auto"/>
            <w:tcBorders>
              <w:top w:val="single" w:sz="4" w:space="0" w:color="000000"/>
              <w:bottom w:val="single" w:sz="4" w:space="0" w:color="000000"/>
            </w:tcBorders>
          </w:tcPr>
          <w:p w14:paraId="17E09D09" w14:textId="77777777" w:rsidR="002A7E1A" w:rsidRPr="00FC2937" w:rsidRDefault="002A7E1A" w:rsidP="00D80F94">
            <w:pPr>
              <w:pBdr>
                <w:top w:val="nil"/>
                <w:left w:val="nil"/>
                <w:bottom w:val="nil"/>
                <w:right w:val="nil"/>
                <w:between w:val="nil"/>
              </w:pBdr>
              <w:ind w:left="-57" w:right="-57"/>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Persentase (%)</w:t>
            </w:r>
          </w:p>
        </w:tc>
      </w:tr>
      <w:tr w:rsidR="002A7E1A" w:rsidRPr="00FC2937" w14:paraId="7EF7FC56" w14:textId="77777777" w:rsidTr="009A1A34">
        <w:trPr>
          <w:jc w:val="center"/>
        </w:trPr>
        <w:tc>
          <w:tcPr>
            <w:tcW w:w="0" w:type="auto"/>
            <w:tcBorders>
              <w:top w:val="single" w:sz="4" w:space="0" w:color="000000"/>
            </w:tcBorders>
          </w:tcPr>
          <w:p w14:paraId="3EF36828"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1.</w:t>
            </w:r>
          </w:p>
        </w:tc>
        <w:tc>
          <w:tcPr>
            <w:tcW w:w="0" w:type="auto"/>
            <w:tcBorders>
              <w:top w:val="single" w:sz="4" w:space="0" w:color="000000"/>
            </w:tcBorders>
          </w:tcPr>
          <w:p w14:paraId="1AEFA76B"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lang w:val="id-ID"/>
              </w:rPr>
            </w:pPr>
            <w:r w:rsidRPr="00FC2937">
              <w:rPr>
                <w:rFonts w:ascii="Times New Roman" w:eastAsia="Times New Roman" w:hAnsi="Times New Roman" w:cs="Times New Roman"/>
                <w:color w:val="000000"/>
                <w:lang w:val="id-ID"/>
              </w:rPr>
              <w:t>Penurunan</w:t>
            </w:r>
          </w:p>
        </w:tc>
        <w:tc>
          <w:tcPr>
            <w:tcW w:w="0" w:type="auto"/>
            <w:tcBorders>
              <w:top w:val="single" w:sz="4" w:space="0" w:color="000000"/>
            </w:tcBorders>
          </w:tcPr>
          <w:p w14:paraId="76F66206" w14:textId="68103977" w:rsidR="002A7E1A" w:rsidRPr="005D4DFD" w:rsidRDefault="002C0D55"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0" w:type="auto"/>
            <w:tcBorders>
              <w:top w:val="single" w:sz="4" w:space="0" w:color="000000"/>
            </w:tcBorders>
          </w:tcPr>
          <w:p w14:paraId="651B7C2F" w14:textId="1922502E" w:rsidR="002A7E1A" w:rsidRPr="0088145D" w:rsidRDefault="00973EBE"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47,4</w:t>
            </w:r>
            <w:r w:rsidR="0088145D">
              <w:rPr>
                <w:rFonts w:ascii="Times New Roman" w:eastAsia="Times New Roman" w:hAnsi="Times New Roman" w:cs="Times New Roman"/>
                <w:color w:val="000000"/>
              </w:rPr>
              <w:t>%</w:t>
            </w:r>
          </w:p>
        </w:tc>
        <w:tc>
          <w:tcPr>
            <w:tcW w:w="0" w:type="auto"/>
            <w:tcBorders>
              <w:top w:val="single" w:sz="4" w:space="0" w:color="000000"/>
            </w:tcBorders>
          </w:tcPr>
          <w:p w14:paraId="6A780897" w14:textId="6A146E13"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0" w:type="auto"/>
            <w:tcBorders>
              <w:top w:val="single" w:sz="4" w:space="0" w:color="000000"/>
            </w:tcBorders>
          </w:tcPr>
          <w:p w14:paraId="19EE69D1" w14:textId="38C214A0"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31,58%</w:t>
            </w:r>
          </w:p>
        </w:tc>
        <w:tc>
          <w:tcPr>
            <w:tcW w:w="0" w:type="auto"/>
            <w:tcBorders>
              <w:top w:val="single" w:sz="4" w:space="0" w:color="000000"/>
            </w:tcBorders>
          </w:tcPr>
          <w:p w14:paraId="6A5E2C0C"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lang w:val="id-ID"/>
              </w:rPr>
            </w:pPr>
            <w:r w:rsidRPr="00FC2937">
              <w:rPr>
                <w:rFonts w:ascii="Times New Roman" w:eastAsia="Times New Roman" w:hAnsi="Times New Roman" w:cs="Times New Roman"/>
                <w:color w:val="000000"/>
                <w:lang w:val="id-ID"/>
              </w:rPr>
              <w:t>8</w:t>
            </w:r>
          </w:p>
        </w:tc>
        <w:tc>
          <w:tcPr>
            <w:tcW w:w="0" w:type="auto"/>
            <w:tcBorders>
              <w:top w:val="single" w:sz="4" w:space="0" w:color="000000"/>
            </w:tcBorders>
          </w:tcPr>
          <w:p w14:paraId="39CCC03F" w14:textId="0EC7A675"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42,1%</w:t>
            </w:r>
          </w:p>
        </w:tc>
      </w:tr>
      <w:tr w:rsidR="002A7E1A" w:rsidRPr="00FC2937" w14:paraId="105E0011" w14:textId="77777777" w:rsidTr="009A1A34">
        <w:trPr>
          <w:jc w:val="center"/>
        </w:trPr>
        <w:tc>
          <w:tcPr>
            <w:tcW w:w="0" w:type="auto"/>
          </w:tcPr>
          <w:p w14:paraId="0A986C14"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2.</w:t>
            </w:r>
          </w:p>
        </w:tc>
        <w:tc>
          <w:tcPr>
            <w:tcW w:w="0" w:type="auto"/>
          </w:tcPr>
          <w:p w14:paraId="1476E00F"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lang w:val="id-ID"/>
              </w:rPr>
            </w:pPr>
            <w:r w:rsidRPr="00FC2937">
              <w:rPr>
                <w:rFonts w:ascii="Times New Roman" w:eastAsia="Times New Roman" w:hAnsi="Times New Roman" w:cs="Times New Roman"/>
                <w:color w:val="000000"/>
                <w:lang w:val="id-ID"/>
              </w:rPr>
              <w:t>Tidak mengalami perubahan</w:t>
            </w:r>
          </w:p>
        </w:tc>
        <w:tc>
          <w:tcPr>
            <w:tcW w:w="0" w:type="auto"/>
          </w:tcPr>
          <w:p w14:paraId="2F7E5A0B" w14:textId="5E9AB5CA" w:rsidR="002A7E1A" w:rsidRPr="005D4DFD" w:rsidRDefault="002C0D55"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0" w:type="auto"/>
          </w:tcPr>
          <w:p w14:paraId="1D51337C" w14:textId="0E173269" w:rsidR="002A7E1A" w:rsidRPr="0088145D" w:rsidRDefault="00973EBE"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52,7</w:t>
            </w:r>
            <w:r w:rsidR="0088145D">
              <w:rPr>
                <w:rFonts w:ascii="Times New Roman" w:eastAsia="Times New Roman" w:hAnsi="Times New Roman" w:cs="Times New Roman"/>
                <w:color w:val="000000"/>
              </w:rPr>
              <w:t>%</w:t>
            </w:r>
          </w:p>
        </w:tc>
        <w:tc>
          <w:tcPr>
            <w:tcW w:w="0" w:type="auto"/>
          </w:tcPr>
          <w:p w14:paraId="4F30ED91" w14:textId="36A30606"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0" w:type="auto"/>
          </w:tcPr>
          <w:p w14:paraId="2316C57E" w14:textId="3091F85E"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63,158%</w:t>
            </w:r>
          </w:p>
        </w:tc>
        <w:tc>
          <w:tcPr>
            <w:tcW w:w="0" w:type="auto"/>
          </w:tcPr>
          <w:p w14:paraId="3BA3493E" w14:textId="7FD051BB"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0" w:type="auto"/>
          </w:tcPr>
          <w:p w14:paraId="023D9A88" w14:textId="4C2DF4A2" w:rsidR="002A7E1A" w:rsidRPr="00FC2937"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52,63%</w:t>
            </w:r>
          </w:p>
        </w:tc>
      </w:tr>
      <w:tr w:rsidR="002A7E1A" w:rsidRPr="00FC2937" w14:paraId="1982D0D4" w14:textId="77777777" w:rsidTr="009A1A34">
        <w:trPr>
          <w:jc w:val="center"/>
        </w:trPr>
        <w:tc>
          <w:tcPr>
            <w:tcW w:w="0" w:type="auto"/>
            <w:tcBorders>
              <w:bottom w:val="single" w:sz="4" w:space="0" w:color="000000"/>
            </w:tcBorders>
          </w:tcPr>
          <w:p w14:paraId="0135498C"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3.</w:t>
            </w:r>
          </w:p>
        </w:tc>
        <w:tc>
          <w:tcPr>
            <w:tcW w:w="0" w:type="auto"/>
            <w:tcBorders>
              <w:bottom w:val="single" w:sz="4" w:space="0" w:color="000000"/>
            </w:tcBorders>
          </w:tcPr>
          <w:p w14:paraId="74534145"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lang w:val="id-ID"/>
              </w:rPr>
            </w:pPr>
            <w:r w:rsidRPr="00FC2937">
              <w:rPr>
                <w:rFonts w:ascii="Times New Roman" w:eastAsia="Times New Roman" w:hAnsi="Times New Roman" w:cs="Times New Roman"/>
                <w:color w:val="000000"/>
                <w:lang w:val="id-ID"/>
              </w:rPr>
              <w:t>Kenaikan</w:t>
            </w:r>
          </w:p>
        </w:tc>
        <w:tc>
          <w:tcPr>
            <w:tcW w:w="0" w:type="auto"/>
            <w:tcBorders>
              <w:bottom w:val="single" w:sz="4" w:space="0" w:color="000000"/>
            </w:tcBorders>
          </w:tcPr>
          <w:p w14:paraId="38FBE3DD" w14:textId="77777777" w:rsidR="002A7E1A" w:rsidRPr="005D4DFD" w:rsidRDefault="002A7E1A"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0" w:type="auto"/>
            <w:tcBorders>
              <w:bottom w:val="single" w:sz="4" w:space="0" w:color="000000"/>
            </w:tcBorders>
          </w:tcPr>
          <w:p w14:paraId="3261549A" w14:textId="75DD1FB0"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0" w:type="auto"/>
            <w:tcBorders>
              <w:bottom w:val="single" w:sz="4" w:space="0" w:color="000000"/>
            </w:tcBorders>
          </w:tcPr>
          <w:p w14:paraId="5AF75E14" w14:textId="31E0AB2F"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0" w:type="auto"/>
            <w:tcBorders>
              <w:bottom w:val="single" w:sz="4" w:space="0" w:color="000000"/>
            </w:tcBorders>
          </w:tcPr>
          <w:p w14:paraId="5EE0FFB4" w14:textId="5D74DCC5"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0" w:type="auto"/>
            <w:tcBorders>
              <w:bottom w:val="single" w:sz="4" w:space="0" w:color="000000"/>
            </w:tcBorders>
          </w:tcPr>
          <w:p w14:paraId="78BE7F71" w14:textId="250BD988"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0" w:type="auto"/>
            <w:tcBorders>
              <w:bottom w:val="single" w:sz="4" w:space="0" w:color="000000"/>
            </w:tcBorders>
          </w:tcPr>
          <w:p w14:paraId="3F2C1733" w14:textId="0007F0D6" w:rsidR="002A7E1A" w:rsidRPr="0088145D" w:rsidRDefault="0088145D"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r>
      <w:tr w:rsidR="002A7E1A" w:rsidRPr="00FC2937" w14:paraId="7B0F5375" w14:textId="77777777" w:rsidTr="009A1A34">
        <w:trPr>
          <w:jc w:val="center"/>
        </w:trPr>
        <w:tc>
          <w:tcPr>
            <w:tcW w:w="0" w:type="auto"/>
            <w:gridSpan w:val="2"/>
            <w:tcBorders>
              <w:top w:val="single" w:sz="4" w:space="0" w:color="000000"/>
              <w:bottom w:val="single" w:sz="4" w:space="0" w:color="000000"/>
            </w:tcBorders>
          </w:tcPr>
          <w:p w14:paraId="4A920B90"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Jumlah</w:t>
            </w:r>
          </w:p>
        </w:tc>
        <w:tc>
          <w:tcPr>
            <w:tcW w:w="0" w:type="auto"/>
            <w:tcBorders>
              <w:top w:val="single" w:sz="4" w:space="0" w:color="000000"/>
              <w:bottom w:val="single" w:sz="4" w:space="0" w:color="000000"/>
            </w:tcBorders>
          </w:tcPr>
          <w:p w14:paraId="5FD27624"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lang w:val="id-ID"/>
              </w:rPr>
            </w:pPr>
            <w:r w:rsidRPr="00FC2937">
              <w:rPr>
                <w:rFonts w:ascii="Times New Roman" w:eastAsia="Times New Roman" w:hAnsi="Times New Roman" w:cs="Times New Roman"/>
                <w:color w:val="000000"/>
                <w:lang w:val="id-ID"/>
              </w:rPr>
              <w:t>19</w:t>
            </w:r>
          </w:p>
        </w:tc>
        <w:tc>
          <w:tcPr>
            <w:tcW w:w="0" w:type="auto"/>
            <w:tcBorders>
              <w:top w:val="single" w:sz="4" w:space="0" w:color="000000"/>
              <w:bottom w:val="single" w:sz="4" w:space="0" w:color="000000"/>
            </w:tcBorders>
          </w:tcPr>
          <w:p w14:paraId="280B3353" w14:textId="77777777" w:rsidR="002A7E1A" w:rsidRDefault="002A7E1A"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0" w:type="auto"/>
            <w:tcBorders>
              <w:top w:val="single" w:sz="4" w:space="0" w:color="000000"/>
              <w:bottom w:val="single" w:sz="4" w:space="0" w:color="000000"/>
            </w:tcBorders>
          </w:tcPr>
          <w:p w14:paraId="50BCAE60"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0" w:type="auto"/>
            <w:tcBorders>
              <w:top w:val="single" w:sz="4" w:space="0" w:color="000000"/>
              <w:bottom w:val="single" w:sz="4" w:space="0" w:color="000000"/>
            </w:tcBorders>
          </w:tcPr>
          <w:p w14:paraId="717A6DB1"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lang w:val="id-ID"/>
              </w:rPr>
            </w:pPr>
            <w:r>
              <w:rPr>
                <w:rFonts w:ascii="Times New Roman" w:eastAsia="Times New Roman" w:hAnsi="Times New Roman" w:cs="Times New Roman"/>
                <w:color w:val="000000"/>
              </w:rPr>
              <w:t>100%</w:t>
            </w:r>
          </w:p>
        </w:tc>
        <w:tc>
          <w:tcPr>
            <w:tcW w:w="0" w:type="auto"/>
            <w:tcBorders>
              <w:top w:val="single" w:sz="4" w:space="0" w:color="000000"/>
              <w:bottom w:val="single" w:sz="4" w:space="0" w:color="000000"/>
            </w:tcBorders>
          </w:tcPr>
          <w:p w14:paraId="00CF10D2"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lang w:val="id-ID"/>
              </w:rPr>
              <w:t>19</w:t>
            </w:r>
          </w:p>
        </w:tc>
        <w:tc>
          <w:tcPr>
            <w:tcW w:w="0" w:type="auto"/>
            <w:tcBorders>
              <w:top w:val="single" w:sz="4" w:space="0" w:color="000000"/>
              <w:bottom w:val="single" w:sz="4" w:space="0" w:color="000000"/>
            </w:tcBorders>
          </w:tcPr>
          <w:p w14:paraId="22C502F6" w14:textId="77777777" w:rsidR="002A7E1A" w:rsidRPr="00FC2937" w:rsidRDefault="002A7E1A" w:rsidP="00D80F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14:paraId="1601AEC6" w14:textId="77777777" w:rsidR="002A7E1A" w:rsidRPr="00FC2937" w:rsidRDefault="002A7E1A" w:rsidP="00D80F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C2937">
        <w:rPr>
          <w:rFonts w:ascii="Times New Roman" w:eastAsia="Times New Roman" w:hAnsi="Times New Roman" w:cs="Times New Roman"/>
          <w:color w:val="000000"/>
        </w:rPr>
        <w:t>Sumber: Analisis Data Primer (202</w:t>
      </w:r>
      <w:r w:rsidRPr="00FC2937">
        <w:rPr>
          <w:rFonts w:ascii="Times New Roman" w:eastAsia="Times New Roman" w:hAnsi="Times New Roman" w:cs="Times New Roman"/>
          <w:color w:val="000000"/>
          <w:lang w:val="id-ID"/>
        </w:rPr>
        <w:t>3</w:t>
      </w:r>
      <w:r w:rsidRPr="00FC2937">
        <w:rPr>
          <w:rFonts w:ascii="Times New Roman" w:eastAsia="Times New Roman" w:hAnsi="Times New Roman" w:cs="Times New Roman"/>
          <w:color w:val="000000"/>
        </w:rPr>
        <w:t>)</w:t>
      </w:r>
    </w:p>
    <w:p w14:paraId="3415D8F5" w14:textId="77777777" w:rsidR="007C5493" w:rsidRDefault="007C5493" w:rsidP="00D80F94">
      <w:pPr>
        <w:spacing w:after="0" w:line="360" w:lineRule="auto"/>
        <w:ind w:firstLine="567"/>
        <w:jc w:val="both"/>
        <w:rPr>
          <w:rFonts w:ascii="Times New Roman" w:eastAsia="Times New Roman" w:hAnsi="Times New Roman" w:cs="Times New Roman"/>
          <w:sz w:val="24"/>
          <w:szCs w:val="24"/>
          <w:lang w:val="id-ID"/>
        </w:rPr>
      </w:pPr>
    </w:p>
    <w:p w14:paraId="34524386" w14:textId="77777777" w:rsidR="00781B50" w:rsidRDefault="00FC2937" w:rsidP="00BF4654">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w:t>
      </w:r>
      <w:r w:rsidR="004477EB">
        <w:rPr>
          <w:rFonts w:ascii="Times New Roman" w:eastAsia="Times New Roman" w:hAnsi="Times New Roman" w:cs="Times New Roman"/>
          <w:sz w:val="24"/>
          <w:szCs w:val="24"/>
          <w:lang w:val="id-ID"/>
        </w:rPr>
        <w:t>kategorisasi tingkat stres, kecemasan dan depresi sebelum diberikan pelatihan</w:t>
      </w:r>
      <w:r w:rsidR="00676B22">
        <w:rPr>
          <w:rFonts w:ascii="Times New Roman" w:eastAsia="Times New Roman" w:hAnsi="Times New Roman" w:cs="Times New Roman"/>
          <w:sz w:val="24"/>
          <w:szCs w:val="24"/>
          <w:lang w:val="id-ID"/>
        </w:rPr>
        <w:t xml:space="preserve"> </w:t>
      </w:r>
      <w:r w:rsidR="004477EB">
        <w:rPr>
          <w:rFonts w:ascii="Times New Roman" w:eastAsia="Times New Roman" w:hAnsi="Times New Roman" w:cs="Times New Roman"/>
          <w:sz w:val="24"/>
          <w:szCs w:val="24"/>
          <w:lang w:val="id-ID"/>
        </w:rPr>
        <w:t>mayoritas peserta memiliki</w:t>
      </w:r>
      <w:r w:rsidR="00BF4654">
        <w:rPr>
          <w:rFonts w:ascii="Times New Roman" w:eastAsia="Times New Roman" w:hAnsi="Times New Roman" w:cs="Times New Roman"/>
          <w:sz w:val="24"/>
          <w:szCs w:val="24"/>
          <w:lang w:val="id-ID"/>
        </w:rPr>
        <w:t xml:space="preserve"> stres pada</w:t>
      </w:r>
      <w:r w:rsidR="004477EB">
        <w:rPr>
          <w:rFonts w:ascii="Times New Roman" w:eastAsia="Times New Roman" w:hAnsi="Times New Roman" w:cs="Times New Roman"/>
          <w:sz w:val="24"/>
          <w:szCs w:val="24"/>
          <w:lang w:val="id-ID"/>
        </w:rPr>
        <w:t xml:space="preserve"> tingkat </w:t>
      </w:r>
      <w:r w:rsidR="00781B50">
        <w:rPr>
          <w:rFonts w:ascii="Times New Roman" w:eastAsia="Times New Roman" w:hAnsi="Times New Roman" w:cs="Times New Roman"/>
          <w:sz w:val="24"/>
          <w:szCs w:val="24"/>
          <w:lang w:val="id-ID"/>
        </w:rPr>
        <w:t>parah</w:t>
      </w:r>
      <w:r w:rsidR="004477EB">
        <w:rPr>
          <w:rFonts w:ascii="Times New Roman" w:eastAsia="Times New Roman" w:hAnsi="Times New Roman" w:cs="Times New Roman"/>
          <w:sz w:val="24"/>
          <w:szCs w:val="24"/>
          <w:lang w:val="id-ID"/>
        </w:rPr>
        <w:t>,</w:t>
      </w:r>
      <w:r w:rsidR="00781B50">
        <w:rPr>
          <w:rFonts w:ascii="Times New Roman" w:eastAsia="Times New Roman" w:hAnsi="Times New Roman" w:cs="Times New Roman"/>
          <w:sz w:val="24"/>
          <w:szCs w:val="24"/>
          <w:lang w:val="id-ID"/>
        </w:rPr>
        <w:t xml:space="preserve"> dilanjutkan tingkat sedang dan normal, ringan dan sangat parah. Mayoritas peserta memiliki</w:t>
      </w:r>
      <w:r w:rsidR="00BF4654">
        <w:rPr>
          <w:rFonts w:ascii="Times New Roman" w:eastAsia="Times New Roman" w:hAnsi="Times New Roman" w:cs="Times New Roman"/>
          <w:sz w:val="24"/>
          <w:szCs w:val="24"/>
          <w:lang w:val="id-ID"/>
        </w:rPr>
        <w:t xml:space="preserve"> kecemasan pada tingkat sangat parah</w:t>
      </w:r>
      <w:r w:rsidR="00781B50">
        <w:rPr>
          <w:rFonts w:ascii="Times New Roman" w:eastAsia="Times New Roman" w:hAnsi="Times New Roman" w:cs="Times New Roman"/>
          <w:sz w:val="24"/>
          <w:szCs w:val="24"/>
          <w:lang w:val="id-ID"/>
        </w:rPr>
        <w:t xml:space="preserve">, diikuti tingkat parah, sedang dan normal. Terakhir, mayoritas peserta </w:t>
      </w:r>
      <w:r w:rsidR="00781B50">
        <w:rPr>
          <w:rFonts w:ascii="Times New Roman" w:eastAsia="Times New Roman" w:hAnsi="Times New Roman" w:cs="Times New Roman"/>
          <w:sz w:val="24"/>
          <w:szCs w:val="24"/>
          <w:lang w:val="id-ID"/>
        </w:rPr>
        <w:lastRenderedPageBreak/>
        <w:t>memiliki</w:t>
      </w:r>
      <w:r w:rsidR="00BF4654">
        <w:rPr>
          <w:rFonts w:ascii="Times New Roman" w:eastAsia="Times New Roman" w:hAnsi="Times New Roman" w:cs="Times New Roman"/>
          <w:sz w:val="24"/>
          <w:szCs w:val="24"/>
          <w:lang w:val="id-ID"/>
        </w:rPr>
        <w:t xml:space="preserve"> depresi pada tingkat sangat parah</w:t>
      </w:r>
      <w:r w:rsidR="00781B50">
        <w:rPr>
          <w:rFonts w:ascii="Times New Roman" w:eastAsia="Times New Roman" w:hAnsi="Times New Roman" w:cs="Times New Roman"/>
          <w:sz w:val="24"/>
          <w:szCs w:val="24"/>
          <w:lang w:val="id-ID"/>
        </w:rPr>
        <w:t>, diikuti parah, selanjutnya sedang, ringan dan normal</w:t>
      </w:r>
      <w:r w:rsidR="00BF4654">
        <w:rPr>
          <w:rFonts w:ascii="Times New Roman" w:eastAsia="Times New Roman" w:hAnsi="Times New Roman" w:cs="Times New Roman"/>
          <w:sz w:val="24"/>
          <w:szCs w:val="24"/>
          <w:lang w:val="id-ID"/>
        </w:rPr>
        <w:t xml:space="preserve">. </w:t>
      </w:r>
    </w:p>
    <w:p w14:paraId="52F53688" w14:textId="77777777" w:rsidR="00FC2937" w:rsidRDefault="00BF4654" w:rsidP="00BF4654">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Setelah diberikan psikoedukasi berpikir positif dan pelatihan relaksasi, mayoritas peserta memiliki stres pada tingkat normal,</w:t>
      </w:r>
      <w:r w:rsidR="00781B50">
        <w:rPr>
          <w:rFonts w:ascii="Times New Roman" w:eastAsia="Times New Roman" w:hAnsi="Times New Roman" w:cs="Times New Roman"/>
          <w:sz w:val="24"/>
          <w:szCs w:val="24"/>
          <w:lang w:val="id-ID"/>
        </w:rPr>
        <w:t xml:space="preserve"> diikuti tingkat sedang, tingkat ringan dan parah serta terakhir tingkat sangat parah. Mayoritas peserta memiliki</w:t>
      </w:r>
      <w:r>
        <w:rPr>
          <w:rFonts w:ascii="Times New Roman" w:eastAsia="Times New Roman" w:hAnsi="Times New Roman" w:cs="Times New Roman"/>
          <w:sz w:val="24"/>
          <w:szCs w:val="24"/>
          <w:lang w:val="id-ID"/>
        </w:rPr>
        <w:t xml:space="preserve"> kecemasan pada tingkat sangat parah, namun berkurang d</w:t>
      </w:r>
      <w:r w:rsidR="00781B50">
        <w:rPr>
          <w:rFonts w:ascii="Times New Roman" w:eastAsia="Times New Roman" w:hAnsi="Times New Roman" w:cs="Times New Roman"/>
          <w:sz w:val="24"/>
          <w:szCs w:val="24"/>
          <w:lang w:val="id-ID"/>
        </w:rPr>
        <w:t>ari 12 menjadi sembilan peserta, kemudian diikuti tingkat sedang, kemudian tingkat parah dan terakhir tingkat ringat dan normal. Mayoritas peserta memiliki</w:t>
      </w:r>
      <w:r>
        <w:rPr>
          <w:rFonts w:ascii="Times New Roman" w:eastAsia="Times New Roman" w:hAnsi="Times New Roman" w:cs="Times New Roman"/>
          <w:sz w:val="24"/>
          <w:szCs w:val="24"/>
          <w:lang w:val="id-ID"/>
        </w:rPr>
        <w:t xml:space="preserve"> depresi pada tingkat parah, berkurang dari tingkat sangat parah menjadi parah.</w:t>
      </w:r>
      <w:r w:rsidR="00781B50">
        <w:rPr>
          <w:rFonts w:ascii="Times New Roman" w:eastAsia="Times New Roman" w:hAnsi="Times New Roman" w:cs="Times New Roman"/>
          <w:sz w:val="24"/>
          <w:szCs w:val="24"/>
          <w:lang w:val="id-ID"/>
        </w:rPr>
        <w:t xml:space="preserve"> Kemudian tingkat sedang, diikuti tingkat sangat parah dan sedang serta terakhir tingkat normal. </w:t>
      </w:r>
      <w:r>
        <w:rPr>
          <w:rFonts w:ascii="Times New Roman" w:eastAsia="Times New Roman" w:hAnsi="Times New Roman" w:cs="Times New Roman"/>
          <w:sz w:val="24"/>
          <w:szCs w:val="24"/>
          <w:lang w:val="id-ID"/>
        </w:rPr>
        <w:t>K</w:t>
      </w:r>
      <w:r w:rsidR="00FC2937">
        <w:rPr>
          <w:rFonts w:ascii="Times New Roman" w:eastAsia="Times New Roman" w:hAnsi="Times New Roman" w:cs="Times New Roman"/>
          <w:sz w:val="24"/>
          <w:szCs w:val="24"/>
          <w:lang w:val="id-ID"/>
        </w:rPr>
        <w:t xml:space="preserve">ategorisasi tingkat stres, kecemasan dan depresi </w:t>
      </w:r>
      <w:r w:rsidR="004477EB">
        <w:rPr>
          <w:rFonts w:ascii="Times New Roman" w:eastAsia="Times New Roman" w:hAnsi="Times New Roman" w:cs="Times New Roman"/>
          <w:sz w:val="24"/>
          <w:szCs w:val="24"/>
          <w:lang w:val="id-ID"/>
        </w:rPr>
        <w:t>sebelum dan sesudah pelatihan</w:t>
      </w:r>
      <w:r>
        <w:rPr>
          <w:rFonts w:ascii="Times New Roman" w:eastAsia="Times New Roman" w:hAnsi="Times New Roman" w:cs="Times New Roman"/>
          <w:sz w:val="24"/>
          <w:szCs w:val="24"/>
          <w:lang w:val="id-ID"/>
        </w:rPr>
        <w:t xml:space="preserve"> </w:t>
      </w:r>
      <w:r w:rsidR="00FC2937">
        <w:rPr>
          <w:rFonts w:ascii="Times New Roman" w:eastAsia="Times New Roman" w:hAnsi="Times New Roman" w:cs="Times New Roman"/>
          <w:sz w:val="24"/>
          <w:szCs w:val="24"/>
          <w:lang w:val="id-ID"/>
        </w:rPr>
        <w:t xml:space="preserve">dapat diketahui </w:t>
      </w:r>
      <w:r w:rsidR="0018504B">
        <w:rPr>
          <w:rFonts w:ascii="Times New Roman" w:eastAsia="Times New Roman" w:hAnsi="Times New Roman" w:cs="Times New Roman"/>
          <w:sz w:val="24"/>
          <w:szCs w:val="24"/>
          <w:lang w:val="id-ID"/>
        </w:rPr>
        <w:t>dari g</w:t>
      </w:r>
      <w:r w:rsidR="00FC2937">
        <w:rPr>
          <w:rFonts w:ascii="Times New Roman" w:eastAsia="Times New Roman" w:hAnsi="Times New Roman" w:cs="Times New Roman"/>
          <w:sz w:val="24"/>
          <w:szCs w:val="24"/>
          <w:lang w:val="id-ID"/>
        </w:rPr>
        <w:t>r</w:t>
      </w:r>
      <w:r w:rsidR="0018504B">
        <w:rPr>
          <w:rFonts w:ascii="Times New Roman" w:eastAsia="Times New Roman" w:hAnsi="Times New Roman" w:cs="Times New Roman"/>
          <w:sz w:val="24"/>
          <w:szCs w:val="24"/>
          <w:lang w:val="id-ID"/>
        </w:rPr>
        <w:t>a</w:t>
      </w:r>
      <w:r w:rsidR="00FC2937">
        <w:rPr>
          <w:rFonts w:ascii="Times New Roman" w:eastAsia="Times New Roman" w:hAnsi="Times New Roman" w:cs="Times New Roman"/>
          <w:sz w:val="24"/>
          <w:szCs w:val="24"/>
          <w:lang w:val="id-ID"/>
        </w:rPr>
        <w:t xml:space="preserve">fik di bawah ini : </w:t>
      </w:r>
    </w:p>
    <w:p w14:paraId="2439EADB" w14:textId="77777777" w:rsidR="0018504B" w:rsidRPr="00A90091" w:rsidRDefault="0018504B" w:rsidP="00A90091">
      <w:pPr>
        <w:spacing w:after="0" w:line="360" w:lineRule="auto"/>
        <w:ind w:firstLine="567"/>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eastAsia="en-US"/>
        </w:rPr>
        <w:drawing>
          <wp:inline distT="0" distB="0" distL="0" distR="0" wp14:anchorId="444AC552" wp14:editId="7F6E2769">
            <wp:extent cx="3561907" cy="2147777"/>
            <wp:effectExtent l="0" t="0" r="19685"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F3992A" w14:textId="77777777" w:rsidR="0018504B" w:rsidRDefault="001F73A0" w:rsidP="00A90091">
      <w:pPr>
        <w:spacing w:after="0" w:line="240" w:lineRule="auto"/>
        <w:ind w:firstLine="567"/>
        <w:jc w:val="center"/>
        <w:rPr>
          <w:rFonts w:ascii="Times New Roman" w:eastAsia="Times New Roman" w:hAnsi="Times New Roman" w:cs="Times New Roman"/>
          <w:b/>
          <w:i/>
          <w:sz w:val="20"/>
          <w:szCs w:val="20"/>
          <w:lang w:val="id-ID"/>
        </w:rPr>
      </w:pPr>
      <w:r>
        <w:rPr>
          <w:rFonts w:ascii="Times New Roman" w:eastAsia="Times New Roman" w:hAnsi="Times New Roman" w:cs="Times New Roman"/>
          <w:b/>
          <w:sz w:val="20"/>
          <w:szCs w:val="20"/>
        </w:rPr>
        <w:t xml:space="preserve">Gambar </w:t>
      </w:r>
      <w:r>
        <w:rPr>
          <w:rFonts w:ascii="Times New Roman" w:eastAsia="Times New Roman" w:hAnsi="Times New Roman" w:cs="Times New Roman"/>
          <w:b/>
          <w:sz w:val="20"/>
          <w:szCs w:val="20"/>
          <w:lang w:val="id-ID"/>
        </w:rPr>
        <w:t>2</w:t>
      </w:r>
      <w:r w:rsidR="0018504B">
        <w:rPr>
          <w:rFonts w:ascii="Times New Roman" w:eastAsia="Times New Roman" w:hAnsi="Times New Roman" w:cs="Times New Roman"/>
          <w:b/>
          <w:sz w:val="20"/>
          <w:szCs w:val="20"/>
        </w:rPr>
        <w:t xml:space="preserve">. Tingkat </w:t>
      </w:r>
      <w:r w:rsidR="004477EB">
        <w:rPr>
          <w:rFonts w:ascii="Times New Roman" w:eastAsia="Times New Roman" w:hAnsi="Times New Roman" w:cs="Times New Roman"/>
          <w:b/>
          <w:sz w:val="20"/>
          <w:szCs w:val="20"/>
          <w:lang w:val="id-ID"/>
        </w:rPr>
        <w:t xml:space="preserve">Stres, Kecemasan dan Depresi </w:t>
      </w:r>
      <w:r w:rsidR="0018504B">
        <w:rPr>
          <w:rFonts w:ascii="Times New Roman" w:eastAsia="Times New Roman" w:hAnsi="Times New Roman" w:cs="Times New Roman"/>
          <w:b/>
          <w:sz w:val="20"/>
          <w:szCs w:val="20"/>
        </w:rPr>
        <w:t>Peserta</w:t>
      </w:r>
      <w:r w:rsidR="004477EB">
        <w:rPr>
          <w:rFonts w:ascii="Times New Roman" w:eastAsia="Times New Roman" w:hAnsi="Times New Roman" w:cs="Times New Roman"/>
          <w:b/>
          <w:sz w:val="20"/>
          <w:szCs w:val="20"/>
          <w:lang w:val="id-ID"/>
        </w:rPr>
        <w:t xml:space="preserve"> saat </w:t>
      </w:r>
      <w:r w:rsidR="004477EB" w:rsidRPr="004477EB">
        <w:rPr>
          <w:rFonts w:ascii="Times New Roman" w:eastAsia="Times New Roman" w:hAnsi="Times New Roman" w:cs="Times New Roman"/>
          <w:b/>
          <w:i/>
          <w:sz w:val="20"/>
          <w:szCs w:val="20"/>
          <w:lang w:val="id-ID"/>
        </w:rPr>
        <w:t>Pre-Test</w:t>
      </w:r>
    </w:p>
    <w:p w14:paraId="0847D6A6" w14:textId="77777777" w:rsidR="004477EB" w:rsidRPr="004477EB" w:rsidRDefault="004477EB" w:rsidP="0018504B">
      <w:pPr>
        <w:spacing w:after="0" w:line="360" w:lineRule="auto"/>
        <w:ind w:firstLine="567"/>
        <w:jc w:val="center"/>
        <w:rPr>
          <w:rFonts w:ascii="Times New Roman" w:eastAsia="Times New Roman" w:hAnsi="Times New Roman" w:cs="Times New Roman"/>
          <w:sz w:val="20"/>
          <w:szCs w:val="20"/>
          <w:lang w:val="id-ID"/>
        </w:rPr>
      </w:pPr>
    </w:p>
    <w:p w14:paraId="4702517B" w14:textId="77777777" w:rsidR="004477EB" w:rsidRPr="00A90091" w:rsidRDefault="004477EB" w:rsidP="00A90091">
      <w:pPr>
        <w:spacing w:after="0" w:line="360" w:lineRule="auto"/>
        <w:ind w:firstLine="567"/>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eastAsia="en-US"/>
        </w:rPr>
        <w:drawing>
          <wp:inline distT="0" distB="0" distL="0" distR="0" wp14:anchorId="7A7C0338" wp14:editId="59BC7586">
            <wp:extent cx="3561907" cy="2147777"/>
            <wp:effectExtent l="0" t="0" r="19685"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FCB7D9" w14:textId="77777777" w:rsidR="004477EB" w:rsidRDefault="004477EB" w:rsidP="00A90091">
      <w:pPr>
        <w:spacing w:after="0" w:line="240" w:lineRule="auto"/>
        <w:ind w:firstLine="567"/>
        <w:jc w:val="center"/>
        <w:rPr>
          <w:rFonts w:ascii="Times New Roman" w:eastAsia="Times New Roman" w:hAnsi="Times New Roman" w:cs="Times New Roman"/>
          <w:b/>
          <w:i/>
          <w:sz w:val="20"/>
          <w:szCs w:val="20"/>
          <w:lang w:val="id-ID"/>
        </w:rPr>
      </w:pPr>
      <w:r>
        <w:rPr>
          <w:rFonts w:ascii="Times New Roman" w:eastAsia="Times New Roman" w:hAnsi="Times New Roman" w:cs="Times New Roman"/>
          <w:b/>
          <w:sz w:val="20"/>
          <w:szCs w:val="20"/>
        </w:rPr>
        <w:t xml:space="preserve">Gambar </w:t>
      </w:r>
      <w:r w:rsidR="001F73A0">
        <w:rPr>
          <w:rFonts w:ascii="Times New Roman" w:eastAsia="Times New Roman" w:hAnsi="Times New Roman" w:cs="Times New Roman"/>
          <w:b/>
          <w:sz w:val="20"/>
          <w:szCs w:val="20"/>
          <w:lang w:val="id-ID"/>
        </w:rPr>
        <w:t>3</w:t>
      </w:r>
      <w:r>
        <w:rPr>
          <w:rFonts w:ascii="Times New Roman" w:eastAsia="Times New Roman" w:hAnsi="Times New Roman" w:cs="Times New Roman"/>
          <w:b/>
          <w:sz w:val="20"/>
          <w:szCs w:val="20"/>
        </w:rPr>
        <w:t xml:space="preserve">. Tingkat </w:t>
      </w:r>
      <w:r>
        <w:rPr>
          <w:rFonts w:ascii="Times New Roman" w:eastAsia="Times New Roman" w:hAnsi="Times New Roman" w:cs="Times New Roman"/>
          <w:b/>
          <w:sz w:val="20"/>
          <w:szCs w:val="20"/>
          <w:lang w:val="id-ID"/>
        </w:rPr>
        <w:t xml:space="preserve">Stres, Kecemasan dan Depresi </w:t>
      </w:r>
      <w:r>
        <w:rPr>
          <w:rFonts w:ascii="Times New Roman" w:eastAsia="Times New Roman" w:hAnsi="Times New Roman" w:cs="Times New Roman"/>
          <w:b/>
          <w:sz w:val="20"/>
          <w:szCs w:val="20"/>
        </w:rPr>
        <w:t>Peserta</w:t>
      </w:r>
      <w:r>
        <w:rPr>
          <w:rFonts w:ascii="Times New Roman" w:eastAsia="Times New Roman" w:hAnsi="Times New Roman" w:cs="Times New Roman"/>
          <w:b/>
          <w:sz w:val="20"/>
          <w:szCs w:val="20"/>
          <w:lang w:val="id-ID"/>
        </w:rPr>
        <w:t xml:space="preserve"> saat </w:t>
      </w:r>
      <w:r w:rsidR="00BF4654">
        <w:rPr>
          <w:rFonts w:ascii="Times New Roman" w:eastAsia="Times New Roman" w:hAnsi="Times New Roman" w:cs="Times New Roman"/>
          <w:b/>
          <w:i/>
          <w:sz w:val="20"/>
          <w:szCs w:val="20"/>
          <w:lang w:val="id-ID"/>
        </w:rPr>
        <w:t>Post</w:t>
      </w:r>
      <w:r w:rsidRPr="004477EB">
        <w:rPr>
          <w:rFonts w:ascii="Times New Roman" w:eastAsia="Times New Roman" w:hAnsi="Times New Roman" w:cs="Times New Roman"/>
          <w:b/>
          <w:i/>
          <w:sz w:val="20"/>
          <w:szCs w:val="20"/>
          <w:lang w:val="id-ID"/>
        </w:rPr>
        <w:t>-Test</w:t>
      </w:r>
    </w:p>
    <w:p w14:paraId="0025C359" w14:textId="77777777" w:rsidR="00B0467B" w:rsidRDefault="00B0467B" w:rsidP="00A90091">
      <w:pPr>
        <w:spacing w:after="0" w:line="240" w:lineRule="auto"/>
        <w:ind w:firstLine="567"/>
        <w:jc w:val="center"/>
        <w:rPr>
          <w:rFonts w:ascii="Times New Roman" w:eastAsia="Times New Roman" w:hAnsi="Times New Roman" w:cs="Times New Roman"/>
          <w:b/>
          <w:i/>
          <w:sz w:val="20"/>
          <w:szCs w:val="20"/>
          <w:lang w:val="id-ID"/>
        </w:rPr>
      </w:pPr>
    </w:p>
    <w:p w14:paraId="43C3D3B2" w14:textId="197AF737" w:rsidR="004477EB" w:rsidRDefault="00BF4654">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hasil </w:t>
      </w:r>
      <w:r w:rsidRPr="00B0467B">
        <w:rPr>
          <w:rFonts w:ascii="Times New Roman" w:eastAsia="Times New Roman" w:hAnsi="Times New Roman" w:cs="Times New Roman"/>
          <w:i/>
          <w:sz w:val="24"/>
          <w:szCs w:val="24"/>
          <w:lang w:val="id-ID"/>
        </w:rPr>
        <w:t>post-test</w:t>
      </w:r>
      <w:r>
        <w:rPr>
          <w:rFonts w:ascii="Times New Roman" w:eastAsia="Times New Roman" w:hAnsi="Times New Roman" w:cs="Times New Roman"/>
          <w:sz w:val="24"/>
          <w:szCs w:val="24"/>
          <w:lang w:val="id-ID"/>
        </w:rPr>
        <w:t xml:space="preserve"> dapat dilihat bahwa psikoedukasi terkait cara perpikir positif dan pelatihan relaksasi dapat menurunkan tingkat stres, kecemasan dan depresi pada siswa SMA/ SMK.</w:t>
      </w:r>
      <w:r w:rsidR="00A90091">
        <w:rPr>
          <w:rFonts w:ascii="Times New Roman" w:eastAsia="Times New Roman" w:hAnsi="Times New Roman" w:cs="Times New Roman"/>
          <w:sz w:val="24"/>
          <w:szCs w:val="24"/>
          <w:lang w:val="id-ID"/>
        </w:rPr>
        <w:t xml:space="preserve"> Sehingga program “</w:t>
      </w:r>
      <w:r w:rsidR="00A90091" w:rsidRPr="00687AB9">
        <w:rPr>
          <w:rFonts w:ascii="Times New Roman" w:eastAsia="Times New Roman" w:hAnsi="Times New Roman" w:cs="Times New Roman"/>
          <w:sz w:val="24"/>
          <w:szCs w:val="24"/>
          <w:lang w:val="id-ID"/>
        </w:rPr>
        <w:t xml:space="preserve">Psikoedukasi preventif bunuh diri untuk </w:t>
      </w:r>
      <w:r w:rsidR="00A90091" w:rsidRPr="00687AB9">
        <w:rPr>
          <w:rFonts w:ascii="Times New Roman" w:eastAsia="Times New Roman" w:hAnsi="Times New Roman" w:cs="Times New Roman"/>
          <w:sz w:val="24"/>
          <w:szCs w:val="24"/>
          <w:lang w:val="id-ID"/>
        </w:rPr>
        <w:lastRenderedPageBreak/>
        <w:t xml:space="preserve">mengurangi ide bunuh diri dan percobaan bunuh diri pada remaja di Gunungkidul dengan berpikir positif dan </w:t>
      </w:r>
      <w:r w:rsidR="00A90091">
        <w:rPr>
          <w:rFonts w:ascii="Times New Roman" w:eastAsia="Times New Roman" w:hAnsi="Times New Roman" w:cs="Times New Roman"/>
          <w:sz w:val="24"/>
          <w:szCs w:val="24"/>
          <w:lang w:val="id-ID"/>
        </w:rPr>
        <w:t xml:space="preserve">pelatihan </w:t>
      </w:r>
      <w:r w:rsidR="00A90091" w:rsidRPr="00687AB9">
        <w:rPr>
          <w:rFonts w:ascii="Times New Roman" w:eastAsia="Times New Roman" w:hAnsi="Times New Roman" w:cs="Times New Roman"/>
          <w:sz w:val="24"/>
          <w:szCs w:val="24"/>
          <w:lang w:val="id-ID"/>
        </w:rPr>
        <w:t xml:space="preserve">relaksasi" </w:t>
      </w:r>
      <w:r w:rsidR="00A90091">
        <w:rPr>
          <w:rFonts w:ascii="Times New Roman" w:eastAsia="Times New Roman" w:hAnsi="Times New Roman" w:cs="Times New Roman"/>
          <w:sz w:val="24"/>
          <w:szCs w:val="24"/>
          <w:lang w:val="id-ID"/>
        </w:rPr>
        <w:t>dapat dikata</w:t>
      </w:r>
      <w:r w:rsidR="00676B22">
        <w:rPr>
          <w:rFonts w:ascii="Times New Roman" w:eastAsia="Times New Roman" w:hAnsi="Times New Roman" w:cs="Times New Roman"/>
          <w:sz w:val="24"/>
          <w:szCs w:val="24"/>
          <w:lang w:val="id-ID"/>
        </w:rPr>
        <w:t>ka</w:t>
      </w:r>
      <w:r w:rsidR="00A90091">
        <w:rPr>
          <w:rFonts w:ascii="Times New Roman" w:eastAsia="Times New Roman" w:hAnsi="Times New Roman" w:cs="Times New Roman"/>
          <w:sz w:val="24"/>
          <w:szCs w:val="24"/>
          <w:lang w:val="id-ID"/>
        </w:rPr>
        <w:t>n berhasil.</w:t>
      </w:r>
      <w:r>
        <w:rPr>
          <w:rFonts w:ascii="Times New Roman" w:eastAsia="Times New Roman" w:hAnsi="Times New Roman" w:cs="Times New Roman"/>
          <w:sz w:val="24"/>
          <w:szCs w:val="24"/>
          <w:lang w:val="id-ID"/>
        </w:rPr>
        <w:t xml:space="preserve"> Sejalan dengan </w:t>
      </w:r>
      <w:r w:rsidR="009565BC">
        <w:rPr>
          <w:rFonts w:ascii="Times New Roman" w:eastAsia="Times New Roman" w:hAnsi="Times New Roman" w:cs="Times New Roman"/>
          <w:sz w:val="24"/>
          <w:szCs w:val="24"/>
          <w:lang w:val="id-ID"/>
        </w:rPr>
        <w:t xml:space="preserve">Yolanda, dkk. (2020) yang menyatakan bahwa peningkatan berpikir positif dan </w:t>
      </w:r>
      <w:r w:rsidR="008E7F07">
        <w:rPr>
          <w:rFonts w:ascii="Times New Roman" w:eastAsia="Times New Roman" w:hAnsi="Times New Roman" w:cs="Times New Roman"/>
          <w:sz w:val="24"/>
          <w:szCs w:val="24"/>
          <w:lang w:val="id-ID"/>
        </w:rPr>
        <w:t>terapi relaksasi merupakan sal</w:t>
      </w:r>
      <w:r w:rsidR="008E7F07">
        <w:rPr>
          <w:rFonts w:ascii="Times New Roman" w:eastAsia="Times New Roman" w:hAnsi="Times New Roman" w:cs="Times New Roman"/>
          <w:sz w:val="24"/>
          <w:szCs w:val="24"/>
        </w:rPr>
        <w:t>ah</w:t>
      </w:r>
      <w:r w:rsidR="009565BC">
        <w:rPr>
          <w:rFonts w:ascii="Times New Roman" w:eastAsia="Times New Roman" w:hAnsi="Times New Roman" w:cs="Times New Roman"/>
          <w:sz w:val="24"/>
          <w:szCs w:val="24"/>
          <w:lang w:val="id-ID"/>
        </w:rPr>
        <w:t xml:space="preserve"> satu upaya untuk menangani permasalahan remaja. Namun,</w:t>
      </w:r>
      <w:r w:rsidR="00FC41DF">
        <w:rPr>
          <w:rFonts w:ascii="Times New Roman" w:eastAsia="Times New Roman" w:hAnsi="Times New Roman" w:cs="Times New Roman"/>
          <w:sz w:val="24"/>
          <w:szCs w:val="24"/>
          <w:lang w:val="id-ID"/>
        </w:rPr>
        <w:t xml:space="preserve"> efektifitas dari terapi r</w:t>
      </w:r>
      <w:r w:rsidR="009565BC">
        <w:rPr>
          <w:rFonts w:ascii="Times New Roman" w:eastAsia="Times New Roman" w:hAnsi="Times New Roman" w:cs="Times New Roman"/>
          <w:sz w:val="24"/>
          <w:szCs w:val="24"/>
          <w:lang w:val="id-ID"/>
        </w:rPr>
        <w:t xml:space="preserve">elaksasi tergantung pada kondisi setiap individu dan kebutuhan terapi lanjutan untuk mendapatkan efek yang pasti (Yolanda, dkk., 2020).  </w:t>
      </w:r>
    </w:p>
    <w:p w14:paraId="7248E9FE" w14:textId="467C64C1" w:rsidR="00B710BE" w:rsidRDefault="00E854E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uji statistika non parametrik Wilcoxon menunjukkan hasil nilai z = -2,227 dan nilai p = 0,026 (p&lt; 0,05). Hal ini menunjukkan bahawa adanya perbedaan yang signifikan mengenai tingkat stress, kecemasan dan depresi yang dialami peserta sebelum dan setelah diberikan psikoedukasi berpikir positif dan pelatiihan relaksasi. Analisis daya </w:t>
      </w:r>
      <w:r w:rsidRPr="008E7F07">
        <w:rPr>
          <w:rFonts w:ascii="Times New Roman" w:eastAsia="Times New Roman" w:hAnsi="Times New Roman" w:cs="Times New Roman"/>
          <w:i/>
          <w:iCs/>
          <w:sz w:val="24"/>
          <w:szCs w:val="24"/>
        </w:rPr>
        <w:t>pre test</w:t>
      </w:r>
      <w:r>
        <w:rPr>
          <w:rFonts w:ascii="Times New Roman" w:eastAsia="Times New Roman" w:hAnsi="Times New Roman" w:cs="Times New Roman"/>
          <w:sz w:val="24"/>
          <w:szCs w:val="24"/>
        </w:rPr>
        <w:t xml:space="preserve"> dan </w:t>
      </w:r>
      <w:r w:rsidRPr="008E7F07">
        <w:rPr>
          <w:rFonts w:ascii="Times New Roman" w:eastAsia="Times New Roman" w:hAnsi="Times New Roman" w:cs="Times New Roman"/>
          <w:i/>
          <w:iCs/>
          <w:sz w:val="24"/>
          <w:szCs w:val="24"/>
        </w:rPr>
        <w:t>post test</w:t>
      </w:r>
      <w:r>
        <w:rPr>
          <w:rFonts w:ascii="Times New Roman" w:eastAsia="Times New Roman" w:hAnsi="Times New Roman" w:cs="Times New Roman"/>
          <w:sz w:val="24"/>
          <w:szCs w:val="24"/>
        </w:rPr>
        <w:t xml:space="preserve"> menggunakan baruan software SPSS versi 25 dengan uji statsistika non parametric Wilcoxon yang tersaji dalam tabel berikut ini :</w:t>
      </w:r>
    </w:p>
    <w:p w14:paraId="54DA301C" w14:textId="6B47C91B" w:rsidR="00E854E6" w:rsidRDefault="00E854E6" w:rsidP="00E854E6">
      <w:pPr>
        <w:spacing w:after="0" w:line="360" w:lineRule="auto"/>
        <w:ind w:firstLine="567"/>
        <w:jc w:val="center"/>
        <w:rPr>
          <w:rFonts w:ascii="Times New Roman" w:eastAsia="Times New Roman" w:hAnsi="Times New Roman" w:cs="Times New Roman"/>
          <w:b/>
          <w:color w:val="000000"/>
        </w:rPr>
      </w:pPr>
      <w:r w:rsidRPr="00FC2937">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rPr>
        <w:t>5</w:t>
      </w:r>
      <w:r w:rsidRPr="00FC2937">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Hasil Uji Statistik Non parametrik Wilcoxon</w:t>
      </w:r>
    </w:p>
    <w:tbl>
      <w:tblPr>
        <w:tblW w:w="0" w:type="auto"/>
        <w:jc w:val="center"/>
        <w:tblCellMar>
          <w:left w:w="0" w:type="dxa"/>
          <w:right w:w="0" w:type="dxa"/>
        </w:tblCellMar>
        <w:tblLook w:val="0000" w:firstRow="0" w:lastRow="0" w:firstColumn="0" w:lastColumn="0" w:noHBand="0" w:noVBand="0"/>
      </w:tblPr>
      <w:tblGrid>
        <w:gridCol w:w="1841"/>
        <w:gridCol w:w="2161"/>
      </w:tblGrid>
      <w:tr w:rsidR="00E854E6" w:rsidRPr="00956A58" w14:paraId="75E19B1E" w14:textId="77777777" w:rsidTr="00E854E6">
        <w:trPr>
          <w:cantSplit/>
          <w:jc w:val="center"/>
        </w:trPr>
        <w:tc>
          <w:tcPr>
            <w:tcW w:w="0" w:type="auto"/>
            <w:gridSpan w:val="2"/>
            <w:tcBorders>
              <w:bottom w:val="single" w:sz="4" w:space="0" w:color="auto"/>
            </w:tcBorders>
            <w:shd w:val="clear" w:color="auto" w:fill="FFFFFF"/>
          </w:tcPr>
          <w:p w14:paraId="38CB9A0C" w14:textId="0CD0103E" w:rsidR="00E854E6" w:rsidRPr="00956A58" w:rsidRDefault="00E854E6" w:rsidP="009A1A34">
            <w:pPr>
              <w:autoSpaceDE w:val="0"/>
              <w:autoSpaceDN w:val="0"/>
              <w:adjustRightInd w:val="0"/>
              <w:spacing w:after="0" w:line="320" w:lineRule="atLeast"/>
              <w:ind w:left="60" w:right="60"/>
              <w:jc w:val="center"/>
              <w:rPr>
                <w:rFonts w:ascii="Arial" w:hAnsi="Arial" w:cs="Arial"/>
                <w:color w:val="000000"/>
                <w:sz w:val="18"/>
                <w:szCs w:val="18"/>
              </w:rPr>
            </w:pPr>
          </w:p>
        </w:tc>
      </w:tr>
      <w:tr w:rsidR="00E854E6" w:rsidRPr="00956A58" w14:paraId="39292473" w14:textId="77777777" w:rsidTr="00E854E6">
        <w:trPr>
          <w:cantSplit/>
          <w:jc w:val="center"/>
        </w:trPr>
        <w:tc>
          <w:tcPr>
            <w:tcW w:w="0" w:type="auto"/>
            <w:tcBorders>
              <w:top w:val="single" w:sz="4" w:space="0" w:color="auto"/>
              <w:bottom w:val="single" w:sz="4" w:space="0" w:color="auto"/>
            </w:tcBorders>
            <w:shd w:val="clear" w:color="auto" w:fill="FFFFFF"/>
          </w:tcPr>
          <w:p w14:paraId="6B08C927" w14:textId="77777777" w:rsidR="00E854E6" w:rsidRPr="00956A58" w:rsidRDefault="00E854E6" w:rsidP="009A1A34">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shd w:val="clear" w:color="auto" w:fill="FFFFFF"/>
          </w:tcPr>
          <w:p w14:paraId="4B19D5BA" w14:textId="77777777" w:rsidR="00E854E6" w:rsidRPr="00956A58" w:rsidRDefault="00E854E6" w:rsidP="009A1A34">
            <w:pPr>
              <w:autoSpaceDE w:val="0"/>
              <w:autoSpaceDN w:val="0"/>
              <w:adjustRightInd w:val="0"/>
              <w:spacing w:after="0" w:line="320" w:lineRule="atLeast"/>
              <w:ind w:left="60" w:right="60"/>
              <w:jc w:val="center"/>
              <w:rPr>
                <w:rFonts w:ascii="Arial" w:hAnsi="Arial" w:cs="Arial"/>
                <w:color w:val="000000"/>
                <w:sz w:val="18"/>
                <w:szCs w:val="18"/>
              </w:rPr>
            </w:pPr>
            <w:r w:rsidRPr="00956A58">
              <w:rPr>
                <w:rFonts w:ascii="Arial" w:hAnsi="Arial" w:cs="Arial"/>
                <w:color w:val="000000"/>
                <w:sz w:val="18"/>
                <w:szCs w:val="18"/>
              </w:rPr>
              <w:t>POST TEST - PRE TEST</w:t>
            </w:r>
          </w:p>
        </w:tc>
      </w:tr>
      <w:tr w:rsidR="00E854E6" w:rsidRPr="00956A58" w14:paraId="7B19C2E5" w14:textId="77777777" w:rsidTr="00E854E6">
        <w:trPr>
          <w:cantSplit/>
          <w:jc w:val="center"/>
        </w:trPr>
        <w:tc>
          <w:tcPr>
            <w:tcW w:w="0" w:type="auto"/>
            <w:tcBorders>
              <w:top w:val="single" w:sz="4" w:space="0" w:color="auto"/>
            </w:tcBorders>
            <w:shd w:val="clear" w:color="auto" w:fill="FFFFFF"/>
            <w:vAlign w:val="center"/>
          </w:tcPr>
          <w:p w14:paraId="7A682E7C" w14:textId="77777777" w:rsidR="00E854E6" w:rsidRPr="00956A58" w:rsidRDefault="00E854E6" w:rsidP="009A1A34">
            <w:pPr>
              <w:autoSpaceDE w:val="0"/>
              <w:autoSpaceDN w:val="0"/>
              <w:adjustRightInd w:val="0"/>
              <w:spacing w:after="0" w:line="320" w:lineRule="atLeast"/>
              <w:ind w:left="60" w:right="60"/>
              <w:rPr>
                <w:rFonts w:ascii="Arial" w:hAnsi="Arial" w:cs="Arial"/>
                <w:color w:val="000000"/>
                <w:sz w:val="18"/>
                <w:szCs w:val="18"/>
              </w:rPr>
            </w:pPr>
            <w:r w:rsidRPr="00956A58">
              <w:rPr>
                <w:rFonts w:ascii="Arial" w:hAnsi="Arial" w:cs="Arial"/>
                <w:color w:val="000000"/>
                <w:sz w:val="18"/>
                <w:szCs w:val="18"/>
              </w:rPr>
              <w:t>Z</w:t>
            </w:r>
          </w:p>
        </w:tc>
        <w:tc>
          <w:tcPr>
            <w:tcW w:w="0" w:type="auto"/>
            <w:tcBorders>
              <w:top w:val="single" w:sz="4" w:space="0" w:color="auto"/>
            </w:tcBorders>
            <w:shd w:val="clear" w:color="auto" w:fill="FFFFFF"/>
          </w:tcPr>
          <w:p w14:paraId="09CC3BAB" w14:textId="77777777" w:rsidR="00E854E6" w:rsidRPr="00956A58" w:rsidRDefault="00E854E6" w:rsidP="009A1A34">
            <w:pPr>
              <w:autoSpaceDE w:val="0"/>
              <w:autoSpaceDN w:val="0"/>
              <w:adjustRightInd w:val="0"/>
              <w:spacing w:after="0" w:line="320" w:lineRule="atLeast"/>
              <w:ind w:left="60" w:right="60"/>
              <w:jc w:val="right"/>
              <w:rPr>
                <w:rFonts w:ascii="Arial" w:hAnsi="Arial" w:cs="Arial"/>
                <w:color w:val="000000"/>
                <w:sz w:val="18"/>
                <w:szCs w:val="18"/>
              </w:rPr>
            </w:pPr>
            <w:r w:rsidRPr="00956A58">
              <w:rPr>
                <w:rFonts w:ascii="Arial" w:hAnsi="Arial" w:cs="Arial"/>
                <w:color w:val="000000"/>
                <w:sz w:val="18"/>
                <w:szCs w:val="18"/>
              </w:rPr>
              <w:t>-2.227</w:t>
            </w:r>
            <w:r w:rsidRPr="00956A58">
              <w:rPr>
                <w:rFonts w:ascii="Arial" w:hAnsi="Arial" w:cs="Arial"/>
                <w:color w:val="000000"/>
                <w:sz w:val="18"/>
                <w:szCs w:val="18"/>
                <w:vertAlign w:val="superscript"/>
              </w:rPr>
              <w:t>b</w:t>
            </w:r>
          </w:p>
        </w:tc>
      </w:tr>
      <w:tr w:rsidR="00E854E6" w:rsidRPr="00956A58" w14:paraId="7B079123" w14:textId="77777777" w:rsidTr="00E854E6">
        <w:trPr>
          <w:cantSplit/>
          <w:jc w:val="center"/>
        </w:trPr>
        <w:tc>
          <w:tcPr>
            <w:tcW w:w="0" w:type="auto"/>
            <w:tcBorders>
              <w:bottom w:val="single" w:sz="4" w:space="0" w:color="auto"/>
            </w:tcBorders>
            <w:shd w:val="clear" w:color="auto" w:fill="FFFFFF"/>
            <w:vAlign w:val="center"/>
          </w:tcPr>
          <w:p w14:paraId="2656B8BD" w14:textId="77777777" w:rsidR="00E854E6" w:rsidRPr="00956A58" w:rsidRDefault="00E854E6" w:rsidP="009A1A34">
            <w:pPr>
              <w:autoSpaceDE w:val="0"/>
              <w:autoSpaceDN w:val="0"/>
              <w:adjustRightInd w:val="0"/>
              <w:spacing w:after="0" w:line="320" w:lineRule="atLeast"/>
              <w:ind w:left="60" w:right="60"/>
              <w:rPr>
                <w:rFonts w:ascii="Arial" w:hAnsi="Arial" w:cs="Arial"/>
                <w:color w:val="000000"/>
                <w:sz w:val="18"/>
                <w:szCs w:val="18"/>
              </w:rPr>
            </w:pPr>
            <w:r w:rsidRPr="00956A58">
              <w:rPr>
                <w:rFonts w:ascii="Arial" w:hAnsi="Arial" w:cs="Arial"/>
                <w:color w:val="000000"/>
                <w:sz w:val="18"/>
                <w:szCs w:val="18"/>
              </w:rPr>
              <w:t>Asymp. Sig. (2-tailed)</w:t>
            </w:r>
          </w:p>
        </w:tc>
        <w:tc>
          <w:tcPr>
            <w:tcW w:w="0" w:type="auto"/>
            <w:tcBorders>
              <w:bottom w:val="single" w:sz="4" w:space="0" w:color="auto"/>
            </w:tcBorders>
            <w:shd w:val="clear" w:color="auto" w:fill="FFFFFF"/>
          </w:tcPr>
          <w:p w14:paraId="67F9F3B7" w14:textId="77777777" w:rsidR="00E854E6" w:rsidRPr="00956A58" w:rsidRDefault="00E854E6" w:rsidP="009A1A34">
            <w:pPr>
              <w:autoSpaceDE w:val="0"/>
              <w:autoSpaceDN w:val="0"/>
              <w:adjustRightInd w:val="0"/>
              <w:spacing w:after="0" w:line="320" w:lineRule="atLeast"/>
              <w:ind w:left="60" w:right="60"/>
              <w:jc w:val="right"/>
              <w:rPr>
                <w:rFonts w:ascii="Arial" w:hAnsi="Arial" w:cs="Arial"/>
                <w:color w:val="000000"/>
                <w:sz w:val="18"/>
                <w:szCs w:val="18"/>
              </w:rPr>
            </w:pPr>
            <w:r w:rsidRPr="00956A58">
              <w:rPr>
                <w:rFonts w:ascii="Arial" w:hAnsi="Arial" w:cs="Arial"/>
                <w:color w:val="000000"/>
                <w:sz w:val="18"/>
                <w:szCs w:val="18"/>
              </w:rPr>
              <w:t>.026</w:t>
            </w:r>
          </w:p>
        </w:tc>
      </w:tr>
    </w:tbl>
    <w:p w14:paraId="649961BF" w14:textId="7289B262" w:rsidR="00E854E6" w:rsidRDefault="00E854E6" w:rsidP="00E854E6">
      <w:pPr>
        <w:spacing w:after="0" w:line="360" w:lineRule="auto"/>
        <w:ind w:firstLine="567"/>
        <w:jc w:val="center"/>
        <w:rPr>
          <w:rFonts w:ascii="Times New Roman" w:eastAsia="Times New Roman" w:hAnsi="Times New Roman" w:cs="Times New Roman"/>
          <w:sz w:val="24"/>
          <w:szCs w:val="24"/>
        </w:rPr>
      </w:pPr>
      <w:r w:rsidRPr="00FC2937">
        <w:rPr>
          <w:rFonts w:ascii="Times New Roman" w:eastAsia="Times New Roman" w:hAnsi="Times New Roman" w:cs="Times New Roman"/>
          <w:color w:val="000000"/>
        </w:rPr>
        <w:t>Sumber: Analisis Data Primer (202</w:t>
      </w:r>
      <w:r w:rsidRPr="00FC2937">
        <w:rPr>
          <w:rFonts w:ascii="Times New Roman" w:eastAsia="Times New Roman" w:hAnsi="Times New Roman" w:cs="Times New Roman"/>
          <w:color w:val="000000"/>
          <w:lang w:val="id-ID"/>
        </w:rPr>
        <w:t>3</w:t>
      </w:r>
      <w:r w:rsidRPr="00FC2937">
        <w:rPr>
          <w:rFonts w:ascii="Times New Roman" w:eastAsia="Times New Roman" w:hAnsi="Times New Roman" w:cs="Times New Roman"/>
          <w:color w:val="000000"/>
        </w:rPr>
        <w:t>)</w:t>
      </w:r>
    </w:p>
    <w:p w14:paraId="51748573" w14:textId="77777777" w:rsidR="00E854E6" w:rsidRPr="00B710BE" w:rsidRDefault="00E854E6">
      <w:pPr>
        <w:spacing w:after="0" w:line="360" w:lineRule="auto"/>
        <w:ind w:firstLine="567"/>
        <w:jc w:val="both"/>
        <w:rPr>
          <w:rFonts w:ascii="Times New Roman" w:eastAsia="Times New Roman" w:hAnsi="Times New Roman" w:cs="Times New Roman"/>
          <w:sz w:val="24"/>
          <w:szCs w:val="24"/>
        </w:rPr>
      </w:pPr>
    </w:p>
    <w:p w14:paraId="4A9D2D81" w14:textId="77777777" w:rsidR="006F57C3" w:rsidRDefault="009565BC" w:rsidP="00FC41DF">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Pangastusi (2014) menyatakan bahwa berpikir positif terbukti dapat menurunkan kecemasan secara sangat signifikan pada siswa SMA.  Berpikir positif juga efektif untuk menurunkan tingkat stres pada siswa (Khalidah &amp; Alsa, 2012). </w:t>
      </w:r>
      <w:r w:rsidR="00FC41DF">
        <w:rPr>
          <w:rFonts w:ascii="Times New Roman" w:eastAsia="Times New Roman" w:hAnsi="Times New Roman" w:cs="Times New Roman"/>
          <w:sz w:val="24"/>
          <w:szCs w:val="24"/>
          <w:lang w:val="id-ID"/>
        </w:rPr>
        <w:t xml:space="preserve">Didukung oleh Fitriyah, dkk. (2021) menyatakan bahwa </w:t>
      </w:r>
      <w:r w:rsidR="00FC41DF" w:rsidRPr="00FC41DF">
        <w:rPr>
          <w:rFonts w:ascii="Times New Roman" w:eastAsia="Times New Roman" w:hAnsi="Times New Roman" w:cs="Times New Roman"/>
          <w:i/>
          <w:sz w:val="24"/>
          <w:szCs w:val="24"/>
          <w:lang w:val="id-ID"/>
        </w:rPr>
        <w:t>cognitif</w:t>
      </w:r>
      <w:r w:rsidR="00C7723F">
        <w:rPr>
          <w:rFonts w:ascii="Times New Roman" w:eastAsia="Times New Roman" w:hAnsi="Times New Roman" w:cs="Times New Roman"/>
          <w:i/>
          <w:sz w:val="24"/>
          <w:szCs w:val="24"/>
          <w:lang w:val="id-ID"/>
        </w:rPr>
        <w:t xml:space="preserve"> </w:t>
      </w:r>
      <w:r w:rsidR="00FC41DF" w:rsidRPr="00FC41DF">
        <w:rPr>
          <w:rFonts w:ascii="Times New Roman" w:eastAsia="Times New Roman" w:hAnsi="Times New Roman" w:cs="Times New Roman"/>
          <w:i/>
          <w:sz w:val="24"/>
          <w:szCs w:val="24"/>
          <w:lang w:val="id-ID"/>
        </w:rPr>
        <w:t>therapy</w:t>
      </w:r>
      <w:r w:rsidR="00FC41DF">
        <w:rPr>
          <w:rFonts w:ascii="Times New Roman" w:eastAsia="Times New Roman" w:hAnsi="Times New Roman" w:cs="Times New Roman"/>
          <w:sz w:val="24"/>
          <w:szCs w:val="24"/>
          <w:lang w:val="id-ID"/>
        </w:rPr>
        <w:t xml:space="preserve"> salah satunya dengan berpikir positif dapat menurunkan kecemasan pada remaja. </w:t>
      </w:r>
    </w:p>
    <w:p w14:paraId="0AE78DED" w14:textId="77777777" w:rsidR="00FC41DF" w:rsidRDefault="00FC41DF" w:rsidP="006F57C3">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Mersedeh, dkk. (2014) menyatakan bahwa pelatihan berpikir positif dapat mengurangi tingkat depresi dan kecemasan </w:t>
      </w:r>
      <w:r w:rsidR="006F57C3">
        <w:rPr>
          <w:rFonts w:ascii="Times New Roman" w:eastAsia="Times New Roman" w:hAnsi="Times New Roman" w:cs="Times New Roman"/>
          <w:sz w:val="24"/>
          <w:szCs w:val="24"/>
          <w:lang w:val="id-ID"/>
        </w:rPr>
        <w:t>pada remaja.</w:t>
      </w:r>
      <w:r>
        <w:rPr>
          <w:rFonts w:ascii="Times New Roman" w:eastAsia="Times New Roman" w:hAnsi="Times New Roman" w:cs="Times New Roman"/>
          <w:sz w:val="24"/>
          <w:szCs w:val="24"/>
          <w:lang w:val="id-ID"/>
        </w:rPr>
        <w:t xml:space="preserve"> </w:t>
      </w:r>
      <w:r w:rsidR="009565BC">
        <w:rPr>
          <w:rFonts w:ascii="Times New Roman" w:eastAsia="Times New Roman" w:hAnsi="Times New Roman" w:cs="Times New Roman"/>
          <w:sz w:val="24"/>
          <w:szCs w:val="24"/>
          <w:lang w:val="id-ID"/>
        </w:rPr>
        <w:t>Abdelazi</w:t>
      </w:r>
      <w:r>
        <w:rPr>
          <w:rFonts w:ascii="Times New Roman" w:eastAsia="Times New Roman" w:hAnsi="Times New Roman" w:cs="Times New Roman"/>
          <w:sz w:val="24"/>
          <w:szCs w:val="24"/>
          <w:lang w:val="id-ID"/>
        </w:rPr>
        <w:t>z, dkk. (2020) menyatakan bahwa relaksasi</w:t>
      </w:r>
      <w:r w:rsidR="009565B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efektif untuk mengatasi depresi pada remaja. Hamdani, dk. (2022) juga menyatakan bahwa relaksasi efektif untuk menurunkan tingkat stres, kecemasan dan depresi pada remaja. </w:t>
      </w:r>
    </w:p>
    <w:p w14:paraId="703C6B53" w14:textId="77777777" w:rsidR="000F26BF" w:rsidRDefault="000F26BF" w:rsidP="006F57C3">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Keterbatasan dalam pelaksaan program ini, hasil yang diperoleh dari psikoedukasi berpikir positif dan pelatihan relaksasi tidak terlalu signifikan. Hal ini dipengaruhi oleh keadaan peserta dan kebutuhan terapi lainnya untuk mengatasi stres, kecemasan dan depresi (Yolanda, dkk., 2020). Selain itu, faktor waktu pelaksanaan program dan konsistensi pelaksanaan program terhadap remaja yang kurang, mempengaruhi efektifitas program yang diberikan (Fazia, dkk., 2020). </w:t>
      </w:r>
      <w:r w:rsidR="00B0467B">
        <w:rPr>
          <w:rFonts w:ascii="Times New Roman" w:eastAsia="Times New Roman" w:hAnsi="Times New Roman" w:cs="Times New Roman"/>
          <w:sz w:val="24"/>
          <w:szCs w:val="24"/>
          <w:lang w:val="id-ID"/>
        </w:rPr>
        <w:t>Upaya untuk</w:t>
      </w:r>
      <w:r>
        <w:rPr>
          <w:rFonts w:ascii="Times New Roman" w:eastAsia="Times New Roman" w:hAnsi="Times New Roman" w:cs="Times New Roman"/>
          <w:sz w:val="24"/>
          <w:szCs w:val="24"/>
          <w:lang w:val="id-ID"/>
        </w:rPr>
        <w:t xml:space="preserve"> meningkatkan efektifitas </w:t>
      </w:r>
      <w:r>
        <w:rPr>
          <w:rFonts w:ascii="Times New Roman" w:eastAsia="Times New Roman" w:hAnsi="Times New Roman" w:cs="Times New Roman"/>
          <w:sz w:val="24"/>
          <w:szCs w:val="24"/>
          <w:lang w:val="id-ID"/>
        </w:rPr>
        <w:lastRenderedPageBreak/>
        <w:t>program juga perlu adanya kerjasama dari berbagai pihak seperti keluarga, sekolah, tenaga kesehatan dan pemerintah setempat</w:t>
      </w:r>
      <w:r w:rsidR="00B0467B">
        <w:rPr>
          <w:rFonts w:ascii="Times New Roman" w:eastAsia="Times New Roman" w:hAnsi="Times New Roman" w:cs="Times New Roman"/>
          <w:sz w:val="24"/>
          <w:szCs w:val="24"/>
          <w:lang w:val="id-ID"/>
        </w:rPr>
        <w:t xml:space="preserve"> (Supratiknya, 2011)</w:t>
      </w:r>
      <w:r>
        <w:rPr>
          <w:rFonts w:ascii="Times New Roman" w:eastAsia="Times New Roman" w:hAnsi="Times New Roman" w:cs="Times New Roman"/>
          <w:sz w:val="24"/>
          <w:szCs w:val="24"/>
          <w:lang w:val="id-ID"/>
        </w:rPr>
        <w:t xml:space="preserve">. </w:t>
      </w:r>
    </w:p>
    <w:p w14:paraId="58EE5220" w14:textId="77777777" w:rsidR="00B0467B" w:rsidRDefault="00B0467B" w:rsidP="006F57C3">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Keterbatasan lainnya yaitu kurangnya kesadaran dari siswa dan sekolah terkait pentingnya program yang dilakukan oleh </w:t>
      </w:r>
      <w:r w:rsidR="001F73A0">
        <w:rPr>
          <w:rFonts w:ascii="Times New Roman" w:eastAsia="Times New Roman" w:hAnsi="Times New Roman" w:cs="Times New Roman"/>
          <w:sz w:val="24"/>
          <w:szCs w:val="24"/>
          <w:lang w:val="id-ID"/>
        </w:rPr>
        <w:t xml:space="preserve">tim Program Pemberdayaan Umat (PRODAMAT). Selain itu, kurangnya siswa yang mengikuti program yang diadakan dikarenakan kegiatan diadakan ketika waktu sekolah berlangsung, kurangnya antusias siswa dan kurangnya informasi dari pihak sekolah kepada siswa terkait dengan program </w:t>
      </w:r>
      <w:r w:rsidR="001F73A0" w:rsidRPr="00687AB9">
        <w:rPr>
          <w:rFonts w:ascii="Times New Roman" w:eastAsia="Times New Roman" w:hAnsi="Times New Roman" w:cs="Times New Roman"/>
          <w:sz w:val="24"/>
          <w:szCs w:val="24"/>
          <w:lang w:val="id-ID"/>
        </w:rPr>
        <w:t xml:space="preserve">Psikoedukasi preventif bunuh diri untuk mengurangi ide bunuh diri dan percobaan bunuh diri pada remaja di Gunungkidul dengan berpikir positif dan </w:t>
      </w:r>
      <w:r w:rsidR="001F73A0">
        <w:rPr>
          <w:rFonts w:ascii="Times New Roman" w:eastAsia="Times New Roman" w:hAnsi="Times New Roman" w:cs="Times New Roman"/>
          <w:sz w:val="24"/>
          <w:szCs w:val="24"/>
          <w:lang w:val="id-ID"/>
        </w:rPr>
        <w:t xml:space="preserve">pelatihan </w:t>
      </w:r>
      <w:r w:rsidR="001F73A0" w:rsidRPr="00687AB9">
        <w:rPr>
          <w:rFonts w:ascii="Times New Roman" w:eastAsia="Times New Roman" w:hAnsi="Times New Roman" w:cs="Times New Roman"/>
          <w:sz w:val="24"/>
          <w:szCs w:val="24"/>
          <w:lang w:val="id-ID"/>
        </w:rPr>
        <w:t>relaksasi"</w:t>
      </w:r>
      <w:r w:rsidR="001F73A0">
        <w:rPr>
          <w:rFonts w:ascii="Times New Roman" w:eastAsia="Times New Roman" w:hAnsi="Times New Roman" w:cs="Times New Roman"/>
          <w:sz w:val="24"/>
          <w:szCs w:val="24"/>
          <w:lang w:val="id-ID"/>
        </w:rPr>
        <w:t xml:space="preserve">. Oleh karena itu, diharapkan bagi pihak-pihak yang akan mengembangkan program yang telah dilakukan ini maupun peneliti selanjutnya yang tertarik untuk meneliti terkait </w:t>
      </w:r>
      <w:r w:rsidR="001F73A0" w:rsidRPr="00687AB9">
        <w:rPr>
          <w:rFonts w:ascii="Times New Roman" w:eastAsia="Times New Roman" w:hAnsi="Times New Roman" w:cs="Times New Roman"/>
          <w:sz w:val="24"/>
          <w:szCs w:val="24"/>
          <w:lang w:val="id-ID"/>
        </w:rPr>
        <w:t xml:space="preserve">berpikir positif dan </w:t>
      </w:r>
      <w:r w:rsidR="001F73A0">
        <w:rPr>
          <w:rFonts w:ascii="Times New Roman" w:eastAsia="Times New Roman" w:hAnsi="Times New Roman" w:cs="Times New Roman"/>
          <w:sz w:val="24"/>
          <w:szCs w:val="24"/>
          <w:lang w:val="id-ID"/>
        </w:rPr>
        <w:t xml:space="preserve">pelatihan </w:t>
      </w:r>
      <w:r w:rsidR="001F73A0" w:rsidRPr="00687AB9">
        <w:rPr>
          <w:rFonts w:ascii="Times New Roman" w:eastAsia="Times New Roman" w:hAnsi="Times New Roman" w:cs="Times New Roman"/>
          <w:sz w:val="24"/>
          <w:szCs w:val="24"/>
          <w:lang w:val="id-ID"/>
        </w:rPr>
        <w:t>relaksasi</w:t>
      </w:r>
      <w:r w:rsidR="001F73A0">
        <w:rPr>
          <w:rFonts w:ascii="Times New Roman" w:eastAsia="Times New Roman" w:hAnsi="Times New Roman" w:cs="Times New Roman"/>
          <w:sz w:val="24"/>
          <w:szCs w:val="24"/>
          <w:lang w:val="id-ID"/>
        </w:rPr>
        <w:t xml:space="preserve"> pada remaja dapat melakukan berbagai upaya untuk mengatasi keterbatasan dalam penelitian ini. </w:t>
      </w:r>
    </w:p>
    <w:p w14:paraId="49D182F2" w14:textId="77777777" w:rsidR="005420A5" w:rsidRPr="00B710BE" w:rsidRDefault="005420A5">
      <w:pPr>
        <w:spacing w:after="0" w:line="360" w:lineRule="auto"/>
        <w:jc w:val="both"/>
        <w:rPr>
          <w:rFonts w:ascii="Times New Roman" w:eastAsia="Times New Roman" w:hAnsi="Times New Roman" w:cs="Times New Roman"/>
          <w:sz w:val="24"/>
          <w:szCs w:val="24"/>
          <w:lang w:val="id-ID"/>
        </w:rPr>
      </w:pPr>
    </w:p>
    <w:p w14:paraId="05995848" w14:textId="77777777" w:rsidR="005420A5" w:rsidRPr="00676B22" w:rsidRDefault="00A90091">
      <w:pPr>
        <w:spacing w:after="0" w:line="360" w:lineRule="auto"/>
        <w:jc w:val="both"/>
        <w:rPr>
          <w:rFonts w:ascii="Times New Roman" w:eastAsia="Times New Roman" w:hAnsi="Times New Roman" w:cs="Times New Roman"/>
          <w:sz w:val="24"/>
          <w:szCs w:val="24"/>
          <w:lang w:val="id-ID"/>
        </w:rPr>
      </w:pPr>
      <w:r w:rsidRPr="00B710BE">
        <w:rPr>
          <w:rFonts w:ascii="Times New Roman" w:eastAsia="Times New Roman" w:hAnsi="Times New Roman" w:cs="Times New Roman"/>
          <w:b/>
          <w:sz w:val="24"/>
          <w:szCs w:val="24"/>
          <w:lang w:val="id-ID"/>
        </w:rPr>
        <w:t xml:space="preserve">KESIMPULAN DAN SARAN </w:t>
      </w:r>
    </w:p>
    <w:p w14:paraId="66DC77E1" w14:textId="77777777" w:rsidR="006F57C3" w:rsidRDefault="00676B22">
      <w:pPr>
        <w:spacing w:after="0" w:line="360" w:lineRule="auto"/>
        <w:ind w:firstLine="567"/>
        <w:jc w:val="both"/>
        <w:rPr>
          <w:rFonts w:ascii="Times New Roman" w:eastAsia="Times New Roman" w:hAnsi="Times New Roman" w:cs="Times New Roman"/>
          <w:sz w:val="24"/>
          <w:szCs w:val="24"/>
          <w:lang w:val="id-ID"/>
        </w:rPr>
      </w:pPr>
      <w:r w:rsidRPr="00676B22">
        <w:rPr>
          <w:rFonts w:ascii="Times New Roman" w:eastAsia="Times New Roman" w:hAnsi="Times New Roman" w:cs="Times New Roman"/>
          <w:sz w:val="24"/>
          <w:szCs w:val="24"/>
          <w:lang w:val="id-ID"/>
        </w:rPr>
        <w:t>Psikoedukasi preventif bunuh diri untuk mengurangi ide bunuh diri dan percobaan bunuh diri pada remaja di Gunungkidul dengan berpikir positif dan pelatihan relaksasi</w:t>
      </w:r>
      <w:r>
        <w:rPr>
          <w:rFonts w:ascii="Times New Roman" w:eastAsia="Times New Roman" w:hAnsi="Times New Roman" w:cs="Times New Roman"/>
          <w:sz w:val="24"/>
          <w:szCs w:val="24"/>
          <w:lang w:val="id-ID"/>
        </w:rPr>
        <w:t xml:space="preserve"> menunjukkan yang telah dilakukan menunjukkan hasil positif. Psikoedukasi berpikir positif dan pelatihan relaksasi yang diberikan kepada remaja dapat menurunkan tingkat stres, kecemasan dan depresi pada siswa SMA/SMK yang menjadi peserta. Hal ini dapat mengurangi pula munculnya </w:t>
      </w:r>
      <w:r w:rsidRPr="00676B22">
        <w:rPr>
          <w:rFonts w:ascii="Times New Roman" w:eastAsia="Times New Roman" w:hAnsi="Times New Roman" w:cs="Times New Roman"/>
          <w:sz w:val="24"/>
          <w:szCs w:val="24"/>
          <w:lang w:val="id-ID"/>
        </w:rPr>
        <w:t>ide dan percobaan bunuh diri pada remaja di Gunungkidul</w:t>
      </w:r>
      <w:r>
        <w:rPr>
          <w:rFonts w:ascii="Times New Roman" w:eastAsia="Times New Roman" w:hAnsi="Times New Roman" w:cs="Times New Roman"/>
          <w:sz w:val="24"/>
          <w:szCs w:val="24"/>
          <w:lang w:val="id-ID"/>
        </w:rPr>
        <w:t xml:space="preserve">. </w:t>
      </w:r>
    </w:p>
    <w:p w14:paraId="32EFD5A5" w14:textId="77777777" w:rsidR="00676B22" w:rsidRDefault="00676B22">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Berdasarkan kesimpulan di atas, diharapkan orang tua, sekolah dan  pihak-pihak yang terkait dapat meningkatkan kesadaran untuk me</w:t>
      </w:r>
      <w:r w:rsidR="00F4535D">
        <w:rPr>
          <w:rFonts w:ascii="Times New Roman" w:eastAsia="Times New Roman" w:hAnsi="Times New Roman" w:cs="Times New Roman"/>
          <w:sz w:val="24"/>
          <w:szCs w:val="24"/>
          <w:lang w:val="id-ID"/>
        </w:rPr>
        <w:t xml:space="preserve">lakukan identifikasi kepada remaja yang beresiko tinggi mengalami kecemasan, depresi dan stres. Pemerintah setempat dapat bekerjasama dengan  pihak sekolah untuk membuat program sosialisasi dengan konsep berpikir positif sebagai upaya untuk mengurangi munculnya ide dan percobaan bunuh diri pada remaja yang rentan mengalami kecemasan, depresi dan stres. Remaja diberikan informasi tentang cara mengenali </w:t>
      </w:r>
      <w:r w:rsidR="002E147B">
        <w:rPr>
          <w:rFonts w:ascii="Times New Roman" w:eastAsia="Times New Roman" w:hAnsi="Times New Roman" w:cs="Times New Roman"/>
          <w:sz w:val="24"/>
          <w:szCs w:val="24"/>
          <w:lang w:val="id-ID"/>
        </w:rPr>
        <w:t>dan mengubah pola pikir negatif dengan menggunakan metode kreatif, seperti cerita, permainan, atau presentasi visual untuk membuat materi lebih menarik.</w:t>
      </w:r>
    </w:p>
    <w:p w14:paraId="35E3EBCA" w14:textId="77777777" w:rsidR="00B0467B" w:rsidRPr="00B0467B" w:rsidRDefault="00B0467B" w:rsidP="001F73A0">
      <w:pPr>
        <w:spacing w:after="0" w:line="360" w:lineRule="auto"/>
        <w:jc w:val="both"/>
        <w:rPr>
          <w:rFonts w:ascii="Times New Roman" w:eastAsia="Times New Roman" w:hAnsi="Times New Roman" w:cs="Times New Roman"/>
          <w:sz w:val="24"/>
          <w:szCs w:val="24"/>
          <w:lang w:val="id-ID"/>
        </w:rPr>
      </w:pPr>
    </w:p>
    <w:p w14:paraId="03D97DDA" w14:textId="77777777" w:rsidR="005420A5" w:rsidRDefault="00A9009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UCAPAN TERIMA KASIH </w:t>
      </w:r>
    </w:p>
    <w:p w14:paraId="49BDC306" w14:textId="77777777" w:rsidR="002E147B" w:rsidRDefault="002E147B">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Terima kasih kami ucapkan pada program studi Magister Sains Psikologi yang telah memberikan izin pelaksanaan kegiatan Program Pemberdayaan Umat (PRODAMAT) </w:t>
      </w:r>
      <w:r>
        <w:rPr>
          <w:rFonts w:ascii="Times New Roman" w:eastAsia="Times New Roman" w:hAnsi="Times New Roman" w:cs="Times New Roman"/>
          <w:sz w:val="24"/>
          <w:szCs w:val="24"/>
          <w:lang w:val="id-ID"/>
        </w:rPr>
        <w:lastRenderedPageBreak/>
        <w:t>Universitas Ahmad Dahlan, Yogyakarta. Terima kasih</w:t>
      </w:r>
      <w:r w:rsidR="005C30B7">
        <w:rPr>
          <w:rFonts w:ascii="Times New Roman" w:eastAsia="Times New Roman" w:hAnsi="Times New Roman" w:cs="Times New Roman"/>
          <w:sz w:val="24"/>
          <w:szCs w:val="24"/>
          <w:lang w:val="id-ID"/>
        </w:rPr>
        <w:t xml:space="preserve"> juga </w:t>
      </w:r>
      <w:r>
        <w:rPr>
          <w:rFonts w:ascii="Times New Roman" w:eastAsia="Times New Roman" w:hAnsi="Times New Roman" w:cs="Times New Roman"/>
          <w:sz w:val="24"/>
          <w:szCs w:val="24"/>
          <w:lang w:val="id-ID"/>
        </w:rPr>
        <w:t xml:space="preserve">kami ucapkan kepada Dinas Kesehatan yang telah bekerja </w:t>
      </w:r>
      <w:r w:rsidR="005C30B7">
        <w:rPr>
          <w:rFonts w:ascii="Times New Roman" w:eastAsia="Times New Roman" w:hAnsi="Times New Roman" w:cs="Times New Roman"/>
          <w:sz w:val="24"/>
          <w:szCs w:val="24"/>
          <w:lang w:val="id-ID"/>
        </w:rPr>
        <w:t xml:space="preserve">sama dengan pihak Universitas </w:t>
      </w:r>
      <w:r>
        <w:rPr>
          <w:rFonts w:ascii="Times New Roman" w:eastAsia="Times New Roman" w:hAnsi="Times New Roman" w:cs="Times New Roman"/>
          <w:sz w:val="24"/>
          <w:szCs w:val="24"/>
          <w:lang w:val="id-ID"/>
        </w:rPr>
        <w:t xml:space="preserve">dan </w:t>
      </w:r>
      <w:r w:rsidR="005C30B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Puskesmas Karangmojo 1 yang telah mengizinkan kegiatan </w:t>
      </w:r>
      <w:r w:rsidR="00B0467B">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lang w:val="id-ID"/>
        </w:rPr>
        <w:t>ni dilaksanakan di tempat tersebut.</w:t>
      </w:r>
      <w:r w:rsidR="005C30B7">
        <w:rPr>
          <w:rFonts w:ascii="Times New Roman" w:eastAsia="Times New Roman" w:hAnsi="Times New Roman" w:cs="Times New Roman"/>
          <w:sz w:val="24"/>
          <w:szCs w:val="24"/>
          <w:lang w:val="id-ID"/>
        </w:rPr>
        <w:t xml:space="preserve"> Kami  ucapan terima kasih kami berikan kepada pihak sekolah yang telah mengizinkan para siswa untuk mengikuti kegiatan serta seluruh siswa yang bersedia menjadi peserta dalam kegiatan ini.</w:t>
      </w:r>
    </w:p>
    <w:p w14:paraId="0FEFAB2D" w14:textId="77777777" w:rsidR="00781B50" w:rsidRPr="00781B50" w:rsidRDefault="00781B50">
      <w:pPr>
        <w:spacing w:after="0" w:line="360" w:lineRule="auto"/>
        <w:jc w:val="both"/>
        <w:rPr>
          <w:rFonts w:ascii="Times New Roman" w:eastAsia="Times New Roman" w:hAnsi="Times New Roman" w:cs="Times New Roman"/>
          <w:sz w:val="24"/>
          <w:szCs w:val="24"/>
          <w:lang w:val="id-ID"/>
        </w:rPr>
      </w:pPr>
    </w:p>
    <w:p w14:paraId="7886A9B2" w14:textId="77777777" w:rsidR="005420A5" w:rsidRDefault="00A9009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61291563" w14:textId="77777777" w:rsidR="00C7723F" w:rsidRPr="00C7723F" w:rsidRDefault="00C7723F">
      <w:pPr>
        <w:spacing w:after="0" w:line="240" w:lineRule="auto"/>
        <w:jc w:val="both"/>
        <w:rPr>
          <w:lang w:val="id-ID"/>
        </w:rPr>
      </w:pPr>
    </w:p>
    <w:p w14:paraId="00265D65" w14:textId="77777777" w:rsidR="00B0467B" w:rsidRPr="00C7723F" w:rsidRDefault="00C7723F" w:rsidP="00FD0D05">
      <w:pPr>
        <w:spacing w:line="240" w:lineRule="auto"/>
        <w:ind w:left="567" w:hanging="567"/>
        <w:jc w:val="both"/>
        <w:rPr>
          <w:rFonts w:ascii="Times New Roman" w:eastAsia="Times New Roman" w:hAnsi="Times New Roman" w:cs="Times New Roman"/>
          <w:sz w:val="24"/>
          <w:szCs w:val="24"/>
          <w:lang w:val="id-ID"/>
        </w:rPr>
      </w:pPr>
      <w:r w:rsidRPr="00C7723F">
        <w:rPr>
          <w:rFonts w:ascii="Times New Roman" w:eastAsia="Times New Roman" w:hAnsi="Times New Roman" w:cs="Times New Roman"/>
          <w:sz w:val="24"/>
          <w:szCs w:val="24"/>
        </w:rPr>
        <w:t xml:space="preserve">Choi, B. R., &amp; Bae, S. M. (2020). Suicide ideation and suicide attempts of undergraduate students in South Korea: Based on the interpersonal psychological theory of suicide. </w:t>
      </w:r>
      <w:r w:rsidRPr="00395592">
        <w:rPr>
          <w:rFonts w:ascii="Times New Roman" w:eastAsia="Times New Roman" w:hAnsi="Times New Roman" w:cs="Times New Roman"/>
          <w:i/>
          <w:sz w:val="24"/>
          <w:szCs w:val="24"/>
        </w:rPr>
        <w:t>Children and Youth Services Review</w:t>
      </w:r>
      <w:r w:rsidRPr="00C7723F">
        <w:rPr>
          <w:rFonts w:ascii="Times New Roman" w:eastAsia="Times New Roman" w:hAnsi="Times New Roman" w:cs="Times New Roman"/>
          <w:sz w:val="24"/>
          <w:szCs w:val="24"/>
        </w:rPr>
        <w:t>, 117, 105282.</w:t>
      </w:r>
    </w:p>
    <w:p w14:paraId="5AD9AAC8" w14:textId="77777777" w:rsidR="00C7723F" w:rsidRPr="00C7723F" w:rsidRDefault="00B0467B" w:rsidP="00FD0D05">
      <w:pPr>
        <w:spacing w:line="240" w:lineRule="auto"/>
        <w:ind w:left="567" w:hanging="567"/>
        <w:jc w:val="both"/>
        <w:rPr>
          <w:rFonts w:ascii="Times New Roman" w:eastAsia="Times New Roman" w:hAnsi="Times New Roman" w:cs="Times New Roman"/>
          <w:sz w:val="24"/>
          <w:szCs w:val="24"/>
          <w:lang w:val="id-ID"/>
        </w:rPr>
      </w:pPr>
      <w:r w:rsidRPr="00B0467B">
        <w:rPr>
          <w:rFonts w:ascii="Times New Roman" w:eastAsia="Times New Roman" w:hAnsi="Times New Roman" w:cs="Times New Roman"/>
          <w:sz w:val="24"/>
          <w:szCs w:val="24"/>
        </w:rPr>
        <w:t xml:space="preserve">Fazia, T., Bubbico, F., Salvato, G., Berzuini, G., Bruno, S., Bottini, G., &amp; Bernardinelli, L. (2020). Boosting psychological well-being through a social mindfulness-based intervention in the general population. </w:t>
      </w:r>
      <w:r w:rsidRPr="00395592">
        <w:rPr>
          <w:rFonts w:ascii="Times New Roman" w:eastAsia="Times New Roman" w:hAnsi="Times New Roman" w:cs="Times New Roman"/>
          <w:i/>
          <w:sz w:val="24"/>
          <w:szCs w:val="24"/>
        </w:rPr>
        <w:t>International journal of environmental research and public health</w:t>
      </w:r>
      <w:r w:rsidRPr="00B0467B">
        <w:rPr>
          <w:rFonts w:ascii="Times New Roman" w:eastAsia="Times New Roman" w:hAnsi="Times New Roman" w:cs="Times New Roman"/>
          <w:sz w:val="24"/>
          <w:szCs w:val="24"/>
        </w:rPr>
        <w:t xml:space="preserve">, 17(22), 8404. </w:t>
      </w:r>
      <w:hyperlink r:id="rId12" w:history="1">
        <w:r w:rsidR="00C7723F" w:rsidRPr="002A2B5C">
          <w:rPr>
            <w:rStyle w:val="Hyperlink"/>
            <w:rFonts w:ascii="Times New Roman" w:eastAsia="Times New Roman" w:hAnsi="Times New Roman" w:cs="Times New Roman"/>
            <w:sz w:val="24"/>
            <w:szCs w:val="24"/>
          </w:rPr>
          <w:t>https://doi.org/10.3390/ijerph17228404</w:t>
        </w:r>
      </w:hyperlink>
    </w:p>
    <w:p w14:paraId="6B79923F" w14:textId="77777777" w:rsidR="00C7723F" w:rsidRPr="00C7723F" w:rsidRDefault="00C7723F" w:rsidP="00FD0D05">
      <w:pPr>
        <w:spacing w:line="240" w:lineRule="auto"/>
        <w:ind w:left="567" w:hanging="567"/>
        <w:jc w:val="both"/>
        <w:rPr>
          <w:rFonts w:ascii="Times New Roman" w:eastAsia="Times New Roman" w:hAnsi="Times New Roman" w:cs="Times New Roman"/>
          <w:sz w:val="24"/>
          <w:szCs w:val="24"/>
          <w:lang w:val="id-ID"/>
        </w:rPr>
      </w:pPr>
      <w:r w:rsidRPr="00C7723F">
        <w:rPr>
          <w:rFonts w:ascii="Times New Roman" w:eastAsia="Times New Roman" w:hAnsi="Times New Roman" w:cs="Times New Roman"/>
          <w:sz w:val="24"/>
          <w:szCs w:val="24"/>
        </w:rPr>
        <w:t xml:space="preserve">Fitri, A. (2023). Program Preventif Bunuh Diri Untuk Mengurangi Ide Dan Percobaan Bunuh Diri. </w:t>
      </w:r>
      <w:r w:rsidRPr="00395592">
        <w:rPr>
          <w:rFonts w:ascii="Times New Roman" w:eastAsia="Times New Roman" w:hAnsi="Times New Roman" w:cs="Times New Roman"/>
          <w:i/>
          <w:sz w:val="24"/>
          <w:szCs w:val="24"/>
        </w:rPr>
        <w:t>IDEA: Jurnal Psikologi</w:t>
      </w:r>
      <w:r w:rsidRPr="00C7723F">
        <w:rPr>
          <w:rFonts w:ascii="Times New Roman" w:eastAsia="Times New Roman" w:hAnsi="Times New Roman" w:cs="Times New Roman"/>
          <w:sz w:val="24"/>
          <w:szCs w:val="24"/>
        </w:rPr>
        <w:t>, 7(1), 12-22.</w:t>
      </w:r>
    </w:p>
    <w:p w14:paraId="31EC7013" w14:textId="77777777" w:rsidR="005420A5" w:rsidRDefault="00C7723F" w:rsidP="00FD0D05">
      <w:pPr>
        <w:spacing w:line="240" w:lineRule="auto"/>
        <w:ind w:left="567" w:hanging="567"/>
        <w:jc w:val="both"/>
        <w:rPr>
          <w:rFonts w:ascii="Times New Roman" w:eastAsia="Times New Roman" w:hAnsi="Times New Roman" w:cs="Times New Roman"/>
          <w:sz w:val="24"/>
          <w:szCs w:val="24"/>
          <w:lang w:val="id-ID"/>
        </w:rPr>
      </w:pPr>
      <w:r w:rsidRPr="00C7723F">
        <w:rPr>
          <w:rFonts w:ascii="Times New Roman" w:eastAsia="Times New Roman" w:hAnsi="Times New Roman" w:cs="Times New Roman"/>
          <w:sz w:val="24"/>
          <w:szCs w:val="24"/>
        </w:rPr>
        <w:t>Klonsky, E.D., May, A.M., &amp; Saffer, B.Y. (2016). Suicide, suicide attempts, andsuicidal ideation. Annual Review of Clinical Psychology, 12(1), 307-330.</w:t>
      </w:r>
      <w:r w:rsidRPr="00C7723F">
        <w:rPr>
          <w:rFonts w:ascii="Times New Roman" w:eastAsia="Times New Roman" w:hAnsi="Times New Roman" w:cs="Times New Roman"/>
          <w:sz w:val="24"/>
          <w:szCs w:val="24"/>
        </w:rPr>
        <w:tab/>
      </w:r>
    </w:p>
    <w:p w14:paraId="5694660A" w14:textId="77777777" w:rsidR="00C7723F" w:rsidRDefault="00C7723F" w:rsidP="00FD0D05">
      <w:pPr>
        <w:spacing w:line="240" w:lineRule="auto"/>
        <w:ind w:left="567" w:hanging="567"/>
        <w:jc w:val="both"/>
        <w:rPr>
          <w:rFonts w:ascii="Times New Roman" w:eastAsia="Times New Roman" w:hAnsi="Times New Roman" w:cs="Times New Roman"/>
          <w:sz w:val="24"/>
          <w:szCs w:val="24"/>
          <w:lang w:val="id-ID"/>
        </w:rPr>
      </w:pPr>
      <w:r w:rsidRPr="00C7723F">
        <w:rPr>
          <w:rFonts w:ascii="Times New Roman" w:eastAsia="Times New Roman" w:hAnsi="Times New Roman" w:cs="Times New Roman"/>
          <w:sz w:val="24"/>
          <w:szCs w:val="24"/>
          <w:lang w:val="id-ID"/>
        </w:rPr>
        <w:t xml:space="preserve">Testoni, I., Piol, S., &amp; De Leo, D. (2021). Suicide prevention: University students’ narratives on their reasons for living and for dying. </w:t>
      </w:r>
      <w:r w:rsidRPr="00395592">
        <w:rPr>
          <w:rFonts w:ascii="Times New Roman" w:eastAsia="Times New Roman" w:hAnsi="Times New Roman" w:cs="Times New Roman"/>
          <w:i/>
          <w:sz w:val="24"/>
          <w:szCs w:val="24"/>
          <w:lang w:val="id-ID"/>
        </w:rPr>
        <w:t>International journal of environmental research and public health</w:t>
      </w:r>
      <w:r w:rsidRPr="00C7723F">
        <w:rPr>
          <w:rFonts w:ascii="Times New Roman" w:eastAsia="Times New Roman" w:hAnsi="Times New Roman" w:cs="Times New Roman"/>
          <w:sz w:val="24"/>
          <w:szCs w:val="24"/>
          <w:lang w:val="id-ID"/>
        </w:rPr>
        <w:t>, 18(15), 8029.</w:t>
      </w:r>
    </w:p>
    <w:p w14:paraId="161B5F02" w14:textId="77777777" w:rsidR="00C7723F" w:rsidRPr="00307FC4" w:rsidRDefault="00C7723F" w:rsidP="00FD0D05">
      <w:pPr>
        <w:spacing w:line="240" w:lineRule="auto"/>
        <w:ind w:left="567" w:hanging="567"/>
        <w:jc w:val="both"/>
        <w:rPr>
          <w:rFonts w:ascii="Times New Roman" w:eastAsia="Times New Roman" w:hAnsi="Times New Roman" w:cs="Times New Roman"/>
          <w:sz w:val="24"/>
          <w:szCs w:val="24"/>
          <w:lang w:val="id-ID"/>
        </w:rPr>
      </w:pPr>
      <w:r w:rsidRPr="00C7723F">
        <w:rPr>
          <w:rFonts w:ascii="Times New Roman" w:eastAsia="Times New Roman" w:hAnsi="Times New Roman" w:cs="Times New Roman"/>
          <w:sz w:val="24"/>
          <w:szCs w:val="24"/>
          <w:lang w:val="id-ID"/>
        </w:rPr>
        <w:t>Urme, S. A., Islam, M. S., Begum, H., &amp; Chowdhury, N. R. A. (2022). Risk factors of suicide among public university students of Bangladesh: A qualitative exploration. Heliyon, 8(6).</w:t>
      </w:r>
    </w:p>
    <w:p w14:paraId="33188D3E" w14:textId="77777777" w:rsidR="00234F87" w:rsidRPr="00307FC4" w:rsidRDefault="00C7723F"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eastAsia="Times New Roman" w:hAnsi="Times New Roman" w:cs="Times New Roman"/>
          <w:sz w:val="24"/>
          <w:szCs w:val="24"/>
          <w:lang w:val="id-ID"/>
        </w:rPr>
        <w:t xml:space="preserve">Zandvakili, M. </w:t>
      </w:r>
      <w:r w:rsidRPr="00307FC4">
        <w:rPr>
          <w:rFonts w:ascii="Times New Roman" w:hAnsi="Times New Roman" w:cs="Times New Roman"/>
          <w:color w:val="000000"/>
          <w:sz w:val="24"/>
          <w:szCs w:val="24"/>
          <w:lang w:val="id-ID"/>
        </w:rPr>
        <w:t>Jalilvand, M</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Nikmanesh, Z. (2014)</w:t>
      </w:r>
      <w:r w:rsidR="00234F87" w:rsidRPr="00307FC4">
        <w:rPr>
          <w:rFonts w:ascii="Times New Roman" w:hAnsi="Times New Roman" w:cs="Times New Roman"/>
          <w:color w:val="000000"/>
          <w:sz w:val="24"/>
          <w:szCs w:val="24"/>
          <w:lang w:val="id-ID"/>
        </w:rPr>
        <w:t xml:space="preserve">. The Effect of Positive Thinking Training on Reduction of Depression, Stress and Anxiety of Juvenile Delinquents. </w:t>
      </w:r>
      <w:r w:rsidR="00234F87" w:rsidRPr="00307FC4">
        <w:rPr>
          <w:rFonts w:ascii="Times New Roman" w:hAnsi="Times New Roman" w:cs="Times New Roman"/>
          <w:i/>
          <w:color w:val="000000"/>
          <w:sz w:val="24"/>
          <w:szCs w:val="24"/>
          <w:lang w:val="id-ID"/>
        </w:rPr>
        <w:t>International Journal of Medical Toxicology and Forensic Medicine</w:t>
      </w:r>
      <w:r w:rsidR="00234F87" w:rsidRPr="00307FC4">
        <w:rPr>
          <w:rFonts w:ascii="Times New Roman" w:hAnsi="Times New Roman" w:cs="Times New Roman"/>
          <w:color w:val="000000"/>
          <w:sz w:val="24"/>
          <w:szCs w:val="24"/>
          <w:lang w:val="id-ID"/>
        </w:rPr>
        <w:t xml:space="preserve">. 4(2): 55-62.  </w:t>
      </w:r>
    </w:p>
    <w:p w14:paraId="4FEF623B" w14:textId="77777777" w:rsidR="00234F87" w:rsidRPr="00307FC4" w:rsidRDefault="00234F87"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t xml:space="preserve">Maya, P. (2014). Efektifitas Pelatihan Berpikir Positif untuk Menurunkan Kecemasan dalam Menghadapi Ujian Nasional (UN) Pada Siswa SMA. Persona, </w:t>
      </w:r>
      <w:r w:rsidRPr="00307FC4">
        <w:rPr>
          <w:rFonts w:ascii="Times New Roman" w:hAnsi="Times New Roman" w:cs="Times New Roman"/>
          <w:i/>
          <w:color w:val="000000"/>
          <w:sz w:val="24"/>
          <w:szCs w:val="24"/>
          <w:lang w:val="id-ID"/>
        </w:rPr>
        <w:t>Jurnal Psikologi Indonesia</w:t>
      </w:r>
      <w:r w:rsidRPr="00307FC4">
        <w:rPr>
          <w:rFonts w:ascii="Times New Roman" w:hAnsi="Times New Roman" w:cs="Times New Roman"/>
          <w:color w:val="000000"/>
          <w:sz w:val="24"/>
          <w:szCs w:val="24"/>
          <w:lang w:val="id-ID"/>
        </w:rPr>
        <w:t>. 3(01): 32-41</w:t>
      </w:r>
    </w:p>
    <w:p w14:paraId="2D98620D" w14:textId="77777777" w:rsidR="00234F87" w:rsidRPr="00307FC4" w:rsidRDefault="00234F87"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t xml:space="preserve">Ayu, A.M. Wahyu, E. (2018). </w:t>
      </w:r>
      <w:r w:rsidR="00395592" w:rsidRPr="00307FC4">
        <w:rPr>
          <w:rFonts w:ascii="Times New Roman" w:hAnsi="Times New Roman" w:cs="Times New Roman"/>
          <w:color w:val="000000"/>
          <w:sz w:val="24"/>
          <w:szCs w:val="24"/>
          <w:lang w:val="id-ID"/>
        </w:rPr>
        <w:t>Faktor-faktor yang melatarbelakangi fenomena</w:t>
      </w:r>
      <w:r w:rsidRPr="00307FC4">
        <w:rPr>
          <w:rFonts w:ascii="Times New Roman" w:hAnsi="Times New Roman" w:cs="Times New Roman"/>
          <w:color w:val="000000"/>
          <w:sz w:val="24"/>
          <w:szCs w:val="24"/>
          <w:lang w:val="id-ID"/>
        </w:rPr>
        <w:t xml:space="preserve"> </w:t>
      </w:r>
      <w:r w:rsidR="00395592" w:rsidRPr="00307FC4">
        <w:rPr>
          <w:rFonts w:ascii="Times New Roman" w:hAnsi="Times New Roman" w:cs="Times New Roman"/>
          <w:color w:val="000000"/>
          <w:sz w:val="24"/>
          <w:szCs w:val="24"/>
          <w:lang w:val="id-ID"/>
        </w:rPr>
        <w:t>bunuh diri di gunungkidul</w:t>
      </w:r>
      <w:r w:rsidRPr="00307FC4">
        <w:rPr>
          <w:rFonts w:ascii="Times New Roman" w:hAnsi="Times New Roman" w:cs="Times New Roman"/>
          <w:color w:val="000000"/>
          <w:sz w:val="24"/>
          <w:szCs w:val="24"/>
          <w:lang w:val="id-ID"/>
        </w:rPr>
        <w:t xml:space="preserve">. </w:t>
      </w:r>
      <w:r w:rsidRPr="00307FC4">
        <w:rPr>
          <w:rFonts w:ascii="Times New Roman" w:hAnsi="Times New Roman" w:cs="Times New Roman"/>
          <w:i/>
          <w:color w:val="000000"/>
          <w:sz w:val="24"/>
          <w:szCs w:val="24"/>
          <w:lang w:val="id-ID"/>
        </w:rPr>
        <w:t>SOSIETAS</w:t>
      </w:r>
      <w:r w:rsidRPr="00307FC4">
        <w:rPr>
          <w:rFonts w:ascii="Times New Roman" w:hAnsi="Times New Roman" w:cs="Times New Roman"/>
          <w:color w:val="000000"/>
          <w:sz w:val="24"/>
          <w:szCs w:val="24"/>
          <w:lang w:val="id-ID"/>
        </w:rPr>
        <w:t>. 8(2): 510- 527</w:t>
      </w:r>
    </w:p>
    <w:p w14:paraId="49F666C9" w14:textId="77777777" w:rsidR="00234F87" w:rsidRPr="00307FC4" w:rsidRDefault="00234F87"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t>Lola, Y. Sitty, R.</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Zeldi, H. (2020). P</w:t>
      </w:r>
      <w:r w:rsidR="00395592" w:rsidRPr="00307FC4">
        <w:rPr>
          <w:rFonts w:ascii="Times New Roman" w:hAnsi="Times New Roman" w:cs="Times New Roman"/>
          <w:color w:val="000000"/>
          <w:sz w:val="24"/>
          <w:szCs w:val="24"/>
          <w:lang w:val="id-ID"/>
        </w:rPr>
        <w:t>eningkatan pikiran positif  pada remaja melalui terapi</w:t>
      </w:r>
      <w:r w:rsidRPr="00307FC4">
        <w:rPr>
          <w:rFonts w:ascii="Times New Roman" w:hAnsi="Times New Roman" w:cs="Times New Roman"/>
          <w:color w:val="000000"/>
          <w:sz w:val="24"/>
          <w:szCs w:val="24"/>
          <w:lang w:val="id-ID"/>
        </w:rPr>
        <w:t xml:space="preserve"> </w:t>
      </w:r>
      <w:r w:rsidR="00395592" w:rsidRPr="00307FC4">
        <w:rPr>
          <w:rFonts w:ascii="Times New Roman" w:hAnsi="Times New Roman" w:cs="Times New Roman"/>
          <w:color w:val="000000"/>
          <w:sz w:val="24"/>
          <w:szCs w:val="24"/>
          <w:lang w:val="id-ID"/>
        </w:rPr>
        <w:t>relaksasi dengan menggunakan sensor tubuh</w:t>
      </w:r>
      <w:r w:rsidRPr="00307FC4">
        <w:rPr>
          <w:rFonts w:ascii="Times New Roman" w:hAnsi="Times New Roman" w:cs="Times New Roman"/>
          <w:color w:val="000000"/>
          <w:sz w:val="24"/>
          <w:szCs w:val="24"/>
          <w:lang w:val="id-ID"/>
        </w:rPr>
        <w:t xml:space="preserve">. </w:t>
      </w:r>
      <w:r w:rsidRPr="00395592">
        <w:rPr>
          <w:rFonts w:ascii="Times New Roman" w:hAnsi="Times New Roman" w:cs="Times New Roman"/>
          <w:i/>
          <w:color w:val="000000"/>
          <w:sz w:val="24"/>
          <w:szCs w:val="24"/>
          <w:lang w:val="id-ID"/>
        </w:rPr>
        <w:t>Psikologia (Jurnal Psikologi)</w:t>
      </w:r>
      <w:r w:rsidRPr="00307FC4">
        <w:rPr>
          <w:rFonts w:ascii="Times New Roman" w:hAnsi="Times New Roman" w:cs="Times New Roman"/>
          <w:color w:val="000000"/>
          <w:sz w:val="24"/>
          <w:szCs w:val="24"/>
          <w:lang w:val="id-ID"/>
        </w:rPr>
        <w:t>, 5(1): 11-20</w:t>
      </w:r>
    </w:p>
    <w:p w14:paraId="0CD2139A" w14:textId="77777777" w:rsidR="00234F87" w:rsidRPr="00307FC4" w:rsidRDefault="00234F87"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t>Shofi</w:t>
      </w:r>
      <w:r w:rsidR="00363672" w:rsidRPr="00307FC4">
        <w:rPr>
          <w:rFonts w:ascii="Times New Roman" w:hAnsi="Times New Roman" w:cs="Times New Roman"/>
          <w:color w:val="000000"/>
          <w:sz w:val="24"/>
          <w:szCs w:val="24"/>
          <w:lang w:val="id-ID"/>
        </w:rPr>
        <w:t>,</w:t>
      </w:r>
      <w:r w:rsidRPr="00307FC4">
        <w:rPr>
          <w:rFonts w:ascii="Times New Roman" w:hAnsi="Times New Roman" w:cs="Times New Roman"/>
          <w:color w:val="000000"/>
          <w:sz w:val="24"/>
          <w:szCs w:val="24"/>
          <w:lang w:val="id-ID"/>
        </w:rPr>
        <w:t xml:space="preserve"> A</w:t>
      </w:r>
      <w:r w:rsidR="00363672" w:rsidRPr="00307FC4">
        <w:rPr>
          <w:rFonts w:ascii="Times New Roman" w:hAnsi="Times New Roman" w:cs="Times New Roman"/>
          <w:color w:val="000000"/>
          <w:sz w:val="24"/>
          <w:szCs w:val="24"/>
          <w:lang w:val="id-ID"/>
        </w:rPr>
        <w:t>.</w:t>
      </w:r>
      <w:r w:rsidRPr="00307FC4">
        <w:rPr>
          <w:rFonts w:ascii="Times New Roman" w:hAnsi="Times New Roman" w:cs="Times New Roman"/>
          <w:color w:val="000000"/>
          <w:sz w:val="24"/>
          <w:szCs w:val="24"/>
          <w:lang w:val="id-ID"/>
        </w:rPr>
        <w:t xml:space="preserve"> M. Erna</w:t>
      </w:r>
      <w:r w:rsidR="00363672" w:rsidRPr="00307FC4">
        <w:rPr>
          <w:rFonts w:ascii="Times New Roman" w:hAnsi="Times New Roman" w:cs="Times New Roman"/>
          <w:color w:val="000000"/>
          <w:sz w:val="24"/>
          <w:szCs w:val="24"/>
          <w:lang w:val="id-ID"/>
        </w:rPr>
        <w:t>m</w:t>
      </w:r>
      <w:r w:rsidRPr="00307FC4">
        <w:rPr>
          <w:rFonts w:ascii="Times New Roman" w:hAnsi="Times New Roman" w:cs="Times New Roman"/>
          <w:color w:val="000000"/>
          <w:sz w:val="24"/>
          <w:szCs w:val="24"/>
          <w:lang w:val="id-ID"/>
        </w:rPr>
        <w:t xml:space="preserve"> T. F, Faishol R.</w:t>
      </w:r>
      <w:r w:rsidR="00363672" w:rsidRPr="00307FC4">
        <w:rPr>
          <w:rFonts w:ascii="Times New Roman" w:hAnsi="Times New Roman" w:cs="Times New Roman"/>
          <w:color w:val="000000"/>
          <w:sz w:val="24"/>
          <w:szCs w:val="24"/>
          <w:lang w:val="id-ID"/>
        </w:rPr>
        <w:t xml:space="preserve"> (2021). </w:t>
      </w:r>
      <w:r w:rsidR="00395592" w:rsidRPr="00307FC4">
        <w:rPr>
          <w:rFonts w:ascii="Times New Roman" w:hAnsi="Times New Roman" w:cs="Times New Roman"/>
          <w:color w:val="000000"/>
          <w:sz w:val="24"/>
          <w:szCs w:val="24"/>
          <w:lang w:val="id-ID"/>
        </w:rPr>
        <w:t>Efektivitas writing therapy dan cognitif therapy untuk menurunkan kecemasan pada remaja korban bullying</w:t>
      </w:r>
      <w:r w:rsidR="00363672" w:rsidRPr="00307FC4">
        <w:rPr>
          <w:rFonts w:ascii="Times New Roman" w:hAnsi="Times New Roman" w:cs="Times New Roman"/>
          <w:color w:val="000000"/>
          <w:sz w:val="24"/>
          <w:szCs w:val="24"/>
          <w:lang w:val="id-ID"/>
        </w:rPr>
        <w:t>. INHRJ, 01(02)</w:t>
      </w:r>
    </w:p>
    <w:p w14:paraId="7246A19B" w14:textId="77777777" w:rsidR="00363672" w:rsidRPr="00307FC4" w:rsidRDefault="00363672"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lastRenderedPageBreak/>
        <w:t xml:space="preserve">Sri K, Hepi W. (2020). </w:t>
      </w:r>
      <w:r w:rsidR="00395592" w:rsidRPr="00307FC4">
        <w:rPr>
          <w:rFonts w:ascii="Times New Roman" w:hAnsi="Times New Roman" w:cs="Times New Roman"/>
          <w:color w:val="000000"/>
          <w:sz w:val="24"/>
          <w:szCs w:val="24"/>
          <w:lang w:val="id-ID"/>
        </w:rPr>
        <w:t>Model sistem pendukung keputusan kelompok untuk penilaian</w:t>
      </w:r>
      <w:r w:rsidRPr="00307FC4">
        <w:rPr>
          <w:rFonts w:ascii="Times New Roman" w:hAnsi="Times New Roman" w:cs="Times New Roman"/>
          <w:color w:val="000000"/>
          <w:sz w:val="24"/>
          <w:szCs w:val="24"/>
          <w:lang w:val="id-ID"/>
        </w:rPr>
        <w:t xml:space="preserve"> </w:t>
      </w:r>
      <w:r w:rsidR="00395592" w:rsidRPr="00307FC4">
        <w:rPr>
          <w:rFonts w:ascii="Times New Roman" w:hAnsi="Times New Roman" w:cs="Times New Roman"/>
          <w:color w:val="000000"/>
          <w:sz w:val="24"/>
          <w:szCs w:val="24"/>
          <w:lang w:val="id-ID"/>
        </w:rPr>
        <w:t>gangguan depresi, kecemasan dan stress berdasarkan dass-42</w:t>
      </w:r>
      <w:r w:rsidRPr="00307FC4">
        <w:rPr>
          <w:rFonts w:ascii="Times New Roman" w:hAnsi="Times New Roman" w:cs="Times New Roman"/>
          <w:color w:val="000000"/>
          <w:sz w:val="24"/>
          <w:szCs w:val="24"/>
          <w:lang w:val="id-ID"/>
        </w:rPr>
        <w:t xml:space="preserve">. </w:t>
      </w:r>
      <w:r w:rsidRPr="00395592">
        <w:rPr>
          <w:rFonts w:ascii="Times New Roman" w:hAnsi="Times New Roman" w:cs="Times New Roman"/>
          <w:i/>
          <w:color w:val="000000"/>
          <w:sz w:val="24"/>
          <w:szCs w:val="24"/>
          <w:lang w:val="id-ID"/>
        </w:rPr>
        <w:t>Jurnal Teknologi Informasi dan Ilmu Komputer (JTIIK).</w:t>
      </w:r>
      <w:r w:rsidRPr="00307FC4">
        <w:rPr>
          <w:rFonts w:ascii="Times New Roman" w:hAnsi="Times New Roman" w:cs="Times New Roman"/>
          <w:color w:val="000000"/>
          <w:sz w:val="24"/>
          <w:szCs w:val="24"/>
          <w:lang w:val="id-ID"/>
        </w:rPr>
        <w:t xml:space="preserve"> 7(2): 219-228  </w:t>
      </w:r>
    </w:p>
    <w:p w14:paraId="1AB2AD06" w14:textId="77777777" w:rsidR="00307FC4" w:rsidRPr="00307FC4" w:rsidRDefault="00363672"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t>A, Suparta</w:t>
      </w:r>
      <w:r w:rsidR="00307FC4" w:rsidRPr="00307FC4">
        <w:rPr>
          <w:rFonts w:ascii="Times New Roman" w:hAnsi="Times New Roman" w:cs="Times New Roman"/>
          <w:color w:val="000000"/>
          <w:sz w:val="24"/>
          <w:szCs w:val="24"/>
          <w:lang w:val="id-ID"/>
        </w:rPr>
        <w:t xml:space="preserve">. (2011). </w:t>
      </w:r>
      <w:r w:rsidR="00307FC4" w:rsidRPr="00395592">
        <w:rPr>
          <w:rFonts w:ascii="Times New Roman" w:hAnsi="Times New Roman" w:cs="Times New Roman"/>
          <w:i/>
          <w:color w:val="000000"/>
          <w:sz w:val="24"/>
          <w:szCs w:val="24"/>
          <w:lang w:val="id-ID"/>
        </w:rPr>
        <w:t>Merancang program dan modul. Psikoedukasi</w:t>
      </w:r>
      <w:r w:rsidR="00307FC4" w:rsidRPr="00307FC4">
        <w:rPr>
          <w:rFonts w:ascii="Times New Roman" w:hAnsi="Times New Roman" w:cs="Times New Roman"/>
          <w:color w:val="000000"/>
          <w:sz w:val="24"/>
          <w:szCs w:val="24"/>
          <w:lang w:val="id-ID"/>
        </w:rPr>
        <w:t>. Edisi revisi. Universitas Sanata Darma : Yogyakarta.</w:t>
      </w:r>
    </w:p>
    <w:p w14:paraId="53A48071" w14:textId="77777777" w:rsidR="00307FC4" w:rsidRPr="00307FC4" w:rsidRDefault="00307FC4" w:rsidP="00FD0D05">
      <w:pPr>
        <w:autoSpaceDE w:val="0"/>
        <w:autoSpaceDN w:val="0"/>
        <w:adjustRightInd w:val="0"/>
        <w:spacing w:line="240" w:lineRule="auto"/>
        <w:ind w:left="567" w:hanging="567"/>
        <w:jc w:val="both"/>
        <w:rPr>
          <w:rFonts w:ascii="Times New Roman" w:hAnsi="Times New Roman" w:cs="Times New Roman"/>
          <w:color w:val="000000"/>
          <w:sz w:val="24"/>
          <w:szCs w:val="24"/>
          <w:lang w:val="id-ID"/>
        </w:rPr>
      </w:pPr>
      <w:r w:rsidRPr="00307FC4">
        <w:rPr>
          <w:rFonts w:ascii="Times New Roman" w:hAnsi="Times New Roman" w:cs="Times New Roman"/>
          <w:color w:val="000000"/>
          <w:sz w:val="24"/>
          <w:szCs w:val="24"/>
          <w:lang w:val="id-ID"/>
        </w:rPr>
        <w:t>Syed U. H</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Ahmed W.</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Zill H</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Atif R. Syeda W Z</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Nadia S</w:t>
      </w:r>
      <w:r w:rsidRPr="00307FC4">
        <w:rPr>
          <w:rFonts w:ascii="Times New Roman" w:hAnsi="Times New Roman" w:cs="Times New Roman"/>
          <w:sz w:val="24"/>
          <w:szCs w:val="24"/>
          <w:lang w:val="id-ID"/>
        </w:rPr>
        <w:t xml:space="preserve">. </w:t>
      </w:r>
      <w:r w:rsidRPr="00307FC4">
        <w:rPr>
          <w:rFonts w:ascii="Times New Roman" w:hAnsi="Times New Roman" w:cs="Times New Roman"/>
          <w:color w:val="000000"/>
          <w:sz w:val="24"/>
          <w:szCs w:val="24"/>
          <w:lang w:val="id-ID"/>
        </w:rPr>
        <w:t xml:space="preserve">Um, B. (2022). Efectiveness of relaxation techniques ‘as an active ingredient of psychological interventions’ to reduce distress, anxiety and depression in adolescents: a systematic review and meta-analysis. </w:t>
      </w:r>
      <w:r w:rsidRPr="00395592">
        <w:rPr>
          <w:rFonts w:ascii="Times New Roman" w:hAnsi="Times New Roman" w:cs="Times New Roman"/>
          <w:i/>
          <w:color w:val="000000"/>
          <w:sz w:val="24"/>
          <w:szCs w:val="24"/>
          <w:lang w:val="id-ID"/>
        </w:rPr>
        <w:t>International Journal of Mental Health Systems</w:t>
      </w:r>
      <w:r w:rsidRPr="00307FC4">
        <w:rPr>
          <w:rFonts w:ascii="Times New Roman" w:hAnsi="Times New Roman" w:cs="Times New Roman"/>
          <w:color w:val="000000"/>
          <w:sz w:val="24"/>
          <w:szCs w:val="24"/>
          <w:lang w:val="id-ID"/>
        </w:rPr>
        <w:t xml:space="preserve">. 16:31 </w:t>
      </w:r>
    </w:p>
    <w:p w14:paraId="68E050E8" w14:textId="77777777" w:rsidR="00307FC4" w:rsidRPr="00307FC4" w:rsidRDefault="00CC74C2" w:rsidP="00FD0D05">
      <w:pPr>
        <w:autoSpaceDE w:val="0"/>
        <w:autoSpaceDN w:val="0"/>
        <w:adjustRightInd w:val="0"/>
        <w:spacing w:line="240" w:lineRule="auto"/>
        <w:jc w:val="both"/>
        <w:rPr>
          <w:rFonts w:ascii="Times New Roman" w:hAnsi="Times New Roman" w:cs="Times New Roman"/>
          <w:color w:val="000000"/>
          <w:sz w:val="24"/>
          <w:szCs w:val="24"/>
          <w:lang w:val="id-ID"/>
        </w:rPr>
      </w:pPr>
      <w:hyperlink r:id="rId13" w:history="1">
        <w:r w:rsidR="00307FC4" w:rsidRPr="00307FC4">
          <w:rPr>
            <w:rStyle w:val="Hyperlink"/>
            <w:rFonts w:ascii="Times New Roman" w:hAnsi="Times New Roman" w:cs="Times New Roman"/>
            <w:sz w:val="24"/>
            <w:szCs w:val="24"/>
            <w:lang w:val="id-ID"/>
          </w:rPr>
          <w:t>https://doi.org/10.1186/s13033-022-00541-y</w:t>
        </w:r>
      </w:hyperlink>
    </w:p>
    <w:p w14:paraId="008CB6AB" w14:textId="77777777" w:rsidR="00307FC4" w:rsidRPr="00307FC4" w:rsidRDefault="00307FC4" w:rsidP="00FD0D05">
      <w:pPr>
        <w:autoSpaceDE w:val="0"/>
        <w:autoSpaceDN w:val="0"/>
        <w:adjustRightInd w:val="0"/>
        <w:spacing w:line="240" w:lineRule="auto"/>
        <w:ind w:left="567" w:hanging="567"/>
        <w:jc w:val="both"/>
        <w:rPr>
          <w:rFonts w:ascii="Times New Roman" w:hAnsi="Times New Roman" w:cs="Times New Roman"/>
          <w:sz w:val="24"/>
          <w:szCs w:val="24"/>
          <w:lang w:val="id-ID"/>
        </w:rPr>
      </w:pPr>
      <w:r w:rsidRPr="00307FC4">
        <w:rPr>
          <w:rFonts w:ascii="Times New Roman" w:hAnsi="Times New Roman" w:cs="Times New Roman"/>
          <w:sz w:val="24"/>
          <w:szCs w:val="24"/>
          <w:lang w:val="id-ID"/>
        </w:rPr>
        <w:t>Khadiga</w:t>
      </w:r>
      <w:r w:rsidR="00FD0D05">
        <w:rPr>
          <w:rFonts w:ascii="Times New Roman" w:hAnsi="Times New Roman" w:cs="Times New Roman"/>
          <w:sz w:val="24"/>
          <w:szCs w:val="24"/>
          <w:lang w:val="id-ID"/>
        </w:rPr>
        <w:t>,</w:t>
      </w:r>
      <w:r w:rsidRPr="00307FC4">
        <w:rPr>
          <w:rFonts w:ascii="Times New Roman" w:hAnsi="Times New Roman" w:cs="Times New Roman"/>
          <w:sz w:val="24"/>
          <w:szCs w:val="24"/>
          <w:lang w:val="id-ID"/>
        </w:rPr>
        <w:t xml:space="preserve"> S. Abdelaziz. Afaf</w:t>
      </w:r>
      <w:r w:rsidR="00FD0D05">
        <w:rPr>
          <w:rFonts w:ascii="Times New Roman" w:hAnsi="Times New Roman" w:cs="Times New Roman"/>
          <w:sz w:val="24"/>
          <w:szCs w:val="24"/>
          <w:lang w:val="id-ID"/>
        </w:rPr>
        <w:t>,</w:t>
      </w:r>
      <w:r w:rsidRPr="00307FC4">
        <w:rPr>
          <w:rFonts w:ascii="Times New Roman" w:hAnsi="Times New Roman" w:cs="Times New Roman"/>
          <w:sz w:val="24"/>
          <w:szCs w:val="24"/>
          <w:lang w:val="id-ID"/>
        </w:rPr>
        <w:t xml:space="preserve"> M. Botla. Aya</w:t>
      </w:r>
      <w:r w:rsidR="00FD0D05">
        <w:rPr>
          <w:rFonts w:ascii="Times New Roman" w:hAnsi="Times New Roman" w:cs="Times New Roman"/>
          <w:sz w:val="24"/>
          <w:szCs w:val="24"/>
          <w:lang w:val="id-ID"/>
        </w:rPr>
        <w:t>,</w:t>
      </w:r>
      <w:r w:rsidRPr="00307FC4">
        <w:rPr>
          <w:rFonts w:ascii="Times New Roman" w:hAnsi="Times New Roman" w:cs="Times New Roman"/>
          <w:sz w:val="24"/>
          <w:szCs w:val="24"/>
          <w:lang w:val="id-ID"/>
        </w:rPr>
        <w:t xml:space="preserve"> M .H. Mohamed</w:t>
      </w:r>
      <w:r w:rsidR="00FD0D05">
        <w:rPr>
          <w:rFonts w:ascii="Times New Roman" w:hAnsi="Times New Roman" w:cs="Times New Roman"/>
          <w:sz w:val="24"/>
          <w:szCs w:val="24"/>
          <w:lang w:val="id-ID"/>
        </w:rPr>
        <w:t>,</w:t>
      </w:r>
      <w:r w:rsidRPr="00307FC4">
        <w:rPr>
          <w:rFonts w:ascii="Times New Roman" w:hAnsi="Times New Roman" w:cs="Times New Roman"/>
          <w:sz w:val="24"/>
          <w:szCs w:val="24"/>
          <w:lang w:val="id-ID"/>
        </w:rPr>
        <w:t xml:space="preserve"> F. </w:t>
      </w:r>
      <w:r w:rsidR="00395592" w:rsidRPr="00307FC4">
        <w:rPr>
          <w:rFonts w:ascii="Times New Roman" w:hAnsi="Times New Roman" w:cs="Times New Roman"/>
          <w:sz w:val="24"/>
          <w:szCs w:val="24"/>
          <w:lang w:val="id-ID"/>
        </w:rPr>
        <w:t>Effect of different relaxation</w:t>
      </w:r>
      <w:r w:rsidRPr="00307FC4">
        <w:rPr>
          <w:rFonts w:ascii="Times New Roman" w:hAnsi="Times New Roman" w:cs="Times New Roman"/>
          <w:sz w:val="24"/>
          <w:szCs w:val="24"/>
          <w:lang w:val="id-ID"/>
        </w:rPr>
        <w:t xml:space="preserve"> </w:t>
      </w:r>
      <w:r w:rsidR="00395592" w:rsidRPr="00307FC4">
        <w:rPr>
          <w:rFonts w:ascii="Times New Roman" w:hAnsi="Times New Roman" w:cs="Times New Roman"/>
          <w:sz w:val="24"/>
          <w:szCs w:val="24"/>
          <w:lang w:val="id-ID"/>
        </w:rPr>
        <w:t xml:space="preserve">techniques on depression in adolescent </w:t>
      </w:r>
      <w:r w:rsidRPr="00307FC4">
        <w:rPr>
          <w:rFonts w:ascii="Times New Roman" w:hAnsi="Times New Roman" w:cs="Times New Roman"/>
          <w:sz w:val="24"/>
          <w:szCs w:val="24"/>
          <w:lang w:val="id-ID"/>
        </w:rPr>
        <w:t xml:space="preserve"> </w:t>
      </w:r>
      <w:r w:rsidR="00395592" w:rsidRPr="00307FC4">
        <w:rPr>
          <w:rFonts w:ascii="Times New Roman" w:hAnsi="Times New Roman" w:cs="Times New Roman"/>
          <w:sz w:val="24"/>
          <w:szCs w:val="24"/>
          <w:lang w:val="id-ID"/>
        </w:rPr>
        <w:t>girls: a randomized clinical trial</w:t>
      </w:r>
      <w:r w:rsidRPr="00307FC4">
        <w:rPr>
          <w:rFonts w:ascii="Times New Roman" w:hAnsi="Times New Roman" w:cs="Times New Roman"/>
          <w:sz w:val="24"/>
          <w:szCs w:val="24"/>
          <w:lang w:val="id-ID"/>
        </w:rPr>
        <w:t xml:space="preserve">. </w:t>
      </w:r>
      <w:r w:rsidR="00395592" w:rsidRPr="00395592">
        <w:rPr>
          <w:rFonts w:ascii="Times New Roman" w:hAnsi="Times New Roman" w:cs="Times New Roman"/>
          <w:i/>
          <w:sz w:val="24"/>
          <w:szCs w:val="24"/>
          <w:lang w:val="id-ID"/>
        </w:rPr>
        <w:t>Egypt. J. of Appl. Sci.,</w:t>
      </w:r>
      <w:r w:rsidR="00395592">
        <w:rPr>
          <w:rFonts w:ascii="Times New Roman" w:hAnsi="Times New Roman" w:cs="Times New Roman"/>
          <w:sz w:val="24"/>
          <w:szCs w:val="24"/>
          <w:lang w:val="id-ID"/>
        </w:rPr>
        <w:t xml:space="preserve"> 35(12): </w:t>
      </w:r>
      <w:r w:rsidRPr="00307FC4">
        <w:rPr>
          <w:rFonts w:ascii="Times New Roman" w:hAnsi="Times New Roman" w:cs="Times New Roman"/>
          <w:sz w:val="24"/>
          <w:szCs w:val="24"/>
          <w:lang w:val="id-ID"/>
        </w:rPr>
        <w:t xml:space="preserve">151-160. </w:t>
      </w:r>
    </w:p>
    <w:p w14:paraId="31485E31" w14:textId="77777777" w:rsidR="00307FC4" w:rsidRDefault="00307FC4" w:rsidP="00307FC4">
      <w:pPr>
        <w:autoSpaceDE w:val="0"/>
        <w:autoSpaceDN w:val="0"/>
        <w:adjustRightInd w:val="0"/>
        <w:spacing w:after="0" w:line="240" w:lineRule="auto"/>
        <w:rPr>
          <w:rFonts w:ascii="Times New Roman" w:hAnsi="Times New Roman" w:cs="Times New Roman"/>
          <w:sz w:val="24"/>
          <w:szCs w:val="24"/>
          <w:lang w:val="id-ID"/>
        </w:rPr>
      </w:pPr>
    </w:p>
    <w:p w14:paraId="40524DC0" w14:textId="77777777" w:rsidR="00307FC4" w:rsidRPr="00234F87" w:rsidRDefault="00307FC4" w:rsidP="00307FC4">
      <w:pPr>
        <w:autoSpaceDE w:val="0"/>
        <w:autoSpaceDN w:val="0"/>
        <w:adjustRightInd w:val="0"/>
        <w:spacing w:after="0" w:line="240" w:lineRule="auto"/>
        <w:rPr>
          <w:rFonts w:ascii="Times New Roman" w:hAnsi="Times New Roman" w:cs="Times New Roman"/>
          <w:color w:val="000000"/>
          <w:sz w:val="24"/>
          <w:szCs w:val="24"/>
          <w:lang w:val="id-ID"/>
        </w:rPr>
      </w:pPr>
    </w:p>
    <w:sectPr w:rsidR="00307FC4" w:rsidRPr="00234F87">
      <w:headerReference w:type="even" r:id="rId14"/>
      <w:headerReference w:type="default" r:id="rId15"/>
      <w:footerReference w:type="even" r:id="rId16"/>
      <w:footerReference w:type="default" r:id="rId17"/>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A6DCC" w14:textId="77777777" w:rsidR="00CC74C2" w:rsidRDefault="00CC74C2">
      <w:pPr>
        <w:spacing w:after="0" w:line="240" w:lineRule="auto"/>
      </w:pPr>
      <w:r>
        <w:separator/>
      </w:r>
    </w:p>
  </w:endnote>
  <w:endnote w:type="continuationSeparator" w:id="0">
    <w:p w14:paraId="780537B5" w14:textId="77777777" w:rsidR="00CC74C2" w:rsidRDefault="00CC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697D" w14:textId="77777777" w:rsidR="00D17F83" w:rsidRDefault="00D17F8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87597">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4203A" w14:textId="77777777" w:rsidR="00D17F83" w:rsidRDefault="00D17F8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8759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0BB4C" w14:textId="77777777" w:rsidR="00CC74C2" w:rsidRDefault="00CC74C2">
      <w:pPr>
        <w:spacing w:after="0" w:line="240" w:lineRule="auto"/>
      </w:pPr>
      <w:r>
        <w:separator/>
      </w:r>
    </w:p>
  </w:footnote>
  <w:footnote w:type="continuationSeparator" w:id="0">
    <w:p w14:paraId="04745C86" w14:textId="77777777" w:rsidR="00CC74C2" w:rsidRDefault="00CC7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5F25" w14:textId="77777777" w:rsidR="00D17F83" w:rsidRPr="0018504B" w:rsidRDefault="00D17F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lang w:val="id-ID"/>
      </w:rPr>
    </w:pPr>
    <w:r>
      <w:rPr>
        <w:rFonts w:ascii="Times New Roman" w:eastAsia="Times New Roman" w:hAnsi="Times New Roman" w:cs="Times New Roman"/>
        <w:color w:val="000000"/>
        <w:sz w:val="18"/>
        <w:szCs w:val="18"/>
        <w:lang w:val="id-ID"/>
      </w:rPr>
      <w:t>Psikoedukasi Preventif untuk Mengurangi Ide dan Percobaan Bunuh Diri pada Remaja di Gunungkidul dengan Berpikir Positif d</w:t>
    </w:r>
    <w:r w:rsidRPr="0018504B">
      <w:rPr>
        <w:rFonts w:ascii="Times New Roman" w:eastAsia="Times New Roman" w:hAnsi="Times New Roman" w:cs="Times New Roman"/>
        <w:color w:val="000000"/>
        <w:sz w:val="18"/>
        <w:szCs w:val="18"/>
        <w:lang w:val="id-ID"/>
      </w:rPr>
      <w:t>an Pelatihan Relaksasi</w:t>
    </w:r>
  </w:p>
  <w:p w14:paraId="674CC92F" w14:textId="77777777" w:rsidR="00D17F83" w:rsidRDefault="00D17F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Rizkyana Nurasmi</w:t>
    </w:r>
    <w:r w:rsidRPr="0018504B">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Anatasya Yuniar  Dwi Erlambang</w:t>
    </w:r>
    <w:r w:rsidRPr="0018504B">
      <w:rPr>
        <w:rFonts w:ascii="Times New Roman" w:eastAsia="Times New Roman" w:hAnsi="Times New Roman" w:cs="Times New Roman"/>
        <w:color w:val="000000"/>
        <w:sz w:val="18"/>
        <w:szCs w:val="18"/>
      </w:rPr>
      <w:t>, Nur Azisah Akram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66CC8" w14:textId="77777777" w:rsidR="00D17F83" w:rsidRDefault="00D17F83">
    <w:pPr>
      <w:spacing w:after="0" w:line="240" w:lineRule="auto"/>
      <w:jc w:val="right"/>
      <w:rPr>
        <w:rFonts w:ascii="Times New Roman" w:eastAsia="Times New Roman" w:hAnsi="Times New Roman" w:cs="Times New Roman"/>
        <w:b/>
        <w:color w:val="2B04BD"/>
        <w:sz w:val="32"/>
        <w:szCs w:val="32"/>
      </w:rPr>
    </w:pPr>
    <w:r>
      <w:rPr>
        <w:rFonts w:ascii="Times New Roman" w:eastAsia="Times New Roman" w:hAnsi="Times New Roman" w:cs="Times New Roman"/>
        <w:b/>
        <w:color w:val="2B04BD"/>
        <w:sz w:val="32"/>
        <w:szCs w:val="32"/>
      </w:rPr>
      <w:t>Abdimas Galuh</w:t>
    </w:r>
  </w:p>
  <w:p w14:paraId="6AC800DB" w14:textId="77777777" w:rsidR="00D17F83" w:rsidRDefault="00D17F8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Volume x, Nomor x, Bulan Tahun,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9B2"/>
    <w:multiLevelType w:val="hybridMultilevel"/>
    <w:tmpl w:val="CF603094"/>
    <w:lvl w:ilvl="0" w:tplc="0421000B">
      <w:start w:val="21"/>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84F21CA"/>
    <w:multiLevelType w:val="multilevel"/>
    <w:tmpl w:val="E4621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420A5"/>
    <w:rsid w:val="000770CC"/>
    <w:rsid w:val="000D2C91"/>
    <w:rsid w:val="000F26BF"/>
    <w:rsid w:val="0018504B"/>
    <w:rsid w:val="001914F5"/>
    <w:rsid w:val="001F05D8"/>
    <w:rsid w:val="001F45C1"/>
    <w:rsid w:val="001F73A0"/>
    <w:rsid w:val="00234F87"/>
    <w:rsid w:val="002A7E1A"/>
    <w:rsid w:val="002C0D55"/>
    <w:rsid w:val="002E147B"/>
    <w:rsid w:val="00307FC4"/>
    <w:rsid w:val="00363672"/>
    <w:rsid w:val="00395592"/>
    <w:rsid w:val="00422C9A"/>
    <w:rsid w:val="0043419B"/>
    <w:rsid w:val="004477EB"/>
    <w:rsid w:val="00485F60"/>
    <w:rsid w:val="005420A5"/>
    <w:rsid w:val="005C30B7"/>
    <w:rsid w:val="005D4DFD"/>
    <w:rsid w:val="00626239"/>
    <w:rsid w:val="00633DCD"/>
    <w:rsid w:val="00665BA1"/>
    <w:rsid w:val="00676B22"/>
    <w:rsid w:val="00687AB9"/>
    <w:rsid w:val="006C6A65"/>
    <w:rsid w:val="006F57C3"/>
    <w:rsid w:val="00712D03"/>
    <w:rsid w:val="00781B50"/>
    <w:rsid w:val="007A53C2"/>
    <w:rsid w:val="007C5493"/>
    <w:rsid w:val="007F124F"/>
    <w:rsid w:val="007F4FBB"/>
    <w:rsid w:val="0088145D"/>
    <w:rsid w:val="0089234F"/>
    <w:rsid w:val="008E68A9"/>
    <w:rsid w:val="008E7F07"/>
    <w:rsid w:val="009565BC"/>
    <w:rsid w:val="00973EBE"/>
    <w:rsid w:val="00987597"/>
    <w:rsid w:val="009A1A34"/>
    <w:rsid w:val="00A90091"/>
    <w:rsid w:val="00AA49D1"/>
    <w:rsid w:val="00AB4A52"/>
    <w:rsid w:val="00AD63DE"/>
    <w:rsid w:val="00B0467B"/>
    <w:rsid w:val="00B710BE"/>
    <w:rsid w:val="00BF4654"/>
    <w:rsid w:val="00C64B10"/>
    <w:rsid w:val="00C7723F"/>
    <w:rsid w:val="00CC74C2"/>
    <w:rsid w:val="00D17F83"/>
    <w:rsid w:val="00D80F94"/>
    <w:rsid w:val="00DE3920"/>
    <w:rsid w:val="00DF7FF9"/>
    <w:rsid w:val="00E854E6"/>
    <w:rsid w:val="00F36C6C"/>
    <w:rsid w:val="00F4535D"/>
    <w:rsid w:val="00F91B0F"/>
    <w:rsid w:val="00FC2937"/>
    <w:rsid w:val="00FC41DF"/>
    <w:rsid w:val="00FD0D0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2AB16"/>
  <w15:docId w15:val="{4858DE8E-2FCA-44CE-B9EF-1518F858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26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86/s13033-022-00541-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390/ijerph172284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Normal</c:v>
                </c:pt>
              </c:strCache>
            </c:strRef>
          </c:tx>
          <c:invertIfNegative val="0"/>
          <c:cat>
            <c:strRef>
              <c:f>Sheet1!$A$2:$A$4</c:f>
              <c:strCache>
                <c:ptCount val="3"/>
                <c:pt idx="0">
                  <c:v>Stres</c:v>
                </c:pt>
                <c:pt idx="1">
                  <c:v>Kecemasan</c:v>
                </c:pt>
                <c:pt idx="2">
                  <c:v>Depresi</c:v>
                </c:pt>
              </c:strCache>
            </c:strRef>
          </c:cat>
          <c:val>
            <c:numRef>
              <c:f>Sheet1!$B$2:$B$4</c:f>
              <c:numCache>
                <c:formatCode>General</c:formatCode>
                <c:ptCount val="3"/>
                <c:pt idx="0">
                  <c:v>2</c:v>
                </c:pt>
                <c:pt idx="1">
                  <c:v>1</c:v>
                </c:pt>
                <c:pt idx="2">
                  <c:v>1</c:v>
                </c:pt>
              </c:numCache>
            </c:numRef>
          </c:val>
          <c:extLst xmlns:c16r2="http://schemas.microsoft.com/office/drawing/2015/06/chart">
            <c:ext xmlns:c16="http://schemas.microsoft.com/office/drawing/2014/chart" uri="{C3380CC4-5D6E-409C-BE32-E72D297353CC}">
              <c16:uniqueId val="{00000000-23A8-4EE9-B59D-38C739C43C4B}"/>
            </c:ext>
          </c:extLst>
        </c:ser>
        <c:ser>
          <c:idx val="1"/>
          <c:order val="1"/>
          <c:tx>
            <c:strRef>
              <c:f>Sheet1!$C$1</c:f>
              <c:strCache>
                <c:ptCount val="1"/>
                <c:pt idx="0">
                  <c:v>Ringan</c:v>
                </c:pt>
              </c:strCache>
            </c:strRef>
          </c:tx>
          <c:invertIfNegative val="0"/>
          <c:cat>
            <c:strRef>
              <c:f>Sheet1!$A$2:$A$4</c:f>
              <c:strCache>
                <c:ptCount val="3"/>
                <c:pt idx="0">
                  <c:v>Stres</c:v>
                </c:pt>
                <c:pt idx="1">
                  <c:v>Kecemasan</c:v>
                </c:pt>
                <c:pt idx="2">
                  <c:v>Depresi</c:v>
                </c:pt>
              </c:strCache>
            </c:strRef>
          </c:cat>
          <c:val>
            <c:numRef>
              <c:f>Sheet1!$C$2:$C$4</c:f>
              <c:numCache>
                <c:formatCode>General</c:formatCode>
                <c:ptCount val="3"/>
                <c:pt idx="0">
                  <c:v>4</c:v>
                </c:pt>
                <c:pt idx="1">
                  <c:v>0</c:v>
                </c:pt>
                <c:pt idx="2">
                  <c:v>2</c:v>
                </c:pt>
              </c:numCache>
            </c:numRef>
          </c:val>
          <c:extLst xmlns:c16r2="http://schemas.microsoft.com/office/drawing/2015/06/chart">
            <c:ext xmlns:c16="http://schemas.microsoft.com/office/drawing/2014/chart" uri="{C3380CC4-5D6E-409C-BE32-E72D297353CC}">
              <c16:uniqueId val="{00000001-23A8-4EE9-B59D-38C739C43C4B}"/>
            </c:ext>
          </c:extLst>
        </c:ser>
        <c:ser>
          <c:idx val="2"/>
          <c:order val="2"/>
          <c:tx>
            <c:strRef>
              <c:f>Sheet1!$D$1</c:f>
              <c:strCache>
                <c:ptCount val="1"/>
                <c:pt idx="0">
                  <c:v>Sedang</c:v>
                </c:pt>
              </c:strCache>
            </c:strRef>
          </c:tx>
          <c:invertIfNegative val="0"/>
          <c:cat>
            <c:strRef>
              <c:f>Sheet1!$A$2:$A$4</c:f>
              <c:strCache>
                <c:ptCount val="3"/>
                <c:pt idx="0">
                  <c:v>Stres</c:v>
                </c:pt>
                <c:pt idx="1">
                  <c:v>Kecemasan</c:v>
                </c:pt>
                <c:pt idx="2">
                  <c:v>Depresi</c:v>
                </c:pt>
              </c:strCache>
            </c:strRef>
          </c:cat>
          <c:val>
            <c:numRef>
              <c:f>Sheet1!$D$2:$D$4</c:f>
              <c:numCache>
                <c:formatCode>General</c:formatCode>
                <c:ptCount val="3"/>
                <c:pt idx="0">
                  <c:v>4</c:v>
                </c:pt>
                <c:pt idx="1">
                  <c:v>2</c:v>
                </c:pt>
                <c:pt idx="2">
                  <c:v>4</c:v>
                </c:pt>
              </c:numCache>
            </c:numRef>
          </c:val>
          <c:extLst xmlns:c16r2="http://schemas.microsoft.com/office/drawing/2015/06/chart">
            <c:ext xmlns:c16="http://schemas.microsoft.com/office/drawing/2014/chart" uri="{C3380CC4-5D6E-409C-BE32-E72D297353CC}">
              <c16:uniqueId val="{00000002-23A8-4EE9-B59D-38C739C43C4B}"/>
            </c:ext>
          </c:extLst>
        </c:ser>
        <c:ser>
          <c:idx val="3"/>
          <c:order val="3"/>
          <c:tx>
            <c:strRef>
              <c:f>Sheet1!$E$1</c:f>
              <c:strCache>
                <c:ptCount val="1"/>
                <c:pt idx="0">
                  <c:v>Parah</c:v>
                </c:pt>
              </c:strCache>
            </c:strRef>
          </c:tx>
          <c:invertIfNegative val="0"/>
          <c:cat>
            <c:strRef>
              <c:f>Sheet1!$A$2:$A$4</c:f>
              <c:strCache>
                <c:ptCount val="3"/>
                <c:pt idx="0">
                  <c:v>Stres</c:v>
                </c:pt>
                <c:pt idx="1">
                  <c:v>Kecemasan</c:v>
                </c:pt>
                <c:pt idx="2">
                  <c:v>Depresi</c:v>
                </c:pt>
              </c:strCache>
            </c:strRef>
          </c:cat>
          <c:val>
            <c:numRef>
              <c:f>Sheet1!$E$2:$E$4</c:f>
              <c:numCache>
                <c:formatCode>General</c:formatCode>
                <c:ptCount val="3"/>
                <c:pt idx="0">
                  <c:v>6</c:v>
                </c:pt>
                <c:pt idx="1">
                  <c:v>4</c:v>
                </c:pt>
                <c:pt idx="2">
                  <c:v>5</c:v>
                </c:pt>
              </c:numCache>
            </c:numRef>
          </c:val>
          <c:extLst xmlns:c16r2="http://schemas.microsoft.com/office/drawing/2015/06/chart">
            <c:ext xmlns:c16="http://schemas.microsoft.com/office/drawing/2014/chart" uri="{C3380CC4-5D6E-409C-BE32-E72D297353CC}">
              <c16:uniqueId val="{00000003-23A8-4EE9-B59D-38C739C43C4B}"/>
            </c:ext>
          </c:extLst>
        </c:ser>
        <c:ser>
          <c:idx val="4"/>
          <c:order val="4"/>
          <c:tx>
            <c:strRef>
              <c:f>Sheet1!$F$1</c:f>
              <c:strCache>
                <c:ptCount val="1"/>
                <c:pt idx="0">
                  <c:v>Sangat Parah</c:v>
                </c:pt>
              </c:strCache>
            </c:strRef>
          </c:tx>
          <c:invertIfNegative val="0"/>
          <c:cat>
            <c:strRef>
              <c:f>Sheet1!$A$2:$A$4</c:f>
              <c:strCache>
                <c:ptCount val="3"/>
                <c:pt idx="0">
                  <c:v>Stres</c:v>
                </c:pt>
                <c:pt idx="1">
                  <c:v>Kecemasan</c:v>
                </c:pt>
                <c:pt idx="2">
                  <c:v>Depresi</c:v>
                </c:pt>
              </c:strCache>
            </c:strRef>
          </c:cat>
          <c:val>
            <c:numRef>
              <c:f>Sheet1!$F$2:$F$4</c:f>
              <c:numCache>
                <c:formatCode>General</c:formatCode>
                <c:ptCount val="3"/>
                <c:pt idx="0">
                  <c:v>3</c:v>
                </c:pt>
                <c:pt idx="1">
                  <c:v>12</c:v>
                </c:pt>
                <c:pt idx="2">
                  <c:v>7</c:v>
                </c:pt>
              </c:numCache>
            </c:numRef>
          </c:val>
          <c:extLst xmlns:c16r2="http://schemas.microsoft.com/office/drawing/2015/06/chart">
            <c:ext xmlns:c16="http://schemas.microsoft.com/office/drawing/2014/chart" uri="{C3380CC4-5D6E-409C-BE32-E72D297353CC}">
              <c16:uniqueId val="{00000004-23A8-4EE9-B59D-38C739C43C4B}"/>
            </c:ext>
          </c:extLst>
        </c:ser>
        <c:dLbls>
          <c:showLegendKey val="0"/>
          <c:showVal val="0"/>
          <c:showCatName val="0"/>
          <c:showSerName val="0"/>
          <c:showPercent val="0"/>
          <c:showBubbleSize val="0"/>
        </c:dLbls>
        <c:gapWidth val="150"/>
        <c:overlap val="100"/>
        <c:axId val="-71318496"/>
        <c:axId val="-71311968"/>
      </c:barChart>
      <c:catAx>
        <c:axId val="-71318496"/>
        <c:scaling>
          <c:orientation val="minMax"/>
        </c:scaling>
        <c:delete val="0"/>
        <c:axPos val="b"/>
        <c:numFmt formatCode="General" sourceLinked="0"/>
        <c:majorTickMark val="out"/>
        <c:minorTickMark val="none"/>
        <c:tickLblPos val="nextTo"/>
        <c:crossAx val="-71311968"/>
        <c:crosses val="autoZero"/>
        <c:auto val="1"/>
        <c:lblAlgn val="ctr"/>
        <c:lblOffset val="100"/>
        <c:noMultiLvlLbl val="0"/>
      </c:catAx>
      <c:valAx>
        <c:axId val="-71311968"/>
        <c:scaling>
          <c:orientation val="minMax"/>
        </c:scaling>
        <c:delete val="0"/>
        <c:axPos val="l"/>
        <c:majorGridlines/>
        <c:numFmt formatCode="General" sourceLinked="1"/>
        <c:majorTickMark val="out"/>
        <c:minorTickMark val="none"/>
        <c:tickLblPos val="nextTo"/>
        <c:crossAx val="-713184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Normal</c:v>
                </c:pt>
              </c:strCache>
            </c:strRef>
          </c:tx>
          <c:invertIfNegative val="0"/>
          <c:cat>
            <c:strRef>
              <c:f>Sheet1!$A$2:$A$4</c:f>
              <c:strCache>
                <c:ptCount val="3"/>
                <c:pt idx="0">
                  <c:v>Stres</c:v>
                </c:pt>
                <c:pt idx="1">
                  <c:v>Kecemasan</c:v>
                </c:pt>
                <c:pt idx="2">
                  <c:v>Depresi</c:v>
                </c:pt>
              </c:strCache>
            </c:strRef>
          </c:cat>
          <c:val>
            <c:numRef>
              <c:f>Sheet1!$B$2:$B$4</c:f>
              <c:numCache>
                <c:formatCode>General</c:formatCode>
                <c:ptCount val="3"/>
                <c:pt idx="0">
                  <c:v>7</c:v>
                </c:pt>
                <c:pt idx="1">
                  <c:v>1</c:v>
                </c:pt>
                <c:pt idx="2">
                  <c:v>2</c:v>
                </c:pt>
              </c:numCache>
            </c:numRef>
          </c:val>
          <c:extLst xmlns:c16r2="http://schemas.microsoft.com/office/drawing/2015/06/chart">
            <c:ext xmlns:c16="http://schemas.microsoft.com/office/drawing/2014/chart" uri="{C3380CC4-5D6E-409C-BE32-E72D297353CC}">
              <c16:uniqueId val="{00000000-11FA-41FC-A828-EDB3A6E17AFB}"/>
            </c:ext>
          </c:extLst>
        </c:ser>
        <c:ser>
          <c:idx val="1"/>
          <c:order val="1"/>
          <c:tx>
            <c:strRef>
              <c:f>Sheet1!$C$1</c:f>
              <c:strCache>
                <c:ptCount val="1"/>
                <c:pt idx="0">
                  <c:v>Ringan</c:v>
                </c:pt>
              </c:strCache>
            </c:strRef>
          </c:tx>
          <c:invertIfNegative val="0"/>
          <c:cat>
            <c:strRef>
              <c:f>Sheet1!$A$2:$A$4</c:f>
              <c:strCache>
                <c:ptCount val="3"/>
                <c:pt idx="0">
                  <c:v>Stres</c:v>
                </c:pt>
                <c:pt idx="1">
                  <c:v>Kecemasan</c:v>
                </c:pt>
                <c:pt idx="2">
                  <c:v>Depresi</c:v>
                </c:pt>
              </c:strCache>
            </c:strRef>
          </c:cat>
          <c:val>
            <c:numRef>
              <c:f>Sheet1!$C$2:$C$4</c:f>
              <c:numCache>
                <c:formatCode>General</c:formatCode>
                <c:ptCount val="3"/>
                <c:pt idx="0">
                  <c:v>3</c:v>
                </c:pt>
                <c:pt idx="1">
                  <c:v>1</c:v>
                </c:pt>
                <c:pt idx="2">
                  <c:v>3</c:v>
                </c:pt>
              </c:numCache>
            </c:numRef>
          </c:val>
          <c:extLst xmlns:c16r2="http://schemas.microsoft.com/office/drawing/2015/06/chart">
            <c:ext xmlns:c16="http://schemas.microsoft.com/office/drawing/2014/chart" uri="{C3380CC4-5D6E-409C-BE32-E72D297353CC}">
              <c16:uniqueId val="{00000001-11FA-41FC-A828-EDB3A6E17AFB}"/>
            </c:ext>
          </c:extLst>
        </c:ser>
        <c:ser>
          <c:idx val="2"/>
          <c:order val="2"/>
          <c:tx>
            <c:strRef>
              <c:f>Sheet1!$D$1</c:f>
              <c:strCache>
                <c:ptCount val="1"/>
                <c:pt idx="0">
                  <c:v>Sedang</c:v>
                </c:pt>
              </c:strCache>
            </c:strRef>
          </c:tx>
          <c:invertIfNegative val="0"/>
          <c:cat>
            <c:strRef>
              <c:f>Sheet1!$A$2:$A$4</c:f>
              <c:strCache>
                <c:ptCount val="3"/>
                <c:pt idx="0">
                  <c:v>Stres</c:v>
                </c:pt>
                <c:pt idx="1">
                  <c:v>Kecemasan</c:v>
                </c:pt>
                <c:pt idx="2">
                  <c:v>Depresi</c:v>
                </c:pt>
              </c:strCache>
            </c:strRef>
          </c:cat>
          <c:val>
            <c:numRef>
              <c:f>Sheet1!$D$2:$D$4</c:f>
              <c:numCache>
                <c:formatCode>General</c:formatCode>
                <c:ptCount val="3"/>
                <c:pt idx="0">
                  <c:v>4</c:v>
                </c:pt>
                <c:pt idx="1">
                  <c:v>5</c:v>
                </c:pt>
                <c:pt idx="2">
                  <c:v>5</c:v>
                </c:pt>
              </c:numCache>
            </c:numRef>
          </c:val>
          <c:extLst xmlns:c16r2="http://schemas.microsoft.com/office/drawing/2015/06/chart">
            <c:ext xmlns:c16="http://schemas.microsoft.com/office/drawing/2014/chart" uri="{C3380CC4-5D6E-409C-BE32-E72D297353CC}">
              <c16:uniqueId val="{00000002-11FA-41FC-A828-EDB3A6E17AFB}"/>
            </c:ext>
          </c:extLst>
        </c:ser>
        <c:ser>
          <c:idx val="3"/>
          <c:order val="3"/>
          <c:tx>
            <c:strRef>
              <c:f>Sheet1!$E$1</c:f>
              <c:strCache>
                <c:ptCount val="1"/>
                <c:pt idx="0">
                  <c:v>Parah</c:v>
                </c:pt>
              </c:strCache>
            </c:strRef>
          </c:tx>
          <c:invertIfNegative val="0"/>
          <c:cat>
            <c:strRef>
              <c:f>Sheet1!$A$2:$A$4</c:f>
              <c:strCache>
                <c:ptCount val="3"/>
                <c:pt idx="0">
                  <c:v>Stres</c:v>
                </c:pt>
                <c:pt idx="1">
                  <c:v>Kecemasan</c:v>
                </c:pt>
                <c:pt idx="2">
                  <c:v>Depresi</c:v>
                </c:pt>
              </c:strCache>
            </c:strRef>
          </c:cat>
          <c:val>
            <c:numRef>
              <c:f>Sheet1!$E$2:$E$4</c:f>
              <c:numCache>
                <c:formatCode>General</c:formatCode>
                <c:ptCount val="3"/>
                <c:pt idx="0">
                  <c:v>3</c:v>
                </c:pt>
                <c:pt idx="1">
                  <c:v>3</c:v>
                </c:pt>
                <c:pt idx="2">
                  <c:v>7</c:v>
                </c:pt>
              </c:numCache>
            </c:numRef>
          </c:val>
          <c:extLst xmlns:c16r2="http://schemas.microsoft.com/office/drawing/2015/06/chart">
            <c:ext xmlns:c16="http://schemas.microsoft.com/office/drawing/2014/chart" uri="{C3380CC4-5D6E-409C-BE32-E72D297353CC}">
              <c16:uniqueId val="{00000003-11FA-41FC-A828-EDB3A6E17AFB}"/>
            </c:ext>
          </c:extLst>
        </c:ser>
        <c:ser>
          <c:idx val="4"/>
          <c:order val="4"/>
          <c:tx>
            <c:strRef>
              <c:f>Sheet1!$F$1</c:f>
              <c:strCache>
                <c:ptCount val="1"/>
                <c:pt idx="0">
                  <c:v>Sangat Parah</c:v>
                </c:pt>
              </c:strCache>
            </c:strRef>
          </c:tx>
          <c:invertIfNegative val="0"/>
          <c:cat>
            <c:strRef>
              <c:f>Sheet1!$A$2:$A$4</c:f>
              <c:strCache>
                <c:ptCount val="3"/>
                <c:pt idx="0">
                  <c:v>Stres</c:v>
                </c:pt>
                <c:pt idx="1">
                  <c:v>Kecemasan</c:v>
                </c:pt>
                <c:pt idx="2">
                  <c:v>Depresi</c:v>
                </c:pt>
              </c:strCache>
            </c:strRef>
          </c:cat>
          <c:val>
            <c:numRef>
              <c:f>Sheet1!$F$2:$F$4</c:f>
              <c:numCache>
                <c:formatCode>General</c:formatCode>
                <c:ptCount val="3"/>
                <c:pt idx="0">
                  <c:v>2</c:v>
                </c:pt>
                <c:pt idx="1">
                  <c:v>9</c:v>
                </c:pt>
                <c:pt idx="2">
                  <c:v>2</c:v>
                </c:pt>
              </c:numCache>
            </c:numRef>
          </c:val>
          <c:extLst xmlns:c16r2="http://schemas.microsoft.com/office/drawing/2015/06/chart">
            <c:ext xmlns:c16="http://schemas.microsoft.com/office/drawing/2014/chart" uri="{C3380CC4-5D6E-409C-BE32-E72D297353CC}">
              <c16:uniqueId val="{00000004-11FA-41FC-A828-EDB3A6E17AFB}"/>
            </c:ext>
          </c:extLst>
        </c:ser>
        <c:dLbls>
          <c:showLegendKey val="0"/>
          <c:showVal val="0"/>
          <c:showCatName val="0"/>
          <c:showSerName val="0"/>
          <c:showPercent val="0"/>
          <c:showBubbleSize val="0"/>
        </c:dLbls>
        <c:gapWidth val="150"/>
        <c:overlap val="100"/>
        <c:axId val="-71316320"/>
        <c:axId val="-71319040"/>
      </c:barChart>
      <c:catAx>
        <c:axId val="-71316320"/>
        <c:scaling>
          <c:orientation val="minMax"/>
        </c:scaling>
        <c:delete val="0"/>
        <c:axPos val="b"/>
        <c:numFmt formatCode="General" sourceLinked="0"/>
        <c:majorTickMark val="out"/>
        <c:minorTickMark val="none"/>
        <c:tickLblPos val="nextTo"/>
        <c:crossAx val="-71319040"/>
        <c:crosses val="autoZero"/>
        <c:auto val="1"/>
        <c:lblAlgn val="ctr"/>
        <c:lblOffset val="100"/>
        <c:noMultiLvlLbl val="0"/>
      </c:catAx>
      <c:valAx>
        <c:axId val="-71319040"/>
        <c:scaling>
          <c:orientation val="minMax"/>
        </c:scaling>
        <c:delete val="0"/>
        <c:axPos val="l"/>
        <c:majorGridlines/>
        <c:numFmt formatCode="General" sourceLinked="1"/>
        <c:majorTickMark val="out"/>
        <c:minorTickMark val="none"/>
        <c:tickLblPos val="nextTo"/>
        <c:crossAx val="-71316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30F5F8-764A-4044-924E-A7B2F440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Microsoft account</cp:lastModifiedBy>
  <cp:revision>20</cp:revision>
  <cp:lastPrinted>2023-12-23T01:17:00Z</cp:lastPrinted>
  <dcterms:created xsi:type="dcterms:W3CDTF">2023-12-22T11:22:00Z</dcterms:created>
  <dcterms:modified xsi:type="dcterms:W3CDTF">2024-01-09T10:44:00Z</dcterms:modified>
</cp:coreProperties>
</file>