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682" w:rsidRPr="00AC44B5" w:rsidRDefault="00AC44B5" w:rsidP="00AC44B5">
      <w:pPr>
        <w:spacing w:after="0" w:line="240" w:lineRule="auto"/>
        <w:jc w:val="center"/>
        <w:rPr>
          <w:rFonts w:ascii="Times New Roman" w:hAnsi="Times New Roman" w:cs="Times New Roman"/>
          <w:b/>
          <w:sz w:val="24"/>
          <w:szCs w:val="24"/>
        </w:rPr>
      </w:pPr>
      <w:r w:rsidRPr="00AC44B5">
        <w:rPr>
          <w:rFonts w:ascii="Times New Roman" w:hAnsi="Times New Roman" w:cs="Times New Roman"/>
          <w:b/>
          <w:sz w:val="24"/>
          <w:szCs w:val="24"/>
        </w:rPr>
        <w:t>PENENTUAN HARGA POKOK DAN SKALA MINIMUM PRODUKSI COMRING DI DESA DAYEUHLUHUR KECAMA</w:t>
      </w:r>
      <w:r w:rsidR="00C744F6">
        <w:rPr>
          <w:rFonts w:ascii="Times New Roman" w:hAnsi="Times New Roman" w:cs="Times New Roman"/>
          <w:b/>
          <w:sz w:val="24"/>
          <w:szCs w:val="24"/>
        </w:rPr>
        <w:t>TAN JATINAGARA KABUPATEN CIAMIS</w:t>
      </w:r>
    </w:p>
    <w:p w:rsidR="005F0682" w:rsidRDefault="005F0682">
      <w:pPr>
        <w:pStyle w:val="Default"/>
        <w:jc w:val="center"/>
        <w:rPr>
          <w:b/>
          <w:bCs/>
          <w:lang w:val="id-ID"/>
        </w:rPr>
      </w:pPr>
    </w:p>
    <w:p w:rsidR="005F0682" w:rsidRDefault="00232B92">
      <w:pPr>
        <w:spacing w:after="0" w:line="240" w:lineRule="auto"/>
        <w:jc w:val="center"/>
        <w:rPr>
          <w:rFonts w:ascii="Times New Roman" w:hAnsi="Times New Roman" w:cs="Times New Roman"/>
          <w:b/>
          <w:i/>
          <w:sz w:val="24"/>
          <w:szCs w:val="24"/>
        </w:rPr>
      </w:pPr>
      <w:r>
        <w:rPr>
          <w:rFonts w:ascii="Times New Roman" w:hAnsi="Times New Roman" w:cs="Times New Roman"/>
          <w:b/>
          <w:bCs/>
          <w:i/>
          <w:sz w:val="24"/>
          <w:szCs w:val="24"/>
        </w:rPr>
        <w:t xml:space="preserve">DETERMINATIONOF COST AND MINIMUM SCALE OF COMRING PRODUCTION IN DAYEUHLUHUR </w:t>
      </w:r>
      <w:r w:rsidR="00F10922">
        <w:rPr>
          <w:rFonts w:ascii="Times New Roman" w:hAnsi="Times New Roman" w:cs="Times New Roman"/>
          <w:b/>
          <w:bCs/>
          <w:i/>
          <w:sz w:val="24"/>
          <w:szCs w:val="24"/>
          <w:lang w:val="id-ID"/>
        </w:rPr>
        <w:t>VILLAGE JATINAGARA</w:t>
      </w:r>
      <w:r w:rsidRPr="00232B92">
        <w:rPr>
          <w:rFonts w:ascii="Times New Roman" w:hAnsi="Times New Roman" w:cs="Times New Roman"/>
          <w:b/>
          <w:bCs/>
          <w:i/>
          <w:sz w:val="24"/>
          <w:szCs w:val="24"/>
          <w:lang w:val="id-ID"/>
        </w:rPr>
        <w:t xml:space="preserve"> DISTRICT CIAMIS REGENCY</w:t>
      </w:r>
    </w:p>
    <w:p w:rsidR="005F0682" w:rsidRDefault="005F0682">
      <w:pPr>
        <w:pStyle w:val="Default"/>
        <w:jc w:val="center"/>
        <w:rPr>
          <w:b/>
          <w:bCs/>
          <w:lang w:val="id-ID"/>
        </w:rPr>
      </w:pPr>
    </w:p>
    <w:p w:rsidR="00AC44B5" w:rsidRDefault="00E723B1" w:rsidP="00AC44B5">
      <w:pPr>
        <w:pStyle w:val="Default"/>
        <w:jc w:val="center"/>
        <w:rPr>
          <w:b/>
          <w:bCs/>
          <w:lang w:val="id-ID"/>
        </w:rPr>
      </w:pPr>
      <w:r w:rsidRPr="00AC44B5">
        <w:rPr>
          <w:b/>
          <w:bCs/>
          <w:lang w:val="id-ID"/>
        </w:rPr>
        <w:t>WAWAN GUNAWAN</w:t>
      </w:r>
      <w:r>
        <w:rPr>
          <w:b/>
          <w:bCs/>
          <w:vertAlign w:val="superscript"/>
        </w:rPr>
        <w:t>1</w:t>
      </w:r>
      <w:r>
        <w:rPr>
          <w:b/>
          <w:bCs/>
          <w:lang w:val="id-ID"/>
        </w:rPr>
        <w:t xml:space="preserve">*, </w:t>
      </w:r>
      <w:r>
        <w:rPr>
          <w:b/>
          <w:bCs/>
        </w:rPr>
        <w:t>IWAN SETIAWAN</w:t>
      </w:r>
      <w:r w:rsidR="00AC44B5">
        <w:rPr>
          <w:b/>
          <w:bCs/>
          <w:vertAlign w:val="superscript"/>
        </w:rPr>
        <w:t>2</w:t>
      </w:r>
      <w:r w:rsidR="00AC44B5">
        <w:rPr>
          <w:b/>
          <w:bCs/>
          <w:lang w:val="id-ID"/>
        </w:rPr>
        <w:t xml:space="preserve">, </w:t>
      </w:r>
      <w:r>
        <w:rPr>
          <w:b/>
          <w:bCs/>
        </w:rPr>
        <w:t>RIAN KURNIA</w:t>
      </w:r>
      <w:r w:rsidR="00AC44B5">
        <w:rPr>
          <w:b/>
          <w:bCs/>
          <w:vertAlign w:val="superscript"/>
        </w:rPr>
        <w:t>3</w:t>
      </w:r>
    </w:p>
    <w:p w:rsidR="00AC44B5" w:rsidRDefault="00AC44B5">
      <w:pPr>
        <w:pStyle w:val="Default"/>
        <w:jc w:val="center"/>
        <w:rPr>
          <w:bCs/>
          <w:lang w:val="id-ID"/>
        </w:rPr>
      </w:pPr>
      <w:r w:rsidRPr="00AC44B5">
        <w:rPr>
          <w:bCs/>
          <w:lang w:val="id-ID"/>
        </w:rPr>
        <w:t>Fakul</w:t>
      </w:r>
      <w:r>
        <w:rPr>
          <w:bCs/>
          <w:lang w:val="id-ID"/>
        </w:rPr>
        <w:t>tas Pertanian Universitas Galuh</w:t>
      </w:r>
    </w:p>
    <w:p w:rsidR="00AC44B5" w:rsidRDefault="00AC44B5">
      <w:pPr>
        <w:pStyle w:val="Default"/>
        <w:jc w:val="center"/>
        <w:rPr>
          <w:bCs/>
          <w:lang w:val="id-ID"/>
        </w:rPr>
      </w:pPr>
      <w:r w:rsidRPr="00AC44B5">
        <w:rPr>
          <w:bCs/>
          <w:lang w:val="id-ID"/>
        </w:rPr>
        <w:t>Fakultas P</w:t>
      </w:r>
      <w:r>
        <w:rPr>
          <w:bCs/>
          <w:lang w:val="id-ID"/>
        </w:rPr>
        <w:t>ertanian Universitas Padjajaran</w:t>
      </w:r>
    </w:p>
    <w:p w:rsidR="00AC44B5" w:rsidRPr="00AC44B5" w:rsidRDefault="00AC44B5">
      <w:pPr>
        <w:pStyle w:val="Default"/>
        <w:jc w:val="center"/>
        <w:rPr>
          <w:bCs/>
          <w:lang w:val="id-ID"/>
        </w:rPr>
      </w:pPr>
      <w:r w:rsidRPr="00AC44B5">
        <w:rPr>
          <w:bCs/>
          <w:lang w:val="id-ID"/>
        </w:rPr>
        <w:t xml:space="preserve">*Email: </w:t>
      </w:r>
      <w:hyperlink r:id="rId8" w:history="1">
        <w:r w:rsidRPr="00AC44B5">
          <w:rPr>
            <w:rStyle w:val="Hyperlink"/>
            <w:bCs/>
            <w:lang w:val="id-ID"/>
          </w:rPr>
          <w:t>wawangunawan200200@gmail.com</w:t>
        </w:r>
      </w:hyperlink>
    </w:p>
    <w:p w:rsidR="005F0682" w:rsidRDefault="005F0682">
      <w:pPr>
        <w:pStyle w:val="Default"/>
        <w:jc w:val="center"/>
        <w:rPr>
          <w:bCs/>
          <w:sz w:val="18"/>
          <w:szCs w:val="22"/>
          <w:lang w:val="id-ID"/>
        </w:rPr>
      </w:pPr>
    </w:p>
    <w:p w:rsidR="005F0682" w:rsidRDefault="00E723B1">
      <w:pPr>
        <w:pStyle w:val="Default"/>
        <w:jc w:val="center"/>
        <w:rPr>
          <w:bCs/>
          <w:sz w:val="22"/>
          <w:szCs w:val="22"/>
        </w:rPr>
      </w:pPr>
      <w:r>
        <w:rPr>
          <w:b/>
          <w:bCs/>
          <w:sz w:val="22"/>
          <w:szCs w:val="22"/>
        </w:rPr>
        <w:t>ABSTRAK</w:t>
      </w:r>
    </w:p>
    <w:p w:rsidR="00E723B1" w:rsidRDefault="00E723B1" w:rsidP="00E723B1">
      <w:pPr>
        <w:pStyle w:val="Default"/>
        <w:jc w:val="both"/>
        <w:rPr>
          <w:bCs/>
          <w:sz w:val="22"/>
          <w:szCs w:val="22"/>
          <w:lang w:val="id-ID"/>
        </w:rPr>
      </w:pPr>
      <w:r w:rsidRPr="00E723B1">
        <w:rPr>
          <w:bCs/>
          <w:sz w:val="22"/>
          <w:szCs w:val="22"/>
          <w:lang w:val="id-ID"/>
        </w:rPr>
        <w:t>Penilitian ini bertujuan untuk mengetahui besarnya biaya, penerimaan, pendapatan, harga pokok dan skala minimum produksi agroindustri comring di desa Dayeuhluhur Kecamatan Jatinagara Kabupaten Ciamis, dalam satu kali proses produksi. Metode penelitian yang digunakan dalam penelitian ini adalah metode studi kasus. Penentuan responden dilakukan secara sengaja (purposive) pada seorang pelaku usaha agroindustri comring yang ada di Desa Dayeuhluhur Kecamatan Jatinagara Kabupaten Ciamis. Data yang digunakan yaitu data primer dan data sekunder. Data primer yaitu data yang diperoleh dari responden, sedangkan data sekunder diperoleh dari instansi yang berhubungan dengan penelitian ini, serta literatur yang terkait dengan penelitian ini. Hasil penelitian menunjukkan, dalam satu kali produksi agroindustri comring, mengeluarkan biaya total sebesar Rp 3.855.047,31 dan memperoleh penerimaan Rp 10.500.000,00 dan mendapatkan pendapatan sebesar Rp 6.644.952,69. Hasil penelitian setelah dianalisis menunjukkan bahwa harga pokok comring yaitu sebesar Rp 9.178,68 per kilogram, dan batas usaha minimum atau skala minimum produksi agroindustri comring di Desa Dayeuhluhur Kecamatan Jatinagara Kabupaten Ciamis, yaitu pada volume produksi 154,21  kilogram.</w:t>
      </w:r>
    </w:p>
    <w:p w:rsidR="00E723B1" w:rsidRDefault="00E723B1" w:rsidP="00E723B1">
      <w:pPr>
        <w:pStyle w:val="Default"/>
        <w:jc w:val="both"/>
        <w:rPr>
          <w:bCs/>
          <w:sz w:val="22"/>
          <w:szCs w:val="22"/>
          <w:lang w:val="id-ID"/>
        </w:rPr>
      </w:pPr>
    </w:p>
    <w:p w:rsidR="00E723B1" w:rsidRDefault="00E723B1" w:rsidP="00E723B1">
      <w:pPr>
        <w:pStyle w:val="Default"/>
        <w:jc w:val="both"/>
        <w:rPr>
          <w:bCs/>
          <w:sz w:val="22"/>
          <w:szCs w:val="22"/>
          <w:lang w:val="id-ID"/>
        </w:rPr>
      </w:pPr>
      <w:r w:rsidRPr="00E723B1">
        <w:rPr>
          <w:b/>
          <w:bCs/>
          <w:sz w:val="22"/>
          <w:szCs w:val="22"/>
          <w:lang w:val="id-ID"/>
        </w:rPr>
        <w:t>Kata Kunci:</w:t>
      </w:r>
      <w:r w:rsidRPr="00E723B1">
        <w:rPr>
          <w:bCs/>
          <w:sz w:val="22"/>
          <w:szCs w:val="22"/>
          <w:lang w:val="id-ID"/>
        </w:rPr>
        <w:t xml:space="preserve"> </w:t>
      </w:r>
      <w:r w:rsidRPr="00E723B1">
        <w:rPr>
          <w:bCs/>
          <w:i/>
          <w:sz w:val="22"/>
          <w:szCs w:val="22"/>
          <w:lang w:val="id-ID"/>
        </w:rPr>
        <w:t>Harga Pokok, Skala Minimum, Comring.</w:t>
      </w:r>
    </w:p>
    <w:p w:rsidR="00530F27" w:rsidRDefault="00530F27" w:rsidP="006272D4">
      <w:pPr>
        <w:spacing w:after="0" w:line="240" w:lineRule="auto"/>
        <w:jc w:val="both"/>
        <w:rPr>
          <w:rFonts w:ascii="Times New Roman" w:hAnsi="Times New Roman" w:cs="Times New Roman"/>
          <w:iCs/>
          <w:lang w:val="id-ID"/>
        </w:rPr>
      </w:pPr>
    </w:p>
    <w:p w:rsidR="004B3E59" w:rsidRPr="004B3E59" w:rsidRDefault="00E723B1" w:rsidP="004B3E59">
      <w:pPr>
        <w:pStyle w:val="Default"/>
        <w:jc w:val="center"/>
        <w:rPr>
          <w:b/>
          <w:bCs/>
          <w:sz w:val="22"/>
          <w:szCs w:val="22"/>
        </w:rPr>
      </w:pPr>
      <w:r>
        <w:rPr>
          <w:b/>
          <w:bCs/>
          <w:i/>
          <w:sz w:val="22"/>
          <w:szCs w:val="22"/>
        </w:rPr>
        <w:t>ABSTRA</w:t>
      </w:r>
      <w:r>
        <w:rPr>
          <w:b/>
          <w:bCs/>
          <w:i/>
          <w:sz w:val="22"/>
          <w:szCs w:val="22"/>
          <w:lang w:val="id-ID"/>
        </w:rPr>
        <w:t>CT</w:t>
      </w:r>
    </w:p>
    <w:p w:rsidR="00E723B1" w:rsidRDefault="00E723B1">
      <w:pPr>
        <w:pStyle w:val="Default"/>
        <w:jc w:val="both"/>
        <w:rPr>
          <w:i/>
          <w:sz w:val="22"/>
          <w:szCs w:val="22"/>
        </w:rPr>
      </w:pPr>
      <w:r w:rsidRPr="00E723B1">
        <w:rPr>
          <w:i/>
          <w:sz w:val="22"/>
          <w:szCs w:val="22"/>
        </w:rPr>
        <w:t xml:space="preserve">This study aims to determine the amount of costs, receipts, income, </w:t>
      </w:r>
      <w:proofErr w:type="gramStart"/>
      <w:r w:rsidRPr="00E723B1">
        <w:rPr>
          <w:i/>
          <w:sz w:val="22"/>
          <w:szCs w:val="22"/>
        </w:rPr>
        <w:t>cost</w:t>
      </w:r>
      <w:proofErr w:type="gramEnd"/>
      <w:r w:rsidRPr="00E723B1">
        <w:rPr>
          <w:i/>
          <w:sz w:val="22"/>
          <w:szCs w:val="22"/>
        </w:rPr>
        <w:t xml:space="preserve"> of goods and the minimum scale of production of the comring agro-industry in Dayeuhluhur village, Jatinagara sub-district, Ciamis district, in one production process. The method used in this research is the case study method. Determination of respondents was carried out purposively on a comring agroindustry business actor in Dayeuhluhur Village, Jatinagara District, </w:t>
      </w:r>
      <w:proofErr w:type="gramStart"/>
      <w:r w:rsidRPr="00E723B1">
        <w:rPr>
          <w:i/>
          <w:sz w:val="22"/>
          <w:szCs w:val="22"/>
        </w:rPr>
        <w:t>Ciamis</w:t>
      </w:r>
      <w:proofErr w:type="gramEnd"/>
      <w:r w:rsidRPr="00E723B1">
        <w:rPr>
          <w:i/>
          <w:sz w:val="22"/>
          <w:szCs w:val="22"/>
        </w:rPr>
        <w:t xml:space="preserve"> Regency. The data used are primary data and secondary data. Primary data is data obtained from respondents, while secondary data is obtained from agencies related to this research, as well as literature related to this research. The results showed that in one production process of the comring agroindustry, a total cost of Rp. 3.855.047</w:t>
      </w:r>
      <w:proofErr w:type="gramStart"/>
      <w:r w:rsidRPr="00E723B1">
        <w:rPr>
          <w:i/>
          <w:sz w:val="22"/>
          <w:szCs w:val="22"/>
        </w:rPr>
        <w:t>,31</w:t>
      </w:r>
      <w:proofErr w:type="gramEnd"/>
      <w:r w:rsidRPr="00E723B1">
        <w:rPr>
          <w:i/>
          <w:sz w:val="22"/>
          <w:szCs w:val="22"/>
        </w:rPr>
        <w:t xml:space="preserve"> was incurred and revenue was Rp. 10.500.000,00 and income was Rp. 6.644.952,69. The results after being analyzed showed that the basic price of comring was IDR 9.178,68 per kilogram, and the minimum business limit or minimum scale for conring agroindustry production in Dayeuhluhur village, Jatinagara District, Ciamis Regency, was at a production volume of 154,21 kilograms. </w:t>
      </w:r>
    </w:p>
    <w:p w:rsidR="00E723B1" w:rsidRDefault="00E723B1">
      <w:pPr>
        <w:pStyle w:val="Default"/>
        <w:jc w:val="both"/>
        <w:rPr>
          <w:i/>
          <w:sz w:val="22"/>
          <w:szCs w:val="22"/>
        </w:rPr>
      </w:pPr>
    </w:p>
    <w:p w:rsidR="005F0682" w:rsidRDefault="00E723B1" w:rsidP="00E723B1">
      <w:pPr>
        <w:pStyle w:val="Default"/>
        <w:jc w:val="both"/>
        <w:rPr>
          <w:i/>
          <w:sz w:val="22"/>
          <w:szCs w:val="22"/>
        </w:rPr>
      </w:pPr>
      <w:r w:rsidRPr="00E723B1">
        <w:rPr>
          <w:b/>
          <w:i/>
          <w:sz w:val="22"/>
          <w:szCs w:val="22"/>
        </w:rPr>
        <w:t>Keywords:</w:t>
      </w:r>
      <w:r w:rsidRPr="00E723B1">
        <w:rPr>
          <w:i/>
          <w:sz w:val="22"/>
          <w:szCs w:val="22"/>
        </w:rPr>
        <w:t xml:space="preserve"> Main price, minimum scale, Comring.</w:t>
      </w:r>
      <w:bookmarkStart w:id="0" w:name="_GoBack"/>
      <w:bookmarkEnd w:id="0"/>
    </w:p>
    <w:p w:rsidR="00E723B1" w:rsidRPr="00E723B1" w:rsidRDefault="00E723B1" w:rsidP="00E723B1">
      <w:pPr>
        <w:pStyle w:val="Default"/>
        <w:jc w:val="both"/>
        <w:rPr>
          <w:i/>
          <w:sz w:val="22"/>
          <w:szCs w:val="22"/>
        </w:rPr>
      </w:pPr>
    </w:p>
    <w:p w:rsidR="00E723B1" w:rsidRDefault="00E723B1" w:rsidP="004B3E59">
      <w:pPr>
        <w:tabs>
          <w:tab w:val="left" w:pos="2737"/>
        </w:tabs>
        <w:spacing w:after="0"/>
        <w:jc w:val="both"/>
        <w:rPr>
          <w:iCs/>
        </w:rPr>
      </w:pPr>
    </w:p>
    <w:p w:rsidR="004B3E59" w:rsidRDefault="004B3E59" w:rsidP="004B3E59">
      <w:pPr>
        <w:tabs>
          <w:tab w:val="left" w:pos="2737"/>
        </w:tabs>
        <w:spacing w:after="0"/>
        <w:jc w:val="both"/>
        <w:rPr>
          <w:iCs/>
        </w:rPr>
      </w:pPr>
    </w:p>
    <w:p w:rsidR="004B3E59" w:rsidRDefault="004B3E59" w:rsidP="004B3E59">
      <w:pPr>
        <w:tabs>
          <w:tab w:val="left" w:pos="2737"/>
        </w:tabs>
        <w:spacing w:after="0"/>
        <w:jc w:val="both"/>
        <w:rPr>
          <w:iCs/>
        </w:rPr>
      </w:pPr>
    </w:p>
    <w:p w:rsidR="004B3E59" w:rsidRDefault="004B3E59" w:rsidP="004B3E59">
      <w:pPr>
        <w:tabs>
          <w:tab w:val="left" w:pos="2737"/>
        </w:tabs>
        <w:spacing w:after="0"/>
        <w:jc w:val="both"/>
        <w:rPr>
          <w:iCs/>
        </w:rPr>
      </w:pPr>
    </w:p>
    <w:p w:rsidR="004B3E59" w:rsidRDefault="004B3E59" w:rsidP="004B3E59">
      <w:pPr>
        <w:tabs>
          <w:tab w:val="left" w:pos="2737"/>
        </w:tabs>
        <w:spacing w:after="0"/>
        <w:jc w:val="both"/>
        <w:rPr>
          <w:iCs/>
        </w:rPr>
      </w:pPr>
    </w:p>
    <w:p w:rsidR="00B31961" w:rsidRDefault="00B31961" w:rsidP="004B3E59">
      <w:pPr>
        <w:tabs>
          <w:tab w:val="left" w:pos="2737"/>
        </w:tabs>
        <w:spacing w:after="0"/>
        <w:jc w:val="both"/>
        <w:rPr>
          <w:iCs/>
        </w:rPr>
      </w:pPr>
    </w:p>
    <w:p w:rsidR="004B3E59" w:rsidRDefault="004B3E59" w:rsidP="004B3E59">
      <w:pPr>
        <w:tabs>
          <w:tab w:val="left" w:pos="2737"/>
        </w:tabs>
        <w:spacing w:after="0"/>
        <w:jc w:val="both"/>
        <w:rPr>
          <w:iCs/>
        </w:rPr>
        <w:sectPr w:rsidR="004B3E59">
          <w:headerReference w:type="default" r:id="rId9"/>
          <w:headerReference w:type="first" r:id="rId10"/>
          <w:pgSz w:w="11907" w:h="16840" w:code="9"/>
          <w:pgMar w:top="1701" w:right="1418" w:bottom="1701" w:left="1418" w:header="720" w:footer="720" w:gutter="0"/>
          <w:cols w:space="720"/>
          <w:titlePg/>
          <w:docGrid w:linePitch="360"/>
        </w:sectPr>
      </w:pPr>
    </w:p>
    <w:p w:rsidR="002D19FE" w:rsidRPr="002D19FE" w:rsidRDefault="00E723B1" w:rsidP="00332DFF">
      <w:pPr>
        <w:pStyle w:val="Default"/>
        <w:spacing w:line="360" w:lineRule="auto"/>
        <w:jc w:val="both"/>
        <w:rPr>
          <w:b/>
          <w:bCs/>
        </w:rPr>
      </w:pPr>
      <w:r>
        <w:rPr>
          <w:b/>
          <w:bCs/>
        </w:rPr>
        <w:lastRenderedPageBreak/>
        <w:t>PENDAH</w:t>
      </w:r>
      <w:r w:rsidR="002D19FE">
        <w:rPr>
          <w:b/>
          <w:bCs/>
        </w:rPr>
        <w:t>ULUAN</w:t>
      </w:r>
    </w:p>
    <w:p w:rsidR="00826889" w:rsidRDefault="002D19FE" w:rsidP="00826889">
      <w:pPr>
        <w:pStyle w:val="Default"/>
        <w:spacing w:line="360" w:lineRule="auto"/>
        <w:ind w:firstLine="567"/>
        <w:jc w:val="both"/>
      </w:pPr>
      <w:r w:rsidRPr="002D19FE">
        <w:t>Rakyat Indonesia sebagian besar penghidupannya ditopang oleh sektor pertanian dalam berbagai aktivitas, seperti usahatani, peternakan, perikanan, buruh tani, maupun agroindustri, hal tersebut karena wilayah Indonesia didukung oleh sumber daya alam yang cocok, kegiatan-kegiatan tersebut dikenal di negara kita dengan sebuta</w:t>
      </w:r>
      <w:r>
        <w:t>n pertanian. (Darmansyah 2018).</w:t>
      </w:r>
    </w:p>
    <w:p w:rsidR="00826889" w:rsidRDefault="002D19FE" w:rsidP="00826889">
      <w:pPr>
        <w:pStyle w:val="Default"/>
        <w:spacing w:line="360" w:lineRule="auto"/>
        <w:ind w:firstLine="567"/>
        <w:jc w:val="both"/>
      </w:pPr>
      <w:r w:rsidRPr="002D19FE">
        <w:t>Salah satu bidang pertanian yang menjadi fokus pemerintah dalam melakukan pembangunan pertanian adalah sektor tanaman pangan. Target utama pembangunan tanaman pangan difokuskan pada pembangunan tujuh komoditas yang menjadi unggulan Nasional seperti padi, jagung, kedelai, kacang tanah, kacang hijau, ubi jalar, d</w:t>
      </w:r>
      <w:r>
        <w:t>an ubi kayu (Ariningsih, 2019).</w:t>
      </w:r>
    </w:p>
    <w:p w:rsidR="002D19FE" w:rsidRDefault="002D19FE" w:rsidP="00826889">
      <w:pPr>
        <w:pStyle w:val="Default"/>
        <w:spacing w:line="360" w:lineRule="auto"/>
        <w:ind w:firstLine="567"/>
        <w:jc w:val="both"/>
      </w:pPr>
      <w:r w:rsidRPr="002D19FE">
        <w:t>Darmansyah (2018), menjelaskan bahwa pertanian pada saat itu sampai awal-awal Indonesia merdeka didomisili oleh pertanian subsisten yakni berorientasi pada kebutuhan konsumsi semata. Pertambahan jumlah manusia penuntut penggunaan lahan untuk pemukiman, dampak dari hal tersebut mengurangi luas lahan pertanian, produk-produk pertanian perlu diol</w:t>
      </w:r>
      <w:r>
        <w:t>ah lebih lanjut (agroindustri).</w:t>
      </w:r>
    </w:p>
    <w:p w:rsidR="002D19FE" w:rsidRDefault="002D19FE" w:rsidP="00826889">
      <w:pPr>
        <w:pStyle w:val="Default"/>
        <w:spacing w:line="360" w:lineRule="auto"/>
        <w:ind w:firstLine="567"/>
        <w:jc w:val="both"/>
      </w:pPr>
      <w:r w:rsidRPr="002D19FE">
        <w:lastRenderedPageBreak/>
        <w:t>Ubi Kayu merupakan tanaman yang termasuk jenis palawija, dapat berfungsi sebagai pengganti bahan makanan pokok, karena merupakan sumb</w:t>
      </w:r>
      <w:r>
        <w:t>er karbohidrat. (Handawi 2018).</w:t>
      </w:r>
    </w:p>
    <w:p w:rsidR="002D19FE" w:rsidRDefault="002D19FE" w:rsidP="00826889">
      <w:pPr>
        <w:pStyle w:val="Default"/>
        <w:spacing w:line="360" w:lineRule="auto"/>
        <w:ind w:firstLine="567"/>
        <w:jc w:val="both"/>
      </w:pPr>
      <w:r w:rsidRPr="002D19FE">
        <w:t>Ubi kayu sangat mudah dibudidayakan secara massal. Sebab, selain tanaman ini cocok dengan tanah yang ada di Indonesia, proses penanamannya pun tidak terlalu sulit, dilihat dari segi ekonomi tanaman ubi kayu bisa menjadi komoditas penting karena tidak hanya untuk kebutuhan konsumsi saja tetapi juga bisa menjadi bahan baku sejumlah industri, baik industri besar maupun industri rumahan. Potensi budidaya dan pengolahan sin</w:t>
      </w:r>
      <w:r>
        <w:t xml:space="preserve">gkong di Indonesia sangat besar. Hal </w:t>
      </w:r>
      <w:r w:rsidRPr="002D19FE">
        <w:t xml:space="preserve">ini mendorong beberapa pihak untuk mengembangkan aneka olahan makanan berbahan </w:t>
      </w:r>
      <w:proofErr w:type="gramStart"/>
      <w:r w:rsidRPr="002D19FE">
        <w:t>baku</w:t>
      </w:r>
      <w:proofErr w:type="gramEnd"/>
      <w:r w:rsidRPr="002D19FE">
        <w:t xml:space="preserve"> ubi kay</w:t>
      </w:r>
      <w:r>
        <w:t>u.</w:t>
      </w:r>
    </w:p>
    <w:p w:rsidR="002D19FE" w:rsidRDefault="002D19FE" w:rsidP="00826889">
      <w:pPr>
        <w:pStyle w:val="Default"/>
        <w:spacing w:line="360" w:lineRule="auto"/>
        <w:ind w:firstLine="567"/>
        <w:jc w:val="both"/>
      </w:pPr>
      <w:r w:rsidRPr="002D19FE">
        <w:t xml:space="preserve">Salah satu produk olahan ubi kayu yang dihasilkan oleh Agroindustri </w:t>
      </w:r>
      <w:r w:rsidRPr="002D19FE">
        <w:rPr>
          <w:i/>
        </w:rPr>
        <w:t>Comring</w:t>
      </w:r>
      <w:r w:rsidRPr="002D19FE">
        <w:t xml:space="preserve"> yang terletak di Desa Dayeuhluhur Kecamatan Jatinagara Kabupaten Ciamis merupakan agroindustri </w:t>
      </w:r>
      <w:r w:rsidRPr="0071120E">
        <w:rPr>
          <w:i/>
        </w:rPr>
        <w:t>Comring</w:t>
      </w:r>
      <w:r w:rsidRPr="002D19FE">
        <w:t xml:space="preserve"> yang masih berproduksi dari tahun 2000 sampai sekarang, tetapi agroindustri tersebut belum pernah memperhitungkan harga pokok produksi maupun skala minimum produksinya.</w:t>
      </w:r>
    </w:p>
    <w:p w:rsidR="005F0682" w:rsidRDefault="002D19FE" w:rsidP="0071120E">
      <w:pPr>
        <w:pStyle w:val="Default"/>
        <w:spacing w:line="360" w:lineRule="auto"/>
        <w:ind w:firstLine="567"/>
        <w:jc w:val="both"/>
      </w:pPr>
      <w:r>
        <w:t>Penelitian ini bertujuan untuk</w:t>
      </w:r>
      <w:r w:rsidR="008811B8">
        <w:t xml:space="preserve"> m</w:t>
      </w:r>
      <w:r w:rsidR="008811B8" w:rsidRPr="008811B8">
        <w:t xml:space="preserve">engetahui </w:t>
      </w:r>
      <w:r w:rsidR="008811B8">
        <w:t xml:space="preserve">total </w:t>
      </w:r>
      <w:r w:rsidR="008811B8" w:rsidRPr="008811B8">
        <w:t xml:space="preserve">biaya yang dikeluarkan </w:t>
      </w:r>
      <w:r w:rsidR="00CB384F">
        <w:lastRenderedPageBreak/>
        <w:t xml:space="preserve">dalam </w:t>
      </w:r>
      <w:r w:rsidR="008811B8" w:rsidRPr="008811B8">
        <w:t>satu kali proses produksi</w:t>
      </w:r>
      <w:r w:rsidR="008811B8">
        <w:t>, m</w:t>
      </w:r>
      <w:r w:rsidR="008811B8" w:rsidRPr="008811B8">
        <w:t xml:space="preserve">engetahui berapa harga pokok produksi agroindustri </w:t>
      </w:r>
      <w:r w:rsidR="008811B8" w:rsidRPr="00826889">
        <w:rPr>
          <w:i/>
        </w:rPr>
        <w:t>comring</w:t>
      </w:r>
      <w:r w:rsidR="008811B8" w:rsidRPr="008811B8">
        <w:t>, yang menjadi indikator penting dalam keberhasilan suatu usaha</w:t>
      </w:r>
      <w:r w:rsidR="008811B8">
        <w:t>, dan u</w:t>
      </w:r>
      <w:r w:rsidR="008811B8" w:rsidRPr="008811B8">
        <w:t>ntuk mengetahui berapa</w:t>
      </w:r>
      <w:r w:rsidR="008811B8">
        <w:t xml:space="preserve"> skala minimum produksi</w:t>
      </w:r>
      <w:r w:rsidR="008811B8" w:rsidRPr="008811B8">
        <w:t xml:space="preserve"> agroindustri </w:t>
      </w:r>
      <w:r w:rsidR="008811B8" w:rsidRPr="00826889">
        <w:rPr>
          <w:i/>
        </w:rPr>
        <w:t>comring</w:t>
      </w:r>
      <w:r w:rsidR="008811B8" w:rsidRPr="008811B8">
        <w:t xml:space="preserve"> di Desa Dayeuhluhur Kecamatan Jatinagara Kabupaten Ciamis.</w:t>
      </w:r>
    </w:p>
    <w:p w:rsidR="005F0682" w:rsidRDefault="005F0682" w:rsidP="00332DFF">
      <w:pPr>
        <w:pStyle w:val="Default"/>
        <w:spacing w:line="360" w:lineRule="auto"/>
        <w:jc w:val="both"/>
      </w:pPr>
    </w:p>
    <w:p w:rsidR="00A34831" w:rsidRDefault="00E723B1" w:rsidP="00332DFF">
      <w:pPr>
        <w:pStyle w:val="Default"/>
        <w:spacing w:line="360" w:lineRule="auto"/>
        <w:jc w:val="both"/>
      </w:pPr>
      <w:r>
        <w:rPr>
          <w:b/>
          <w:bCs/>
        </w:rPr>
        <w:t xml:space="preserve">METODE PENELITIAN </w:t>
      </w:r>
    </w:p>
    <w:p w:rsidR="00A34831" w:rsidRPr="00A34831" w:rsidRDefault="00A34831" w:rsidP="00332DFF">
      <w:pPr>
        <w:pStyle w:val="Default"/>
        <w:spacing w:line="360" w:lineRule="auto"/>
        <w:jc w:val="both"/>
        <w:rPr>
          <w:b/>
        </w:rPr>
      </w:pPr>
      <w:r w:rsidRPr="00A34831">
        <w:rPr>
          <w:b/>
        </w:rPr>
        <w:t>Jenis penelitian</w:t>
      </w:r>
    </w:p>
    <w:p w:rsidR="00A34831" w:rsidRDefault="00A34831" w:rsidP="0071120E">
      <w:pPr>
        <w:pStyle w:val="Default"/>
        <w:spacing w:line="360" w:lineRule="auto"/>
        <w:ind w:firstLine="567"/>
        <w:jc w:val="both"/>
      </w:pPr>
      <w:r w:rsidRPr="00A34831">
        <w:t>Jenis penelitian yang digunakan dalam penelitian ini adalah kualitatif dengan metode studi kasus</w:t>
      </w:r>
      <w:r>
        <w:t>, jenis penelitian kualitatif, yaitu</w:t>
      </w:r>
      <w:r w:rsidRPr="00A34831">
        <w:t xml:space="preserve"> penelitian yang berdasarkan pada filsafat, yang digunakan pada kondisi ilmiah, dimana peneliti sebagai instrumen. Metodologi penelitian kualitatif bertujuan untuk menganalisis dan mendeskripsikan fenomena atau obyek penelitian melalui aktivitas sosial, sikap dan presepsi orang secara individu atau kelompok. (Sugiyono, 2018).</w:t>
      </w:r>
    </w:p>
    <w:p w:rsidR="004C2408" w:rsidRDefault="004C2408" w:rsidP="0071120E">
      <w:pPr>
        <w:pStyle w:val="Default"/>
        <w:spacing w:line="360" w:lineRule="auto"/>
        <w:ind w:firstLine="567"/>
        <w:jc w:val="both"/>
      </w:pPr>
      <w:r>
        <w:t xml:space="preserve">Studi kasus adalah dimana seorang peneliti melakukan eksplorasi secara mendalam terhadap program, kejadian, proses, aktivitas, terhadap satu atau lebih orang dalam suatu komunitas atau institusi. Studi kasus terikat oleh waktu dan aktivitas dan peneliti melakukan pengumpulan data secara mendetail dengan menggunakan berbagai prosedur pengumpulan data dan </w:t>
      </w:r>
      <w:r>
        <w:lastRenderedPageBreak/>
        <w:t xml:space="preserve">dalam waktu yang berkesinambungan. </w:t>
      </w:r>
      <w:r w:rsidRPr="00A34831">
        <w:t>(Sugiyono, 2018).</w:t>
      </w:r>
    </w:p>
    <w:p w:rsidR="00297E57" w:rsidRPr="00297E57" w:rsidRDefault="00297E57" w:rsidP="00332DFF">
      <w:pPr>
        <w:pStyle w:val="Default"/>
        <w:spacing w:line="360" w:lineRule="auto"/>
        <w:jc w:val="both"/>
        <w:rPr>
          <w:b/>
        </w:rPr>
      </w:pPr>
      <w:r w:rsidRPr="00297E57">
        <w:rPr>
          <w:b/>
        </w:rPr>
        <w:t>Definisi Istilah atau Variabel</w:t>
      </w:r>
    </w:p>
    <w:p w:rsidR="00297E57" w:rsidRDefault="00297E57" w:rsidP="0071120E">
      <w:pPr>
        <w:pStyle w:val="Default"/>
        <w:spacing w:line="360" w:lineRule="auto"/>
        <w:ind w:firstLine="567"/>
        <w:jc w:val="both"/>
      </w:pPr>
      <w:r w:rsidRPr="00297E57">
        <w:t>Variabel-variabel yang diteliti dalam penelitian ini meliputi:</w:t>
      </w:r>
    </w:p>
    <w:p w:rsidR="00297E57" w:rsidRDefault="0071120E" w:rsidP="00332DFF">
      <w:pPr>
        <w:pStyle w:val="Default"/>
        <w:spacing w:line="360" w:lineRule="auto"/>
        <w:jc w:val="both"/>
      </w:pPr>
      <w:r>
        <w:t>a.</w:t>
      </w:r>
      <w:r>
        <w:tab/>
      </w:r>
      <w:r w:rsidR="00297E57" w:rsidRPr="00297E57">
        <w:t xml:space="preserve">Ubi kayu (Singkong) adalah bahan </w:t>
      </w:r>
      <w:proofErr w:type="gramStart"/>
      <w:r w:rsidR="00297E57" w:rsidRPr="00297E57">
        <w:t>baku</w:t>
      </w:r>
      <w:proofErr w:type="gramEnd"/>
      <w:r w:rsidR="00826889">
        <w:t xml:space="preserve"> untuk proses produksi </w:t>
      </w:r>
      <w:r w:rsidR="00826889" w:rsidRPr="00826889">
        <w:rPr>
          <w:i/>
        </w:rPr>
        <w:t>c</w:t>
      </w:r>
      <w:r w:rsidR="00297E57" w:rsidRPr="00826889">
        <w:rPr>
          <w:i/>
        </w:rPr>
        <w:t>omring</w:t>
      </w:r>
      <w:r w:rsidR="00297E57">
        <w:t>.</w:t>
      </w:r>
    </w:p>
    <w:p w:rsidR="00297E57" w:rsidRDefault="00297E57" w:rsidP="00332DFF">
      <w:pPr>
        <w:pStyle w:val="Default"/>
        <w:spacing w:line="360" w:lineRule="auto"/>
        <w:jc w:val="both"/>
      </w:pPr>
      <w:r w:rsidRPr="00297E57">
        <w:t>b.</w:t>
      </w:r>
      <w:r w:rsidRPr="00297E57">
        <w:tab/>
        <w:t>Biaya produksi adalah seluruh biaya yang dikeluarkan dalam kegiatan agroindustri yang terdiri dari b</w:t>
      </w:r>
      <w:r>
        <w:t>iaya tetap, dan biaya variabel.</w:t>
      </w:r>
    </w:p>
    <w:p w:rsidR="00297E57" w:rsidRDefault="00297E57" w:rsidP="00332DFF">
      <w:pPr>
        <w:pStyle w:val="Default"/>
        <w:spacing w:line="360" w:lineRule="auto"/>
        <w:jc w:val="both"/>
      </w:pPr>
      <w:r w:rsidRPr="00297E57">
        <w:t>c.</w:t>
      </w:r>
      <w:r w:rsidRPr="00297E57">
        <w:tab/>
        <w:t>Biaya tetap yaitu biaya yang jumlahnya tetap atau tidak berubah dalam kurun waktu terte</w:t>
      </w:r>
      <w:r w:rsidR="00CB384F">
        <w:t>ntu. Biaya tetap terdiri dari</w:t>
      </w:r>
      <w:r>
        <w:t>:</w:t>
      </w:r>
    </w:p>
    <w:p w:rsidR="00297E57" w:rsidRDefault="00297E57" w:rsidP="00332DFF">
      <w:pPr>
        <w:pStyle w:val="Default"/>
        <w:spacing w:line="360" w:lineRule="auto"/>
        <w:ind w:firstLine="142"/>
        <w:jc w:val="both"/>
      </w:pPr>
      <w:r w:rsidRPr="00297E57">
        <w:t>•</w:t>
      </w:r>
      <w:r w:rsidRPr="00297E57">
        <w:tab/>
        <w:t>Pajak bumi dan banguna</w:t>
      </w:r>
      <w:r>
        <w:t xml:space="preserve">n, dinilai dalam satuan rupiah </w:t>
      </w:r>
      <w:r w:rsidRPr="00297E57">
        <w:t>per satu kali proses produksi</w:t>
      </w:r>
      <w:r>
        <w:t>.</w:t>
      </w:r>
    </w:p>
    <w:p w:rsidR="00297E57" w:rsidRDefault="00297E57" w:rsidP="00332DFF">
      <w:pPr>
        <w:pStyle w:val="Default"/>
        <w:spacing w:line="360" w:lineRule="auto"/>
        <w:ind w:firstLine="142"/>
        <w:jc w:val="both"/>
      </w:pPr>
      <w:r w:rsidRPr="00297E57">
        <w:t>•</w:t>
      </w:r>
      <w:r w:rsidRPr="00297E57">
        <w:tab/>
        <w:t xml:space="preserve">Penyusutan peralatan, yaitu biaya yang dibebankan terhadap semua alat yang digunakan, dinilai dalam satuan rupiah dalam satu kali proses produksi, dengan rumus </w:t>
      </w:r>
      <w:r>
        <w:t>(Gunara, 2021), sebagai berikut</w:t>
      </w:r>
      <w:r w:rsidRPr="00297E57">
        <w:t>:</w:t>
      </w:r>
    </w:p>
    <w:p w:rsidR="00297E57" w:rsidRDefault="00CB384F" w:rsidP="00332DFF">
      <w:pPr>
        <w:pStyle w:val="Default"/>
        <w:ind w:firstLine="284"/>
        <w:jc w:val="both"/>
      </w:pPr>
      <w:r>
        <w:t xml:space="preserve"> Penyusutan alat = nNlai beli-N</w:t>
      </w:r>
      <w:r w:rsidR="00297E57" w:rsidRPr="00297E57">
        <w:t xml:space="preserve">ilai sisa </w:t>
      </w:r>
    </w:p>
    <w:p w:rsidR="00297E57" w:rsidRDefault="00166ECD" w:rsidP="00332DFF">
      <w:pPr>
        <w:pStyle w:val="Default"/>
        <w:ind w:firstLine="2268"/>
        <w:jc w:val="both"/>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04.4pt;margin-top:1.05pt;width:90.25pt;height:.05pt;z-index:251652096" o:connectortype="straight"/>
        </w:pict>
      </w:r>
      <w:r w:rsidR="00CB384F">
        <w:t xml:space="preserve">Umur </w:t>
      </w:r>
      <w:r w:rsidR="00297E57" w:rsidRPr="00297E57">
        <w:t xml:space="preserve">konomis </w:t>
      </w:r>
    </w:p>
    <w:p w:rsidR="00332DFF" w:rsidRDefault="00332DFF" w:rsidP="00332DFF">
      <w:pPr>
        <w:pStyle w:val="Default"/>
        <w:ind w:firstLine="2268"/>
        <w:jc w:val="both"/>
      </w:pPr>
    </w:p>
    <w:p w:rsidR="00297E57" w:rsidRDefault="00297E57" w:rsidP="00332DFF">
      <w:pPr>
        <w:pStyle w:val="Default"/>
        <w:spacing w:line="360" w:lineRule="auto"/>
        <w:jc w:val="both"/>
      </w:pPr>
      <w:r w:rsidRPr="00297E57">
        <w:t>d.</w:t>
      </w:r>
      <w:r w:rsidRPr="00297E57">
        <w:tab/>
        <w:t>Biaya variabel</w:t>
      </w:r>
    </w:p>
    <w:p w:rsidR="00297E57" w:rsidRDefault="00297E57" w:rsidP="00332DFF">
      <w:pPr>
        <w:pStyle w:val="Default"/>
        <w:spacing w:line="360" w:lineRule="auto"/>
        <w:ind w:firstLine="142"/>
        <w:jc w:val="both"/>
      </w:pPr>
      <w:r w:rsidRPr="00297E57">
        <w:t>•</w:t>
      </w:r>
      <w:r w:rsidRPr="00297E57">
        <w:tab/>
        <w:t xml:space="preserve">Bahan </w:t>
      </w:r>
      <w:proofErr w:type="gramStart"/>
      <w:r w:rsidRPr="00297E57">
        <w:t>baku</w:t>
      </w:r>
      <w:proofErr w:type="gramEnd"/>
      <w:r w:rsidRPr="00297E57">
        <w:t>, yaitu singkong yang diolah menjadi Comring dalam proses satu kali produksi, dan dinyata</w:t>
      </w:r>
      <w:r>
        <w:t>kan dalam satuan kilogram (Kg).</w:t>
      </w:r>
    </w:p>
    <w:p w:rsidR="00297E57" w:rsidRDefault="00297E57" w:rsidP="00332DFF">
      <w:pPr>
        <w:pStyle w:val="Default"/>
        <w:spacing w:line="360" w:lineRule="auto"/>
        <w:ind w:firstLine="142"/>
        <w:jc w:val="both"/>
      </w:pPr>
      <w:r w:rsidRPr="00297E57">
        <w:t>•</w:t>
      </w:r>
      <w:r w:rsidRPr="00297E57">
        <w:tab/>
        <w:t xml:space="preserve">Biaya bahan pendukung (perlengkapan), yaitu tambahan lain yang </w:t>
      </w:r>
      <w:r w:rsidRPr="00297E57">
        <w:lastRenderedPageBreak/>
        <w:t xml:space="preserve">digunakan dalam proses produksi </w:t>
      </w:r>
      <w:r w:rsidR="00826889">
        <w:rPr>
          <w:i/>
        </w:rPr>
        <w:t>c</w:t>
      </w:r>
      <w:r w:rsidRPr="00826889">
        <w:rPr>
          <w:i/>
        </w:rPr>
        <w:t>omring,</w:t>
      </w:r>
      <w:r w:rsidRPr="00297E57">
        <w:t xml:space="preserve"> seperti kayu bakar, bumbu, pl</w:t>
      </w:r>
      <w:r w:rsidR="00CB384F">
        <w:t xml:space="preserve">astik kemasan, </w:t>
      </w:r>
      <w:r w:rsidRPr="00297E57">
        <w:t>dan lainnya.</w:t>
      </w:r>
      <w:r w:rsidR="00CB384F">
        <w:t xml:space="preserve"> </w:t>
      </w:r>
      <w:proofErr w:type="gramStart"/>
      <w:r w:rsidRPr="00297E57">
        <w:t>dihitung</w:t>
      </w:r>
      <w:proofErr w:type="gramEnd"/>
      <w:r w:rsidRPr="00297E57">
        <w:t xml:space="preserve"> dalam satuan kilogram, dan dinilai dalam sat</w:t>
      </w:r>
      <w:r>
        <w:t>uan rupiah perkilogram (Rp/Kg).</w:t>
      </w:r>
    </w:p>
    <w:p w:rsidR="00297E57" w:rsidRDefault="00297E57" w:rsidP="00332DFF">
      <w:pPr>
        <w:pStyle w:val="Default"/>
        <w:spacing w:line="360" w:lineRule="auto"/>
        <w:ind w:firstLine="142"/>
        <w:jc w:val="both"/>
      </w:pPr>
      <w:r w:rsidRPr="00297E57">
        <w:t>•</w:t>
      </w:r>
      <w:r w:rsidRPr="00297E57">
        <w:tab/>
        <w:t>Biaya tenaga kerja, yaitu jumlah tenaga kerja yang yang digunakan untuk proses produksi Comring dalam satu kali proses produksi, dinyatakan dalam satuan rup</w:t>
      </w:r>
      <w:r>
        <w:t>iah per Hari Orang Kerja (HOK).</w:t>
      </w:r>
    </w:p>
    <w:p w:rsidR="00332DFF" w:rsidRDefault="00297E57" w:rsidP="00332DFF">
      <w:pPr>
        <w:pStyle w:val="Default"/>
        <w:spacing w:line="360" w:lineRule="auto"/>
        <w:jc w:val="both"/>
      </w:pPr>
      <w:r w:rsidRPr="00297E57">
        <w:t>e.</w:t>
      </w:r>
      <w:r w:rsidRPr="00297E57">
        <w:tab/>
        <w:t>Total biaya, yaitu jumlah atau nilai yang dikorbankan untuk</w:t>
      </w:r>
      <w:r w:rsidR="00332DFF">
        <w:t xml:space="preserve"> menghasilkan produksi Comring.</w:t>
      </w:r>
    </w:p>
    <w:p w:rsidR="00332DFF" w:rsidRDefault="00297E57" w:rsidP="00332DFF">
      <w:pPr>
        <w:pStyle w:val="Default"/>
        <w:spacing w:line="360" w:lineRule="auto"/>
        <w:jc w:val="both"/>
      </w:pPr>
      <w:r w:rsidRPr="00297E57">
        <w:t>f.</w:t>
      </w:r>
      <w:r w:rsidRPr="00297E57">
        <w:tab/>
        <w:t>Hasil produksi, adalah jumlah produksi comring dalam satu kali proses produksi, dan diu</w:t>
      </w:r>
      <w:r w:rsidR="00332DFF">
        <w:t>kur dalam satuan kilogram (Kg).</w:t>
      </w:r>
    </w:p>
    <w:p w:rsidR="00332DFF" w:rsidRDefault="00297E57" w:rsidP="00332DFF">
      <w:pPr>
        <w:pStyle w:val="Default"/>
        <w:spacing w:line="360" w:lineRule="auto"/>
        <w:jc w:val="both"/>
      </w:pPr>
      <w:r w:rsidRPr="00297E57">
        <w:t>g.</w:t>
      </w:r>
      <w:r w:rsidRPr="00297E57">
        <w:tab/>
        <w:t>Harga jual, yaitu harga penjualan Comring yang dihitung dalam satuan kilogram, dan dinilai dalam sa</w:t>
      </w:r>
      <w:r w:rsidR="00332DFF">
        <w:t>tuan rupiah perkilogram (Rp/Kg).</w:t>
      </w:r>
    </w:p>
    <w:p w:rsidR="00332DFF" w:rsidRDefault="00297E57" w:rsidP="00332DFF">
      <w:pPr>
        <w:pStyle w:val="Default"/>
        <w:spacing w:line="360" w:lineRule="auto"/>
        <w:jc w:val="both"/>
      </w:pPr>
      <w:r w:rsidRPr="00297E57">
        <w:t>h.</w:t>
      </w:r>
      <w:r w:rsidRPr="00297E57">
        <w:tab/>
        <w:t>Penerimaan, yaitu total pemasukan dari kegiatan produksi, namun belum dikurangi biaya-biaya yang dik</w:t>
      </w:r>
      <w:r w:rsidR="00332DFF">
        <w:t>eluarkan selama proses produksi.</w:t>
      </w:r>
    </w:p>
    <w:p w:rsidR="00332DFF" w:rsidRDefault="00297E57" w:rsidP="00332DFF">
      <w:pPr>
        <w:pStyle w:val="Default"/>
        <w:spacing w:line="360" w:lineRule="auto"/>
        <w:jc w:val="both"/>
      </w:pPr>
      <w:r w:rsidRPr="00297E57">
        <w:t>i.</w:t>
      </w:r>
      <w:r w:rsidRPr="00297E57">
        <w:tab/>
        <w:t>Pendapatan, adalah penerimaan yang sudah dikurangi total biaya produksi, yang dinilai dalam satuan rupiah d</w:t>
      </w:r>
      <w:r w:rsidR="00332DFF">
        <w:t>alam satu kali proses produksi.</w:t>
      </w:r>
    </w:p>
    <w:p w:rsidR="00332DFF" w:rsidRDefault="00297E57" w:rsidP="00332DFF">
      <w:pPr>
        <w:pStyle w:val="Default"/>
        <w:spacing w:line="360" w:lineRule="auto"/>
        <w:jc w:val="both"/>
      </w:pPr>
      <w:r w:rsidRPr="00297E57">
        <w:t>j.</w:t>
      </w:r>
      <w:r w:rsidRPr="00297E57">
        <w:tab/>
        <w:t xml:space="preserve">Harga pokok produksi adalah pengorbanan sumber ekonomi yang diukur dalam satuan yang telah terjadi atau </w:t>
      </w:r>
      <w:r w:rsidRPr="00297E57">
        <w:lastRenderedPageBreak/>
        <w:t>kemungkinan terjadi untuk memperoleh keuntunga</w:t>
      </w:r>
      <w:r w:rsidR="00332DFF">
        <w:t>n.</w:t>
      </w:r>
    </w:p>
    <w:p w:rsidR="00332DFF" w:rsidRDefault="00297E57" w:rsidP="00332DFF">
      <w:pPr>
        <w:pStyle w:val="Default"/>
        <w:spacing w:line="360" w:lineRule="auto"/>
        <w:jc w:val="both"/>
      </w:pPr>
      <w:r w:rsidRPr="00297E57">
        <w:t>k.</w:t>
      </w:r>
      <w:r w:rsidRPr="00297E57">
        <w:tab/>
        <w:t xml:space="preserve">Skala minimum produksi, yaitu untuk mengetahui pada volume produksi tersebut mencapai titik batas usaha atau skala minimum usaha, di mana posisi jumlah pendapatan dan biaya </w:t>
      </w:r>
      <w:proofErr w:type="gramStart"/>
      <w:r w:rsidRPr="00297E57">
        <w:t>sama</w:t>
      </w:r>
      <w:proofErr w:type="gramEnd"/>
      <w:r w:rsidRPr="00297E57">
        <w:t xml:space="preserve"> atau seimbang, dan untuk mengetahui volume produksi tersebut, harus mengunakan anali</w:t>
      </w:r>
      <w:r w:rsidR="00332DFF">
        <w:t>sis Break even point (BEP).</w:t>
      </w:r>
    </w:p>
    <w:p w:rsidR="00332DFF" w:rsidRPr="00332DFF" w:rsidRDefault="00297E57" w:rsidP="00332DFF">
      <w:pPr>
        <w:pStyle w:val="Default"/>
        <w:spacing w:line="360" w:lineRule="auto"/>
        <w:jc w:val="both"/>
        <w:rPr>
          <w:b/>
        </w:rPr>
      </w:pPr>
      <w:r w:rsidRPr="00332DFF">
        <w:rPr>
          <w:b/>
        </w:rPr>
        <w:t>Teknik Pengumpulan</w:t>
      </w:r>
    </w:p>
    <w:p w:rsidR="00332DFF" w:rsidRDefault="00297E57" w:rsidP="0071120E">
      <w:pPr>
        <w:pStyle w:val="Default"/>
        <w:spacing w:line="360" w:lineRule="auto"/>
        <w:ind w:firstLine="567"/>
        <w:jc w:val="both"/>
      </w:pPr>
      <w:r w:rsidRPr="00297E57">
        <w:t>Data Data yang dikumpulkan dalam penelitian ini meliputi data primer dan data sekunder. Data primer adalah sumber data yang langsung memberikan data kepada pengumpul data. Data dikumpulkan sendiri oleh peneliti langsung dari sumber pertama atau tempat objek penelitian d</w:t>
      </w:r>
      <w:r w:rsidR="00332DFF">
        <w:t>ilakukan. (Sugiyono dkk, 2019).</w:t>
      </w:r>
    </w:p>
    <w:p w:rsidR="00332DFF" w:rsidRDefault="00297E57" w:rsidP="0071120E">
      <w:pPr>
        <w:pStyle w:val="Default"/>
        <w:spacing w:line="360" w:lineRule="auto"/>
        <w:ind w:firstLine="567"/>
        <w:jc w:val="both"/>
      </w:pPr>
      <w:r w:rsidRPr="00297E57">
        <w:t>Sedangkan data sekunder adalah sumber data yang tidak langsung diterima oleh pengumpul data, bisa melalui orang lain atau lewat dokumen. Sumber data sekunder merupakan sumber data pelengkap yang berfungsi melengkapi data yang diperluka</w:t>
      </w:r>
      <w:r w:rsidR="00332DFF">
        <w:t>n data primer. (Sugiyono 2018).</w:t>
      </w:r>
    </w:p>
    <w:p w:rsidR="00332DFF" w:rsidRDefault="00297E57" w:rsidP="0071120E">
      <w:pPr>
        <w:pStyle w:val="Default"/>
        <w:spacing w:line="360" w:lineRule="auto"/>
        <w:ind w:firstLine="567"/>
        <w:jc w:val="both"/>
      </w:pPr>
      <w:r w:rsidRPr="00297E57">
        <w:t xml:space="preserve">Pengumpulan data primer dilakukan melalui penggunaan metode interview/wawancara langsung terhadap responden secara terstruktur. Sedangkan pengumpulan data sekunder diperoleh dari </w:t>
      </w:r>
      <w:r w:rsidRPr="00297E57">
        <w:lastRenderedPageBreak/>
        <w:t>studi literatur media sosial, buku, jurnal, skripsi, lembaga-lembaga terkait yang berkai</w:t>
      </w:r>
      <w:r w:rsidR="00332DFF">
        <w:t>tan dengan penelitian ini.</w:t>
      </w:r>
    </w:p>
    <w:p w:rsidR="00332DFF" w:rsidRPr="00332DFF" w:rsidRDefault="00332DFF" w:rsidP="00332DFF">
      <w:pPr>
        <w:pStyle w:val="Default"/>
        <w:spacing w:line="360" w:lineRule="auto"/>
        <w:jc w:val="both"/>
        <w:rPr>
          <w:b/>
        </w:rPr>
      </w:pPr>
      <w:r w:rsidRPr="00332DFF">
        <w:rPr>
          <w:b/>
        </w:rPr>
        <w:t>Teknik Penarikan Responden</w:t>
      </w:r>
    </w:p>
    <w:p w:rsidR="00332DFF" w:rsidRDefault="00297E57" w:rsidP="0071120E">
      <w:pPr>
        <w:pStyle w:val="Default"/>
        <w:spacing w:line="360" w:lineRule="auto"/>
        <w:ind w:firstLine="567"/>
        <w:jc w:val="both"/>
      </w:pPr>
      <w:r w:rsidRPr="00297E57">
        <w:t>Teknik penentuan responden dalam penelitian ini dilakukan secara disengaja (</w:t>
      </w:r>
      <w:r w:rsidRPr="00826889">
        <w:rPr>
          <w:i/>
        </w:rPr>
        <w:t>purposive</w:t>
      </w:r>
      <w:r w:rsidRPr="00297E57">
        <w:t xml:space="preserve">), yaitu pada Agroindustri </w:t>
      </w:r>
      <w:r w:rsidRPr="00826889">
        <w:rPr>
          <w:i/>
        </w:rPr>
        <w:t>Comring</w:t>
      </w:r>
      <w:r w:rsidRPr="00297E57">
        <w:t xml:space="preserve"> yang ada di Desa Dayeuhluhur Kecamatan Jatinagara Kabupaten Ciamis, dengan pertimbangan bahwa agroindustri ini merupakan satu-satunya agroindustri yang memproduksi </w:t>
      </w:r>
      <w:r w:rsidRPr="00826889">
        <w:rPr>
          <w:i/>
        </w:rPr>
        <w:t>Comring</w:t>
      </w:r>
      <w:r w:rsidRPr="00297E57">
        <w:t xml:space="preserve"> dan sudah lama melakukan usaha ini s</w:t>
      </w:r>
      <w:r w:rsidR="00332DFF">
        <w:t>ejak tahun 2000 sampai sekarang.</w:t>
      </w:r>
    </w:p>
    <w:p w:rsidR="00332DFF" w:rsidRDefault="00297E57" w:rsidP="0071120E">
      <w:pPr>
        <w:pStyle w:val="Default"/>
        <w:spacing w:line="360" w:lineRule="auto"/>
        <w:ind w:firstLine="567"/>
        <w:jc w:val="both"/>
      </w:pPr>
      <w:r w:rsidRPr="00826889">
        <w:rPr>
          <w:i/>
        </w:rPr>
        <w:t>Purposive sampling</w:t>
      </w:r>
      <w:r w:rsidRPr="00297E57">
        <w:t xml:space="preserve"> adalah teknik pengambilan sumber data tertentu dengan pertimbangan tertentu. Pertimbangan tertentu ini, misalnya produsen tersebut seorang yang dian</w:t>
      </w:r>
      <w:r w:rsidR="00CB384F">
        <w:t xml:space="preserve">ggap paling tahu, </w:t>
      </w:r>
      <w:proofErr w:type="gramStart"/>
      <w:r w:rsidR="00CB384F">
        <w:t>apa</w:t>
      </w:r>
      <w:proofErr w:type="gramEnd"/>
      <w:r w:rsidR="00CB384F">
        <w:t xml:space="preserve"> yang</w:t>
      </w:r>
      <w:r w:rsidRPr="00297E57">
        <w:t xml:space="preserve"> </w:t>
      </w:r>
      <w:r w:rsidR="00CB384F">
        <w:t>di</w:t>
      </w:r>
      <w:r w:rsidRPr="00297E57">
        <w:t>harapkan, atau mungkian dia sebagai penguasaha sehingga akan memudahkan peneliti menjelajahi objek/situasi sosial yang d</w:t>
      </w:r>
      <w:r w:rsidR="00332DFF">
        <w:t>iteliti. (Sugiyono, 2018).</w:t>
      </w:r>
    </w:p>
    <w:p w:rsidR="004C2408" w:rsidRDefault="00297E57" w:rsidP="00332DFF">
      <w:pPr>
        <w:pStyle w:val="Default"/>
        <w:spacing w:line="360" w:lineRule="auto"/>
        <w:jc w:val="both"/>
        <w:rPr>
          <w:b/>
        </w:rPr>
      </w:pPr>
      <w:r w:rsidRPr="00332DFF">
        <w:rPr>
          <w:b/>
        </w:rPr>
        <w:t>Rancangan Analisis Data</w:t>
      </w:r>
    </w:p>
    <w:p w:rsidR="00332DFF" w:rsidRPr="00332DFF" w:rsidRDefault="00332DFF" w:rsidP="0071120E">
      <w:pPr>
        <w:pStyle w:val="Default"/>
        <w:spacing w:line="360" w:lineRule="auto"/>
        <w:ind w:firstLine="567"/>
        <w:jc w:val="both"/>
      </w:pPr>
      <w:r w:rsidRPr="00332DFF">
        <w:t>Untuk mengetahui besarnya total biaya, harga pokok, dan skala minimum produksi agroindustri comring yang ada di Desa Dayeuhluhur Kecamatan Jatinagara Kabupaten Ciamis menggunakan analisis sebagai berikut:</w:t>
      </w:r>
    </w:p>
    <w:p w:rsidR="00332DFF" w:rsidRPr="00332DFF" w:rsidRDefault="00332DFF" w:rsidP="0071120E">
      <w:pPr>
        <w:pStyle w:val="Default"/>
        <w:numPr>
          <w:ilvl w:val="0"/>
          <w:numId w:val="5"/>
        </w:numPr>
        <w:spacing w:line="360" w:lineRule="auto"/>
        <w:ind w:left="0" w:firstLine="0"/>
        <w:jc w:val="both"/>
      </w:pPr>
      <w:r w:rsidRPr="00332DFF">
        <w:t>Analisis Biaya</w:t>
      </w:r>
    </w:p>
    <w:p w:rsidR="00577DB7" w:rsidRDefault="00332DFF" w:rsidP="00577DB7">
      <w:pPr>
        <w:pStyle w:val="Default"/>
        <w:spacing w:line="360" w:lineRule="auto"/>
        <w:ind w:firstLine="709"/>
        <w:jc w:val="both"/>
      </w:pPr>
      <w:r w:rsidRPr="00332DFF">
        <w:lastRenderedPageBreak/>
        <w:t>Menurut Lamongan dkk, (2019). Total bi</w:t>
      </w:r>
      <w:r w:rsidR="00577DB7">
        <w:t>aya dihitung menggunakan rumus:</w:t>
      </w:r>
    </w:p>
    <w:p w:rsidR="00577DB7" w:rsidRPr="00577DB7" w:rsidRDefault="00332DFF" w:rsidP="006442B0">
      <w:pPr>
        <w:pStyle w:val="Default"/>
        <w:spacing w:line="360" w:lineRule="auto"/>
        <w:jc w:val="center"/>
        <w:rPr>
          <w:sz w:val="22"/>
        </w:rPr>
      </w:pPr>
      <w:r w:rsidRPr="00577DB7">
        <w:rPr>
          <w:sz w:val="22"/>
        </w:rPr>
        <w:t>TC = TFC + TVC</w:t>
      </w:r>
    </w:p>
    <w:p w:rsidR="00577DB7" w:rsidRDefault="00332DFF" w:rsidP="00577DB7">
      <w:pPr>
        <w:pStyle w:val="Default"/>
        <w:spacing w:line="360" w:lineRule="auto"/>
        <w:jc w:val="both"/>
      </w:pPr>
      <w:r w:rsidRPr="00332DFF">
        <w:t>Keterangan:</w:t>
      </w:r>
    </w:p>
    <w:p w:rsidR="00647AD4" w:rsidRPr="00647AD4" w:rsidRDefault="00647AD4" w:rsidP="006442B0">
      <w:pPr>
        <w:pStyle w:val="Default"/>
        <w:spacing w:line="360" w:lineRule="auto"/>
        <w:ind w:firstLine="142"/>
        <w:jc w:val="both"/>
        <w:rPr>
          <w:sz w:val="22"/>
        </w:rPr>
      </w:pPr>
      <w:r w:rsidRPr="00647AD4">
        <w:rPr>
          <w:sz w:val="22"/>
        </w:rPr>
        <w:t>TC</w:t>
      </w:r>
      <w:r w:rsidRPr="00647AD4">
        <w:rPr>
          <w:sz w:val="22"/>
        </w:rPr>
        <w:tab/>
        <w:t>= Biaya Total (Total Cost)</w:t>
      </w:r>
    </w:p>
    <w:p w:rsidR="00647AD4" w:rsidRPr="00647AD4" w:rsidRDefault="00647AD4" w:rsidP="006442B0">
      <w:pPr>
        <w:pStyle w:val="Default"/>
        <w:spacing w:line="360" w:lineRule="auto"/>
        <w:ind w:firstLine="142"/>
        <w:jc w:val="both"/>
        <w:rPr>
          <w:sz w:val="22"/>
        </w:rPr>
      </w:pPr>
      <w:r w:rsidRPr="00647AD4">
        <w:rPr>
          <w:sz w:val="22"/>
        </w:rPr>
        <w:t>TFC</w:t>
      </w:r>
      <w:r w:rsidRPr="00647AD4">
        <w:rPr>
          <w:sz w:val="22"/>
        </w:rPr>
        <w:tab/>
        <w:t xml:space="preserve">= </w:t>
      </w:r>
      <w:r w:rsidR="00332DFF" w:rsidRPr="00647AD4">
        <w:rPr>
          <w:sz w:val="22"/>
        </w:rPr>
        <w:t>Bi</w:t>
      </w:r>
      <w:r w:rsidRPr="00647AD4">
        <w:rPr>
          <w:sz w:val="22"/>
        </w:rPr>
        <w:t>aya Tetap (Total Fix Cost)</w:t>
      </w:r>
    </w:p>
    <w:p w:rsidR="00647AD4" w:rsidRPr="00647AD4" w:rsidRDefault="00647AD4" w:rsidP="006442B0">
      <w:pPr>
        <w:pStyle w:val="Default"/>
        <w:spacing w:line="360" w:lineRule="auto"/>
        <w:ind w:firstLine="142"/>
        <w:jc w:val="both"/>
        <w:rPr>
          <w:sz w:val="22"/>
        </w:rPr>
      </w:pPr>
      <w:r w:rsidRPr="00647AD4">
        <w:rPr>
          <w:sz w:val="22"/>
        </w:rPr>
        <w:t>TVC</w:t>
      </w:r>
      <w:r w:rsidRPr="00647AD4">
        <w:rPr>
          <w:sz w:val="22"/>
        </w:rPr>
        <w:tab/>
        <w:t xml:space="preserve">= </w:t>
      </w:r>
      <w:r w:rsidR="00332DFF" w:rsidRPr="00647AD4">
        <w:rPr>
          <w:sz w:val="22"/>
        </w:rPr>
        <w:t>Biay</w:t>
      </w:r>
      <w:r w:rsidRPr="00647AD4">
        <w:rPr>
          <w:sz w:val="22"/>
        </w:rPr>
        <w:t xml:space="preserve">a Variabel (Total Variabel </w:t>
      </w:r>
      <w:r w:rsidR="00332DFF" w:rsidRPr="00647AD4">
        <w:rPr>
          <w:sz w:val="22"/>
        </w:rPr>
        <w:t>Cost)</w:t>
      </w:r>
    </w:p>
    <w:p w:rsidR="006442B0" w:rsidRDefault="00332DFF" w:rsidP="00647AD4">
      <w:pPr>
        <w:pStyle w:val="Default"/>
        <w:numPr>
          <w:ilvl w:val="0"/>
          <w:numId w:val="1"/>
        </w:numPr>
        <w:spacing w:line="360" w:lineRule="auto"/>
        <w:ind w:left="0" w:firstLine="0"/>
        <w:jc w:val="both"/>
      </w:pPr>
      <w:r w:rsidRPr="00332DFF">
        <w:t>Analisis Penerimaan</w:t>
      </w:r>
    </w:p>
    <w:p w:rsidR="006442B0" w:rsidRDefault="00332DFF" w:rsidP="006442B0">
      <w:pPr>
        <w:pStyle w:val="Default"/>
        <w:spacing w:line="360" w:lineRule="auto"/>
        <w:ind w:firstLine="720"/>
        <w:jc w:val="both"/>
      </w:pPr>
      <w:r w:rsidRPr="00332DFF">
        <w:t>Menurut Soekartawi (1995), dalam Hidayat (2019). Besarnya penerim</w:t>
      </w:r>
      <w:r w:rsidR="006442B0">
        <w:t>aan dihitung menggunakan rumus:</w:t>
      </w:r>
    </w:p>
    <w:p w:rsidR="006442B0" w:rsidRPr="006442B0" w:rsidRDefault="006442B0" w:rsidP="006442B0">
      <w:pPr>
        <w:pStyle w:val="Default"/>
        <w:spacing w:line="360" w:lineRule="auto"/>
        <w:jc w:val="center"/>
        <w:rPr>
          <w:sz w:val="22"/>
        </w:rPr>
      </w:pPr>
      <w:r w:rsidRPr="006442B0">
        <w:rPr>
          <w:sz w:val="22"/>
        </w:rPr>
        <w:t>TR = Y x P</w:t>
      </w:r>
    </w:p>
    <w:p w:rsidR="006442B0" w:rsidRDefault="006442B0" w:rsidP="006442B0">
      <w:pPr>
        <w:pStyle w:val="Default"/>
        <w:spacing w:line="360" w:lineRule="auto"/>
        <w:jc w:val="both"/>
      </w:pPr>
      <w:r>
        <w:t>Keterangan:</w:t>
      </w:r>
    </w:p>
    <w:p w:rsidR="006442B0" w:rsidRPr="006442B0" w:rsidRDefault="006442B0" w:rsidP="006442B0">
      <w:pPr>
        <w:pStyle w:val="Default"/>
        <w:spacing w:line="360" w:lineRule="auto"/>
        <w:ind w:firstLine="284"/>
        <w:jc w:val="both"/>
        <w:rPr>
          <w:sz w:val="22"/>
        </w:rPr>
      </w:pPr>
      <w:r>
        <w:rPr>
          <w:sz w:val="22"/>
        </w:rPr>
        <w:t xml:space="preserve">TR </w:t>
      </w:r>
      <w:r>
        <w:rPr>
          <w:sz w:val="22"/>
        </w:rPr>
        <w:tab/>
        <w:t xml:space="preserve">= </w:t>
      </w:r>
      <w:r w:rsidR="00332DFF" w:rsidRPr="006442B0">
        <w:rPr>
          <w:sz w:val="22"/>
        </w:rPr>
        <w:t>T</w:t>
      </w:r>
      <w:r w:rsidRPr="006442B0">
        <w:rPr>
          <w:sz w:val="22"/>
        </w:rPr>
        <w:t>otal Penerimaan (Total Revenue)</w:t>
      </w:r>
    </w:p>
    <w:p w:rsidR="006442B0" w:rsidRPr="006442B0" w:rsidRDefault="006442B0" w:rsidP="006442B0">
      <w:pPr>
        <w:pStyle w:val="Default"/>
        <w:spacing w:line="360" w:lineRule="auto"/>
        <w:ind w:firstLine="284"/>
        <w:jc w:val="both"/>
        <w:rPr>
          <w:sz w:val="22"/>
        </w:rPr>
      </w:pPr>
      <w:r>
        <w:rPr>
          <w:sz w:val="22"/>
        </w:rPr>
        <w:t>Y</w:t>
      </w:r>
      <w:r>
        <w:rPr>
          <w:sz w:val="22"/>
        </w:rPr>
        <w:tab/>
        <w:t xml:space="preserve">= </w:t>
      </w:r>
      <w:r w:rsidRPr="006442B0">
        <w:rPr>
          <w:sz w:val="22"/>
        </w:rPr>
        <w:t>Jumlah produksi comring (Yield)</w:t>
      </w:r>
    </w:p>
    <w:p w:rsidR="006442B0" w:rsidRPr="006442B0" w:rsidRDefault="006442B0" w:rsidP="006442B0">
      <w:pPr>
        <w:pStyle w:val="Default"/>
        <w:spacing w:line="360" w:lineRule="auto"/>
        <w:ind w:firstLine="284"/>
        <w:jc w:val="both"/>
        <w:rPr>
          <w:sz w:val="22"/>
        </w:rPr>
      </w:pPr>
      <w:r>
        <w:rPr>
          <w:sz w:val="22"/>
        </w:rPr>
        <w:t>P</w:t>
      </w:r>
      <w:r>
        <w:rPr>
          <w:sz w:val="22"/>
        </w:rPr>
        <w:tab/>
        <w:t xml:space="preserve">= </w:t>
      </w:r>
      <w:r w:rsidRPr="006442B0">
        <w:rPr>
          <w:sz w:val="22"/>
        </w:rPr>
        <w:t>Harga Comring (Price)</w:t>
      </w:r>
    </w:p>
    <w:p w:rsidR="006442B0" w:rsidRDefault="006442B0" w:rsidP="006442B0">
      <w:pPr>
        <w:pStyle w:val="Default"/>
        <w:spacing w:line="360" w:lineRule="auto"/>
        <w:jc w:val="both"/>
      </w:pPr>
      <w:r>
        <w:t>3.</w:t>
      </w:r>
      <w:r>
        <w:tab/>
        <w:t>Analisis Pendapatan</w:t>
      </w:r>
    </w:p>
    <w:p w:rsidR="006442B0" w:rsidRDefault="00332DFF" w:rsidP="006442B0">
      <w:pPr>
        <w:pStyle w:val="Default"/>
        <w:spacing w:line="360" w:lineRule="auto"/>
        <w:ind w:firstLine="720"/>
        <w:jc w:val="both"/>
      </w:pPr>
      <w:r w:rsidRPr="00332DFF">
        <w:t>Menurut Soekartawi (1995), dalam Hidayat (2019). Besarnya pendapa</w:t>
      </w:r>
      <w:r w:rsidR="006442B0">
        <w:t>tan dihitung menggunakan rumus:</w:t>
      </w:r>
    </w:p>
    <w:p w:rsidR="006442B0" w:rsidRPr="006442B0" w:rsidRDefault="006442B0" w:rsidP="006442B0">
      <w:pPr>
        <w:pStyle w:val="Default"/>
        <w:spacing w:line="360" w:lineRule="auto"/>
        <w:jc w:val="center"/>
        <w:rPr>
          <w:sz w:val="22"/>
        </w:rPr>
      </w:pPr>
      <w:r w:rsidRPr="006442B0">
        <w:rPr>
          <w:sz w:val="22"/>
        </w:rPr>
        <w:t>Pd = TR – TC</w:t>
      </w:r>
    </w:p>
    <w:p w:rsidR="006442B0" w:rsidRDefault="006442B0" w:rsidP="006442B0">
      <w:pPr>
        <w:pStyle w:val="Default"/>
        <w:spacing w:line="360" w:lineRule="auto"/>
        <w:jc w:val="both"/>
      </w:pPr>
      <w:r>
        <w:t>Keterangan:</w:t>
      </w:r>
    </w:p>
    <w:p w:rsidR="006442B0" w:rsidRPr="006442B0" w:rsidRDefault="006442B0" w:rsidP="006442B0">
      <w:pPr>
        <w:pStyle w:val="Default"/>
        <w:spacing w:line="360" w:lineRule="auto"/>
        <w:ind w:firstLine="284"/>
        <w:jc w:val="both"/>
        <w:rPr>
          <w:sz w:val="22"/>
        </w:rPr>
      </w:pPr>
      <w:r>
        <w:rPr>
          <w:sz w:val="22"/>
        </w:rPr>
        <w:t>Pd</w:t>
      </w:r>
      <w:r>
        <w:rPr>
          <w:sz w:val="22"/>
        </w:rPr>
        <w:tab/>
        <w:t xml:space="preserve">= </w:t>
      </w:r>
      <w:r w:rsidRPr="006442B0">
        <w:rPr>
          <w:sz w:val="22"/>
        </w:rPr>
        <w:t>Pendapatan (Income)</w:t>
      </w:r>
    </w:p>
    <w:p w:rsidR="006442B0" w:rsidRPr="006442B0" w:rsidRDefault="006442B0" w:rsidP="006442B0">
      <w:pPr>
        <w:pStyle w:val="Default"/>
        <w:spacing w:line="360" w:lineRule="auto"/>
        <w:ind w:firstLine="284"/>
        <w:rPr>
          <w:sz w:val="22"/>
        </w:rPr>
      </w:pPr>
      <w:r>
        <w:rPr>
          <w:sz w:val="22"/>
        </w:rPr>
        <w:t>TR</w:t>
      </w:r>
      <w:r>
        <w:rPr>
          <w:sz w:val="22"/>
        </w:rPr>
        <w:tab/>
      </w:r>
      <w:r w:rsidRPr="006442B0">
        <w:rPr>
          <w:sz w:val="22"/>
        </w:rPr>
        <w:t>=</w:t>
      </w:r>
      <w:r>
        <w:rPr>
          <w:sz w:val="22"/>
        </w:rPr>
        <w:t xml:space="preserve"> </w:t>
      </w:r>
      <w:r w:rsidR="00332DFF" w:rsidRPr="006442B0">
        <w:rPr>
          <w:sz w:val="22"/>
        </w:rPr>
        <w:t>T</w:t>
      </w:r>
      <w:r w:rsidRPr="006442B0">
        <w:rPr>
          <w:sz w:val="22"/>
        </w:rPr>
        <w:t>otal penerimaan (Total Revenue)</w:t>
      </w:r>
    </w:p>
    <w:p w:rsidR="00332DFF" w:rsidRDefault="006442B0" w:rsidP="006442B0">
      <w:pPr>
        <w:pStyle w:val="Default"/>
        <w:spacing w:line="360" w:lineRule="auto"/>
        <w:ind w:firstLine="284"/>
        <w:jc w:val="both"/>
        <w:rPr>
          <w:sz w:val="22"/>
        </w:rPr>
      </w:pPr>
      <w:r>
        <w:rPr>
          <w:sz w:val="22"/>
        </w:rPr>
        <w:t>TC</w:t>
      </w:r>
      <w:r>
        <w:rPr>
          <w:sz w:val="22"/>
        </w:rPr>
        <w:tab/>
        <w:t xml:space="preserve">= </w:t>
      </w:r>
      <w:r w:rsidR="00332DFF" w:rsidRPr="006442B0">
        <w:rPr>
          <w:sz w:val="22"/>
        </w:rPr>
        <w:t>Total biaya (Total Cost)</w:t>
      </w:r>
    </w:p>
    <w:p w:rsidR="00DE14D8" w:rsidRDefault="00DE14D8" w:rsidP="00DE14D8">
      <w:pPr>
        <w:pStyle w:val="Default"/>
        <w:numPr>
          <w:ilvl w:val="0"/>
          <w:numId w:val="2"/>
        </w:numPr>
        <w:spacing w:line="360" w:lineRule="auto"/>
        <w:ind w:left="0" w:firstLine="0"/>
        <w:jc w:val="both"/>
      </w:pPr>
      <w:r>
        <w:t>Analisis Harga Pokok Produksi</w:t>
      </w:r>
    </w:p>
    <w:p w:rsidR="00DE14D8" w:rsidRDefault="006442B0" w:rsidP="00DE14D8">
      <w:pPr>
        <w:pStyle w:val="Default"/>
        <w:spacing w:line="360" w:lineRule="auto"/>
        <w:ind w:firstLine="720"/>
        <w:jc w:val="both"/>
      </w:pPr>
      <w:r w:rsidRPr="006442B0">
        <w:t>Perhitungan berdasarkan dengan menjumlahkan semua penggunaan biaya produksi dalam suatu periode tertentu. Menurut Pianda (2018). Cara perhitungan harga pokok produksi dengan menjumlahkan seluruh kombinasi biaya-biaya sebagai b</w:t>
      </w:r>
      <w:r w:rsidR="00DE14D8">
        <w:t>erikut:</w:t>
      </w:r>
    </w:p>
    <w:p w:rsidR="00DE14D8" w:rsidRPr="00DE14D8" w:rsidRDefault="00166ECD" w:rsidP="00DE14D8">
      <w:pPr>
        <w:pStyle w:val="Default"/>
        <w:spacing w:line="276" w:lineRule="auto"/>
        <w:jc w:val="center"/>
        <w:rPr>
          <w:sz w:val="20"/>
        </w:rPr>
      </w:pPr>
      <w:r>
        <w:rPr>
          <w:noProof/>
          <w:sz w:val="20"/>
        </w:rPr>
        <w:lastRenderedPageBreak/>
        <w:pict>
          <v:shape id="_x0000_s1029" type="#_x0000_t32" style="position:absolute;left:0;text-align:left;margin-left:112.7pt;margin-top:12.05pt;width:90.25pt;height:0;z-index:251653120" o:connectortype="straight"/>
        </w:pict>
      </w:r>
      <w:r w:rsidR="006442B0" w:rsidRPr="00DE14D8">
        <w:rPr>
          <w:sz w:val="20"/>
        </w:rPr>
        <w:t xml:space="preserve">Jumlah Biaya </w:t>
      </w:r>
      <w:r w:rsidR="00DE14D8" w:rsidRPr="00DE14D8">
        <w:rPr>
          <w:sz w:val="20"/>
        </w:rPr>
        <w:t>Produksi = Harga pokok produksi</w:t>
      </w:r>
    </w:p>
    <w:p w:rsidR="00DE14D8" w:rsidRDefault="00DE14D8" w:rsidP="00DE14D8">
      <w:pPr>
        <w:pStyle w:val="Default"/>
        <w:spacing w:line="276" w:lineRule="auto"/>
        <w:ind w:firstLine="2552"/>
        <w:rPr>
          <w:sz w:val="20"/>
        </w:rPr>
      </w:pPr>
      <w:r w:rsidRPr="00DE14D8">
        <w:rPr>
          <w:sz w:val="20"/>
        </w:rPr>
        <w:t>Hasil Produksi</w:t>
      </w:r>
    </w:p>
    <w:p w:rsidR="00DE14D8" w:rsidRPr="00DE14D8" w:rsidRDefault="00DE14D8" w:rsidP="00DE14D8">
      <w:pPr>
        <w:pStyle w:val="Default"/>
        <w:spacing w:line="276" w:lineRule="auto"/>
        <w:ind w:firstLine="2552"/>
        <w:rPr>
          <w:sz w:val="20"/>
        </w:rPr>
      </w:pPr>
    </w:p>
    <w:p w:rsidR="00DE14D8" w:rsidRDefault="006442B0" w:rsidP="00DE14D8">
      <w:pPr>
        <w:pStyle w:val="Default"/>
        <w:spacing w:line="360" w:lineRule="auto"/>
        <w:ind w:firstLine="720"/>
        <w:jc w:val="both"/>
      </w:pPr>
      <w:r w:rsidRPr="006442B0">
        <w:t>Perhitungan di atas digunakan dengan menjumlahkan semua penggunaan biaya produksi sesuai de</w:t>
      </w:r>
      <w:r w:rsidR="00DE14D8">
        <w:t>ngan hasil produksi tersebut.</w:t>
      </w:r>
    </w:p>
    <w:p w:rsidR="00DE14D8" w:rsidRDefault="00DE14D8" w:rsidP="00DE14D8">
      <w:pPr>
        <w:pStyle w:val="Default"/>
        <w:spacing w:line="360" w:lineRule="auto"/>
        <w:jc w:val="both"/>
      </w:pPr>
      <w:r>
        <w:t>5.</w:t>
      </w:r>
      <w:r>
        <w:tab/>
        <w:t>Analisis Skala Minimum Produksi</w:t>
      </w:r>
    </w:p>
    <w:p w:rsidR="00DE14D8" w:rsidRDefault="00DE14D8" w:rsidP="00DE14D8">
      <w:pPr>
        <w:pStyle w:val="Default"/>
        <w:spacing w:line="360" w:lineRule="auto"/>
        <w:jc w:val="both"/>
      </w:pPr>
      <w:r>
        <w:tab/>
      </w:r>
      <w:r w:rsidR="006442B0" w:rsidRPr="006442B0">
        <w:t>Kartadinata (2000) dalam Sutarto (2018). Menyatakan bahwa, analisis skala minimum produksi dapat dihitung dengan menggunakan persamaan sebagai berikut:</w:t>
      </w:r>
    </w:p>
    <w:p w:rsidR="00DE14D8" w:rsidRPr="00DE14D8" w:rsidRDefault="00166ECD" w:rsidP="00DE14D8">
      <w:pPr>
        <w:pStyle w:val="Default"/>
        <w:spacing w:line="276" w:lineRule="auto"/>
        <w:jc w:val="center"/>
        <w:rPr>
          <w:sz w:val="20"/>
        </w:rPr>
      </w:pPr>
      <w:r>
        <w:rPr>
          <w:noProof/>
          <w:sz w:val="20"/>
        </w:rPr>
        <w:pict>
          <v:shape id="_x0000_s1030" type="#_x0000_t32" style="position:absolute;left:0;text-align:left;margin-left:98.3pt;margin-top:13.15pt;width:108.9pt;height:0;z-index:251654144" o:connectortype="straight"/>
        </w:pict>
      </w:r>
      <w:r w:rsidR="006442B0" w:rsidRPr="00DE14D8">
        <w:rPr>
          <w:sz w:val="20"/>
        </w:rPr>
        <w:t>Total Biaya Produksi = BEP Vol</w:t>
      </w:r>
      <w:r w:rsidR="00DE14D8" w:rsidRPr="00DE14D8">
        <w:rPr>
          <w:sz w:val="20"/>
        </w:rPr>
        <w:t>ume Produksi (kg)</w:t>
      </w:r>
    </w:p>
    <w:p w:rsidR="00DE14D8" w:rsidRDefault="00DE14D8" w:rsidP="00DE14D8">
      <w:pPr>
        <w:pStyle w:val="Default"/>
        <w:spacing w:line="276" w:lineRule="auto"/>
        <w:ind w:firstLine="2410"/>
        <w:rPr>
          <w:sz w:val="20"/>
        </w:rPr>
      </w:pPr>
      <w:r w:rsidRPr="00DE14D8">
        <w:rPr>
          <w:sz w:val="20"/>
        </w:rPr>
        <w:t>Harga Jual/Kg</w:t>
      </w:r>
    </w:p>
    <w:p w:rsidR="00DE14D8" w:rsidRPr="00DE14D8" w:rsidRDefault="00DE14D8" w:rsidP="00DE14D8">
      <w:pPr>
        <w:pStyle w:val="Default"/>
        <w:spacing w:line="276" w:lineRule="auto"/>
        <w:ind w:firstLine="2410"/>
        <w:rPr>
          <w:sz w:val="20"/>
        </w:rPr>
      </w:pPr>
    </w:p>
    <w:p w:rsidR="005F0682" w:rsidRDefault="006442B0" w:rsidP="0071120E">
      <w:pPr>
        <w:pStyle w:val="Default"/>
        <w:spacing w:line="360" w:lineRule="auto"/>
        <w:ind w:firstLine="720"/>
        <w:jc w:val="both"/>
      </w:pPr>
      <w:r w:rsidRPr="006442B0">
        <w:t>Jadi bisa disimpulkan bahwa BEP itu timbul atau terjadi ketika perusahaan berada di titik imbang dengan tidak mengalami laba ataupun menderita kerugian alias balik modal.</w:t>
      </w:r>
    </w:p>
    <w:p w:rsidR="0071120E" w:rsidRPr="0071120E" w:rsidRDefault="0071120E" w:rsidP="0071120E">
      <w:pPr>
        <w:pStyle w:val="Default"/>
        <w:spacing w:line="360" w:lineRule="auto"/>
        <w:rPr>
          <w:b/>
        </w:rPr>
      </w:pPr>
    </w:p>
    <w:p w:rsidR="0071120E" w:rsidRPr="0071120E" w:rsidRDefault="0071120E" w:rsidP="0071120E">
      <w:pPr>
        <w:pStyle w:val="Default"/>
        <w:spacing w:line="360" w:lineRule="auto"/>
        <w:rPr>
          <w:b/>
        </w:rPr>
      </w:pPr>
      <w:r w:rsidRPr="0071120E">
        <w:rPr>
          <w:b/>
        </w:rPr>
        <w:t>HASIL DAN PEMBAHASAN</w:t>
      </w:r>
    </w:p>
    <w:p w:rsidR="004C2408" w:rsidRPr="004C2408" w:rsidRDefault="004C2408" w:rsidP="0071120E">
      <w:pPr>
        <w:pStyle w:val="Default"/>
        <w:spacing w:line="360" w:lineRule="auto"/>
        <w:jc w:val="both"/>
        <w:rPr>
          <w:b/>
        </w:rPr>
      </w:pPr>
      <w:r w:rsidRPr="004C2408">
        <w:rPr>
          <w:b/>
        </w:rPr>
        <w:t xml:space="preserve">Sejarah Usaha Agroindustri </w:t>
      </w:r>
      <w:r w:rsidRPr="004C2408">
        <w:rPr>
          <w:b/>
          <w:i/>
        </w:rPr>
        <w:t>Comring</w:t>
      </w:r>
      <w:r w:rsidRPr="004C2408">
        <w:rPr>
          <w:b/>
        </w:rPr>
        <w:t xml:space="preserve"> </w:t>
      </w:r>
    </w:p>
    <w:p w:rsidR="0071120E" w:rsidRDefault="004C2408" w:rsidP="0071120E">
      <w:pPr>
        <w:pStyle w:val="Default"/>
        <w:spacing w:line="360" w:lineRule="auto"/>
        <w:ind w:firstLine="567"/>
        <w:jc w:val="both"/>
      </w:pPr>
      <w:r w:rsidRPr="004C2408">
        <w:t xml:space="preserve">Berdirinya salah satu agroindustri yang ada di desa Dayeuhluhur kecamatan Jatiangara kabupaten ciamis, yaitu agroindustri comring. Pemilik agroindustri </w:t>
      </w:r>
      <w:r w:rsidRPr="0071120E">
        <w:rPr>
          <w:i/>
        </w:rPr>
        <w:t>comring</w:t>
      </w:r>
      <w:r w:rsidRPr="004C2408">
        <w:t xml:space="preserve"> ini bernama bapak Iwan, merintis usaha agroindustri ini dari tahun 2000 secara bertahap dengan memasarkan hasil olahan nya ke warung- warung dan pasar sekitar, sampai akhirnya beliau jatuh sakit dan meninggal di</w:t>
      </w:r>
      <w:r w:rsidR="0071120E">
        <w:t xml:space="preserve"> umur 51 tahun pada tahun 2005. </w:t>
      </w:r>
      <w:r w:rsidRPr="004C2408">
        <w:t xml:space="preserve">Usaha agroindustri </w:t>
      </w:r>
      <w:r w:rsidRPr="0071120E">
        <w:rPr>
          <w:i/>
        </w:rPr>
        <w:t>comring</w:t>
      </w:r>
      <w:r w:rsidRPr="004C2408">
        <w:t xml:space="preserve"> di </w:t>
      </w:r>
      <w:r w:rsidRPr="004C2408">
        <w:lastRenderedPageBreak/>
        <w:t xml:space="preserve">lanjutkan oleh anaknya yang bernama ibu Siti Rohmah sampai dengan sekarang. Bahan </w:t>
      </w:r>
      <w:proofErr w:type="gramStart"/>
      <w:r w:rsidRPr="004C2408">
        <w:t>baku</w:t>
      </w:r>
      <w:proofErr w:type="gramEnd"/>
      <w:r w:rsidRPr="004C2408">
        <w:t xml:space="preserve"> didapatkan dari petani yang ada di desa Dayeuhluhur, sehingga tidak memerlukan pasok</w:t>
      </w:r>
      <w:r w:rsidR="0071120E">
        <w:t>an bahan baku dari luar daerah.</w:t>
      </w:r>
    </w:p>
    <w:p w:rsidR="004C2408" w:rsidRDefault="004C2408" w:rsidP="0071120E">
      <w:pPr>
        <w:pStyle w:val="Default"/>
        <w:spacing w:line="360" w:lineRule="auto"/>
        <w:ind w:firstLine="567"/>
        <w:jc w:val="both"/>
      </w:pPr>
      <w:r w:rsidRPr="004C2408">
        <w:t xml:space="preserve">Semenjak kepemilikan usaha di lanjutkan oleh ibu siti, pemasaran </w:t>
      </w:r>
      <w:r w:rsidRPr="00CB384F">
        <w:rPr>
          <w:i/>
        </w:rPr>
        <w:t>comring</w:t>
      </w:r>
      <w:r w:rsidRPr="004C2408">
        <w:t xml:space="preserve"> naik secara bertahap meskipun kadang naik turun usaha produksinya, akan tetapi ibu siti mampu mempertahankan usaha tersebut sampai</w:t>
      </w:r>
      <w:r w:rsidR="00CB384F">
        <w:t xml:space="preserve"> sekarang, dan mampu memperluas pemasaran </w:t>
      </w:r>
      <w:r w:rsidR="00CB384F" w:rsidRPr="00CB384F">
        <w:rPr>
          <w:i/>
        </w:rPr>
        <w:t>comring</w:t>
      </w:r>
      <w:r w:rsidR="00CB384F">
        <w:t xml:space="preserve">, </w:t>
      </w:r>
      <w:r w:rsidRPr="004C2408">
        <w:t>sampai ke luar kota, dan mempunyai langganan tetap disalah satu pusat oleh-</w:t>
      </w:r>
      <w:r>
        <w:t>oleh.</w:t>
      </w:r>
    </w:p>
    <w:p w:rsidR="004C2408" w:rsidRPr="004C2408" w:rsidRDefault="004C2408" w:rsidP="00332DFF">
      <w:pPr>
        <w:pStyle w:val="Default"/>
        <w:spacing w:line="360" w:lineRule="auto"/>
        <w:jc w:val="both"/>
        <w:rPr>
          <w:b/>
        </w:rPr>
      </w:pPr>
      <w:r w:rsidRPr="004C2408">
        <w:rPr>
          <w:b/>
        </w:rPr>
        <w:t>Karakteristik</w:t>
      </w:r>
      <w:r>
        <w:t xml:space="preserve"> </w:t>
      </w:r>
      <w:r w:rsidRPr="004C2408">
        <w:rPr>
          <w:b/>
          <w:i/>
        </w:rPr>
        <w:t>Informan</w:t>
      </w:r>
    </w:p>
    <w:p w:rsidR="00CB384F" w:rsidRDefault="004C2408" w:rsidP="00CB384F">
      <w:pPr>
        <w:pStyle w:val="Default"/>
        <w:spacing w:line="360" w:lineRule="auto"/>
        <w:ind w:firstLine="567"/>
        <w:jc w:val="both"/>
      </w:pPr>
      <w:r w:rsidRPr="004C2408">
        <w:t xml:space="preserve">Berdasarkan hasil penelitian, satu-satunya agroindustri </w:t>
      </w:r>
      <w:r w:rsidRPr="00CB384F">
        <w:rPr>
          <w:i/>
        </w:rPr>
        <w:t>comring</w:t>
      </w:r>
      <w:r w:rsidRPr="004C2408">
        <w:t xml:space="preserve"> yang masih bertahan yang ada di desa Dayeuhluhur Kecamatan Jatinagara Kabupaten Ciamis, bernama Siti Rohmah berusia 41 tahun, berarti masih berada pada kisaran umur yang produktif. Wahyuni (2011) dalam Meilinda (2022) menyatakan bahwa, </w:t>
      </w:r>
      <w:proofErr w:type="gramStart"/>
      <w:r w:rsidRPr="004C2408">
        <w:t>usia</w:t>
      </w:r>
      <w:proofErr w:type="gramEnd"/>
      <w:r w:rsidRPr="004C2408">
        <w:t xml:space="preserve"> kerja pada usia produktif (15-64) memiliki cara berpikir dan kemampuan yang lebih positif. Jika </w:t>
      </w:r>
      <w:proofErr w:type="gramStart"/>
      <w:r w:rsidRPr="004C2408">
        <w:t>usia</w:t>
      </w:r>
      <w:proofErr w:type="gramEnd"/>
      <w:r w:rsidRPr="004C2408">
        <w:t xml:space="preserve"> tenaga kerja pada kategori produktif maka efisiensi kerja meningkat. Hal ini terjadi karena tingkat </w:t>
      </w:r>
      <w:proofErr w:type="gramStart"/>
      <w:r w:rsidRPr="004C2408">
        <w:t>usia</w:t>
      </w:r>
      <w:proofErr w:type="gramEnd"/>
      <w:r w:rsidRPr="004C2408">
        <w:t xml:space="preserve"> produktif tenaga kerja yang kreatif untuk bekerja dan didukung oleh pengetahuan dan waawasan yang lebih baik, dan memiliki rasa </w:t>
      </w:r>
      <w:r w:rsidRPr="004C2408">
        <w:lastRenderedPageBreak/>
        <w:t xml:space="preserve">tanggung jawab yang tinggi. Pendidikan pemilik agroindustri comring lulusan SMP. Pendidikan juga diperlukan untuk membentuk sumber daya manusia yang berkualitas, dan menciptakan pola pikir tenaga kerja sehingga bisa bersaing di dunia kerja, memiliki pengetahuan dan wawasan yang luas sangat penting untuk mengetahui yang </w:t>
      </w:r>
      <w:r w:rsidR="00CB384F">
        <w:t>harus dilakukan untuk usahanya.</w:t>
      </w:r>
    </w:p>
    <w:p w:rsidR="00B31961" w:rsidRDefault="004C2408" w:rsidP="00CB384F">
      <w:pPr>
        <w:pStyle w:val="Default"/>
        <w:spacing w:line="360" w:lineRule="auto"/>
        <w:ind w:firstLine="567"/>
        <w:jc w:val="both"/>
      </w:pPr>
      <w:r w:rsidRPr="004C2408">
        <w:t>Keberhasilan usaha dapat dipengaruhi yaitu, diantaranya pen</w:t>
      </w:r>
      <w:r w:rsidR="00B31961">
        <w:t>galaman dalam berusaha.</w:t>
      </w:r>
      <w:r w:rsidR="00CB384F">
        <w:t xml:space="preserve"> </w:t>
      </w:r>
      <w:r w:rsidRPr="004C2408">
        <w:t xml:space="preserve">Pengalaman dalam berusaha ini memiliki dampak terhadap tingkat produksi, efektifitas, keuntungan dan lain-lain. Pengalaman berusaha pemilik agroindustri </w:t>
      </w:r>
      <w:r w:rsidRPr="0071120E">
        <w:rPr>
          <w:i/>
        </w:rPr>
        <w:t>comring</w:t>
      </w:r>
      <w:r w:rsidRPr="004C2408">
        <w:t xml:space="preserve"> Ibu Siti adalah 17 tahun, sehingga agroindustri ini tergolong sudah cukup lama. Dalam menjalankan usaha agroindustri tentunya tidak lepas dari permasalahan, sehingga agroindustri comring ini usahanya tetap berkembang dan mampu bersaing sampai sekarang ini. Pemilik agroindustri </w:t>
      </w:r>
      <w:r w:rsidRPr="0071120E">
        <w:rPr>
          <w:i/>
        </w:rPr>
        <w:t>comring</w:t>
      </w:r>
      <w:r w:rsidRPr="004C2408">
        <w:t xml:space="preserve"> ini memiliki tanggungan keluarga sebanyak 4 orang. Adanya tanggungan keluarga menjadikan suatu motivasi bagi Ibu Siti selaku pemilik agroindustri comring ini untuk tetap bertahan dan berusaha meningkatkan usahanya sehingga kebutuhannya dapat tercukupi.</w:t>
      </w:r>
    </w:p>
    <w:p w:rsidR="00BE407F" w:rsidRPr="00B31961" w:rsidRDefault="00BE407F" w:rsidP="00B31961">
      <w:pPr>
        <w:pStyle w:val="Default"/>
        <w:spacing w:line="360" w:lineRule="auto"/>
        <w:jc w:val="both"/>
      </w:pPr>
      <w:r w:rsidRPr="00BE407F">
        <w:rPr>
          <w:b/>
        </w:rPr>
        <w:lastRenderedPageBreak/>
        <w:t>Penyediaan Sarana Produksi</w:t>
      </w:r>
    </w:p>
    <w:p w:rsidR="004C2408" w:rsidRDefault="00BE407F" w:rsidP="006B5A30">
      <w:pPr>
        <w:pStyle w:val="Default"/>
        <w:spacing w:line="360" w:lineRule="auto"/>
        <w:ind w:firstLine="567"/>
        <w:jc w:val="both"/>
      </w:pPr>
      <w:r w:rsidRPr="00BE407F">
        <w:t xml:space="preserve">Sarana produksi merupakan hal yang penting bagi suatu agroindustri, yang meliputi alat-alat yang digunakan dalam proses produksi dan bahan </w:t>
      </w:r>
      <w:proofErr w:type="gramStart"/>
      <w:r w:rsidRPr="00BE407F">
        <w:t>baku</w:t>
      </w:r>
      <w:proofErr w:type="gramEnd"/>
      <w:r w:rsidRPr="00BE407F">
        <w:t xml:space="preserve">. Bahan </w:t>
      </w:r>
      <w:proofErr w:type="gramStart"/>
      <w:r w:rsidRPr="00BE407F">
        <w:t>baku</w:t>
      </w:r>
      <w:proofErr w:type="gramEnd"/>
      <w:r w:rsidRPr="00BE407F">
        <w:t xml:space="preserve"> merupakan bahan mentah yang diolah dan di manfaatkan sebagai sarana produksi suatu agroindustri. Bahan </w:t>
      </w:r>
      <w:proofErr w:type="gramStart"/>
      <w:r w:rsidRPr="00BE407F">
        <w:t>baku</w:t>
      </w:r>
      <w:proofErr w:type="gramEnd"/>
      <w:r w:rsidRPr="00BE407F">
        <w:t xml:space="preserve"> yang digunakan dalam proses produksi </w:t>
      </w:r>
      <w:r w:rsidRPr="0071120E">
        <w:rPr>
          <w:i/>
        </w:rPr>
        <w:t>comring</w:t>
      </w:r>
      <w:r w:rsidRPr="00BE407F">
        <w:t xml:space="preserve"> yaitu ubi kayu, dibeli langsung dari petani yang ada di daerah dayeuhluhur, dan diantarkan langsung ke agroindustri </w:t>
      </w:r>
      <w:r w:rsidRPr="0071120E">
        <w:rPr>
          <w:i/>
        </w:rPr>
        <w:t>comring</w:t>
      </w:r>
      <w:r w:rsidRPr="00BE407F">
        <w:t xml:space="preserve">.  Berdasarkan hasil penelitian, dalam satu kali proses produksi </w:t>
      </w:r>
      <w:r w:rsidRPr="0071120E">
        <w:rPr>
          <w:i/>
        </w:rPr>
        <w:t xml:space="preserve">comring </w:t>
      </w:r>
      <w:r w:rsidRPr="00BE407F">
        <w:t>membutuhkan ubi kayu sebanyak 700 kilogram dengan harga Rp.2000 per kilogram.</w:t>
      </w:r>
    </w:p>
    <w:p w:rsidR="00F46593" w:rsidRPr="00F46593" w:rsidRDefault="00F46593" w:rsidP="00F46593">
      <w:pPr>
        <w:pStyle w:val="Default"/>
        <w:spacing w:line="360" w:lineRule="auto"/>
        <w:jc w:val="both"/>
        <w:rPr>
          <w:b/>
        </w:rPr>
      </w:pPr>
      <w:r w:rsidRPr="00F46593">
        <w:rPr>
          <w:b/>
        </w:rPr>
        <w:t>Analisis Biaya</w:t>
      </w:r>
    </w:p>
    <w:p w:rsidR="00CD0E57" w:rsidRDefault="00F46593" w:rsidP="006B5A30">
      <w:pPr>
        <w:pStyle w:val="Default"/>
        <w:spacing w:line="360" w:lineRule="auto"/>
        <w:ind w:firstLine="567"/>
        <w:jc w:val="both"/>
      </w:pPr>
      <w:r w:rsidRPr="00F46593">
        <w:t>Biaya produksi yaitu biaya yang diperlukan dalam proses produksi untuk menghasilkan produk yang diukur dalam uang atau rupiah. Biaya produksi merupakan penjumlahan daridari biaya tetap dan biaya variabel yang dikeluarkan. Biaya tetap pada agroindustri comring yang ada di Desa Dayeuhluhur Kecamatan Jatinagara Kabupaten Ciamis, yaitu terdiri dari pajak bumi bangunan, bunga modal, dan penyusutan alat. Ber</w:t>
      </w:r>
      <w:r>
        <w:t xml:space="preserve">ikut ini rincian biaya tetap </w:t>
      </w:r>
      <w:r w:rsidR="00D54388">
        <w:t>pada tabel 1</w:t>
      </w:r>
      <w:r w:rsidR="00CD6D2B">
        <w:t>.</w:t>
      </w:r>
    </w:p>
    <w:p w:rsidR="00CD6D2B" w:rsidRDefault="00CD6D2B" w:rsidP="00CD6D2B">
      <w:pPr>
        <w:pStyle w:val="Default"/>
        <w:spacing w:line="360" w:lineRule="auto"/>
        <w:ind w:firstLine="720"/>
        <w:jc w:val="both"/>
        <w:sectPr w:rsidR="00CD6D2B">
          <w:type w:val="continuous"/>
          <w:pgSz w:w="11907" w:h="16840" w:code="9"/>
          <w:pgMar w:top="1701" w:right="1418" w:bottom="1701" w:left="1418" w:header="720" w:footer="720" w:gutter="0"/>
          <w:cols w:num="2" w:space="720"/>
          <w:docGrid w:linePitch="360"/>
        </w:sectPr>
      </w:pPr>
    </w:p>
    <w:p w:rsidR="00CB384F" w:rsidRDefault="00CB384F" w:rsidP="00E81B56">
      <w:pPr>
        <w:pStyle w:val="Default"/>
        <w:spacing w:line="276" w:lineRule="auto"/>
        <w:rPr>
          <w:b/>
        </w:rPr>
      </w:pPr>
    </w:p>
    <w:p w:rsidR="00CD0E57" w:rsidRPr="00E81B56" w:rsidRDefault="00166ECD" w:rsidP="00E81B56">
      <w:pPr>
        <w:pStyle w:val="Default"/>
        <w:spacing w:line="276" w:lineRule="auto"/>
        <w:rPr>
          <w:b/>
        </w:rPr>
        <w:sectPr w:rsidR="00CD0E57" w:rsidRPr="00E81B56" w:rsidSect="00CD0E57">
          <w:type w:val="continuous"/>
          <w:pgSz w:w="11907" w:h="16840" w:code="9"/>
          <w:pgMar w:top="1701" w:right="1418" w:bottom="1701" w:left="1418" w:header="720" w:footer="720" w:gutter="0"/>
          <w:cols w:space="720"/>
          <w:docGrid w:linePitch="360"/>
        </w:sectPr>
      </w:pPr>
      <w:r>
        <w:rPr>
          <w:b/>
          <w:noProof/>
        </w:rPr>
        <w:lastRenderedPageBreak/>
        <w:pict>
          <v:shape id="_x0000_s1109" type="#_x0000_t32" style="position:absolute;margin-left:1.3pt;margin-top:19.85pt;width:450.5pt;height:0;z-index:251661312" o:connectortype="straight"/>
        </w:pict>
      </w:r>
      <w:r w:rsidR="00E81B56" w:rsidRPr="00E81B56">
        <w:rPr>
          <w:b/>
        </w:rPr>
        <w:t>Tabel</w:t>
      </w:r>
      <w:r w:rsidR="00E81B56" w:rsidRPr="00E81B56">
        <w:rPr>
          <w:b/>
          <w:spacing w:val="-2"/>
        </w:rPr>
        <w:t xml:space="preserve"> </w:t>
      </w:r>
      <w:r w:rsidR="00E81B56" w:rsidRPr="00E81B56">
        <w:rPr>
          <w:b/>
        </w:rPr>
        <w:t>1.</w:t>
      </w:r>
      <w:r w:rsidR="00E81B56" w:rsidRPr="00E81B56">
        <w:rPr>
          <w:b/>
          <w:spacing w:val="-2"/>
        </w:rPr>
        <w:t xml:space="preserve"> </w:t>
      </w:r>
      <w:r w:rsidR="00E81B56" w:rsidRPr="00E81B56">
        <w:rPr>
          <w:b/>
        </w:rPr>
        <w:t xml:space="preserve">Rincian Total Biaya Agroindustri </w:t>
      </w:r>
      <w:r w:rsidR="00E81B56" w:rsidRPr="00E81B56">
        <w:rPr>
          <w:b/>
          <w:i/>
        </w:rPr>
        <w:t>Comring</w:t>
      </w:r>
    </w:p>
    <w:tbl>
      <w:tblPr>
        <w:tblpPr w:leftFromText="180" w:rightFromText="180" w:vertAnchor="page" w:horzAnchor="margin" w:tblpY="2271"/>
        <w:tblOverlap w:val="never"/>
        <w:tblW w:w="9067" w:type="dxa"/>
        <w:tblCellMar>
          <w:left w:w="0" w:type="dxa"/>
          <w:right w:w="0" w:type="dxa"/>
        </w:tblCellMar>
        <w:tblLook w:val="01E0" w:firstRow="1" w:lastRow="1" w:firstColumn="1" w:lastColumn="1" w:noHBand="0" w:noVBand="0"/>
      </w:tblPr>
      <w:tblGrid>
        <w:gridCol w:w="660"/>
        <w:gridCol w:w="3660"/>
        <w:gridCol w:w="4747"/>
      </w:tblGrid>
      <w:tr w:rsidR="00CD0E57" w:rsidRPr="00B31961" w:rsidTr="00CD0E57">
        <w:trPr>
          <w:trHeight w:val="262"/>
        </w:trPr>
        <w:tc>
          <w:tcPr>
            <w:tcW w:w="660" w:type="dxa"/>
            <w:shd w:val="clear" w:color="auto" w:fill="auto"/>
            <w:tcMar>
              <w:top w:w="15" w:type="dxa"/>
              <w:left w:w="15" w:type="dxa"/>
              <w:bottom w:w="0" w:type="dxa"/>
              <w:right w:w="15" w:type="dxa"/>
            </w:tcMar>
            <w:hideMark/>
          </w:tcPr>
          <w:p w:rsidR="00CD0E57" w:rsidRPr="00D03E3F" w:rsidRDefault="00166ECD" w:rsidP="00CD0E57">
            <w:pPr>
              <w:pStyle w:val="Default"/>
              <w:spacing w:line="360" w:lineRule="auto"/>
              <w:jc w:val="center"/>
              <w:rPr>
                <w:b/>
              </w:rPr>
            </w:pPr>
            <w:r>
              <w:rPr>
                <w:b/>
                <w:noProof/>
              </w:rPr>
              <w:pict>
                <v:shape id="_x0000_s1104" type="#_x0000_t32" style="position:absolute;left:0;text-align:left;margin-left:1.3pt;margin-top:17.05pt;width:450.5pt;height:0;z-index:251656192" o:connectortype="straight"/>
              </w:pict>
            </w:r>
            <w:r w:rsidR="00CD0E57" w:rsidRPr="00D03E3F">
              <w:rPr>
                <w:b/>
                <w:lang w:val="id-ID"/>
              </w:rPr>
              <w:t>No</w:t>
            </w:r>
          </w:p>
        </w:tc>
        <w:tc>
          <w:tcPr>
            <w:tcW w:w="3660" w:type="dxa"/>
            <w:shd w:val="clear" w:color="auto" w:fill="auto"/>
            <w:tcMar>
              <w:top w:w="15" w:type="dxa"/>
              <w:left w:w="15" w:type="dxa"/>
              <w:bottom w:w="0" w:type="dxa"/>
              <w:right w:w="15" w:type="dxa"/>
            </w:tcMar>
            <w:hideMark/>
          </w:tcPr>
          <w:p w:rsidR="00CD0E57" w:rsidRPr="00D03E3F" w:rsidRDefault="00CD0E57" w:rsidP="00CD0E57">
            <w:pPr>
              <w:pStyle w:val="Default"/>
              <w:spacing w:line="360" w:lineRule="auto"/>
              <w:ind w:firstLine="454"/>
              <w:rPr>
                <w:b/>
              </w:rPr>
            </w:pPr>
            <w:r w:rsidRPr="00D03E3F">
              <w:rPr>
                <w:b/>
                <w:lang w:val="id-ID"/>
              </w:rPr>
              <w:t>Jenis Biaya</w:t>
            </w:r>
          </w:p>
        </w:tc>
        <w:tc>
          <w:tcPr>
            <w:tcW w:w="4747" w:type="dxa"/>
            <w:shd w:val="clear" w:color="auto" w:fill="auto"/>
            <w:tcMar>
              <w:top w:w="15" w:type="dxa"/>
              <w:left w:w="15" w:type="dxa"/>
              <w:bottom w:w="0" w:type="dxa"/>
              <w:right w:w="15" w:type="dxa"/>
            </w:tcMar>
            <w:hideMark/>
          </w:tcPr>
          <w:p w:rsidR="00CD0E57" w:rsidRPr="00D03E3F" w:rsidRDefault="00CD0E57" w:rsidP="00CD0E57">
            <w:pPr>
              <w:pStyle w:val="Default"/>
              <w:spacing w:line="360" w:lineRule="auto"/>
              <w:ind w:right="835"/>
              <w:jc w:val="right"/>
              <w:rPr>
                <w:b/>
              </w:rPr>
            </w:pPr>
            <w:r w:rsidRPr="00D03E3F">
              <w:rPr>
                <w:b/>
                <w:lang w:val="id-ID"/>
              </w:rPr>
              <w:t>Jumlah Biaya (Rp)</w:t>
            </w:r>
          </w:p>
        </w:tc>
      </w:tr>
      <w:tr w:rsidR="00CD0E57" w:rsidRPr="00B31961" w:rsidTr="00CD0E57">
        <w:trPr>
          <w:trHeight w:val="239"/>
        </w:trPr>
        <w:tc>
          <w:tcPr>
            <w:tcW w:w="660" w:type="dxa"/>
            <w:shd w:val="clear" w:color="auto" w:fill="auto"/>
            <w:tcMar>
              <w:top w:w="15" w:type="dxa"/>
              <w:left w:w="15" w:type="dxa"/>
              <w:bottom w:w="0" w:type="dxa"/>
              <w:right w:w="15" w:type="dxa"/>
            </w:tcMar>
            <w:hideMark/>
          </w:tcPr>
          <w:p w:rsidR="00CD0E57" w:rsidRPr="00D03E3F" w:rsidRDefault="00CD0E57" w:rsidP="00CD0E57">
            <w:pPr>
              <w:pStyle w:val="Default"/>
              <w:spacing w:line="360" w:lineRule="auto"/>
              <w:jc w:val="center"/>
              <w:rPr>
                <w:b/>
              </w:rPr>
            </w:pPr>
            <w:r w:rsidRPr="00D03E3F">
              <w:rPr>
                <w:b/>
                <w:lang w:val="id-ID"/>
              </w:rPr>
              <w:t>1</w:t>
            </w:r>
            <w:r>
              <w:rPr>
                <w:b/>
              </w:rPr>
              <w:t>.</w:t>
            </w:r>
          </w:p>
        </w:tc>
        <w:tc>
          <w:tcPr>
            <w:tcW w:w="3660" w:type="dxa"/>
            <w:shd w:val="clear" w:color="auto" w:fill="auto"/>
            <w:tcMar>
              <w:top w:w="15" w:type="dxa"/>
              <w:left w:w="15" w:type="dxa"/>
              <w:bottom w:w="0" w:type="dxa"/>
              <w:right w:w="15" w:type="dxa"/>
            </w:tcMar>
            <w:hideMark/>
          </w:tcPr>
          <w:p w:rsidR="00CD0E57" w:rsidRPr="00D03E3F" w:rsidRDefault="00CD0E57" w:rsidP="00CD0E57">
            <w:pPr>
              <w:pStyle w:val="Default"/>
              <w:spacing w:line="360" w:lineRule="auto"/>
              <w:rPr>
                <w:b/>
              </w:rPr>
            </w:pPr>
            <w:r w:rsidRPr="00D03E3F">
              <w:rPr>
                <w:b/>
                <w:lang w:val="id-ID"/>
              </w:rPr>
              <w:t>Biaya Tetap</w:t>
            </w:r>
          </w:p>
        </w:tc>
        <w:tc>
          <w:tcPr>
            <w:tcW w:w="4747" w:type="dxa"/>
            <w:shd w:val="clear" w:color="auto" w:fill="auto"/>
            <w:tcMar>
              <w:top w:w="15" w:type="dxa"/>
              <w:left w:w="15" w:type="dxa"/>
              <w:bottom w:w="0" w:type="dxa"/>
              <w:right w:w="15" w:type="dxa"/>
            </w:tcMar>
            <w:hideMark/>
          </w:tcPr>
          <w:p w:rsidR="00CD0E57" w:rsidRPr="00D03E3F" w:rsidRDefault="00CD0E57" w:rsidP="00CD0E57">
            <w:pPr>
              <w:pStyle w:val="Default"/>
              <w:spacing w:line="360" w:lineRule="auto"/>
              <w:jc w:val="center"/>
              <w:rPr>
                <w:b/>
              </w:rPr>
            </w:pPr>
          </w:p>
        </w:tc>
      </w:tr>
      <w:tr w:rsidR="00CD0E57" w:rsidRPr="00B31961" w:rsidTr="00CD0E57">
        <w:trPr>
          <w:trHeight w:val="47"/>
        </w:trPr>
        <w:tc>
          <w:tcPr>
            <w:tcW w:w="660" w:type="dxa"/>
            <w:shd w:val="clear" w:color="auto" w:fill="auto"/>
            <w:tcMar>
              <w:top w:w="15" w:type="dxa"/>
              <w:left w:w="15" w:type="dxa"/>
              <w:bottom w:w="0" w:type="dxa"/>
              <w:right w:w="15" w:type="dxa"/>
            </w:tcMar>
            <w:hideMark/>
          </w:tcPr>
          <w:p w:rsidR="00CD0E57" w:rsidRPr="00B31961" w:rsidRDefault="00CD0E57" w:rsidP="00CD0E57">
            <w:pPr>
              <w:pStyle w:val="Default"/>
              <w:spacing w:line="360" w:lineRule="auto"/>
              <w:jc w:val="both"/>
            </w:pPr>
            <w:r w:rsidRPr="00B31961">
              <w:rPr>
                <w:lang w:val="id-ID"/>
              </w:rPr>
              <w:t> </w:t>
            </w:r>
          </w:p>
        </w:tc>
        <w:tc>
          <w:tcPr>
            <w:tcW w:w="3660" w:type="dxa"/>
            <w:shd w:val="clear" w:color="auto" w:fill="auto"/>
            <w:tcMar>
              <w:top w:w="15" w:type="dxa"/>
              <w:left w:w="15" w:type="dxa"/>
              <w:bottom w:w="0" w:type="dxa"/>
              <w:right w:w="15" w:type="dxa"/>
            </w:tcMar>
            <w:hideMark/>
          </w:tcPr>
          <w:p w:rsidR="00CD0E57" w:rsidRPr="00B31961" w:rsidRDefault="00CD0E57" w:rsidP="00CD0E57">
            <w:pPr>
              <w:pStyle w:val="Default"/>
              <w:spacing w:line="360" w:lineRule="auto"/>
              <w:ind w:firstLine="29"/>
              <w:jc w:val="both"/>
            </w:pPr>
            <w:r w:rsidRPr="00B31961">
              <w:rPr>
                <w:lang w:val="id-ID"/>
              </w:rPr>
              <w:t>P</w:t>
            </w:r>
            <w:r w:rsidRPr="00B31961">
              <w:t>BB</w:t>
            </w:r>
          </w:p>
        </w:tc>
        <w:tc>
          <w:tcPr>
            <w:tcW w:w="4747" w:type="dxa"/>
            <w:shd w:val="clear" w:color="auto" w:fill="auto"/>
            <w:tcMar>
              <w:top w:w="15" w:type="dxa"/>
              <w:left w:w="15" w:type="dxa"/>
              <w:bottom w:w="0" w:type="dxa"/>
              <w:right w:w="15" w:type="dxa"/>
            </w:tcMar>
            <w:hideMark/>
          </w:tcPr>
          <w:p w:rsidR="00CD0E57" w:rsidRPr="00B31961" w:rsidRDefault="00CD0E57" w:rsidP="00CD0E57">
            <w:pPr>
              <w:pStyle w:val="Default"/>
              <w:spacing w:line="360" w:lineRule="auto"/>
              <w:ind w:right="835"/>
              <w:jc w:val="right"/>
            </w:pPr>
            <w:r w:rsidRPr="00B31961">
              <w:t>937,05</w:t>
            </w:r>
          </w:p>
        </w:tc>
      </w:tr>
      <w:tr w:rsidR="00CD0E57" w:rsidRPr="00B31961" w:rsidTr="00CD0E57">
        <w:trPr>
          <w:trHeight w:val="47"/>
        </w:trPr>
        <w:tc>
          <w:tcPr>
            <w:tcW w:w="660" w:type="dxa"/>
            <w:shd w:val="clear" w:color="auto" w:fill="auto"/>
            <w:tcMar>
              <w:top w:w="15" w:type="dxa"/>
              <w:left w:w="15" w:type="dxa"/>
              <w:bottom w:w="0" w:type="dxa"/>
              <w:right w:w="15" w:type="dxa"/>
            </w:tcMar>
            <w:hideMark/>
          </w:tcPr>
          <w:p w:rsidR="00CD0E57" w:rsidRPr="00B31961" w:rsidRDefault="00CD0E57" w:rsidP="00CD0E57">
            <w:pPr>
              <w:pStyle w:val="Default"/>
              <w:spacing w:line="360" w:lineRule="auto"/>
              <w:jc w:val="both"/>
            </w:pPr>
            <w:r w:rsidRPr="00B31961">
              <w:rPr>
                <w:lang w:val="id-ID"/>
              </w:rPr>
              <w:t> </w:t>
            </w:r>
          </w:p>
        </w:tc>
        <w:tc>
          <w:tcPr>
            <w:tcW w:w="3660" w:type="dxa"/>
            <w:shd w:val="clear" w:color="auto" w:fill="auto"/>
            <w:tcMar>
              <w:top w:w="15" w:type="dxa"/>
              <w:left w:w="15" w:type="dxa"/>
              <w:bottom w:w="0" w:type="dxa"/>
              <w:right w:w="15" w:type="dxa"/>
            </w:tcMar>
            <w:hideMark/>
          </w:tcPr>
          <w:p w:rsidR="00CD0E57" w:rsidRPr="00B31961" w:rsidRDefault="00CD0E57" w:rsidP="00CD0E57">
            <w:pPr>
              <w:pStyle w:val="Default"/>
              <w:spacing w:line="360" w:lineRule="auto"/>
              <w:jc w:val="both"/>
            </w:pPr>
            <w:r w:rsidRPr="00B31961">
              <w:rPr>
                <w:lang w:val="id-ID"/>
              </w:rPr>
              <w:t>P</w:t>
            </w:r>
            <w:r w:rsidRPr="00B31961">
              <w:t>enyusutan Alat</w:t>
            </w:r>
          </w:p>
        </w:tc>
        <w:tc>
          <w:tcPr>
            <w:tcW w:w="4747" w:type="dxa"/>
            <w:shd w:val="clear" w:color="auto" w:fill="auto"/>
            <w:tcMar>
              <w:top w:w="15" w:type="dxa"/>
              <w:left w:w="15" w:type="dxa"/>
              <w:bottom w:w="0" w:type="dxa"/>
              <w:right w:w="15" w:type="dxa"/>
            </w:tcMar>
            <w:hideMark/>
          </w:tcPr>
          <w:p w:rsidR="00CD0E57" w:rsidRPr="00B31961" w:rsidRDefault="00CD0E57" w:rsidP="00CD0E57">
            <w:pPr>
              <w:pStyle w:val="Default"/>
              <w:spacing w:line="360" w:lineRule="auto"/>
              <w:ind w:right="835"/>
              <w:jc w:val="right"/>
            </w:pPr>
            <w:r w:rsidRPr="00B31961">
              <w:t>15.031</w:t>
            </w:r>
            <w:r w:rsidRPr="00B31961">
              <w:rPr>
                <w:lang w:val="id-ID"/>
              </w:rPr>
              <w:t>,</w:t>
            </w:r>
            <w:r w:rsidRPr="00B31961">
              <w:t>21</w:t>
            </w:r>
          </w:p>
        </w:tc>
      </w:tr>
      <w:tr w:rsidR="00CD0E57" w:rsidRPr="00B31961" w:rsidTr="00CD0E57">
        <w:trPr>
          <w:trHeight w:val="47"/>
        </w:trPr>
        <w:tc>
          <w:tcPr>
            <w:tcW w:w="660" w:type="dxa"/>
            <w:shd w:val="clear" w:color="auto" w:fill="auto"/>
            <w:tcMar>
              <w:top w:w="15" w:type="dxa"/>
              <w:left w:w="15" w:type="dxa"/>
              <w:bottom w:w="0" w:type="dxa"/>
              <w:right w:w="15" w:type="dxa"/>
            </w:tcMar>
            <w:hideMark/>
          </w:tcPr>
          <w:p w:rsidR="00CD0E57" w:rsidRPr="00B31961" w:rsidRDefault="00166ECD" w:rsidP="00CD0E57">
            <w:pPr>
              <w:pStyle w:val="Default"/>
              <w:spacing w:line="360" w:lineRule="auto"/>
              <w:jc w:val="both"/>
            </w:pPr>
            <w:r>
              <w:rPr>
                <w:b/>
                <w:noProof/>
              </w:rPr>
              <w:pict>
                <v:shape id="_x0000_s1105" type="#_x0000_t32" style="position:absolute;left:0;text-align:left;margin-left:1.3pt;margin-top:18.15pt;width:450.5pt;height:0;z-index:251657216;mso-position-horizontal-relative:text;mso-position-vertical-relative:text" o:connectortype="straight"/>
              </w:pict>
            </w:r>
            <w:r w:rsidR="00CD0E57" w:rsidRPr="00B31961">
              <w:rPr>
                <w:lang w:val="id-ID"/>
              </w:rPr>
              <w:t> </w:t>
            </w:r>
          </w:p>
        </w:tc>
        <w:tc>
          <w:tcPr>
            <w:tcW w:w="3660" w:type="dxa"/>
            <w:shd w:val="clear" w:color="auto" w:fill="auto"/>
            <w:tcMar>
              <w:top w:w="15" w:type="dxa"/>
              <w:left w:w="15" w:type="dxa"/>
              <w:bottom w:w="0" w:type="dxa"/>
              <w:right w:w="15" w:type="dxa"/>
            </w:tcMar>
            <w:hideMark/>
          </w:tcPr>
          <w:p w:rsidR="00CD0E57" w:rsidRPr="00B31961" w:rsidRDefault="00CD0E57" w:rsidP="00CD0E57">
            <w:pPr>
              <w:pStyle w:val="Default"/>
              <w:spacing w:line="360" w:lineRule="auto"/>
              <w:jc w:val="both"/>
            </w:pPr>
            <w:r w:rsidRPr="00B31961">
              <w:rPr>
                <w:lang w:val="id-ID"/>
              </w:rPr>
              <w:t>Bunga Modal Tetap</w:t>
            </w:r>
          </w:p>
        </w:tc>
        <w:tc>
          <w:tcPr>
            <w:tcW w:w="4747" w:type="dxa"/>
            <w:shd w:val="clear" w:color="auto" w:fill="auto"/>
            <w:tcMar>
              <w:top w:w="15" w:type="dxa"/>
              <w:left w:w="15" w:type="dxa"/>
              <w:bottom w:w="0" w:type="dxa"/>
              <w:right w:w="15" w:type="dxa"/>
            </w:tcMar>
            <w:hideMark/>
          </w:tcPr>
          <w:p w:rsidR="00CD0E57" w:rsidRPr="00B31961" w:rsidRDefault="00CD0E57" w:rsidP="00CD0E57">
            <w:pPr>
              <w:pStyle w:val="Default"/>
              <w:spacing w:line="360" w:lineRule="auto"/>
              <w:ind w:right="835"/>
              <w:jc w:val="right"/>
            </w:pPr>
            <w:r w:rsidRPr="00B31961">
              <w:t>479,05</w:t>
            </w:r>
          </w:p>
        </w:tc>
      </w:tr>
      <w:tr w:rsidR="00CD0E57" w:rsidRPr="00B31961" w:rsidTr="00CD0E57">
        <w:trPr>
          <w:trHeight w:val="52"/>
        </w:trPr>
        <w:tc>
          <w:tcPr>
            <w:tcW w:w="660" w:type="dxa"/>
            <w:shd w:val="clear" w:color="auto" w:fill="auto"/>
            <w:tcMar>
              <w:top w:w="15" w:type="dxa"/>
              <w:left w:w="15" w:type="dxa"/>
              <w:bottom w:w="0" w:type="dxa"/>
              <w:right w:w="15" w:type="dxa"/>
            </w:tcMar>
            <w:hideMark/>
          </w:tcPr>
          <w:p w:rsidR="00CD0E57" w:rsidRPr="00B31961" w:rsidRDefault="00166ECD" w:rsidP="00CD0E57">
            <w:pPr>
              <w:pStyle w:val="Default"/>
              <w:spacing w:line="360" w:lineRule="auto"/>
              <w:jc w:val="both"/>
            </w:pPr>
            <w:r>
              <w:rPr>
                <w:b/>
                <w:noProof/>
              </w:rPr>
              <w:pict>
                <v:shape id="_x0000_s1103" type="#_x0000_t32" style="position:absolute;left:0;text-align:left;margin-left:1.3pt;margin-top:16.8pt;width:450.5pt;height:0;z-index:251655168;mso-position-horizontal-relative:text;mso-position-vertical-relative:text" o:connectortype="straight"/>
              </w:pict>
            </w:r>
            <w:r w:rsidR="00CD0E57" w:rsidRPr="00B31961">
              <w:rPr>
                <w:lang w:val="id-ID"/>
              </w:rPr>
              <w:t> </w:t>
            </w:r>
          </w:p>
        </w:tc>
        <w:tc>
          <w:tcPr>
            <w:tcW w:w="3660" w:type="dxa"/>
            <w:shd w:val="clear" w:color="auto" w:fill="auto"/>
            <w:tcMar>
              <w:top w:w="15" w:type="dxa"/>
              <w:left w:w="15" w:type="dxa"/>
              <w:bottom w:w="0" w:type="dxa"/>
              <w:right w:w="15" w:type="dxa"/>
            </w:tcMar>
            <w:hideMark/>
          </w:tcPr>
          <w:p w:rsidR="00CD0E57" w:rsidRPr="00D03E3F" w:rsidRDefault="00CD0E57" w:rsidP="00CD0E57">
            <w:pPr>
              <w:pStyle w:val="Default"/>
              <w:spacing w:line="360" w:lineRule="auto"/>
              <w:jc w:val="both"/>
              <w:rPr>
                <w:b/>
              </w:rPr>
            </w:pPr>
            <w:r w:rsidRPr="00D03E3F">
              <w:rPr>
                <w:b/>
                <w:lang w:val="id-ID"/>
              </w:rPr>
              <w:t>Biaya Tetap Total</w:t>
            </w:r>
          </w:p>
        </w:tc>
        <w:tc>
          <w:tcPr>
            <w:tcW w:w="4747" w:type="dxa"/>
            <w:shd w:val="clear" w:color="auto" w:fill="auto"/>
            <w:tcMar>
              <w:top w:w="15" w:type="dxa"/>
              <w:left w:w="15" w:type="dxa"/>
              <w:bottom w:w="0" w:type="dxa"/>
              <w:right w:w="15" w:type="dxa"/>
            </w:tcMar>
            <w:hideMark/>
          </w:tcPr>
          <w:p w:rsidR="00CD0E57" w:rsidRPr="00D03E3F" w:rsidRDefault="00CD0E57" w:rsidP="00CD0E57">
            <w:pPr>
              <w:pStyle w:val="Default"/>
              <w:spacing w:line="360" w:lineRule="auto"/>
              <w:ind w:right="835"/>
              <w:jc w:val="right"/>
              <w:rPr>
                <w:b/>
              </w:rPr>
            </w:pPr>
            <w:r w:rsidRPr="00D03E3F">
              <w:rPr>
                <w:b/>
              </w:rPr>
              <w:t>16.447,31</w:t>
            </w:r>
          </w:p>
        </w:tc>
      </w:tr>
      <w:tr w:rsidR="00CD0E57" w:rsidRPr="00B31961" w:rsidTr="00CD0E57">
        <w:trPr>
          <w:trHeight w:val="47"/>
        </w:trPr>
        <w:tc>
          <w:tcPr>
            <w:tcW w:w="660" w:type="dxa"/>
            <w:shd w:val="clear" w:color="auto" w:fill="auto"/>
            <w:tcMar>
              <w:top w:w="15" w:type="dxa"/>
              <w:left w:w="15" w:type="dxa"/>
              <w:bottom w:w="0" w:type="dxa"/>
              <w:right w:w="15" w:type="dxa"/>
            </w:tcMar>
            <w:hideMark/>
          </w:tcPr>
          <w:p w:rsidR="00CD0E57" w:rsidRPr="00D03E3F" w:rsidRDefault="00CD0E57" w:rsidP="00CD0E57">
            <w:pPr>
              <w:pStyle w:val="Default"/>
              <w:spacing w:line="360" w:lineRule="auto"/>
              <w:jc w:val="center"/>
              <w:rPr>
                <w:b/>
              </w:rPr>
            </w:pPr>
            <w:r w:rsidRPr="00D03E3F">
              <w:rPr>
                <w:b/>
                <w:lang w:val="id-ID"/>
              </w:rPr>
              <w:t>2</w:t>
            </w:r>
          </w:p>
        </w:tc>
        <w:tc>
          <w:tcPr>
            <w:tcW w:w="3660" w:type="dxa"/>
            <w:shd w:val="clear" w:color="auto" w:fill="auto"/>
            <w:tcMar>
              <w:top w:w="15" w:type="dxa"/>
              <w:left w:w="15" w:type="dxa"/>
              <w:bottom w:w="0" w:type="dxa"/>
              <w:right w:w="15" w:type="dxa"/>
            </w:tcMar>
            <w:hideMark/>
          </w:tcPr>
          <w:p w:rsidR="00CD0E57" w:rsidRPr="00D03E3F" w:rsidRDefault="00CD0E57" w:rsidP="00CD0E57">
            <w:pPr>
              <w:pStyle w:val="Default"/>
              <w:spacing w:line="360" w:lineRule="auto"/>
              <w:rPr>
                <w:b/>
              </w:rPr>
            </w:pPr>
            <w:r w:rsidRPr="00D03E3F">
              <w:rPr>
                <w:b/>
                <w:lang w:val="id-ID"/>
              </w:rPr>
              <w:t>Biaya Variabel</w:t>
            </w:r>
          </w:p>
        </w:tc>
        <w:tc>
          <w:tcPr>
            <w:tcW w:w="4747" w:type="dxa"/>
            <w:shd w:val="clear" w:color="auto" w:fill="auto"/>
            <w:tcMar>
              <w:top w:w="15" w:type="dxa"/>
              <w:left w:w="15" w:type="dxa"/>
              <w:bottom w:w="0" w:type="dxa"/>
              <w:right w:w="15" w:type="dxa"/>
            </w:tcMar>
            <w:hideMark/>
          </w:tcPr>
          <w:p w:rsidR="00CD0E57" w:rsidRPr="00B31961" w:rsidRDefault="00CD0E57" w:rsidP="00CD0E57">
            <w:pPr>
              <w:pStyle w:val="Default"/>
              <w:spacing w:line="360" w:lineRule="auto"/>
              <w:jc w:val="right"/>
            </w:pPr>
            <w:r w:rsidRPr="00B31961">
              <w:rPr>
                <w:lang w:val="id-ID"/>
              </w:rPr>
              <w:t> </w:t>
            </w:r>
          </w:p>
        </w:tc>
      </w:tr>
      <w:tr w:rsidR="00CD0E57" w:rsidRPr="00B31961" w:rsidTr="00CD0E57">
        <w:trPr>
          <w:trHeight w:val="47"/>
        </w:trPr>
        <w:tc>
          <w:tcPr>
            <w:tcW w:w="660" w:type="dxa"/>
            <w:shd w:val="clear" w:color="auto" w:fill="auto"/>
            <w:tcMar>
              <w:top w:w="15" w:type="dxa"/>
              <w:left w:w="15" w:type="dxa"/>
              <w:bottom w:w="0" w:type="dxa"/>
              <w:right w:w="15" w:type="dxa"/>
            </w:tcMar>
            <w:hideMark/>
          </w:tcPr>
          <w:p w:rsidR="00CD0E57" w:rsidRPr="00B31961" w:rsidRDefault="00CD0E57" w:rsidP="00CD0E57">
            <w:pPr>
              <w:pStyle w:val="Default"/>
              <w:spacing w:line="360" w:lineRule="auto"/>
              <w:jc w:val="both"/>
            </w:pPr>
            <w:r w:rsidRPr="00B31961">
              <w:rPr>
                <w:lang w:val="id-ID"/>
              </w:rPr>
              <w:t> </w:t>
            </w:r>
          </w:p>
        </w:tc>
        <w:tc>
          <w:tcPr>
            <w:tcW w:w="3660" w:type="dxa"/>
            <w:shd w:val="clear" w:color="auto" w:fill="auto"/>
            <w:tcMar>
              <w:top w:w="15" w:type="dxa"/>
              <w:left w:w="15" w:type="dxa"/>
              <w:bottom w:w="0" w:type="dxa"/>
              <w:right w:w="15" w:type="dxa"/>
            </w:tcMar>
            <w:hideMark/>
          </w:tcPr>
          <w:p w:rsidR="00CD0E57" w:rsidRPr="00B31961" w:rsidRDefault="00CD0E57" w:rsidP="00CD0E57">
            <w:pPr>
              <w:pStyle w:val="Default"/>
              <w:spacing w:line="360" w:lineRule="auto"/>
              <w:jc w:val="both"/>
            </w:pPr>
            <w:r w:rsidRPr="00B31961">
              <w:t>Sarana Produksi</w:t>
            </w:r>
          </w:p>
        </w:tc>
        <w:tc>
          <w:tcPr>
            <w:tcW w:w="4747" w:type="dxa"/>
            <w:shd w:val="clear" w:color="auto" w:fill="auto"/>
            <w:tcMar>
              <w:top w:w="15" w:type="dxa"/>
              <w:left w:w="15" w:type="dxa"/>
              <w:bottom w:w="0" w:type="dxa"/>
              <w:right w:w="15" w:type="dxa"/>
            </w:tcMar>
            <w:hideMark/>
          </w:tcPr>
          <w:p w:rsidR="00CD0E57" w:rsidRPr="00B31961" w:rsidRDefault="00CD0E57" w:rsidP="00CD0E57">
            <w:pPr>
              <w:pStyle w:val="Default"/>
              <w:spacing w:line="360" w:lineRule="auto"/>
              <w:ind w:right="835"/>
              <w:jc w:val="right"/>
            </w:pPr>
            <w:r w:rsidRPr="00B31961">
              <w:t>3.302</w:t>
            </w:r>
            <w:r w:rsidRPr="00B31961">
              <w:rPr>
                <w:lang w:val="id-ID"/>
              </w:rPr>
              <w:t>.000,00</w:t>
            </w:r>
          </w:p>
        </w:tc>
      </w:tr>
      <w:tr w:rsidR="00CD0E57" w:rsidRPr="00B31961" w:rsidTr="00CD0E57">
        <w:trPr>
          <w:trHeight w:val="47"/>
        </w:trPr>
        <w:tc>
          <w:tcPr>
            <w:tcW w:w="660" w:type="dxa"/>
            <w:shd w:val="clear" w:color="auto" w:fill="auto"/>
            <w:tcMar>
              <w:top w:w="15" w:type="dxa"/>
              <w:left w:w="15" w:type="dxa"/>
              <w:bottom w:w="0" w:type="dxa"/>
              <w:right w:w="15" w:type="dxa"/>
            </w:tcMar>
            <w:hideMark/>
          </w:tcPr>
          <w:p w:rsidR="00CD0E57" w:rsidRPr="00B31961" w:rsidRDefault="00CD0E57" w:rsidP="00CD0E57">
            <w:pPr>
              <w:pStyle w:val="Default"/>
              <w:spacing w:line="360" w:lineRule="auto"/>
              <w:jc w:val="both"/>
            </w:pPr>
            <w:r w:rsidRPr="00B31961">
              <w:rPr>
                <w:lang w:val="id-ID"/>
              </w:rPr>
              <w:t> </w:t>
            </w:r>
          </w:p>
        </w:tc>
        <w:tc>
          <w:tcPr>
            <w:tcW w:w="3660" w:type="dxa"/>
            <w:shd w:val="clear" w:color="auto" w:fill="auto"/>
            <w:tcMar>
              <w:top w:w="15" w:type="dxa"/>
              <w:left w:w="15" w:type="dxa"/>
              <w:bottom w:w="0" w:type="dxa"/>
              <w:right w:w="15" w:type="dxa"/>
            </w:tcMar>
            <w:hideMark/>
          </w:tcPr>
          <w:p w:rsidR="00CD0E57" w:rsidRPr="00B31961" w:rsidRDefault="00CD0E57" w:rsidP="00CD0E57">
            <w:pPr>
              <w:pStyle w:val="Default"/>
              <w:spacing w:line="360" w:lineRule="auto"/>
              <w:jc w:val="both"/>
            </w:pPr>
            <w:r w:rsidRPr="00B31961">
              <w:rPr>
                <w:lang w:val="id-ID"/>
              </w:rPr>
              <w:t>Tenaga Kerja</w:t>
            </w:r>
          </w:p>
        </w:tc>
        <w:tc>
          <w:tcPr>
            <w:tcW w:w="4747" w:type="dxa"/>
            <w:shd w:val="clear" w:color="auto" w:fill="auto"/>
            <w:tcMar>
              <w:top w:w="15" w:type="dxa"/>
              <w:left w:w="15" w:type="dxa"/>
              <w:bottom w:w="0" w:type="dxa"/>
              <w:right w:w="15" w:type="dxa"/>
            </w:tcMar>
            <w:hideMark/>
          </w:tcPr>
          <w:p w:rsidR="00CD0E57" w:rsidRPr="00B31961" w:rsidRDefault="00CD0E57" w:rsidP="00CD0E57">
            <w:pPr>
              <w:pStyle w:val="Default"/>
              <w:spacing w:line="360" w:lineRule="auto"/>
              <w:ind w:right="835"/>
              <w:jc w:val="right"/>
            </w:pPr>
            <w:r w:rsidRPr="00B31961">
              <w:rPr>
                <w:lang w:val="id-ID"/>
              </w:rPr>
              <w:t>4</w:t>
            </w:r>
            <w:r w:rsidRPr="00B31961">
              <w:t>2</w:t>
            </w:r>
            <w:r w:rsidRPr="00B31961">
              <w:rPr>
                <w:lang w:val="id-ID"/>
              </w:rPr>
              <w:t>0.000,00</w:t>
            </w:r>
          </w:p>
        </w:tc>
      </w:tr>
      <w:tr w:rsidR="00CD0E57" w:rsidRPr="00B31961" w:rsidTr="00CD0E57">
        <w:trPr>
          <w:trHeight w:val="47"/>
        </w:trPr>
        <w:tc>
          <w:tcPr>
            <w:tcW w:w="660" w:type="dxa"/>
            <w:shd w:val="clear" w:color="auto" w:fill="auto"/>
            <w:tcMar>
              <w:top w:w="15" w:type="dxa"/>
              <w:left w:w="15" w:type="dxa"/>
              <w:bottom w:w="0" w:type="dxa"/>
              <w:right w:w="15" w:type="dxa"/>
            </w:tcMar>
            <w:hideMark/>
          </w:tcPr>
          <w:p w:rsidR="00CD0E57" w:rsidRPr="00B31961" w:rsidRDefault="00166ECD" w:rsidP="00CD0E57">
            <w:pPr>
              <w:pStyle w:val="Default"/>
              <w:spacing w:line="360" w:lineRule="auto"/>
              <w:jc w:val="both"/>
            </w:pPr>
            <w:r>
              <w:rPr>
                <w:b/>
                <w:noProof/>
              </w:rPr>
              <w:pict>
                <v:shape id="_x0000_s1106" type="#_x0000_t32" style="position:absolute;left:0;text-align:left;margin-left:1.3pt;margin-top:17.3pt;width:450.5pt;height:0;z-index:251658240;mso-position-horizontal-relative:text;mso-position-vertical-relative:text" o:connectortype="straight"/>
              </w:pict>
            </w:r>
            <w:r w:rsidR="00CD0E57" w:rsidRPr="00B31961">
              <w:rPr>
                <w:lang w:val="id-ID"/>
              </w:rPr>
              <w:t> </w:t>
            </w:r>
          </w:p>
        </w:tc>
        <w:tc>
          <w:tcPr>
            <w:tcW w:w="3660" w:type="dxa"/>
            <w:shd w:val="clear" w:color="auto" w:fill="auto"/>
            <w:tcMar>
              <w:top w:w="15" w:type="dxa"/>
              <w:left w:w="15" w:type="dxa"/>
              <w:bottom w:w="0" w:type="dxa"/>
              <w:right w:w="15" w:type="dxa"/>
            </w:tcMar>
            <w:hideMark/>
          </w:tcPr>
          <w:p w:rsidR="00CD0E57" w:rsidRPr="00B31961" w:rsidRDefault="00CD0E57" w:rsidP="00CD0E57">
            <w:pPr>
              <w:pStyle w:val="Default"/>
              <w:spacing w:line="360" w:lineRule="auto"/>
              <w:jc w:val="both"/>
            </w:pPr>
            <w:r w:rsidRPr="00B31961">
              <w:rPr>
                <w:lang w:val="id-ID"/>
              </w:rPr>
              <w:t>Bunga Modal Variabel</w:t>
            </w:r>
          </w:p>
        </w:tc>
        <w:tc>
          <w:tcPr>
            <w:tcW w:w="4747" w:type="dxa"/>
            <w:shd w:val="clear" w:color="auto" w:fill="auto"/>
            <w:tcMar>
              <w:top w:w="15" w:type="dxa"/>
              <w:left w:w="15" w:type="dxa"/>
              <w:bottom w:w="0" w:type="dxa"/>
              <w:right w:w="15" w:type="dxa"/>
            </w:tcMar>
            <w:hideMark/>
          </w:tcPr>
          <w:p w:rsidR="00CD0E57" w:rsidRPr="00B31961" w:rsidRDefault="00CD0E57" w:rsidP="00CD0E57">
            <w:pPr>
              <w:pStyle w:val="Default"/>
              <w:spacing w:line="360" w:lineRule="auto"/>
              <w:ind w:right="835"/>
              <w:jc w:val="right"/>
            </w:pPr>
            <w:r w:rsidRPr="00B31961">
              <w:t>116.60</w:t>
            </w:r>
            <w:r w:rsidRPr="00B31961">
              <w:rPr>
                <w:lang w:val="id-ID"/>
              </w:rPr>
              <w:t>0,00</w:t>
            </w:r>
          </w:p>
        </w:tc>
      </w:tr>
      <w:tr w:rsidR="00CD0E57" w:rsidRPr="00B31961" w:rsidTr="00CD0E57">
        <w:trPr>
          <w:trHeight w:val="47"/>
        </w:trPr>
        <w:tc>
          <w:tcPr>
            <w:tcW w:w="660" w:type="dxa"/>
            <w:shd w:val="clear" w:color="auto" w:fill="auto"/>
            <w:tcMar>
              <w:top w:w="15" w:type="dxa"/>
              <w:left w:w="15" w:type="dxa"/>
              <w:bottom w:w="0" w:type="dxa"/>
              <w:right w:w="15" w:type="dxa"/>
            </w:tcMar>
            <w:hideMark/>
          </w:tcPr>
          <w:p w:rsidR="00CD0E57" w:rsidRPr="00B31961" w:rsidRDefault="00166ECD" w:rsidP="00CD0E57">
            <w:pPr>
              <w:pStyle w:val="Default"/>
              <w:spacing w:line="360" w:lineRule="auto"/>
              <w:jc w:val="both"/>
            </w:pPr>
            <w:r>
              <w:rPr>
                <w:b/>
                <w:noProof/>
              </w:rPr>
              <w:pict>
                <v:shape id="_x0000_s1107" type="#_x0000_t32" style="position:absolute;left:0;text-align:left;margin-left:1.3pt;margin-top:16.6pt;width:450.5pt;height:0;z-index:251659264;mso-position-horizontal-relative:text;mso-position-vertical-relative:text" o:connectortype="straight"/>
              </w:pict>
            </w:r>
            <w:r w:rsidR="00CD0E57" w:rsidRPr="00B31961">
              <w:rPr>
                <w:lang w:val="id-ID"/>
              </w:rPr>
              <w:t> </w:t>
            </w:r>
          </w:p>
        </w:tc>
        <w:tc>
          <w:tcPr>
            <w:tcW w:w="3660" w:type="dxa"/>
            <w:shd w:val="clear" w:color="auto" w:fill="auto"/>
            <w:tcMar>
              <w:top w:w="15" w:type="dxa"/>
              <w:left w:w="15" w:type="dxa"/>
              <w:bottom w:w="0" w:type="dxa"/>
              <w:right w:w="15" w:type="dxa"/>
            </w:tcMar>
            <w:hideMark/>
          </w:tcPr>
          <w:p w:rsidR="00CD0E57" w:rsidRPr="00D03E3F" w:rsidRDefault="00CD0E57" w:rsidP="00CD0E57">
            <w:pPr>
              <w:pStyle w:val="Default"/>
              <w:spacing w:line="360" w:lineRule="auto"/>
              <w:jc w:val="both"/>
              <w:rPr>
                <w:b/>
              </w:rPr>
            </w:pPr>
            <w:r w:rsidRPr="00D03E3F">
              <w:rPr>
                <w:b/>
                <w:lang w:val="id-ID"/>
              </w:rPr>
              <w:t>Biaya Variabel Total</w:t>
            </w:r>
          </w:p>
        </w:tc>
        <w:tc>
          <w:tcPr>
            <w:tcW w:w="4747" w:type="dxa"/>
            <w:shd w:val="clear" w:color="auto" w:fill="auto"/>
            <w:tcMar>
              <w:top w:w="15" w:type="dxa"/>
              <w:left w:w="15" w:type="dxa"/>
              <w:bottom w:w="0" w:type="dxa"/>
              <w:right w:w="15" w:type="dxa"/>
            </w:tcMar>
            <w:hideMark/>
          </w:tcPr>
          <w:p w:rsidR="00CD0E57" w:rsidRPr="00D03E3F" w:rsidRDefault="00CD0E57" w:rsidP="00CD0E57">
            <w:pPr>
              <w:pStyle w:val="Default"/>
              <w:spacing w:line="360" w:lineRule="auto"/>
              <w:ind w:right="835"/>
              <w:jc w:val="right"/>
              <w:rPr>
                <w:b/>
              </w:rPr>
            </w:pPr>
            <w:r w:rsidRPr="00D03E3F">
              <w:rPr>
                <w:b/>
              </w:rPr>
              <w:t>3.838</w:t>
            </w:r>
            <w:r w:rsidRPr="00D03E3F">
              <w:rPr>
                <w:b/>
                <w:lang w:val="id-ID"/>
              </w:rPr>
              <w:t>.</w:t>
            </w:r>
            <w:r w:rsidRPr="00D03E3F">
              <w:rPr>
                <w:b/>
              </w:rPr>
              <w:t>60</w:t>
            </w:r>
            <w:r w:rsidRPr="00D03E3F">
              <w:rPr>
                <w:b/>
                <w:lang w:val="id-ID"/>
              </w:rPr>
              <w:t>0,00</w:t>
            </w:r>
          </w:p>
        </w:tc>
      </w:tr>
      <w:tr w:rsidR="00CD0E57" w:rsidRPr="00B31961" w:rsidTr="00E81B56">
        <w:trPr>
          <w:trHeight w:val="231"/>
        </w:trPr>
        <w:tc>
          <w:tcPr>
            <w:tcW w:w="660" w:type="dxa"/>
            <w:shd w:val="clear" w:color="auto" w:fill="auto"/>
            <w:tcMar>
              <w:top w:w="15" w:type="dxa"/>
              <w:left w:w="15" w:type="dxa"/>
              <w:bottom w:w="0" w:type="dxa"/>
              <w:right w:w="15" w:type="dxa"/>
            </w:tcMar>
            <w:hideMark/>
          </w:tcPr>
          <w:p w:rsidR="00CD0E57" w:rsidRPr="00B31961" w:rsidRDefault="00166ECD" w:rsidP="00CD0E57">
            <w:pPr>
              <w:pStyle w:val="Default"/>
              <w:spacing w:line="360" w:lineRule="auto"/>
              <w:jc w:val="both"/>
            </w:pPr>
            <w:r>
              <w:rPr>
                <w:b/>
                <w:noProof/>
              </w:rPr>
              <w:pict>
                <v:shape id="_x0000_s1108" type="#_x0000_t32" style="position:absolute;left:0;text-align:left;margin-left:1.3pt;margin-top:14.45pt;width:450.5pt;height:0;z-index:251660288;mso-position-horizontal-relative:text;mso-position-vertical-relative:text" o:connectortype="straight"/>
              </w:pict>
            </w:r>
            <w:r w:rsidR="00CD0E57" w:rsidRPr="00B31961">
              <w:rPr>
                <w:lang w:val="id-ID"/>
              </w:rPr>
              <w:t> </w:t>
            </w:r>
          </w:p>
        </w:tc>
        <w:tc>
          <w:tcPr>
            <w:tcW w:w="3660" w:type="dxa"/>
            <w:shd w:val="clear" w:color="auto" w:fill="auto"/>
            <w:tcMar>
              <w:top w:w="15" w:type="dxa"/>
              <w:left w:w="15" w:type="dxa"/>
              <w:bottom w:w="0" w:type="dxa"/>
              <w:right w:w="15" w:type="dxa"/>
            </w:tcMar>
            <w:hideMark/>
          </w:tcPr>
          <w:p w:rsidR="00CD0E57" w:rsidRPr="00D03E3F" w:rsidRDefault="00CD0E57" w:rsidP="00CD0E57">
            <w:pPr>
              <w:pStyle w:val="Default"/>
              <w:spacing w:line="360" w:lineRule="auto"/>
              <w:jc w:val="both"/>
              <w:rPr>
                <w:b/>
              </w:rPr>
            </w:pPr>
            <w:r w:rsidRPr="00D03E3F">
              <w:rPr>
                <w:b/>
                <w:lang w:val="id-ID"/>
              </w:rPr>
              <w:t>Biaya Total</w:t>
            </w:r>
          </w:p>
        </w:tc>
        <w:tc>
          <w:tcPr>
            <w:tcW w:w="4747" w:type="dxa"/>
            <w:shd w:val="clear" w:color="auto" w:fill="auto"/>
            <w:tcMar>
              <w:top w:w="15" w:type="dxa"/>
              <w:left w:w="15" w:type="dxa"/>
              <w:bottom w:w="0" w:type="dxa"/>
              <w:right w:w="15" w:type="dxa"/>
            </w:tcMar>
            <w:hideMark/>
          </w:tcPr>
          <w:p w:rsidR="00CD0E57" w:rsidRPr="00D03E3F" w:rsidRDefault="00CD0E57" w:rsidP="00CD0E57">
            <w:pPr>
              <w:pStyle w:val="Default"/>
              <w:spacing w:line="360" w:lineRule="auto"/>
              <w:ind w:right="835"/>
              <w:jc w:val="right"/>
              <w:rPr>
                <w:b/>
              </w:rPr>
            </w:pPr>
            <w:r w:rsidRPr="00D03E3F">
              <w:rPr>
                <w:b/>
              </w:rPr>
              <w:t>3.855.047,31</w:t>
            </w:r>
          </w:p>
        </w:tc>
      </w:tr>
    </w:tbl>
    <w:p w:rsidR="00CD0E57" w:rsidRPr="00CD0E57" w:rsidRDefault="00E81B56" w:rsidP="00E81B56">
      <w:pPr>
        <w:spacing w:line="240" w:lineRule="auto"/>
        <w:rPr>
          <w:rFonts w:ascii="Times New Roman" w:hAnsi="Times New Roman" w:cs="Times New Roman"/>
          <w:sz w:val="24"/>
        </w:rPr>
        <w:sectPr w:rsidR="00CD0E57" w:rsidRPr="00CD0E57" w:rsidSect="00CD0E57">
          <w:type w:val="continuous"/>
          <w:pgSz w:w="11907" w:h="16840" w:code="9"/>
          <w:pgMar w:top="1701" w:right="1418" w:bottom="1701" w:left="1418" w:header="720" w:footer="720" w:gutter="0"/>
          <w:cols w:space="720"/>
          <w:docGrid w:linePitch="360"/>
        </w:sectPr>
      </w:pPr>
      <w:r w:rsidRPr="00E81B56">
        <w:rPr>
          <w:rFonts w:ascii="Times New Roman" w:hAnsi="Times New Roman" w:cs="Times New Roman"/>
          <w:sz w:val="24"/>
        </w:rPr>
        <w:t>Sumber: Data diolah</w:t>
      </w:r>
    </w:p>
    <w:p w:rsidR="00044730" w:rsidRDefault="00CD0E57" w:rsidP="00A31F9D">
      <w:pPr>
        <w:pStyle w:val="Default"/>
        <w:spacing w:line="360" w:lineRule="auto"/>
        <w:ind w:firstLine="567"/>
        <w:jc w:val="both"/>
      </w:pPr>
      <w:r>
        <w:lastRenderedPageBreak/>
        <w:t>Tabel 1, men</w:t>
      </w:r>
      <w:r w:rsidR="00044730" w:rsidRPr="00044730">
        <w:t>unjukan bahwa besarnya total biaya yang dikeluarkan dalam satu kali proses produksi, yaitu sebesar Rp 3.855.047</w:t>
      </w:r>
      <w:proofErr w:type="gramStart"/>
      <w:r w:rsidR="00044730" w:rsidRPr="00044730">
        <w:t>,31</w:t>
      </w:r>
      <w:proofErr w:type="gramEnd"/>
      <w:r w:rsidR="00044730" w:rsidRPr="00044730">
        <w:t xml:space="preserve"> terdiri dari biaya tetap Rp 16.447,31 dan biaya variabel Rp 3.838.600,00.</w:t>
      </w:r>
    </w:p>
    <w:p w:rsidR="00E81B56" w:rsidRDefault="00E81B56" w:rsidP="00CD0E57">
      <w:pPr>
        <w:pStyle w:val="Default"/>
        <w:spacing w:line="360" w:lineRule="auto"/>
        <w:ind w:firstLine="720"/>
        <w:jc w:val="both"/>
      </w:pPr>
    </w:p>
    <w:p w:rsidR="00044730" w:rsidRPr="00044730" w:rsidRDefault="00044730" w:rsidP="00044730">
      <w:pPr>
        <w:pStyle w:val="Default"/>
        <w:spacing w:line="360" w:lineRule="auto"/>
        <w:jc w:val="both"/>
        <w:rPr>
          <w:b/>
        </w:rPr>
      </w:pPr>
      <w:r w:rsidRPr="00044730">
        <w:rPr>
          <w:b/>
        </w:rPr>
        <w:lastRenderedPageBreak/>
        <w:t>Analisis penerimaan</w:t>
      </w:r>
    </w:p>
    <w:p w:rsidR="00E81B56" w:rsidRDefault="00E81B56" w:rsidP="00A31F9D">
      <w:pPr>
        <w:pStyle w:val="Default"/>
        <w:spacing w:line="360" w:lineRule="auto"/>
        <w:ind w:firstLine="567"/>
        <w:jc w:val="both"/>
      </w:pPr>
      <w:r w:rsidRPr="00E81B56">
        <w:t xml:space="preserve">Penerimaan merupakan seluruh pendapatan yang diterima agroindustri comring atas penjualan produk dari hasil produksinya. Penerimaan agroindustri </w:t>
      </w:r>
      <w:r w:rsidRPr="0071120E">
        <w:rPr>
          <w:i/>
        </w:rPr>
        <w:t>comring</w:t>
      </w:r>
      <w:r w:rsidRPr="00E81B56">
        <w:t xml:space="preserve"> di Desa Dayeuh</w:t>
      </w:r>
      <w:r>
        <w:t>luhur dapat dilihat pada Tabel 2.</w:t>
      </w:r>
    </w:p>
    <w:p w:rsidR="00E81B56" w:rsidRDefault="00E81B56" w:rsidP="00E81B56">
      <w:pPr>
        <w:pStyle w:val="Default"/>
        <w:spacing w:line="360" w:lineRule="auto"/>
        <w:ind w:firstLine="720"/>
        <w:jc w:val="both"/>
        <w:sectPr w:rsidR="00E81B56">
          <w:type w:val="continuous"/>
          <w:pgSz w:w="11907" w:h="16840" w:code="9"/>
          <w:pgMar w:top="1701" w:right="1418" w:bottom="1701" w:left="1418" w:header="720" w:footer="720" w:gutter="0"/>
          <w:cols w:num="2" w:space="720"/>
          <w:docGrid w:linePitch="360"/>
        </w:sectPr>
      </w:pPr>
    </w:p>
    <w:p w:rsidR="00E81B56" w:rsidRDefault="00E81B56" w:rsidP="00E81B56">
      <w:pPr>
        <w:pStyle w:val="Default"/>
        <w:spacing w:line="360" w:lineRule="auto"/>
        <w:ind w:firstLine="720"/>
        <w:jc w:val="both"/>
      </w:pPr>
    </w:p>
    <w:p w:rsidR="00E81B56" w:rsidRDefault="00E81B56" w:rsidP="00E81B56">
      <w:pPr>
        <w:pStyle w:val="BodyText"/>
        <w:jc w:val="both"/>
        <w:rPr>
          <w:b/>
        </w:rPr>
      </w:pPr>
      <w:r>
        <w:rPr>
          <w:b/>
        </w:rPr>
        <w:t xml:space="preserve">Tabel 12. Penerimaan Agroindustri </w:t>
      </w:r>
      <w:r>
        <w:rPr>
          <w:b/>
          <w:i/>
        </w:rPr>
        <w:t>Comring</w:t>
      </w:r>
    </w:p>
    <w:tbl>
      <w:tblPr>
        <w:tblW w:w="8931" w:type="dxa"/>
        <w:tblLayout w:type="fixed"/>
        <w:tblCellMar>
          <w:left w:w="0" w:type="dxa"/>
          <w:right w:w="0" w:type="dxa"/>
        </w:tblCellMar>
        <w:tblLook w:val="01E0" w:firstRow="1" w:lastRow="1" w:firstColumn="1" w:lastColumn="1" w:noHBand="0" w:noVBand="0"/>
      </w:tblPr>
      <w:tblGrid>
        <w:gridCol w:w="665"/>
        <w:gridCol w:w="3223"/>
        <w:gridCol w:w="1704"/>
        <w:gridCol w:w="3339"/>
      </w:tblGrid>
      <w:tr w:rsidR="00E81B56" w:rsidRPr="001250D0" w:rsidTr="00E81B56">
        <w:trPr>
          <w:trHeight w:val="262"/>
        </w:trPr>
        <w:tc>
          <w:tcPr>
            <w:tcW w:w="665" w:type="dxa"/>
            <w:tcBorders>
              <w:top w:val="single" w:sz="4" w:space="0" w:color="000000"/>
              <w:bottom w:val="single" w:sz="4" w:space="0" w:color="000000"/>
            </w:tcBorders>
          </w:tcPr>
          <w:p w:rsidR="00E81B56" w:rsidRPr="001250D0" w:rsidRDefault="00E81B56" w:rsidP="00E81B56">
            <w:pPr>
              <w:pStyle w:val="TableParagraph"/>
              <w:spacing w:line="360" w:lineRule="auto"/>
              <w:ind w:left="193" w:right="137"/>
              <w:jc w:val="center"/>
              <w:rPr>
                <w:b/>
                <w:sz w:val="24"/>
                <w:szCs w:val="24"/>
              </w:rPr>
            </w:pPr>
            <w:r w:rsidRPr="001250D0">
              <w:rPr>
                <w:b/>
                <w:sz w:val="24"/>
                <w:szCs w:val="24"/>
              </w:rPr>
              <w:t>No</w:t>
            </w:r>
          </w:p>
        </w:tc>
        <w:tc>
          <w:tcPr>
            <w:tcW w:w="3223" w:type="dxa"/>
            <w:tcBorders>
              <w:top w:val="single" w:sz="4" w:space="0" w:color="000000"/>
              <w:bottom w:val="single" w:sz="4" w:space="0" w:color="000000"/>
            </w:tcBorders>
          </w:tcPr>
          <w:p w:rsidR="00E81B56" w:rsidRPr="001250D0" w:rsidRDefault="00E81B56" w:rsidP="00E81B56">
            <w:pPr>
              <w:pStyle w:val="TableParagraph"/>
              <w:spacing w:line="360" w:lineRule="auto"/>
              <w:ind w:left="1231" w:right="1232"/>
              <w:jc w:val="center"/>
              <w:rPr>
                <w:b/>
                <w:sz w:val="24"/>
                <w:szCs w:val="24"/>
              </w:rPr>
            </w:pPr>
            <w:r w:rsidRPr="001250D0">
              <w:rPr>
                <w:b/>
                <w:sz w:val="24"/>
                <w:szCs w:val="24"/>
              </w:rPr>
              <w:t>Uraian</w:t>
            </w:r>
          </w:p>
        </w:tc>
        <w:tc>
          <w:tcPr>
            <w:tcW w:w="1704" w:type="dxa"/>
            <w:tcBorders>
              <w:top w:val="single" w:sz="4" w:space="0" w:color="000000"/>
              <w:bottom w:val="single" w:sz="4" w:space="0" w:color="000000"/>
            </w:tcBorders>
          </w:tcPr>
          <w:p w:rsidR="00E81B56" w:rsidRPr="001250D0" w:rsidRDefault="00E81B56" w:rsidP="00E81B56">
            <w:pPr>
              <w:pStyle w:val="TableParagraph"/>
              <w:spacing w:line="360" w:lineRule="auto"/>
              <w:ind w:left="420" w:right="523"/>
              <w:jc w:val="center"/>
              <w:rPr>
                <w:b/>
                <w:sz w:val="24"/>
                <w:szCs w:val="24"/>
              </w:rPr>
            </w:pPr>
            <w:r w:rsidRPr="001250D0">
              <w:rPr>
                <w:b/>
                <w:sz w:val="24"/>
                <w:szCs w:val="24"/>
              </w:rPr>
              <w:t>Satuan</w:t>
            </w:r>
          </w:p>
        </w:tc>
        <w:tc>
          <w:tcPr>
            <w:tcW w:w="3339" w:type="dxa"/>
            <w:tcBorders>
              <w:top w:val="single" w:sz="4" w:space="0" w:color="000000"/>
              <w:bottom w:val="single" w:sz="4" w:space="0" w:color="000000"/>
            </w:tcBorders>
          </w:tcPr>
          <w:p w:rsidR="00E81B56" w:rsidRPr="001250D0" w:rsidRDefault="00E81B56" w:rsidP="00E81B56">
            <w:pPr>
              <w:pStyle w:val="TableParagraph"/>
              <w:spacing w:line="360" w:lineRule="auto"/>
              <w:ind w:right="824"/>
              <w:jc w:val="right"/>
              <w:rPr>
                <w:b/>
                <w:sz w:val="24"/>
                <w:szCs w:val="24"/>
              </w:rPr>
            </w:pPr>
            <w:r w:rsidRPr="001250D0">
              <w:rPr>
                <w:b/>
                <w:sz w:val="24"/>
                <w:szCs w:val="24"/>
              </w:rPr>
              <w:t>Jumlah</w:t>
            </w:r>
          </w:p>
        </w:tc>
      </w:tr>
      <w:tr w:rsidR="00E81B56" w:rsidRPr="001250D0" w:rsidTr="00E81B56">
        <w:trPr>
          <w:trHeight w:val="300"/>
        </w:trPr>
        <w:tc>
          <w:tcPr>
            <w:tcW w:w="665" w:type="dxa"/>
            <w:tcBorders>
              <w:top w:val="single" w:sz="4" w:space="0" w:color="000000"/>
            </w:tcBorders>
          </w:tcPr>
          <w:p w:rsidR="00E81B56" w:rsidRPr="001250D0" w:rsidRDefault="00E81B56" w:rsidP="00E81B56">
            <w:pPr>
              <w:pStyle w:val="TableParagraph"/>
              <w:spacing w:line="360" w:lineRule="auto"/>
              <w:ind w:left="56"/>
              <w:jc w:val="center"/>
              <w:rPr>
                <w:sz w:val="24"/>
                <w:szCs w:val="24"/>
              </w:rPr>
            </w:pPr>
            <w:r w:rsidRPr="001250D0">
              <w:rPr>
                <w:sz w:val="24"/>
                <w:szCs w:val="24"/>
              </w:rPr>
              <w:t>1</w:t>
            </w:r>
          </w:p>
        </w:tc>
        <w:tc>
          <w:tcPr>
            <w:tcW w:w="3223" w:type="dxa"/>
            <w:tcBorders>
              <w:top w:val="single" w:sz="4" w:space="0" w:color="000000"/>
            </w:tcBorders>
          </w:tcPr>
          <w:p w:rsidR="00E81B56" w:rsidRPr="001250D0" w:rsidRDefault="00E81B56" w:rsidP="00E81B56">
            <w:pPr>
              <w:pStyle w:val="TableParagraph"/>
              <w:spacing w:line="360" w:lineRule="auto"/>
              <w:ind w:left="159"/>
              <w:rPr>
                <w:sz w:val="24"/>
                <w:szCs w:val="24"/>
                <w:lang w:val="en-US"/>
              </w:rPr>
            </w:pPr>
            <w:r w:rsidRPr="001250D0">
              <w:rPr>
                <w:sz w:val="24"/>
                <w:szCs w:val="24"/>
              </w:rPr>
              <w:t>Produksi</w:t>
            </w:r>
            <w:r w:rsidRPr="001250D0">
              <w:rPr>
                <w:spacing w:val="-1"/>
                <w:sz w:val="24"/>
                <w:szCs w:val="24"/>
              </w:rPr>
              <w:t xml:space="preserve"> </w:t>
            </w:r>
            <w:r w:rsidRPr="001250D0">
              <w:rPr>
                <w:i/>
                <w:sz w:val="24"/>
                <w:szCs w:val="24"/>
                <w:lang w:val="en-US"/>
              </w:rPr>
              <w:t>Comring</w:t>
            </w:r>
          </w:p>
        </w:tc>
        <w:tc>
          <w:tcPr>
            <w:tcW w:w="1704" w:type="dxa"/>
            <w:tcBorders>
              <w:top w:val="single" w:sz="4" w:space="0" w:color="000000"/>
            </w:tcBorders>
          </w:tcPr>
          <w:p w:rsidR="00E81B56" w:rsidRPr="001250D0" w:rsidRDefault="00E81B56" w:rsidP="00E81B56">
            <w:pPr>
              <w:pStyle w:val="TableParagraph"/>
              <w:spacing w:line="360" w:lineRule="auto"/>
              <w:ind w:left="420" w:right="519"/>
              <w:jc w:val="center"/>
              <w:rPr>
                <w:sz w:val="24"/>
                <w:szCs w:val="24"/>
              </w:rPr>
            </w:pPr>
            <w:r w:rsidRPr="001250D0">
              <w:rPr>
                <w:sz w:val="24"/>
                <w:szCs w:val="24"/>
              </w:rPr>
              <w:t>Kg</w:t>
            </w:r>
          </w:p>
        </w:tc>
        <w:tc>
          <w:tcPr>
            <w:tcW w:w="3339" w:type="dxa"/>
            <w:tcBorders>
              <w:top w:val="single" w:sz="4" w:space="0" w:color="000000"/>
            </w:tcBorders>
          </w:tcPr>
          <w:p w:rsidR="00E81B56" w:rsidRPr="001250D0" w:rsidRDefault="00E81B56" w:rsidP="00E81B56">
            <w:pPr>
              <w:pStyle w:val="TableParagraph"/>
              <w:spacing w:line="360" w:lineRule="auto"/>
              <w:ind w:right="862"/>
              <w:jc w:val="right"/>
              <w:rPr>
                <w:sz w:val="24"/>
                <w:szCs w:val="24"/>
              </w:rPr>
            </w:pPr>
            <w:r w:rsidRPr="001250D0">
              <w:rPr>
                <w:sz w:val="24"/>
                <w:szCs w:val="24"/>
              </w:rPr>
              <w:t>420</w:t>
            </w:r>
          </w:p>
        </w:tc>
      </w:tr>
      <w:tr w:rsidR="00E81B56" w:rsidRPr="001250D0" w:rsidTr="00E81B56">
        <w:trPr>
          <w:trHeight w:val="363"/>
        </w:trPr>
        <w:tc>
          <w:tcPr>
            <w:tcW w:w="665" w:type="dxa"/>
            <w:tcBorders>
              <w:bottom w:val="single" w:sz="4" w:space="0" w:color="000000"/>
            </w:tcBorders>
          </w:tcPr>
          <w:p w:rsidR="00E81B56" w:rsidRPr="001250D0" w:rsidRDefault="00E81B56" w:rsidP="00E81B56">
            <w:pPr>
              <w:pStyle w:val="TableParagraph"/>
              <w:spacing w:before="22" w:line="360" w:lineRule="auto"/>
              <w:ind w:left="56"/>
              <w:jc w:val="center"/>
              <w:rPr>
                <w:sz w:val="24"/>
                <w:szCs w:val="24"/>
              </w:rPr>
            </w:pPr>
            <w:r w:rsidRPr="001250D0">
              <w:rPr>
                <w:sz w:val="24"/>
                <w:szCs w:val="24"/>
              </w:rPr>
              <w:t>2</w:t>
            </w:r>
          </w:p>
        </w:tc>
        <w:tc>
          <w:tcPr>
            <w:tcW w:w="3223" w:type="dxa"/>
            <w:tcBorders>
              <w:bottom w:val="single" w:sz="4" w:space="0" w:color="000000"/>
            </w:tcBorders>
          </w:tcPr>
          <w:p w:rsidR="00E81B56" w:rsidRPr="001250D0" w:rsidRDefault="00E81B56" w:rsidP="00E81B56">
            <w:pPr>
              <w:pStyle w:val="TableParagraph"/>
              <w:spacing w:before="22" w:line="360" w:lineRule="auto"/>
              <w:ind w:left="159"/>
              <w:rPr>
                <w:sz w:val="24"/>
                <w:szCs w:val="24"/>
              </w:rPr>
            </w:pPr>
            <w:r w:rsidRPr="001250D0">
              <w:rPr>
                <w:sz w:val="24"/>
                <w:szCs w:val="24"/>
              </w:rPr>
              <w:t>Harga</w:t>
            </w:r>
            <w:r w:rsidRPr="001250D0">
              <w:rPr>
                <w:spacing w:val="-3"/>
                <w:sz w:val="24"/>
                <w:szCs w:val="24"/>
              </w:rPr>
              <w:t xml:space="preserve"> </w:t>
            </w:r>
            <w:r w:rsidRPr="001250D0">
              <w:rPr>
                <w:sz w:val="24"/>
                <w:szCs w:val="24"/>
              </w:rPr>
              <w:t>Jual</w:t>
            </w:r>
          </w:p>
        </w:tc>
        <w:tc>
          <w:tcPr>
            <w:tcW w:w="1704" w:type="dxa"/>
            <w:tcBorders>
              <w:bottom w:val="single" w:sz="4" w:space="0" w:color="000000"/>
            </w:tcBorders>
          </w:tcPr>
          <w:p w:rsidR="00E81B56" w:rsidRPr="001250D0" w:rsidRDefault="00E81B56" w:rsidP="00E81B56">
            <w:pPr>
              <w:pStyle w:val="TableParagraph"/>
              <w:spacing w:before="22" w:line="360" w:lineRule="auto"/>
              <w:ind w:left="420" w:right="522"/>
              <w:jc w:val="center"/>
              <w:rPr>
                <w:sz w:val="24"/>
                <w:szCs w:val="24"/>
              </w:rPr>
            </w:pPr>
            <w:r w:rsidRPr="001250D0">
              <w:rPr>
                <w:sz w:val="24"/>
                <w:szCs w:val="24"/>
              </w:rPr>
              <w:t>Rp/Kg</w:t>
            </w:r>
          </w:p>
        </w:tc>
        <w:tc>
          <w:tcPr>
            <w:tcW w:w="3339" w:type="dxa"/>
            <w:tcBorders>
              <w:bottom w:val="single" w:sz="4" w:space="0" w:color="000000"/>
            </w:tcBorders>
          </w:tcPr>
          <w:p w:rsidR="00E81B56" w:rsidRPr="001250D0" w:rsidRDefault="00E81B56" w:rsidP="00E81B56">
            <w:pPr>
              <w:pStyle w:val="TableParagraph"/>
              <w:spacing w:before="22" w:line="360" w:lineRule="auto"/>
              <w:ind w:right="862"/>
              <w:jc w:val="right"/>
              <w:rPr>
                <w:sz w:val="24"/>
                <w:szCs w:val="24"/>
              </w:rPr>
            </w:pPr>
            <w:r w:rsidRPr="001250D0">
              <w:rPr>
                <w:sz w:val="24"/>
                <w:szCs w:val="24"/>
              </w:rPr>
              <w:t>25.000,00</w:t>
            </w:r>
          </w:p>
        </w:tc>
      </w:tr>
      <w:tr w:rsidR="00E81B56" w:rsidRPr="001250D0" w:rsidTr="00E81B56">
        <w:trPr>
          <w:trHeight w:val="352"/>
        </w:trPr>
        <w:tc>
          <w:tcPr>
            <w:tcW w:w="665" w:type="dxa"/>
            <w:tcBorders>
              <w:top w:val="single" w:sz="4" w:space="0" w:color="000000"/>
              <w:bottom w:val="single" w:sz="4" w:space="0" w:color="000000"/>
            </w:tcBorders>
          </w:tcPr>
          <w:p w:rsidR="00E81B56" w:rsidRPr="001250D0" w:rsidRDefault="00E81B56" w:rsidP="00E81B56">
            <w:pPr>
              <w:pStyle w:val="TableParagraph"/>
              <w:spacing w:line="360" w:lineRule="auto"/>
              <w:rPr>
                <w:sz w:val="24"/>
                <w:szCs w:val="24"/>
              </w:rPr>
            </w:pPr>
          </w:p>
        </w:tc>
        <w:tc>
          <w:tcPr>
            <w:tcW w:w="3223" w:type="dxa"/>
            <w:tcBorders>
              <w:top w:val="single" w:sz="4" w:space="0" w:color="000000"/>
              <w:bottom w:val="single" w:sz="4" w:space="0" w:color="000000"/>
            </w:tcBorders>
          </w:tcPr>
          <w:p w:rsidR="00E81B56" w:rsidRPr="001250D0" w:rsidRDefault="00E81B56" w:rsidP="00E81B56">
            <w:pPr>
              <w:pStyle w:val="TableParagraph"/>
              <w:spacing w:line="360" w:lineRule="auto"/>
              <w:ind w:left="159"/>
              <w:rPr>
                <w:b/>
                <w:sz w:val="24"/>
                <w:szCs w:val="24"/>
              </w:rPr>
            </w:pPr>
            <w:r w:rsidRPr="001250D0">
              <w:rPr>
                <w:b/>
                <w:sz w:val="24"/>
                <w:szCs w:val="24"/>
              </w:rPr>
              <w:t>Penerimaan</w:t>
            </w:r>
          </w:p>
        </w:tc>
        <w:tc>
          <w:tcPr>
            <w:tcW w:w="1704" w:type="dxa"/>
            <w:tcBorders>
              <w:top w:val="single" w:sz="4" w:space="0" w:color="000000"/>
              <w:bottom w:val="single" w:sz="4" w:space="0" w:color="000000"/>
            </w:tcBorders>
          </w:tcPr>
          <w:p w:rsidR="00E81B56" w:rsidRPr="001250D0" w:rsidRDefault="00E81B56" w:rsidP="00E81B56">
            <w:pPr>
              <w:pStyle w:val="TableParagraph"/>
              <w:spacing w:line="360" w:lineRule="auto"/>
              <w:rPr>
                <w:sz w:val="24"/>
                <w:szCs w:val="24"/>
              </w:rPr>
            </w:pPr>
          </w:p>
        </w:tc>
        <w:tc>
          <w:tcPr>
            <w:tcW w:w="3339" w:type="dxa"/>
            <w:tcBorders>
              <w:top w:val="single" w:sz="4" w:space="0" w:color="000000"/>
              <w:bottom w:val="single" w:sz="4" w:space="0" w:color="000000"/>
            </w:tcBorders>
          </w:tcPr>
          <w:p w:rsidR="00E81B56" w:rsidRPr="001250D0" w:rsidRDefault="00E81B56" w:rsidP="00E81B56">
            <w:pPr>
              <w:pStyle w:val="TableParagraph"/>
              <w:spacing w:line="360" w:lineRule="auto"/>
              <w:ind w:right="863"/>
              <w:jc w:val="right"/>
              <w:rPr>
                <w:b/>
                <w:sz w:val="24"/>
                <w:szCs w:val="24"/>
              </w:rPr>
            </w:pPr>
            <w:r w:rsidRPr="001250D0">
              <w:rPr>
                <w:b/>
                <w:sz w:val="24"/>
                <w:szCs w:val="24"/>
                <w:lang w:val="en-US"/>
              </w:rPr>
              <w:t>10.500</w:t>
            </w:r>
            <w:r w:rsidRPr="001250D0">
              <w:rPr>
                <w:b/>
                <w:sz w:val="24"/>
                <w:szCs w:val="24"/>
              </w:rPr>
              <w:t>.000,00</w:t>
            </w:r>
          </w:p>
        </w:tc>
      </w:tr>
    </w:tbl>
    <w:p w:rsidR="00E81B56" w:rsidRPr="00E81B56" w:rsidRDefault="00E81B56" w:rsidP="00E81B56">
      <w:pPr>
        <w:spacing w:line="240" w:lineRule="auto"/>
        <w:jc w:val="both"/>
        <w:rPr>
          <w:rFonts w:ascii="Times New Roman" w:hAnsi="Times New Roman" w:cs="Times New Roman"/>
          <w:sz w:val="24"/>
        </w:rPr>
      </w:pPr>
      <w:r>
        <w:rPr>
          <w:rFonts w:ascii="Times New Roman" w:hAnsi="Times New Roman" w:cs="Times New Roman"/>
          <w:sz w:val="24"/>
        </w:rPr>
        <w:t>Sumber: Data diolah.</w:t>
      </w:r>
    </w:p>
    <w:p w:rsidR="00E81B56" w:rsidRDefault="00E81B56" w:rsidP="00E81B56">
      <w:pPr>
        <w:pStyle w:val="Default"/>
        <w:spacing w:line="360" w:lineRule="auto"/>
        <w:jc w:val="both"/>
        <w:sectPr w:rsidR="00E81B56" w:rsidSect="00E81B56">
          <w:type w:val="continuous"/>
          <w:pgSz w:w="11907" w:h="16840" w:code="9"/>
          <w:pgMar w:top="1701" w:right="1418" w:bottom="1701" w:left="1418" w:header="720" w:footer="720" w:gutter="0"/>
          <w:cols w:space="720"/>
          <w:docGrid w:linePitch="360"/>
        </w:sectPr>
      </w:pPr>
    </w:p>
    <w:p w:rsidR="00E81B56" w:rsidRDefault="00E81B56" w:rsidP="00E81B56">
      <w:pPr>
        <w:pStyle w:val="Default"/>
        <w:spacing w:line="360" w:lineRule="auto"/>
        <w:ind w:firstLine="720"/>
        <w:jc w:val="both"/>
      </w:pPr>
      <w:r w:rsidRPr="00E81B56">
        <w:lastRenderedPageBreak/>
        <w:t>Ber</w:t>
      </w:r>
      <w:r w:rsidR="002D4B36">
        <w:t xml:space="preserve">dasarkan Tabel </w:t>
      </w:r>
      <w:r w:rsidRPr="00E81B56">
        <w:t>2</w:t>
      </w:r>
      <w:r w:rsidR="002D4B36">
        <w:t>,</w:t>
      </w:r>
      <w:r w:rsidRPr="00E81B56">
        <w:t xml:space="preserve"> menunjukan bahwa produksi agroindustri </w:t>
      </w:r>
      <w:r w:rsidRPr="0071120E">
        <w:rPr>
          <w:i/>
        </w:rPr>
        <w:t>comring</w:t>
      </w:r>
      <w:r w:rsidRPr="00E81B56">
        <w:t xml:space="preserve"> dalam satu kali proses produksi </w:t>
      </w:r>
      <w:r w:rsidRPr="00E81B56">
        <w:lastRenderedPageBreak/>
        <w:t xml:space="preserve">membutuhkan 700 Kg bahan baku untuk menghasilkan rata-rata 420 Kg output comring, dengan harga jual per kilo gram </w:t>
      </w:r>
      <w:r w:rsidRPr="00E81B56">
        <w:lastRenderedPageBreak/>
        <w:t>Rp.25.000</w:t>
      </w:r>
      <w:proofErr w:type="gramStart"/>
      <w:r w:rsidRPr="00E81B56">
        <w:t>,00</w:t>
      </w:r>
      <w:proofErr w:type="gramEnd"/>
      <w:r w:rsidRPr="00E81B56">
        <w:t xml:space="preserve"> sehingga mendapat penerimaan seb</w:t>
      </w:r>
      <w:r>
        <w:t xml:space="preserve">esar Rp.10.500.000,00. </w:t>
      </w:r>
      <w:r w:rsidRPr="00E81B56">
        <w:rPr>
          <w:b/>
        </w:rPr>
        <w:t>Analisis Pendapatan</w:t>
      </w:r>
    </w:p>
    <w:p w:rsidR="005F0682" w:rsidRDefault="00E81B56" w:rsidP="00A31F9D">
      <w:pPr>
        <w:pStyle w:val="Default"/>
        <w:spacing w:line="360" w:lineRule="auto"/>
        <w:ind w:firstLine="567"/>
        <w:jc w:val="both"/>
      </w:pPr>
      <w:r w:rsidRPr="00E81B56">
        <w:t xml:space="preserve">Pendapatan merupakan selisih antara penerimaan dengan total biaya yang </w:t>
      </w:r>
      <w:r w:rsidRPr="00E81B56">
        <w:lastRenderedPageBreak/>
        <w:t xml:space="preserve">dikeluarkan selama produksi pada agroindustri </w:t>
      </w:r>
      <w:r w:rsidRPr="0071120E">
        <w:rPr>
          <w:i/>
        </w:rPr>
        <w:t>comring</w:t>
      </w:r>
      <w:r w:rsidRPr="00E81B56">
        <w:t>, besarnya pendapatan yang dit</w:t>
      </w:r>
      <w:r w:rsidR="002D4B36">
        <w:t xml:space="preserve">erima dapat dilihat pada Tabel </w:t>
      </w:r>
      <w:r w:rsidRPr="00E81B56">
        <w:t>3.</w:t>
      </w:r>
    </w:p>
    <w:p w:rsidR="002D4B36" w:rsidRDefault="002D4B36" w:rsidP="002D4B36">
      <w:pPr>
        <w:pStyle w:val="Default"/>
        <w:spacing w:line="360" w:lineRule="auto"/>
        <w:ind w:firstLine="720"/>
        <w:jc w:val="both"/>
        <w:sectPr w:rsidR="002D4B36">
          <w:type w:val="continuous"/>
          <w:pgSz w:w="11907" w:h="16840" w:code="9"/>
          <w:pgMar w:top="1701" w:right="1418" w:bottom="1701" w:left="1418" w:header="720" w:footer="720" w:gutter="0"/>
          <w:cols w:num="2" w:space="720"/>
          <w:docGrid w:linePitch="360"/>
        </w:sectPr>
      </w:pPr>
    </w:p>
    <w:p w:rsidR="002D4B36" w:rsidRDefault="0071120E" w:rsidP="002D4B36">
      <w:pPr>
        <w:pStyle w:val="BodyText"/>
        <w:jc w:val="both"/>
        <w:rPr>
          <w:b/>
          <w:i/>
        </w:rPr>
      </w:pPr>
      <w:r>
        <w:rPr>
          <w:b/>
        </w:rPr>
        <w:lastRenderedPageBreak/>
        <w:t xml:space="preserve">Tabel </w:t>
      </w:r>
      <w:r w:rsidR="002D4B36">
        <w:rPr>
          <w:b/>
        </w:rPr>
        <w:t xml:space="preserve">3. Pendapatan Agroindustri </w:t>
      </w:r>
      <w:r w:rsidR="002D4B36">
        <w:rPr>
          <w:b/>
          <w:i/>
        </w:rPr>
        <w:t>Comring</w:t>
      </w:r>
    </w:p>
    <w:tbl>
      <w:tblPr>
        <w:tblW w:w="9072" w:type="dxa"/>
        <w:tblLayout w:type="fixed"/>
        <w:tblCellMar>
          <w:left w:w="0" w:type="dxa"/>
          <w:right w:w="0" w:type="dxa"/>
        </w:tblCellMar>
        <w:tblLook w:val="01E0" w:firstRow="1" w:lastRow="1" w:firstColumn="1" w:lastColumn="1" w:noHBand="0" w:noVBand="0"/>
      </w:tblPr>
      <w:tblGrid>
        <w:gridCol w:w="817"/>
        <w:gridCol w:w="4162"/>
        <w:gridCol w:w="4093"/>
      </w:tblGrid>
      <w:tr w:rsidR="002D4B36" w:rsidRPr="00630F4C" w:rsidTr="002D4B36">
        <w:trPr>
          <w:trHeight w:val="321"/>
        </w:trPr>
        <w:tc>
          <w:tcPr>
            <w:tcW w:w="817" w:type="dxa"/>
            <w:tcBorders>
              <w:top w:val="single" w:sz="4" w:space="0" w:color="000000"/>
              <w:bottom w:val="single" w:sz="4" w:space="0" w:color="000000"/>
            </w:tcBorders>
          </w:tcPr>
          <w:p w:rsidR="002D4B36" w:rsidRPr="00630F4C" w:rsidRDefault="002D4B36" w:rsidP="00DE3EE0">
            <w:pPr>
              <w:pStyle w:val="TableParagraph"/>
              <w:spacing w:line="276" w:lineRule="auto"/>
              <w:ind w:right="207"/>
              <w:jc w:val="right"/>
              <w:rPr>
                <w:b/>
                <w:sz w:val="24"/>
                <w:szCs w:val="24"/>
              </w:rPr>
            </w:pPr>
            <w:r w:rsidRPr="00630F4C">
              <w:rPr>
                <w:b/>
                <w:sz w:val="24"/>
                <w:szCs w:val="24"/>
              </w:rPr>
              <w:t>No</w:t>
            </w:r>
          </w:p>
        </w:tc>
        <w:tc>
          <w:tcPr>
            <w:tcW w:w="4162" w:type="dxa"/>
            <w:tcBorders>
              <w:top w:val="single" w:sz="4" w:space="0" w:color="000000"/>
              <w:bottom w:val="single" w:sz="4" w:space="0" w:color="000000"/>
            </w:tcBorders>
          </w:tcPr>
          <w:p w:rsidR="002D4B36" w:rsidRPr="00AC472E" w:rsidRDefault="002D4B36" w:rsidP="002D4B36">
            <w:pPr>
              <w:pStyle w:val="TableParagraph"/>
              <w:spacing w:line="276" w:lineRule="auto"/>
              <w:ind w:left="601" w:firstLine="567"/>
              <w:rPr>
                <w:b/>
                <w:sz w:val="24"/>
                <w:szCs w:val="24"/>
                <w:lang w:val="en-US"/>
              </w:rPr>
            </w:pPr>
            <w:r>
              <w:rPr>
                <w:b/>
                <w:sz w:val="24"/>
                <w:szCs w:val="24"/>
                <w:lang w:val="en-US"/>
              </w:rPr>
              <w:t>Uraian</w:t>
            </w:r>
          </w:p>
        </w:tc>
        <w:tc>
          <w:tcPr>
            <w:tcW w:w="4093" w:type="dxa"/>
            <w:tcBorders>
              <w:top w:val="single" w:sz="4" w:space="0" w:color="000000"/>
              <w:bottom w:val="single" w:sz="4" w:space="0" w:color="000000"/>
            </w:tcBorders>
          </w:tcPr>
          <w:p w:rsidR="002D4B36" w:rsidRPr="00630F4C" w:rsidRDefault="002D4B36" w:rsidP="002D4B36">
            <w:pPr>
              <w:pStyle w:val="TableParagraph"/>
              <w:spacing w:line="276" w:lineRule="auto"/>
              <w:ind w:right="1134"/>
              <w:jc w:val="right"/>
              <w:rPr>
                <w:b/>
                <w:sz w:val="24"/>
                <w:szCs w:val="24"/>
              </w:rPr>
            </w:pPr>
            <w:r w:rsidRPr="00630F4C">
              <w:rPr>
                <w:b/>
                <w:sz w:val="24"/>
                <w:szCs w:val="24"/>
              </w:rPr>
              <w:t>Jumlah</w:t>
            </w:r>
            <w:r w:rsidRPr="00630F4C">
              <w:rPr>
                <w:b/>
                <w:spacing w:val="-2"/>
                <w:sz w:val="24"/>
                <w:szCs w:val="24"/>
              </w:rPr>
              <w:t xml:space="preserve"> </w:t>
            </w:r>
            <w:r w:rsidRPr="00630F4C">
              <w:rPr>
                <w:b/>
                <w:sz w:val="24"/>
                <w:szCs w:val="24"/>
              </w:rPr>
              <w:t>(Rp)</w:t>
            </w:r>
          </w:p>
        </w:tc>
      </w:tr>
      <w:tr w:rsidR="002D4B36" w:rsidRPr="00630F4C" w:rsidTr="002D4B36">
        <w:trPr>
          <w:trHeight w:val="295"/>
        </w:trPr>
        <w:tc>
          <w:tcPr>
            <w:tcW w:w="817" w:type="dxa"/>
            <w:tcBorders>
              <w:top w:val="single" w:sz="4" w:space="0" w:color="000000"/>
            </w:tcBorders>
          </w:tcPr>
          <w:p w:rsidR="002D4B36" w:rsidRPr="00630F4C" w:rsidRDefault="002D4B36" w:rsidP="00DE3EE0">
            <w:pPr>
              <w:pStyle w:val="TableParagraph"/>
              <w:spacing w:line="276" w:lineRule="auto"/>
              <w:ind w:right="262"/>
              <w:jc w:val="right"/>
              <w:rPr>
                <w:sz w:val="24"/>
                <w:szCs w:val="24"/>
              </w:rPr>
            </w:pPr>
            <w:r w:rsidRPr="00630F4C">
              <w:rPr>
                <w:sz w:val="24"/>
                <w:szCs w:val="24"/>
              </w:rPr>
              <w:t>1.</w:t>
            </w:r>
          </w:p>
        </w:tc>
        <w:tc>
          <w:tcPr>
            <w:tcW w:w="4162" w:type="dxa"/>
            <w:tcBorders>
              <w:top w:val="single" w:sz="4" w:space="0" w:color="000000"/>
            </w:tcBorders>
          </w:tcPr>
          <w:p w:rsidR="002D4B36" w:rsidRPr="00630F4C" w:rsidRDefault="002D4B36" w:rsidP="002D4B36">
            <w:pPr>
              <w:pStyle w:val="TableParagraph"/>
              <w:spacing w:line="276" w:lineRule="auto"/>
              <w:ind w:left="208" w:firstLine="567"/>
              <w:rPr>
                <w:sz w:val="24"/>
                <w:szCs w:val="24"/>
              </w:rPr>
            </w:pPr>
            <w:r w:rsidRPr="00630F4C">
              <w:rPr>
                <w:sz w:val="24"/>
                <w:szCs w:val="24"/>
              </w:rPr>
              <w:t>Penerimaan</w:t>
            </w:r>
          </w:p>
        </w:tc>
        <w:tc>
          <w:tcPr>
            <w:tcW w:w="4093" w:type="dxa"/>
            <w:tcBorders>
              <w:top w:val="single" w:sz="4" w:space="0" w:color="000000"/>
            </w:tcBorders>
          </w:tcPr>
          <w:p w:rsidR="002D4B36" w:rsidRPr="00630F4C" w:rsidRDefault="002D4B36" w:rsidP="002D4B36">
            <w:pPr>
              <w:pStyle w:val="TableParagraph"/>
              <w:spacing w:line="276" w:lineRule="auto"/>
              <w:ind w:right="1134"/>
              <w:jc w:val="right"/>
              <w:rPr>
                <w:sz w:val="24"/>
                <w:szCs w:val="24"/>
              </w:rPr>
            </w:pPr>
            <w:r w:rsidRPr="00630F4C">
              <w:rPr>
                <w:sz w:val="24"/>
                <w:szCs w:val="24"/>
              </w:rPr>
              <w:t>10.500.000,00</w:t>
            </w:r>
          </w:p>
        </w:tc>
      </w:tr>
      <w:tr w:rsidR="002D4B36" w:rsidRPr="00630F4C" w:rsidTr="002D4B36">
        <w:trPr>
          <w:trHeight w:val="325"/>
        </w:trPr>
        <w:tc>
          <w:tcPr>
            <w:tcW w:w="817" w:type="dxa"/>
            <w:tcBorders>
              <w:bottom w:val="single" w:sz="4" w:space="0" w:color="000000"/>
            </w:tcBorders>
          </w:tcPr>
          <w:p w:rsidR="002D4B36" w:rsidRPr="00630F4C" w:rsidRDefault="002D4B36" w:rsidP="00DE3EE0">
            <w:pPr>
              <w:pStyle w:val="TableParagraph"/>
              <w:spacing w:before="17" w:line="276" w:lineRule="auto"/>
              <w:ind w:right="262"/>
              <w:jc w:val="right"/>
              <w:rPr>
                <w:sz w:val="24"/>
                <w:szCs w:val="24"/>
              </w:rPr>
            </w:pPr>
            <w:r w:rsidRPr="00630F4C">
              <w:rPr>
                <w:sz w:val="24"/>
                <w:szCs w:val="24"/>
              </w:rPr>
              <w:t>2.</w:t>
            </w:r>
          </w:p>
        </w:tc>
        <w:tc>
          <w:tcPr>
            <w:tcW w:w="4162" w:type="dxa"/>
            <w:tcBorders>
              <w:bottom w:val="single" w:sz="4" w:space="0" w:color="000000"/>
            </w:tcBorders>
          </w:tcPr>
          <w:p w:rsidR="002D4B36" w:rsidRPr="008A111E" w:rsidRDefault="002D4B36" w:rsidP="002D4B36">
            <w:pPr>
              <w:pStyle w:val="TableParagraph"/>
              <w:spacing w:before="17" w:line="276" w:lineRule="auto"/>
              <w:ind w:left="208" w:firstLine="567"/>
              <w:rPr>
                <w:sz w:val="24"/>
                <w:szCs w:val="24"/>
              </w:rPr>
            </w:pPr>
            <w:r w:rsidRPr="008A111E">
              <w:rPr>
                <w:sz w:val="24"/>
                <w:szCs w:val="24"/>
              </w:rPr>
              <w:t>Biaya</w:t>
            </w:r>
            <w:r w:rsidRPr="008A111E">
              <w:rPr>
                <w:spacing w:val="-2"/>
                <w:sz w:val="24"/>
                <w:szCs w:val="24"/>
              </w:rPr>
              <w:t xml:space="preserve"> </w:t>
            </w:r>
            <w:r w:rsidRPr="008A111E">
              <w:rPr>
                <w:sz w:val="24"/>
                <w:szCs w:val="24"/>
              </w:rPr>
              <w:t>Total</w:t>
            </w:r>
          </w:p>
        </w:tc>
        <w:tc>
          <w:tcPr>
            <w:tcW w:w="4093" w:type="dxa"/>
            <w:tcBorders>
              <w:bottom w:val="single" w:sz="4" w:space="0" w:color="000000"/>
            </w:tcBorders>
          </w:tcPr>
          <w:p w:rsidR="002D4B36" w:rsidRPr="008A111E" w:rsidRDefault="002D4B36" w:rsidP="002D4B36">
            <w:pPr>
              <w:pStyle w:val="TableParagraph"/>
              <w:spacing w:before="17" w:line="276" w:lineRule="auto"/>
              <w:ind w:right="1134"/>
              <w:jc w:val="right"/>
              <w:rPr>
                <w:sz w:val="24"/>
                <w:szCs w:val="24"/>
              </w:rPr>
            </w:pPr>
            <w:r>
              <w:rPr>
                <w:sz w:val="24"/>
                <w:szCs w:val="24"/>
              </w:rPr>
              <w:t>3.855.047,31</w:t>
            </w:r>
          </w:p>
        </w:tc>
      </w:tr>
      <w:tr w:rsidR="002D4B36" w:rsidRPr="00630F4C" w:rsidTr="002D4B36">
        <w:trPr>
          <w:trHeight w:val="342"/>
        </w:trPr>
        <w:tc>
          <w:tcPr>
            <w:tcW w:w="817" w:type="dxa"/>
            <w:tcBorders>
              <w:top w:val="single" w:sz="4" w:space="0" w:color="000000"/>
              <w:bottom w:val="single" w:sz="4" w:space="0" w:color="000000"/>
            </w:tcBorders>
          </w:tcPr>
          <w:p w:rsidR="002D4B36" w:rsidRPr="00630F4C" w:rsidRDefault="002D4B36" w:rsidP="00DE3EE0">
            <w:pPr>
              <w:pStyle w:val="TableParagraph"/>
              <w:spacing w:line="276" w:lineRule="auto"/>
              <w:rPr>
                <w:sz w:val="24"/>
                <w:szCs w:val="24"/>
              </w:rPr>
            </w:pPr>
          </w:p>
        </w:tc>
        <w:tc>
          <w:tcPr>
            <w:tcW w:w="4162" w:type="dxa"/>
            <w:tcBorders>
              <w:top w:val="single" w:sz="4" w:space="0" w:color="000000"/>
              <w:bottom w:val="single" w:sz="4" w:space="0" w:color="000000"/>
            </w:tcBorders>
          </w:tcPr>
          <w:p w:rsidR="002D4B36" w:rsidRPr="00630F4C" w:rsidRDefault="002D4B36" w:rsidP="002D4B36">
            <w:pPr>
              <w:pStyle w:val="TableParagraph"/>
              <w:spacing w:line="276" w:lineRule="auto"/>
              <w:ind w:left="208" w:firstLine="567"/>
              <w:rPr>
                <w:b/>
                <w:sz w:val="24"/>
                <w:szCs w:val="24"/>
              </w:rPr>
            </w:pPr>
            <w:r w:rsidRPr="00630F4C">
              <w:rPr>
                <w:b/>
                <w:sz w:val="24"/>
                <w:szCs w:val="24"/>
              </w:rPr>
              <w:t>Jumlah</w:t>
            </w:r>
          </w:p>
        </w:tc>
        <w:tc>
          <w:tcPr>
            <w:tcW w:w="4093" w:type="dxa"/>
            <w:tcBorders>
              <w:top w:val="single" w:sz="4" w:space="0" w:color="000000"/>
              <w:bottom w:val="single" w:sz="4" w:space="0" w:color="000000"/>
            </w:tcBorders>
          </w:tcPr>
          <w:p w:rsidR="002D4B36" w:rsidRPr="00262459" w:rsidRDefault="002D4B36" w:rsidP="002D4B36">
            <w:pPr>
              <w:pStyle w:val="TableParagraph"/>
              <w:spacing w:line="276" w:lineRule="auto"/>
              <w:ind w:right="1134"/>
              <w:jc w:val="right"/>
              <w:rPr>
                <w:b/>
                <w:sz w:val="24"/>
                <w:szCs w:val="24"/>
              </w:rPr>
            </w:pPr>
            <w:r w:rsidRPr="00262459">
              <w:rPr>
                <w:b/>
                <w:sz w:val="24"/>
                <w:szCs w:val="24"/>
              </w:rPr>
              <w:t>6.</w:t>
            </w:r>
            <w:r w:rsidRPr="00262459">
              <w:rPr>
                <w:b/>
                <w:sz w:val="24"/>
                <w:szCs w:val="24"/>
                <w:lang w:val="en-US"/>
              </w:rPr>
              <w:t xml:space="preserve"> 644.952,69</w:t>
            </w:r>
          </w:p>
        </w:tc>
      </w:tr>
    </w:tbl>
    <w:p w:rsidR="002D4B36" w:rsidRDefault="002D4B36" w:rsidP="002D4B36">
      <w:pPr>
        <w:pStyle w:val="BodyText"/>
        <w:spacing w:line="360" w:lineRule="auto"/>
        <w:jc w:val="both"/>
      </w:pPr>
      <w:r>
        <w:t>Sumber: Data diolah</w:t>
      </w:r>
    </w:p>
    <w:p w:rsidR="002D4B36" w:rsidRDefault="002D4B36" w:rsidP="002D4B36">
      <w:pPr>
        <w:pStyle w:val="Default"/>
        <w:spacing w:line="360" w:lineRule="auto"/>
        <w:jc w:val="both"/>
        <w:sectPr w:rsidR="002D4B36" w:rsidSect="002D4B36">
          <w:type w:val="continuous"/>
          <w:pgSz w:w="11907" w:h="16840" w:code="9"/>
          <w:pgMar w:top="1701" w:right="1418" w:bottom="1701" w:left="1418" w:header="720" w:footer="720" w:gutter="0"/>
          <w:cols w:space="720"/>
          <w:docGrid w:linePitch="360"/>
        </w:sectPr>
      </w:pPr>
    </w:p>
    <w:p w:rsidR="002D4B36" w:rsidRDefault="002D4B36" w:rsidP="00A31F9D">
      <w:pPr>
        <w:pStyle w:val="Default"/>
        <w:spacing w:line="360" w:lineRule="auto"/>
        <w:ind w:firstLine="567"/>
        <w:jc w:val="both"/>
      </w:pPr>
      <w:r>
        <w:lastRenderedPageBreak/>
        <w:t xml:space="preserve">Pada tabel </w:t>
      </w:r>
      <w:r w:rsidRPr="002D4B36">
        <w:t xml:space="preserve">3 dapat dilihat, bahwa pendapatan yang diperoleh agroindustri </w:t>
      </w:r>
      <w:r w:rsidRPr="0071120E">
        <w:rPr>
          <w:i/>
        </w:rPr>
        <w:t>comring</w:t>
      </w:r>
      <w:r w:rsidRPr="002D4B36">
        <w:t xml:space="preserve"> di Desa Dayeuhluhur Kecamatan Jatinagara Kabupaten Ciamis dalam satu kali proses produksi adalah Rp 6.644.952,69 Jumlah pendapatan sangat tergantung pada jumlah penerimaan dan besarnya biaya yang dikeluarkan dalam satu kali proses produksi</w:t>
      </w:r>
      <w:r>
        <w:t>.</w:t>
      </w:r>
    </w:p>
    <w:p w:rsidR="00CD6D2B" w:rsidRPr="00CD6D2B" w:rsidRDefault="00CD6D2B" w:rsidP="00CD6D2B">
      <w:pPr>
        <w:pStyle w:val="Default"/>
        <w:spacing w:line="360" w:lineRule="auto"/>
        <w:jc w:val="both"/>
        <w:rPr>
          <w:b/>
        </w:rPr>
      </w:pPr>
      <w:r w:rsidRPr="00CD6D2B">
        <w:rPr>
          <w:b/>
        </w:rPr>
        <w:t>Analisis Harga Pokok Produksi</w:t>
      </w:r>
    </w:p>
    <w:p w:rsidR="00CD6D2B" w:rsidRDefault="00CD6D2B" w:rsidP="00A31F9D">
      <w:pPr>
        <w:pStyle w:val="Default"/>
        <w:spacing w:line="360" w:lineRule="auto"/>
        <w:ind w:firstLine="567"/>
        <w:jc w:val="both"/>
      </w:pPr>
      <w:r w:rsidRPr="00CD6D2B">
        <w:t>Harga Pokok Produksi yaitu menjumlahkan semua penggunaan biaya produksi (biaya tetap + biaya variabel), dan dibagi dengan hasil produksi tersebut</w:t>
      </w:r>
      <w:r>
        <w:t xml:space="preserve">, dan </w:t>
      </w:r>
      <w:r w:rsidRPr="00CD6D2B">
        <w:t>menggunakan rumus sebagai berikut:</w:t>
      </w:r>
    </w:p>
    <w:p w:rsidR="00CD6D2B" w:rsidRDefault="00166ECD" w:rsidP="00CD6D2B">
      <w:pPr>
        <w:pStyle w:val="Default"/>
        <w:spacing w:line="276" w:lineRule="auto"/>
        <w:ind w:firstLine="284"/>
      </w:pPr>
      <w:r>
        <w:rPr>
          <w:noProof/>
        </w:rPr>
        <w:pict>
          <v:shape id="_x0000_s1110" type="#_x0000_t32" style="position:absolute;left:0;text-align:left;margin-left:31.45pt;margin-top:15.1pt;width:61.9pt;height:0;z-index:251662336" o:connectortype="straight"/>
        </w:pict>
      </w:r>
      <w:r w:rsidR="00CD6D2B" w:rsidRPr="00CD6D2B">
        <w:t>R</w:t>
      </w:r>
      <w:r w:rsidR="00CD6D2B">
        <w:t>p. 3.855.047</w:t>
      </w:r>
      <w:proofErr w:type="gramStart"/>
      <w:r w:rsidR="00CD6D2B">
        <w:t>,31</w:t>
      </w:r>
      <w:proofErr w:type="gramEnd"/>
      <w:r w:rsidR="00CD6D2B">
        <w:t xml:space="preserve">  = Rp. 9.178,68</w:t>
      </w:r>
    </w:p>
    <w:p w:rsidR="00CD6D2B" w:rsidRDefault="00CD6D2B" w:rsidP="00CD6D2B">
      <w:pPr>
        <w:pStyle w:val="Default"/>
        <w:spacing w:line="276" w:lineRule="auto"/>
        <w:ind w:firstLine="851"/>
      </w:pPr>
      <w:r w:rsidRPr="00CD6D2B">
        <w:t>420/Kg</w:t>
      </w:r>
    </w:p>
    <w:p w:rsidR="00CD6D2B" w:rsidRDefault="00CD6D2B" w:rsidP="00CD6D2B">
      <w:pPr>
        <w:pStyle w:val="Default"/>
        <w:ind w:firstLine="851"/>
      </w:pPr>
    </w:p>
    <w:p w:rsidR="00CD6D2B" w:rsidRDefault="00CD6D2B" w:rsidP="00A31F9D">
      <w:pPr>
        <w:pStyle w:val="Default"/>
        <w:spacing w:line="360" w:lineRule="auto"/>
        <w:ind w:firstLine="567"/>
        <w:jc w:val="both"/>
      </w:pPr>
      <w:r w:rsidRPr="00CD6D2B">
        <w:t xml:space="preserve">Hasil diatas menunjukan bahwa Harga pokok produksi yang diperoleh agroindustri comring yaitu sebesar Rp 9.178,68 terdiri dari total biaya produksi </w:t>
      </w:r>
      <w:r w:rsidRPr="00CD6D2B">
        <w:lastRenderedPageBreak/>
        <w:t>Rp 3.855.047</w:t>
      </w:r>
      <w:proofErr w:type="gramStart"/>
      <w:r w:rsidRPr="00CD6D2B">
        <w:t>,31</w:t>
      </w:r>
      <w:proofErr w:type="gramEnd"/>
      <w:r w:rsidRPr="00CD6D2B">
        <w:t xml:space="preserve"> dibagi dengan hasil produksi 420 Kg.</w:t>
      </w:r>
    </w:p>
    <w:p w:rsidR="00CD6D2B" w:rsidRPr="00CD6D2B" w:rsidRDefault="00CD6D2B" w:rsidP="00CD6D2B">
      <w:pPr>
        <w:pStyle w:val="Default"/>
        <w:spacing w:line="360" w:lineRule="auto"/>
        <w:jc w:val="both"/>
        <w:rPr>
          <w:b/>
        </w:rPr>
      </w:pPr>
      <w:r w:rsidRPr="00CD6D2B">
        <w:rPr>
          <w:b/>
        </w:rPr>
        <w:t>Analisis Skala Minimum Produksi</w:t>
      </w:r>
    </w:p>
    <w:p w:rsidR="00CD6D2B" w:rsidRDefault="00CD6D2B" w:rsidP="00A31F9D">
      <w:pPr>
        <w:pStyle w:val="Default"/>
        <w:spacing w:line="360" w:lineRule="auto"/>
        <w:ind w:firstLine="567"/>
        <w:jc w:val="both"/>
      </w:pPr>
      <w:r w:rsidRPr="00CD6D2B">
        <w:t>Hasil analisis skala minimum produksi comring agroindusri yang ada di Desa Dayeuhluhur Kecamatan Jatinagara Ciamis, menggunakan rumus sebagai berikut:</w:t>
      </w:r>
    </w:p>
    <w:p w:rsidR="00CD6D2B" w:rsidRDefault="00166ECD" w:rsidP="00CD6D2B">
      <w:pPr>
        <w:pStyle w:val="Default"/>
        <w:spacing w:line="276" w:lineRule="auto"/>
        <w:ind w:firstLine="709"/>
        <w:jc w:val="both"/>
      </w:pPr>
      <w:r>
        <w:rPr>
          <w:noProof/>
        </w:rPr>
        <w:pict>
          <v:shape id="_x0000_s1111" type="#_x0000_t32" style="position:absolute;left:0;text-align:left;margin-left:51.6pt;margin-top:15.4pt;width:61.9pt;height:0;z-index:251663360" o:connectortype="straight"/>
        </w:pict>
      </w:r>
      <w:r w:rsidR="00CD6D2B">
        <w:t>Rp 3.855.047</w:t>
      </w:r>
      <w:proofErr w:type="gramStart"/>
      <w:r w:rsidR="00CD6D2B">
        <w:t>,31</w:t>
      </w:r>
      <w:proofErr w:type="gramEnd"/>
      <w:r w:rsidR="00CD6D2B">
        <w:t xml:space="preserve"> = 154,21 (kg)</w:t>
      </w:r>
    </w:p>
    <w:p w:rsidR="00CD6D2B" w:rsidRDefault="00CD6D2B" w:rsidP="00CD6D2B">
      <w:pPr>
        <w:pStyle w:val="Default"/>
        <w:spacing w:line="276" w:lineRule="auto"/>
        <w:ind w:firstLine="709"/>
        <w:jc w:val="both"/>
      </w:pPr>
      <w:r>
        <w:t>Rp      25.000,00</w:t>
      </w:r>
    </w:p>
    <w:p w:rsidR="00CD6D2B" w:rsidRDefault="00CD6D2B" w:rsidP="00CD6D2B">
      <w:pPr>
        <w:pStyle w:val="Default"/>
        <w:ind w:firstLine="709"/>
        <w:jc w:val="both"/>
      </w:pPr>
    </w:p>
    <w:p w:rsidR="00CD6D2B" w:rsidRDefault="00CD6D2B" w:rsidP="00826889">
      <w:pPr>
        <w:pStyle w:val="Default"/>
        <w:spacing w:line="360" w:lineRule="auto"/>
        <w:ind w:firstLine="567"/>
        <w:jc w:val="both"/>
      </w:pPr>
      <w:r w:rsidRPr="00CD6D2B">
        <w:t>Dari hasil perhitungan diatas menunjukan bahwa skala minimum produksi yang dikeluarkan agroindustri comring di Desa Dayeuhluhur Kecamatan Jatinagara Kabupaten Ciamis adalah 154</w:t>
      </w:r>
      <w:proofErr w:type="gramStart"/>
      <w:r w:rsidRPr="00CD6D2B">
        <w:t>,21</w:t>
      </w:r>
      <w:proofErr w:type="gramEnd"/>
      <w:r w:rsidRPr="00CD6D2B">
        <w:t xml:space="preserve"> Kg per proses produksi</w:t>
      </w:r>
      <w:r w:rsidR="00826889">
        <w:t>.</w:t>
      </w:r>
    </w:p>
    <w:p w:rsidR="00CD6D2B" w:rsidRDefault="00CD6D2B" w:rsidP="00CD6D2B">
      <w:pPr>
        <w:pStyle w:val="Default"/>
        <w:spacing w:line="360" w:lineRule="auto"/>
        <w:jc w:val="both"/>
      </w:pPr>
    </w:p>
    <w:p w:rsidR="00CD6D2B" w:rsidRDefault="00CD6D2B" w:rsidP="00CD6D2B">
      <w:pPr>
        <w:pStyle w:val="Default"/>
        <w:jc w:val="both"/>
      </w:pPr>
      <w:r>
        <w:rPr>
          <w:b/>
          <w:bCs/>
          <w:lang w:val="id-ID"/>
        </w:rPr>
        <w:t>KESIMPULAN DAN SARAN</w:t>
      </w:r>
      <w:r>
        <w:rPr>
          <w:b/>
          <w:bCs/>
        </w:rPr>
        <w:t xml:space="preserve"> </w:t>
      </w:r>
    </w:p>
    <w:p w:rsidR="00A31F9D" w:rsidRDefault="00A31F9D" w:rsidP="00A31F9D">
      <w:pPr>
        <w:pStyle w:val="Default"/>
        <w:spacing w:line="360" w:lineRule="auto"/>
        <w:jc w:val="both"/>
        <w:rPr>
          <w:b/>
          <w:lang w:val="id-ID"/>
        </w:rPr>
      </w:pPr>
      <w:r>
        <w:rPr>
          <w:b/>
          <w:lang w:val="id-ID"/>
        </w:rPr>
        <w:t>Kesimpulan</w:t>
      </w:r>
    </w:p>
    <w:p w:rsidR="00826889" w:rsidRPr="00826889" w:rsidRDefault="00826889" w:rsidP="00A31F9D">
      <w:pPr>
        <w:pStyle w:val="Default"/>
        <w:numPr>
          <w:ilvl w:val="0"/>
          <w:numId w:val="4"/>
        </w:numPr>
        <w:spacing w:line="360" w:lineRule="auto"/>
        <w:ind w:left="0" w:firstLine="0"/>
        <w:jc w:val="both"/>
        <w:rPr>
          <w:b/>
          <w:lang w:val="id-ID"/>
        </w:rPr>
      </w:pPr>
      <w:r w:rsidRPr="00826889">
        <w:rPr>
          <w:lang w:val="id-ID"/>
        </w:rPr>
        <w:t xml:space="preserve">Biaya total yang dikeluarkan oleh agroindustri </w:t>
      </w:r>
      <w:r w:rsidRPr="00A31F9D">
        <w:rPr>
          <w:i/>
          <w:lang w:val="id-ID"/>
        </w:rPr>
        <w:t>comring</w:t>
      </w:r>
      <w:r w:rsidRPr="00826889">
        <w:rPr>
          <w:lang w:val="id-ID"/>
        </w:rPr>
        <w:t xml:space="preserve"> di Desa Dayeuhluhur Kecamatan Jatinagara Kabupaten Ciamis </w:t>
      </w:r>
      <w:r w:rsidRPr="00826889">
        <w:rPr>
          <w:lang w:val="id-ID"/>
        </w:rPr>
        <w:lastRenderedPageBreak/>
        <w:t>adalah sebesar Rp 3.855.047,31 per proses produksi</w:t>
      </w:r>
    </w:p>
    <w:p w:rsidR="00A31F9D" w:rsidRPr="00A31F9D" w:rsidRDefault="00826889" w:rsidP="00826889">
      <w:pPr>
        <w:pStyle w:val="Default"/>
        <w:numPr>
          <w:ilvl w:val="0"/>
          <w:numId w:val="4"/>
        </w:numPr>
        <w:spacing w:line="360" w:lineRule="auto"/>
        <w:ind w:left="0" w:firstLine="0"/>
        <w:jc w:val="both"/>
        <w:rPr>
          <w:b/>
          <w:lang w:val="id-ID"/>
        </w:rPr>
      </w:pPr>
      <w:r w:rsidRPr="00826889">
        <w:rPr>
          <w:lang w:val="id-ID"/>
        </w:rPr>
        <w:t xml:space="preserve">Harga pokok produksi yang diperoleh dalam satu kali proses produksi agroindustri </w:t>
      </w:r>
      <w:r w:rsidRPr="00A31F9D">
        <w:rPr>
          <w:i/>
          <w:lang w:val="id-ID"/>
        </w:rPr>
        <w:t>comring</w:t>
      </w:r>
      <w:r w:rsidRPr="00826889">
        <w:rPr>
          <w:lang w:val="id-ID"/>
        </w:rPr>
        <w:t xml:space="preserve"> di Desa Dayeuhluhur Kecamatan Jatinagara Kabupaten Ciamis adalah</w:t>
      </w:r>
      <w:r w:rsidR="00A31F9D">
        <w:rPr>
          <w:lang w:val="id-ID"/>
        </w:rPr>
        <w:t xml:space="preserve"> sebesar Rp 9.178,68 per Kg.</w:t>
      </w:r>
    </w:p>
    <w:p w:rsidR="00A31F9D" w:rsidRPr="00A31F9D" w:rsidRDefault="00826889" w:rsidP="00826889">
      <w:pPr>
        <w:pStyle w:val="Default"/>
        <w:numPr>
          <w:ilvl w:val="0"/>
          <w:numId w:val="4"/>
        </w:numPr>
        <w:spacing w:line="360" w:lineRule="auto"/>
        <w:ind w:left="0" w:firstLine="0"/>
        <w:jc w:val="both"/>
        <w:rPr>
          <w:b/>
          <w:lang w:val="id-ID"/>
        </w:rPr>
      </w:pPr>
      <w:r w:rsidRPr="00826889">
        <w:rPr>
          <w:lang w:val="id-ID"/>
        </w:rPr>
        <w:t xml:space="preserve">Skala minimum produksi yang diperoleh dalam satu kali proses produksi agroindustri </w:t>
      </w:r>
      <w:r w:rsidRPr="00A31F9D">
        <w:rPr>
          <w:i/>
          <w:lang w:val="id-ID"/>
        </w:rPr>
        <w:t>comring</w:t>
      </w:r>
      <w:r w:rsidRPr="00826889">
        <w:rPr>
          <w:lang w:val="id-ID"/>
        </w:rPr>
        <w:t xml:space="preserve"> di Desa Dayeuhluhur Kecamatan Jatinagara Kabupat</w:t>
      </w:r>
      <w:r w:rsidR="00A31F9D">
        <w:rPr>
          <w:lang w:val="id-ID"/>
        </w:rPr>
        <w:t>en Ciamis adalah 154,21 Kg.</w:t>
      </w:r>
    </w:p>
    <w:p w:rsidR="00A31F9D" w:rsidRPr="00A31F9D" w:rsidRDefault="00826889" w:rsidP="00A31F9D">
      <w:pPr>
        <w:pStyle w:val="Default"/>
        <w:spacing w:line="360" w:lineRule="auto"/>
        <w:jc w:val="both"/>
        <w:rPr>
          <w:b/>
          <w:lang w:val="id-ID"/>
        </w:rPr>
      </w:pPr>
      <w:r w:rsidRPr="00A31F9D">
        <w:rPr>
          <w:b/>
          <w:lang w:val="id-ID"/>
        </w:rPr>
        <w:t xml:space="preserve">Saran </w:t>
      </w:r>
    </w:p>
    <w:p w:rsidR="00A31F9D" w:rsidRDefault="00826889" w:rsidP="00A31F9D">
      <w:pPr>
        <w:pStyle w:val="Default"/>
        <w:spacing w:line="360" w:lineRule="auto"/>
        <w:jc w:val="both"/>
        <w:rPr>
          <w:lang w:val="id-ID"/>
        </w:rPr>
      </w:pPr>
      <w:r w:rsidRPr="00826889">
        <w:rPr>
          <w:lang w:val="id-ID"/>
        </w:rPr>
        <w:t>1.</w:t>
      </w:r>
      <w:r w:rsidRPr="00826889">
        <w:rPr>
          <w:lang w:val="id-ID"/>
        </w:rPr>
        <w:tab/>
        <w:t xml:space="preserve">Disarankan bagi pemilik agroindustri </w:t>
      </w:r>
      <w:r w:rsidRPr="00A31F9D">
        <w:rPr>
          <w:i/>
          <w:lang w:val="id-ID"/>
        </w:rPr>
        <w:t>comring</w:t>
      </w:r>
      <w:r w:rsidRPr="00826889">
        <w:rPr>
          <w:lang w:val="id-ID"/>
        </w:rPr>
        <w:t xml:space="preserve"> untuk menggunakan bahan baku yang berkualitas, seperti jenis dan ukuran ubi kayu tersebut, untuk menghasilkan produksi comring yang banyak sehingga mendapat</w:t>
      </w:r>
      <w:r w:rsidR="00A31F9D">
        <w:rPr>
          <w:lang w:val="id-ID"/>
        </w:rPr>
        <w:t xml:space="preserve"> keungtungan yang lebih tinggi.</w:t>
      </w:r>
    </w:p>
    <w:p w:rsidR="00A31F9D" w:rsidRDefault="00826889" w:rsidP="00A31F9D">
      <w:pPr>
        <w:pStyle w:val="Default"/>
        <w:spacing w:line="360" w:lineRule="auto"/>
        <w:jc w:val="both"/>
        <w:rPr>
          <w:lang w:val="id-ID"/>
        </w:rPr>
      </w:pPr>
      <w:r w:rsidRPr="00826889">
        <w:rPr>
          <w:lang w:val="id-ID"/>
        </w:rPr>
        <w:t>2.</w:t>
      </w:r>
      <w:r w:rsidRPr="00826889">
        <w:rPr>
          <w:lang w:val="id-ID"/>
        </w:rPr>
        <w:tab/>
        <w:t>Disarankan untuk terus meningkatkan dan mempertahankan kegiatan usahanya dengan lebih menarik konsumen agar permintaan produk lebih banyak, sehingga dapat me</w:t>
      </w:r>
      <w:r w:rsidR="00A31F9D">
        <w:rPr>
          <w:lang w:val="id-ID"/>
        </w:rPr>
        <w:t>ningkatkan keuntungan usahanya.</w:t>
      </w:r>
    </w:p>
    <w:p w:rsidR="00826889" w:rsidRPr="00826889" w:rsidRDefault="00826889" w:rsidP="00A31F9D">
      <w:pPr>
        <w:pStyle w:val="Default"/>
        <w:spacing w:line="360" w:lineRule="auto"/>
        <w:jc w:val="both"/>
        <w:rPr>
          <w:b/>
          <w:lang w:val="id-ID"/>
        </w:rPr>
      </w:pPr>
      <w:r w:rsidRPr="00826889">
        <w:rPr>
          <w:lang w:val="id-ID"/>
        </w:rPr>
        <w:t>3.</w:t>
      </w:r>
      <w:r w:rsidRPr="00826889">
        <w:rPr>
          <w:lang w:val="id-ID"/>
        </w:rPr>
        <w:tab/>
        <w:t>Harus mempertahankan dan meningkatkan kualitas produk, sehingga dengan adanya kualitas yang bagus dan tinggi, maka usahanya layak bertahan dan meningkatnya permintaan dari konsumen.</w:t>
      </w:r>
    </w:p>
    <w:p w:rsidR="00CD6D2B" w:rsidRDefault="00CD6D2B" w:rsidP="00CD6D2B">
      <w:pPr>
        <w:pStyle w:val="Default"/>
        <w:jc w:val="both"/>
        <w:rPr>
          <w:b/>
          <w:bCs/>
        </w:rPr>
      </w:pPr>
    </w:p>
    <w:p w:rsidR="00A31F9D" w:rsidRDefault="00CD6D2B" w:rsidP="00CD6D2B">
      <w:pPr>
        <w:pStyle w:val="Default"/>
        <w:jc w:val="both"/>
      </w:pPr>
      <w:r>
        <w:rPr>
          <w:b/>
          <w:bCs/>
        </w:rPr>
        <w:lastRenderedPageBreak/>
        <w:t>DAFTAR PUSTAKA</w:t>
      </w:r>
    </w:p>
    <w:p w:rsidR="00A31F9D" w:rsidRDefault="00A31F9D" w:rsidP="00A31F9D">
      <w:pPr>
        <w:pStyle w:val="Default"/>
        <w:ind w:left="567" w:hanging="567"/>
        <w:jc w:val="both"/>
      </w:pPr>
      <w:r w:rsidRPr="00A31F9D">
        <w:t xml:space="preserve">Akbar, &amp; Dewi, R. 2020. </w:t>
      </w:r>
      <w:r w:rsidRPr="00F76D89">
        <w:rPr>
          <w:i/>
        </w:rPr>
        <w:t xml:space="preserve">Analisis Perbandingan Perhitungan Harga Pokok Produksi Menggunakan Metode Full Costing Dan Variabel Costing Untuk Menetapkan Harga Jual (Studi pada Toko Roti Maros Somba Opu). </w:t>
      </w:r>
      <w:r w:rsidRPr="00A31F9D">
        <w:t xml:space="preserve">Fakultas Ekonomi Dan Bisnis Islam Universitas </w:t>
      </w:r>
      <w:r>
        <w:t>Islam Negeri Alauddin Makassar.</w:t>
      </w:r>
    </w:p>
    <w:p w:rsidR="00A31F9D" w:rsidRDefault="00A31F9D" w:rsidP="00A31F9D">
      <w:pPr>
        <w:pStyle w:val="Default"/>
        <w:ind w:left="567" w:hanging="567"/>
        <w:jc w:val="both"/>
      </w:pPr>
      <w:r w:rsidRPr="00A31F9D">
        <w:t xml:space="preserve">Ambarsari, W., V. D. Y. B Ismadi dan A. Setiadi. 2021. </w:t>
      </w:r>
      <w:r w:rsidRPr="00F76D89">
        <w:rPr>
          <w:i/>
        </w:rPr>
        <w:t>Analisis pendapatan dan profitabilitas usahatani padi (Oryza sativa) di Kabupaten Indramayu</w:t>
      </w:r>
      <w:r>
        <w:t>.</w:t>
      </w:r>
    </w:p>
    <w:p w:rsidR="00A31F9D" w:rsidRDefault="00A31F9D" w:rsidP="00A31F9D">
      <w:pPr>
        <w:pStyle w:val="Default"/>
        <w:ind w:left="567" w:hanging="567"/>
        <w:jc w:val="both"/>
      </w:pPr>
      <w:r w:rsidRPr="00A31F9D">
        <w:t xml:space="preserve">Ariningsih. 2019. </w:t>
      </w:r>
      <w:r w:rsidRPr="00F76D89">
        <w:rPr>
          <w:i/>
        </w:rPr>
        <w:t>Dinamika Produksi Dan Sumber Dinamika Produksi Komoditas Pertanian. Dalam Hermanto dkk. Panel Petani Nasional; Mobilisasi Sumber Daya Penguatan Kelembagaan Pertanian</w:t>
      </w:r>
      <w:r>
        <w:t>. IAARD Press. Hal: 64.</w:t>
      </w:r>
    </w:p>
    <w:p w:rsidR="00A31F9D" w:rsidRDefault="00A31F9D" w:rsidP="00A31F9D">
      <w:pPr>
        <w:pStyle w:val="Default"/>
        <w:ind w:left="567" w:hanging="567"/>
        <w:jc w:val="both"/>
      </w:pPr>
      <w:r w:rsidRPr="00A31F9D">
        <w:t>Badan Pusat Statistik (BPS) Jawa Barat Dalam Angka, 2022</w:t>
      </w:r>
      <w:r w:rsidRPr="00F76D89">
        <w:rPr>
          <w:i/>
        </w:rPr>
        <w:t>. Balai Penyuluhan pertanian Perikanan dan Kehutanan (BP3K)</w:t>
      </w:r>
      <w:r w:rsidRPr="00A31F9D">
        <w:t>. Kecamat</w:t>
      </w:r>
      <w:r>
        <w:t>an Jatinagara Dalam Angka 2022.</w:t>
      </w:r>
    </w:p>
    <w:p w:rsidR="00A31F9D" w:rsidRDefault="00A31F9D" w:rsidP="00A31F9D">
      <w:pPr>
        <w:pStyle w:val="Default"/>
        <w:ind w:left="567" w:hanging="567"/>
        <w:jc w:val="both"/>
      </w:pPr>
      <w:r w:rsidRPr="00A31F9D">
        <w:t xml:space="preserve">Boediono, &amp; Rizqi, M, L. 2021. </w:t>
      </w:r>
      <w:r w:rsidRPr="00F76D89">
        <w:rPr>
          <w:i/>
        </w:rPr>
        <w:t xml:space="preserve">Analisis Pendapatan Dan R/C-Ratio Pada Usaha Telur Ayam Lokal Dan Telur Ayam Dari Jawa Tengah (Studi kasus pada pedagang Telur Ayam Lokal dan Telur Ayam dari Jawa Tengah di Pasar Cikurubuk Tasikmalaya). </w:t>
      </w:r>
      <w:r>
        <w:t>Universitas Siliwangi.</w:t>
      </w:r>
    </w:p>
    <w:p w:rsidR="00A31F9D" w:rsidRDefault="00A31F9D" w:rsidP="00A31F9D">
      <w:pPr>
        <w:pStyle w:val="Default"/>
        <w:ind w:left="567" w:hanging="567"/>
        <w:jc w:val="both"/>
      </w:pPr>
      <w:r w:rsidRPr="00A31F9D">
        <w:t xml:space="preserve">Darmansyah, &amp; Handawi, Rohman, S, D. 2018. </w:t>
      </w:r>
      <w:r w:rsidRPr="00F76D89">
        <w:rPr>
          <w:i/>
        </w:rPr>
        <w:t>Analisis Saluran Pemasaran Comring Ubi Kayu (Studi Kasus Pada Perusahaan Di Desa Pasirtamiang Kecamatan Cihaurbeuti Kabupaten Ciamis).</w:t>
      </w:r>
      <w:r w:rsidRPr="00A31F9D">
        <w:t xml:space="preserve"> Universitas Galuh Ciamis. Dinas Pertanian dan Ketahanan Pangan Kabupaten Ciamis. (</w:t>
      </w:r>
      <w:r w:rsidRPr="00F76D89">
        <w:rPr>
          <w:i/>
        </w:rPr>
        <w:t>Department Of Agriculture and Food Security Ciamis Regency</w:t>
      </w:r>
      <w:r>
        <w:t>), 2022.</w:t>
      </w:r>
    </w:p>
    <w:p w:rsidR="00A31F9D" w:rsidRPr="00F76D89" w:rsidRDefault="00A31F9D" w:rsidP="00A31F9D">
      <w:pPr>
        <w:pStyle w:val="Default"/>
        <w:ind w:left="567" w:hanging="567"/>
        <w:jc w:val="both"/>
        <w:rPr>
          <w:i/>
        </w:rPr>
      </w:pPr>
      <w:r w:rsidRPr="00A31F9D">
        <w:t>Eka</w:t>
      </w:r>
      <w:proofErr w:type="gramStart"/>
      <w:r w:rsidRPr="00A31F9D">
        <w:t>,  A</w:t>
      </w:r>
      <w:proofErr w:type="gramEnd"/>
      <w:r w:rsidRPr="00A31F9D">
        <w:t>.  Sri</w:t>
      </w:r>
      <w:proofErr w:type="gramStart"/>
      <w:r w:rsidRPr="00A31F9D">
        <w:t>,  M</w:t>
      </w:r>
      <w:proofErr w:type="gramEnd"/>
      <w:r w:rsidRPr="00A31F9D">
        <w:t>.  Wiwit</w:t>
      </w:r>
      <w:proofErr w:type="gramStart"/>
      <w:r w:rsidRPr="00A31F9D">
        <w:t>,  R</w:t>
      </w:r>
      <w:proofErr w:type="gramEnd"/>
      <w:r w:rsidRPr="00A31F9D">
        <w:t xml:space="preserve">. 2019. </w:t>
      </w:r>
      <w:r w:rsidRPr="00F76D89">
        <w:rPr>
          <w:i/>
        </w:rPr>
        <w:t xml:space="preserve">Analisis Nilai Tambah Melinjo Pada </w:t>
      </w:r>
      <w:r w:rsidRPr="00F76D89">
        <w:rPr>
          <w:i/>
        </w:rPr>
        <w:lastRenderedPageBreak/>
        <w:t>Sentra Industri Emping Di Desa Bandar Kecamatan Sukomoro Kabupaten Magetan.</w:t>
      </w:r>
    </w:p>
    <w:p w:rsidR="00B61DBC" w:rsidRDefault="00A31F9D" w:rsidP="00A31F9D">
      <w:pPr>
        <w:pStyle w:val="Default"/>
        <w:ind w:left="567" w:hanging="567"/>
        <w:jc w:val="both"/>
      </w:pPr>
      <w:r w:rsidRPr="00A31F9D">
        <w:t xml:space="preserve">Fadhilah, M., &amp; Rochdiani, D. 2021. </w:t>
      </w:r>
      <w:r w:rsidRPr="00F76D89">
        <w:rPr>
          <w:i/>
        </w:rPr>
        <w:t>Analisis Pendapatan Petani Usahatani Manggis Di Desa Simpang Sugiran Kecamatan Guguak Kabupaten Limapuluh Kota.</w:t>
      </w:r>
      <w:r w:rsidRPr="00A31F9D">
        <w:t xml:space="preserve"> Mimbar Agribisnis: Jurnal Pemikiran Masyarakat Ilmiah Be</w:t>
      </w:r>
      <w:r w:rsidR="00B61DBC">
        <w:t>rwawasan Agribisnis, 7(1), 796.</w:t>
      </w:r>
    </w:p>
    <w:p w:rsidR="00B61DBC" w:rsidRDefault="00A31F9D" w:rsidP="00A31F9D">
      <w:pPr>
        <w:pStyle w:val="Default"/>
        <w:ind w:left="567" w:hanging="567"/>
        <w:jc w:val="both"/>
      </w:pPr>
      <w:r w:rsidRPr="00A31F9D">
        <w:t xml:space="preserve">Fauzy, P., Pattiasina, M., Kembauw, E., Agribisnis, P. S., Pertanian, F., Pattimura, U., &amp; Poka, K. 2020. </w:t>
      </w:r>
      <w:r w:rsidRPr="00F76D89">
        <w:rPr>
          <w:i/>
        </w:rPr>
        <w:t>Produk Olahan Kelapa Sentra Bisnis Yanmel AgroIndustrial Income Analysis of the Pr</w:t>
      </w:r>
      <w:r w:rsidR="00B61DBC" w:rsidRPr="00F76D89">
        <w:rPr>
          <w:i/>
        </w:rPr>
        <w:t>ocessed. 8(3).</w:t>
      </w:r>
    </w:p>
    <w:p w:rsidR="00B61DBC" w:rsidRDefault="00A31F9D" w:rsidP="00A31F9D">
      <w:pPr>
        <w:pStyle w:val="Default"/>
        <w:ind w:left="567" w:hanging="567"/>
        <w:jc w:val="both"/>
      </w:pPr>
      <w:r w:rsidRPr="00A31F9D">
        <w:t xml:space="preserve">Fitriadi, D., Rochdiani, D., Yusuf, M, N. 2018. </w:t>
      </w:r>
      <w:r w:rsidRPr="00F76D89">
        <w:rPr>
          <w:i/>
        </w:rPr>
        <w:t xml:space="preserve">Analisis Saluran Pemasaran Comring (Suatu Kasus Pada Perusahaan Dua Putri Hr Di Desa Linggapura Kecamatan Kawali Kabupaten Ciamis). </w:t>
      </w:r>
      <w:r w:rsidRPr="00A31F9D">
        <w:t>Jurnal Ilmiah Mahasiswa AGROINFO GALUH Volume 4 Nomor 2, Janu</w:t>
      </w:r>
      <w:r w:rsidR="00B61DBC">
        <w:t>ari 2018.</w:t>
      </w:r>
    </w:p>
    <w:p w:rsidR="00B61DBC" w:rsidRDefault="00A31F9D" w:rsidP="00A31F9D">
      <w:pPr>
        <w:pStyle w:val="Default"/>
        <w:ind w:left="567" w:hanging="567"/>
        <w:jc w:val="both"/>
      </w:pPr>
      <w:r w:rsidRPr="00A31F9D">
        <w:t xml:space="preserve">Gultom, J. Y. T., &amp; Sulistyowati, L. 2018. </w:t>
      </w:r>
      <w:r w:rsidRPr="00F76D89">
        <w:rPr>
          <w:i/>
        </w:rPr>
        <w:t>Strategi Pengembangan Agroindustri Manisan Mangga (Studi Kasus pada UMKM Satria di Kecamatan Kedawung Kabupaten Cirebon).</w:t>
      </w:r>
      <w:r w:rsidRPr="00A31F9D">
        <w:t xml:space="preserve"> Jurnal Ilmiah Mahasiw</w:t>
      </w:r>
      <w:r w:rsidR="00B61DBC">
        <w:t>a Agroinfo Galuh, 5(1), 961–972</w:t>
      </w:r>
    </w:p>
    <w:p w:rsidR="00B61DBC" w:rsidRDefault="00A31F9D" w:rsidP="00A31F9D">
      <w:pPr>
        <w:pStyle w:val="Default"/>
        <w:ind w:left="567" w:hanging="567"/>
        <w:jc w:val="both"/>
      </w:pPr>
      <w:r w:rsidRPr="00A31F9D">
        <w:t xml:space="preserve">Gumiran, A. 2018. </w:t>
      </w:r>
      <w:r w:rsidRPr="00F76D89">
        <w:rPr>
          <w:i/>
        </w:rPr>
        <w:t>Penentuan Harga Pokok Dan Skala Minimum Produksi Comring Hasil Olahan Singkong.</w:t>
      </w:r>
      <w:r w:rsidRPr="00A31F9D">
        <w:t xml:space="preserve"> Fakultas Pe</w:t>
      </w:r>
      <w:r w:rsidR="00B61DBC">
        <w:t>rtanian, Universitas Siliwangi.</w:t>
      </w:r>
    </w:p>
    <w:p w:rsidR="00B61DBC" w:rsidRDefault="00A31F9D" w:rsidP="00A31F9D">
      <w:pPr>
        <w:pStyle w:val="Default"/>
        <w:ind w:left="567" w:hanging="567"/>
        <w:jc w:val="both"/>
      </w:pPr>
      <w:r w:rsidRPr="00A31F9D">
        <w:t>Gunara, A. 2021</w:t>
      </w:r>
      <w:r w:rsidRPr="00F76D89">
        <w:rPr>
          <w:i/>
        </w:rPr>
        <w:t>. Analisis Nilai Tambah Agroindustri Keripik Kaca Mentah (Studi Kasus Pada Agroindustri Keripik Kaca Mentah “Bapak Kobar” di Desa Pusakasari Kecamatan Cipaku Kabupaten Ciamis)</w:t>
      </w:r>
      <w:r w:rsidRPr="00A31F9D">
        <w:t>. Fakultas Pert</w:t>
      </w:r>
      <w:r w:rsidR="00B61DBC">
        <w:t>anian Universitas Galuh Ciamis.</w:t>
      </w:r>
    </w:p>
    <w:p w:rsidR="00B61DBC" w:rsidRDefault="00A31F9D" w:rsidP="00A31F9D">
      <w:pPr>
        <w:pStyle w:val="Default"/>
        <w:ind w:left="567" w:hanging="567"/>
        <w:jc w:val="both"/>
      </w:pPr>
      <w:r w:rsidRPr="00A31F9D">
        <w:t>Herdiana, A., Noor, T</w:t>
      </w:r>
      <w:proofErr w:type="gramStart"/>
      <w:r w:rsidRPr="00A31F9D">
        <w:t>,I</w:t>
      </w:r>
      <w:proofErr w:type="gramEnd"/>
      <w:r w:rsidRPr="00A31F9D">
        <w:t xml:space="preserve">., Isyanto, A, Y.2022. </w:t>
      </w:r>
      <w:r w:rsidRPr="00F76D89">
        <w:rPr>
          <w:i/>
        </w:rPr>
        <w:t xml:space="preserve">Analisis Pendapatan Dan Harga Pokok Produsi Pada </w:t>
      </w:r>
      <w:r w:rsidRPr="00F76D89">
        <w:rPr>
          <w:i/>
        </w:rPr>
        <w:lastRenderedPageBreak/>
        <w:t>Usahatani Cabai Merah (Studi Kasus Di Desa Karangpaningal Kec.Panawangan Kab.Ciamis)</w:t>
      </w:r>
      <w:r w:rsidRPr="00A31F9D">
        <w:t xml:space="preserve">. Jurnal Ilmiah Mahasiswa Agroinfo Galuh Volume 9, Nomor 1, Januari </w:t>
      </w:r>
      <w:proofErr w:type="gramStart"/>
      <w:r w:rsidRPr="00A31F9D">
        <w:t>2022 :</w:t>
      </w:r>
      <w:proofErr w:type="gramEnd"/>
      <w:r w:rsidRPr="00A31F9D">
        <w:t xml:space="preserve"> 182-187 </w:t>
      </w:r>
    </w:p>
    <w:p w:rsidR="00B61DBC" w:rsidRDefault="00A31F9D" w:rsidP="00A31F9D">
      <w:pPr>
        <w:pStyle w:val="Default"/>
        <w:ind w:left="567" w:hanging="567"/>
        <w:jc w:val="both"/>
      </w:pPr>
      <w:r w:rsidRPr="00A31F9D">
        <w:t xml:space="preserve">Hidayat, N, H., Noor, T, I., Setia, B. 2019. </w:t>
      </w:r>
      <w:r w:rsidRPr="00F76D89">
        <w:rPr>
          <w:i/>
        </w:rPr>
        <w:t>Analisis Saluran Pemasaran Comring (Studi Kasus Pada Ukm Surya Di Desa Kertayasa Kecamatan Panawangan Kabupaten Ciamis).</w:t>
      </w:r>
      <w:r w:rsidRPr="00A31F9D">
        <w:t xml:space="preserve"> Jurnal Ilmiah Mahasiswa AGROINFO GALUH Volume 6, Nomor 2, Mei 2019: 295-302</w:t>
      </w:r>
      <w:r w:rsidR="00B61DBC">
        <w:t>.</w:t>
      </w:r>
    </w:p>
    <w:p w:rsidR="00F76D89" w:rsidRDefault="00A31F9D" w:rsidP="00A31F9D">
      <w:pPr>
        <w:pStyle w:val="Default"/>
        <w:ind w:left="567" w:hanging="567"/>
        <w:jc w:val="both"/>
      </w:pPr>
      <w:r w:rsidRPr="00A31F9D">
        <w:t xml:space="preserve">Husni, A., K. Hidayah, Maskan. 2020. </w:t>
      </w:r>
      <w:r w:rsidRPr="00F76D89">
        <w:rPr>
          <w:i/>
        </w:rPr>
        <w:t>Analisis finansial usahatani cabai rawit (Capsicum frutescens) di Desa Purwajaya Kecamatan Loa Janan.</w:t>
      </w:r>
    </w:p>
    <w:p w:rsidR="00B61DBC" w:rsidRDefault="00A31F9D" w:rsidP="00A31F9D">
      <w:pPr>
        <w:pStyle w:val="Default"/>
        <w:ind w:left="567" w:hanging="567"/>
        <w:jc w:val="both"/>
      </w:pPr>
      <w:r w:rsidRPr="00A31F9D">
        <w:t xml:space="preserve">Islami, T. (2019). </w:t>
      </w:r>
      <w:r w:rsidRPr="00F76D89">
        <w:rPr>
          <w:i/>
        </w:rPr>
        <w:t>Ubi Kayu. Bandung. Graha Ilmu. Kartasasmita, G. (2005). Pengembangan Keta</w:t>
      </w:r>
      <w:r w:rsidR="00B61DBC" w:rsidRPr="00F76D89">
        <w:rPr>
          <w:i/>
        </w:rPr>
        <w:t>hanan Pangan Berbasis Kearifan.</w:t>
      </w:r>
    </w:p>
    <w:p w:rsidR="00B61DBC" w:rsidRPr="00F76D89" w:rsidRDefault="00A31F9D" w:rsidP="00A31F9D">
      <w:pPr>
        <w:pStyle w:val="Default"/>
        <w:ind w:left="567" w:hanging="567"/>
        <w:jc w:val="both"/>
        <w:rPr>
          <w:i/>
        </w:rPr>
      </w:pPr>
      <w:r w:rsidRPr="00A31F9D">
        <w:t xml:space="preserve">Kartadinata, A., Sutarto, P, W. (2018). </w:t>
      </w:r>
      <w:r w:rsidRPr="00F76D89">
        <w:rPr>
          <w:i/>
        </w:rPr>
        <w:t xml:space="preserve">Perhitungan Break Even Point Dalam Menentukan Perencanaan Laba Atas Penjualan Gorong-Gorong Pada </w:t>
      </w:r>
      <w:proofErr w:type="gramStart"/>
      <w:r w:rsidRPr="00F76D89">
        <w:rPr>
          <w:i/>
        </w:rPr>
        <w:t>Cv</w:t>
      </w:r>
      <w:proofErr w:type="gramEnd"/>
      <w:r w:rsidRPr="00F76D89">
        <w:rPr>
          <w:i/>
        </w:rPr>
        <w:t xml:space="preserve"> Tiga Sumber Rezeki. Kementerian Riset, Teknologi Dan Pendidikan Tinggi</w:t>
      </w:r>
      <w:r w:rsidR="00B61DBC" w:rsidRPr="00F76D89">
        <w:rPr>
          <w:i/>
        </w:rPr>
        <w:t xml:space="preserve"> Politeknik Negeri Banjarmasin.</w:t>
      </w:r>
    </w:p>
    <w:p w:rsidR="00B61DBC" w:rsidRDefault="00A31F9D" w:rsidP="00A31F9D">
      <w:pPr>
        <w:pStyle w:val="Default"/>
        <w:ind w:left="567" w:hanging="567"/>
        <w:jc w:val="both"/>
      </w:pPr>
      <w:r w:rsidRPr="00A31F9D">
        <w:t xml:space="preserve">Kurnia, A. 2020. </w:t>
      </w:r>
      <w:r w:rsidRPr="00F76D89">
        <w:rPr>
          <w:i/>
        </w:rPr>
        <w:t>Analisis Kelayakan Dan Nilai Tambah Produk Olahan Mocaf Di Kabupaten Gunung Kidul, Daerah Istimewa Yogyakarta.</w:t>
      </w:r>
      <w:r w:rsidRPr="00A31F9D">
        <w:t xml:space="preserve"> Unive</w:t>
      </w:r>
      <w:r w:rsidR="00B61DBC">
        <w:t>rsitas Muhammadiyah Yogyakarta.</w:t>
      </w:r>
    </w:p>
    <w:p w:rsidR="00F76D89" w:rsidRDefault="00A31F9D" w:rsidP="00A31F9D">
      <w:pPr>
        <w:pStyle w:val="Default"/>
        <w:ind w:left="567" w:hanging="567"/>
        <w:jc w:val="both"/>
      </w:pPr>
      <w:r w:rsidRPr="00A31F9D">
        <w:t>Kurniati. 2018</w:t>
      </w:r>
      <w:r w:rsidRPr="00F76D89">
        <w:rPr>
          <w:i/>
        </w:rPr>
        <w:t>. Evaluasi Nilai APTI dan Nilai API pada Swietenia macrophylla dan Agathis dammara.</w:t>
      </w:r>
      <w:r w:rsidRPr="00A31F9D">
        <w:t xml:space="preserve"> Kampus ITB Ganesha, Bandung. P</w:t>
      </w:r>
      <w:r w:rsidR="00F76D89">
        <w:t xml:space="preserve">ros </w:t>
      </w:r>
      <w:proofErr w:type="gramStart"/>
      <w:r w:rsidR="00F76D89">
        <w:t>Sem</w:t>
      </w:r>
      <w:proofErr w:type="gramEnd"/>
      <w:r w:rsidR="00F76D89">
        <w:t xml:space="preserve"> Nas Mays Biodiv Indion.</w:t>
      </w:r>
    </w:p>
    <w:p w:rsidR="00B61DBC" w:rsidRDefault="00A31F9D" w:rsidP="00F76D89">
      <w:pPr>
        <w:pStyle w:val="Default"/>
        <w:ind w:left="567" w:hanging="567"/>
        <w:jc w:val="both"/>
      </w:pPr>
      <w:r w:rsidRPr="00A31F9D">
        <w:t xml:space="preserve">Lamongan, K., Jawa, P., </w:t>
      </w:r>
      <w:r w:rsidR="00F76D89">
        <w:t>Tahun, T., Widyaningsih, A. V.</w:t>
      </w:r>
      <w:proofErr w:type="gramStart"/>
      <w:r w:rsidR="00F76D89">
        <w:t>,</w:t>
      </w:r>
      <w:r w:rsidRPr="00A31F9D">
        <w:t>Masahid</w:t>
      </w:r>
      <w:proofErr w:type="gramEnd"/>
      <w:r w:rsidRPr="00A31F9D">
        <w:t xml:space="preserve">, H., &amp; Prabowati, D. D. 2019. </w:t>
      </w:r>
      <w:r w:rsidRPr="00F76D89">
        <w:rPr>
          <w:i/>
        </w:rPr>
        <w:t>Analisis Nilai Tambah Komoditas Kelapa Menjadi Produk Olahan Win</w:t>
      </w:r>
      <w:r w:rsidR="00B61DBC" w:rsidRPr="00F76D89">
        <w:rPr>
          <w:i/>
        </w:rPr>
        <w:t xml:space="preserve">gko Studi Kasus Di Dusun Sawo, </w:t>
      </w:r>
      <w:r w:rsidR="00F76D89">
        <w:rPr>
          <w:i/>
        </w:rPr>
        <w:t>Kelurahan Babat,</w:t>
      </w:r>
      <w:r w:rsidRPr="00F76D89">
        <w:rPr>
          <w:i/>
        </w:rPr>
        <w:t xml:space="preserve"> </w:t>
      </w:r>
      <w:r w:rsidRPr="00F76D89">
        <w:rPr>
          <w:i/>
        </w:rPr>
        <w:lastRenderedPageBreak/>
        <w:t>Kecamatan</w:t>
      </w:r>
      <w:r w:rsidR="00B61DBC" w:rsidRPr="00F76D89">
        <w:rPr>
          <w:i/>
        </w:rPr>
        <w:t xml:space="preserve"> Babat</w:t>
      </w:r>
      <w:r w:rsidR="00F76D89">
        <w:t xml:space="preserve">. </w:t>
      </w:r>
      <w:r w:rsidR="00B61DBC">
        <w:t>Universitas Bojonegoro</w:t>
      </w:r>
    </w:p>
    <w:p w:rsidR="00B61DBC" w:rsidRDefault="00A31F9D" w:rsidP="00A31F9D">
      <w:pPr>
        <w:pStyle w:val="Default"/>
        <w:ind w:left="567" w:hanging="567"/>
        <w:jc w:val="both"/>
      </w:pPr>
      <w:r w:rsidRPr="00A31F9D">
        <w:t xml:space="preserve">Maryam, D. 2020. </w:t>
      </w:r>
      <w:r w:rsidRPr="00F76D89">
        <w:rPr>
          <w:i/>
        </w:rPr>
        <w:t>Analisis Nilai Tambah Agroindustri Keripik Beledag Di Desa Citeureup Kecmatan Kawali Kabupaten Ciamis</w:t>
      </w:r>
      <w:r w:rsidRPr="00A31F9D">
        <w:t>. Univeritas Galuh</w:t>
      </w:r>
      <w:r w:rsidR="00B61DBC">
        <w:t xml:space="preserve"> Ciamis.</w:t>
      </w:r>
    </w:p>
    <w:p w:rsidR="00B61DBC" w:rsidRDefault="00A31F9D" w:rsidP="00A31F9D">
      <w:pPr>
        <w:pStyle w:val="Default"/>
        <w:ind w:left="567" w:hanging="567"/>
        <w:jc w:val="both"/>
      </w:pPr>
      <w:r w:rsidRPr="00A31F9D">
        <w:t>Meilinda, 2022</w:t>
      </w:r>
      <w:r w:rsidRPr="00F76D89">
        <w:rPr>
          <w:i/>
        </w:rPr>
        <w:t>. Analisis Nilai Tambah Keripik Singkong (Studi Kasus pada Agroindustri Ibu Entin di Desa Sukamaju Kecamatan Mangunjaya Kabupaten Mangunjaya).</w:t>
      </w:r>
      <w:r w:rsidRPr="00A31F9D">
        <w:t xml:space="preserve"> Fakultas Pert</w:t>
      </w:r>
      <w:r w:rsidR="00B61DBC">
        <w:t>anian Universitas Galuh Ciamis.</w:t>
      </w:r>
    </w:p>
    <w:p w:rsidR="00B61DBC" w:rsidRDefault="00A31F9D" w:rsidP="00A31F9D">
      <w:pPr>
        <w:pStyle w:val="Default"/>
        <w:ind w:left="567" w:hanging="567"/>
        <w:jc w:val="both"/>
      </w:pPr>
      <w:r w:rsidRPr="00A31F9D">
        <w:t xml:space="preserve">Mulyadi, H., Aji, S. P., &amp; Widjajanta, B. (2018). </w:t>
      </w:r>
      <w:r w:rsidRPr="00F76D89">
        <w:rPr>
          <w:i/>
        </w:rPr>
        <w:t>Keterampilan Wirausaha Untuk Keberhasilan Usaha.</w:t>
      </w:r>
      <w:r w:rsidRPr="00A31F9D">
        <w:t xml:space="preserve"> Journal of Business Managem</w:t>
      </w:r>
      <w:r w:rsidR="00B61DBC">
        <w:t>ent Education, 3, 111–122.</w:t>
      </w:r>
    </w:p>
    <w:p w:rsidR="00B61DBC" w:rsidRDefault="00A31F9D" w:rsidP="00A31F9D">
      <w:pPr>
        <w:pStyle w:val="Default"/>
        <w:ind w:left="567" w:hanging="567"/>
        <w:jc w:val="both"/>
      </w:pPr>
      <w:proofErr w:type="gramStart"/>
      <w:r w:rsidRPr="00A31F9D">
        <w:t>Mulyadi.,</w:t>
      </w:r>
      <w:proofErr w:type="gramEnd"/>
      <w:r w:rsidRPr="00A31F9D">
        <w:t xml:space="preserve"> Prasmatiwi, FE. 2020. </w:t>
      </w:r>
      <w:r w:rsidRPr="00F76D89">
        <w:rPr>
          <w:i/>
        </w:rPr>
        <w:t>Harga Pokok Produksi dan Pendapatan Usahatani Kopi di Kecamatan Bulok Kabupaten Tanggamus.</w:t>
      </w:r>
      <w:r w:rsidRPr="00A31F9D">
        <w:t xml:space="preserve"> Vol 2 No 1 (2020): Jurnal Su</w:t>
      </w:r>
      <w:r w:rsidR="00B61DBC">
        <w:t>mberdaya Dataran Tinggi Tropis.</w:t>
      </w:r>
    </w:p>
    <w:p w:rsidR="00B61DBC" w:rsidRDefault="00A31F9D" w:rsidP="00A31F9D">
      <w:pPr>
        <w:pStyle w:val="Default"/>
        <w:ind w:left="567" w:hanging="567"/>
        <w:jc w:val="both"/>
      </w:pPr>
      <w:r w:rsidRPr="00A31F9D">
        <w:t xml:space="preserve">Nafanu, S., &amp; Felisisima Afoan. 2021. </w:t>
      </w:r>
      <w:r w:rsidRPr="00F76D89">
        <w:rPr>
          <w:i/>
        </w:rPr>
        <w:t>Analisis Nilai Tambah Produk Olahan Singkong pada IKM di</w:t>
      </w:r>
      <w:r w:rsidRPr="00A31F9D">
        <w:t xml:space="preserve"> </w:t>
      </w:r>
      <w:r w:rsidRPr="00F76D89">
        <w:rPr>
          <w:i/>
        </w:rPr>
        <w:t>Kabupaten Timor Tengah Utara</w:t>
      </w:r>
      <w:r w:rsidRPr="00A31F9D">
        <w:t>. Fair Value.Jurnal Ilmiah Akuntan</w:t>
      </w:r>
      <w:r w:rsidR="00B61DBC">
        <w:t>si dan Keuangan, 4(5), 557–583.</w:t>
      </w:r>
    </w:p>
    <w:p w:rsidR="00B61DBC" w:rsidRDefault="00A31F9D" w:rsidP="00A31F9D">
      <w:pPr>
        <w:pStyle w:val="Default"/>
        <w:ind w:left="567" w:hanging="567"/>
        <w:jc w:val="both"/>
      </w:pPr>
      <w:r w:rsidRPr="00A31F9D">
        <w:t xml:space="preserve">Nopiani, S. W., Noor, T. I., &amp; Sudrajat, S. 2019. </w:t>
      </w:r>
      <w:r w:rsidRPr="00F76D89">
        <w:rPr>
          <w:i/>
        </w:rPr>
        <w:t>Analisis Nilai Tambah Agroindustri Tepung Tapioka (Studi Kasus pada Agroindustri Tepung Tapioka “Madur” di Desa Bojongasih Kecamatan Bojongasih Kabupaten Tasikmalaya)</w:t>
      </w:r>
      <w:r w:rsidRPr="00A31F9D">
        <w:t>. Jurnal Ilmiah Mahas</w:t>
      </w:r>
      <w:r w:rsidR="00B61DBC">
        <w:t>iswa Agroinfo Galuh, 6(2), 377.</w:t>
      </w:r>
    </w:p>
    <w:p w:rsidR="00B61DBC" w:rsidRDefault="00A31F9D" w:rsidP="00A31F9D">
      <w:pPr>
        <w:pStyle w:val="Default"/>
        <w:ind w:left="567" w:hanging="567"/>
        <w:jc w:val="both"/>
      </w:pPr>
      <w:r w:rsidRPr="00A31F9D">
        <w:t xml:space="preserve">Nugraha, N., Rochdiani, D., Yuroh, F. 2018. </w:t>
      </w:r>
      <w:r w:rsidRPr="00F76D89">
        <w:rPr>
          <w:i/>
        </w:rPr>
        <w:t>Analisis Rentabilitas Agroindustri Comring (Suatu Kasus Pada Perajin Comring Di Desa Linggapura Kecamatan Kawali Kabupaten Ciamis).</w:t>
      </w:r>
      <w:r w:rsidRPr="00A31F9D">
        <w:t xml:space="preserve"> Jurnal Ilmiah Mahasiswa Agroinfo Galuh</w:t>
      </w:r>
      <w:r w:rsidR="00B61DBC">
        <w:t xml:space="preserve"> Volume 4 Nomor 2, Januari 2018.</w:t>
      </w:r>
    </w:p>
    <w:p w:rsidR="00B61DBC" w:rsidRDefault="00A31F9D" w:rsidP="00A31F9D">
      <w:pPr>
        <w:pStyle w:val="Default"/>
        <w:ind w:left="567" w:hanging="567"/>
        <w:jc w:val="both"/>
      </w:pPr>
      <w:r w:rsidRPr="00A31F9D">
        <w:lastRenderedPageBreak/>
        <w:t>Puspita. 2022</w:t>
      </w:r>
      <w:r w:rsidRPr="00F76D89">
        <w:rPr>
          <w:i/>
        </w:rPr>
        <w:t>. Analisis Nilai Tambah Dan Titik Impas Penyulingan Mi</w:t>
      </w:r>
      <w:r w:rsidR="00B61DBC" w:rsidRPr="00F76D89">
        <w:rPr>
          <w:i/>
        </w:rPr>
        <w:t>nyak Serai Wangi Sistem Kukus (</w:t>
      </w:r>
      <w:r w:rsidRPr="00F76D89">
        <w:rPr>
          <w:i/>
        </w:rPr>
        <w:t xml:space="preserve">Studi Kasus Pada Agroindustri Indonesian Natural Oil di Desa Cipicung Kecamatan </w:t>
      </w:r>
      <w:proofErr w:type="gramStart"/>
      <w:r w:rsidRPr="00F76D89">
        <w:rPr>
          <w:i/>
        </w:rPr>
        <w:t>Culamega  Kabupaten</w:t>
      </w:r>
      <w:proofErr w:type="gramEnd"/>
      <w:r w:rsidRPr="00F76D89">
        <w:rPr>
          <w:i/>
        </w:rPr>
        <w:t xml:space="preserve"> Tasikmalaya).</w:t>
      </w:r>
      <w:r w:rsidRPr="00A31F9D">
        <w:t xml:space="preserve"> Fakult</w:t>
      </w:r>
      <w:r w:rsidR="00B61DBC">
        <w:t>as Pertanian Universitas Galuh.</w:t>
      </w:r>
    </w:p>
    <w:p w:rsidR="00B61DBC" w:rsidRDefault="00A31F9D" w:rsidP="00A31F9D">
      <w:pPr>
        <w:pStyle w:val="Default"/>
        <w:ind w:left="567" w:hanging="567"/>
        <w:jc w:val="both"/>
      </w:pPr>
      <w:r w:rsidRPr="00A31F9D">
        <w:t>Ruswendi, D. Rochdiani, D., Setia, B. 2020</w:t>
      </w:r>
      <w:r w:rsidRPr="00F76D89">
        <w:rPr>
          <w:i/>
        </w:rPr>
        <w:t>. Analisis Titik Impas Usahatani Cabai Rawit (Studi Kasus Pada Kelompok Tani Gunung Sari Di Desa Cibeureum Kecamatan Sukamantri Kabupaten Ciamis).</w:t>
      </w:r>
      <w:r w:rsidRPr="00A31F9D">
        <w:t xml:space="preserve"> Jurnal Ilmiah Mahasiswa Agroinfo Galuh </w:t>
      </w:r>
      <w:r w:rsidR="00B61DBC">
        <w:t>Volume 7, Nomor 1, Januari 2020</w:t>
      </w:r>
      <w:r w:rsidRPr="00A31F9D">
        <w:t>: 191 – 198</w:t>
      </w:r>
    </w:p>
    <w:p w:rsidR="00B61DBC" w:rsidRDefault="00A31F9D" w:rsidP="00A31F9D">
      <w:pPr>
        <w:pStyle w:val="Default"/>
        <w:ind w:left="567" w:hanging="567"/>
        <w:jc w:val="both"/>
      </w:pPr>
      <w:r w:rsidRPr="00A31F9D">
        <w:t>Salsabila. 2020</w:t>
      </w:r>
      <w:r w:rsidRPr="00CB384F">
        <w:rPr>
          <w:i/>
        </w:rPr>
        <w:t xml:space="preserve">. Analisis Kondidsi </w:t>
      </w:r>
      <w:proofErr w:type="gramStart"/>
      <w:r w:rsidRPr="00CB384F">
        <w:rPr>
          <w:i/>
        </w:rPr>
        <w:t>Usia</w:t>
      </w:r>
      <w:proofErr w:type="gramEnd"/>
      <w:r w:rsidRPr="00CB384F">
        <w:rPr>
          <w:i/>
        </w:rPr>
        <w:t xml:space="preserve"> Produktif, Terhadap Strategi Optimalisasi, Usia Produktif Dalam Menghadapi Bonus Demog</w:t>
      </w:r>
      <w:r w:rsidR="00B61DBC" w:rsidRPr="00CB384F">
        <w:rPr>
          <w:i/>
        </w:rPr>
        <w:t>rafi.</w:t>
      </w:r>
      <w:r w:rsidR="00B61DBC">
        <w:t xml:space="preserve"> Institut Pertanian Bogor.</w:t>
      </w:r>
    </w:p>
    <w:p w:rsidR="00B61DBC" w:rsidRDefault="00A31F9D" w:rsidP="00A31F9D">
      <w:pPr>
        <w:pStyle w:val="Default"/>
        <w:ind w:left="567" w:hanging="567"/>
        <w:jc w:val="both"/>
      </w:pPr>
      <w:r w:rsidRPr="00A31F9D">
        <w:t xml:space="preserve">Sugiyono. 2018. </w:t>
      </w:r>
      <w:r w:rsidRPr="00CB384F">
        <w:rPr>
          <w:i/>
        </w:rPr>
        <w:t>Metode Penelitian Kuantitatif, Kualitatif, dan R&amp;D, penerbit Alfabeta,</w:t>
      </w:r>
      <w:r w:rsidR="00B61DBC" w:rsidRPr="00CB384F">
        <w:rPr>
          <w:i/>
        </w:rPr>
        <w:t xml:space="preserve"> </w:t>
      </w:r>
      <w:r w:rsidRPr="00CB384F">
        <w:rPr>
          <w:i/>
        </w:rPr>
        <w:t>Bandung.</w:t>
      </w:r>
    </w:p>
    <w:p w:rsidR="00B61DBC" w:rsidRDefault="00A31F9D" w:rsidP="00A31F9D">
      <w:pPr>
        <w:pStyle w:val="Default"/>
        <w:ind w:left="567" w:hanging="567"/>
        <w:jc w:val="both"/>
      </w:pPr>
      <w:r w:rsidRPr="00A31F9D">
        <w:t xml:space="preserve">Sugiyono, &amp; Suratiyah, K. Prabowati, D. D. 2019. </w:t>
      </w:r>
      <w:r w:rsidRPr="00CB384F">
        <w:rPr>
          <w:i/>
        </w:rPr>
        <w:t>Analisis Nilai Tambah Komoditas Kelapa Menjadi Produk Olahan W</w:t>
      </w:r>
      <w:r w:rsidR="00B61DBC" w:rsidRPr="00CB384F">
        <w:rPr>
          <w:i/>
        </w:rPr>
        <w:t>ingko Studi Kasus Di Dusun Sawo, Kelurahan Babat</w:t>
      </w:r>
      <w:r w:rsidRPr="00CB384F">
        <w:rPr>
          <w:i/>
        </w:rPr>
        <w:t>, Kecamatan</w:t>
      </w:r>
      <w:r w:rsidR="00B61DBC" w:rsidRPr="00CB384F">
        <w:rPr>
          <w:i/>
        </w:rPr>
        <w:t xml:space="preserve"> Babat.</w:t>
      </w:r>
      <w:r w:rsidR="00B61DBC">
        <w:t xml:space="preserve"> Universitas Bojonegoro.</w:t>
      </w:r>
    </w:p>
    <w:p w:rsidR="00B61DBC" w:rsidRDefault="00A31F9D" w:rsidP="00A31F9D">
      <w:pPr>
        <w:pStyle w:val="Default"/>
        <w:ind w:left="567" w:hanging="567"/>
        <w:jc w:val="both"/>
      </w:pPr>
      <w:r w:rsidRPr="00A31F9D">
        <w:t xml:space="preserve">Soekartawi, &amp; Hidayat N, A. 2019. </w:t>
      </w:r>
      <w:r w:rsidRPr="00CB384F">
        <w:rPr>
          <w:i/>
        </w:rPr>
        <w:t>Analisis Saluran Pemasaran Comring</w:t>
      </w:r>
      <w:r w:rsidRPr="00CB384F">
        <w:t>. Jurnal Ilmiah Mahasiswa AGROINFO GALUH Jilid 6,</w:t>
      </w:r>
      <w:r w:rsidR="00B61DBC" w:rsidRPr="00CB384F">
        <w:t xml:space="preserve"> Nomor</w:t>
      </w:r>
      <w:r w:rsidR="00B61DBC">
        <w:t xml:space="preserve"> 2, Mei 2019: 295-302</w:t>
      </w:r>
    </w:p>
    <w:p w:rsidR="00B61DBC" w:rsidRDefault="00A31F9D" w:rsidP="00A31F9D">
      <w:pPr>
        <w:pStyle w:val="Default"/>
        <w:ind w:left="567" w:hanging="567"/>
        <w:jc w:val="both"/>
      </w:pPr>
      <w:r w:rsidRPr="00A31F9D">
        <w:t xml:space="preserve">Sujarweni, V. Wiratna. 2019. </w:t>
      </w:r>
      <w:r w:rsidRPr="00CB384F">
        <w:rPr>
          <w:i/>
        </w:rPr>
        <w:t>Akuntansi Biaya. Yogyakarta. Tuhenay, 2018. Pengaruh lama perebusan terhadap kandungan zat besi daun singkong varietas mangi (Manihot esculenta Crantz)</w:t>
      </w:r>
      <w:r w:rsidRPr="00A31F9D">
        <w:t>. Jurnal</w:t>
      </w:r>
      <w:r w:rsidR="00B61DBC">
        <w:t xml:space="preserve"> Mitra Pendidikan, 2(1), 11-22.</w:t>
      </w:r>
    </w:p>
    <w:p w:rsidR="002D4B36" w:rsidRDefault="00A31F9D" w:rsidP="009503E8">
      <w:pPr>
        <w:pStyle w:val="Default"/>
        <w:ind w:left="567" w:hanging="567"/>
        <w:jc w:val="both"/>
      </w:pPr>
      <w:r w:rsidRPr="00A31F9D">
        <w:t xml:space="preserve">Utama, Y. A. K., &amp; Rukismono, M. 2018. </w:t>
      </w:r>
      <w:r w:rsidRPr="00CB384F">
        <w:rPr>
          <w:i/>
        </w:rPr>
        <w:t>Singkong-Man. Surabaya. Penerbit Aseni.</w:t>
      </w:r>
    </w:p>
    <w:sectPr w:rsidR="002D4B36">
      <w:type w:val="continuous"/>
      <w:pgSz w:w="11907" w:h="16840" w:code="9"/>
      <w:pgMar w:top="1701" w:right="1418" w:bottom="1701" w:left="141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ECD" w:rsidRDefault="00166ECD">
      <w:pPr>
        <w:spacing w:after="0" w:line="240" w:lineRule="auto"/>
      </w:pPr>
      <w:r>
        <w:separator/>
      </w:r>
    </w:p>
  </w:endnote>
  <w:endnote w:type="continuationSeparator" w:id="0">
    <w:p w:rsidR="00166ECD" w:rsidRDefault="00166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ECD" w:rsidRDefault="00166ECD">
      <w:pPr>
        <w:spacing w:after="0" w:line="240" w:lineRule="auto"/>
      </w:pPr>
      <w:r>
        <w:separator/>
      </w:r>
    </w:p>
  </w:footnote>
  <w:footnote w:type="continuationSeparator" w:id="0">
    <w:p w:rsidR="00166ECD" w:rsidRDefault="00166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B1" w:rsidRDefault="00E723B1">
    <w:pPr>
      <w:widowControl w:val="0"/>
      <w:tabs>
        <w:tab w:val="center" w:pos="4680"/>
        <w:tab w:val="right" w:pos="9360"/>
      </w:tabs>
      <w:autoSpaceDE w:val="0"/>
      <w:autoSpaceDN w:val="0"/>
      <w:spacing w:after="0" w:line="240" w:lineRule="auto"/>
      <w:jc w:val="center"/>
      <w:rPr>
        <w:rFonts w:ascii="Times New Roman" w:eastAsia="Calibri" w:hAnsi="Times New Roman"/>
      </w:rPr>
    </w:pPr>
    <w:r>
      <w:rPr>
        <w:rFonts w:ascii="Times New Roman" w:eastAsia="Calibri" w:hAnsi="Times New Roman"/>
      </w:rPr>
      <w:t>Jurnal Ilmiah Mahasiswa AGROINFO GALUH</w:t>
    </w:r>
  </w:p>
  <w:p w:rsidR="00E723B1" w:rsidRDefault="00E723B1">
    <w:pPr>
      <w:widowControl w:val="0"/>
      <w:tabs>
        <w:tab w:val="center" w:pos="4680"/>
        <w:tab w:val="right" w:pos="9360"/>
      </w:tabs>
      <w:autoSpaceDE w:val="0"/>
      <w:autoSpaceDN w:val="0"/>
      <w:spacing w:after="0" w:line="240" w:lineRule="auto"/>
      <w:jc w:val="center"/>
      <w:rPr>
        <w:rFonts w:ascii="Times New Roman" w:eastAsia="Calibri" w:hAnsi="Times New Roman"/>
      </w:rPr>
    </w:pPr>
    <w:r>
      <w:rPr>
        <w:rFonts w:ascii="Times New Roman" w:eastAsia="Calibri" w:hAnsi="Times New Roman"/>
      </w:rPr>
      <w:t xml:space="preserve">Volume, Nomor, Bulan, </w:t>
    </w:r>
    <w:proofErr w:type="gramStart"/>
    <w:r>
      <w:rPr>
        <w:rFonts w:ascii="Times New Roman" w:eastAsia="Calibri" w:hAnsi="Times New Roman"/>
      </w:rPr>
      <w:t>Tahun :</w:t>
    </w:r>
    <w:proofErr w:type="gramEnd"/>
    <w:r>
      <w:rPr>
        <w:rFonts w:ascii="Times New Roman" w:eastAsia="Calibri" w:hAnsi="Times New Roman"/>
      </w:rPr>
      <w:t xml:space="preserve"> Halaman</w:t>
    </w:r>
  </w:p>
  <w:p w:rsidR="00E723B1" w:rsidRDefault="00E723B1">
    <w:pPr>
      <w:pStyle w:val="Header"/>
      <w:jc w:val="right"/>
    </w:pPr>
  </w:p>
  <w:p w:rsidR="00E723B1" w:rsidRDefault="00E723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B1" w:rsidRDefault="00E723B1" w:rsidP="00AC44B5">
    <w:pPr>
      <w:widowControl w:val="0"/>
      <w:tabs>
        <w:tab w:val="center" w:pos="4680"/>
        <w:tab w:val="right" w:pos="9360"/>
      </w:tabs>
      <w:autoSpaceDE w:val="0"/>
      <w:autoSpaceDN w:val="0"/>
      <w:spacing w:after="0" w:line="240" w:lineRule="auto"/>
      <w:jc w:val="center"/>
      <w:rPr>
        <w:rFonts w:ascii="Times New Roman" w:eastAsia="Calibri" w:hAnsi="Times New Roman"/>
      </w:rPr>
    </w:pPr>
    <w:r>
      <w:rPr>
        <w:rFonts w:ascii="Times New Roman" w:eastAsia="Calibri" w:hAnsi="Times New Roman"/>
      </w:rPr>
      <w:t>Jurnal Ilmiah Mahasiswa AGROINFO GALUH</w:t>
    </w:r>
  </w:p>
  <w:p w:rsidR="00E723B1" w:rsidRDefault="00E723B1" w:rsidP="00AC44B5">
    <w:pPr>
      <w:widowControl w:val="0"/>
      <w:tabs>
        <w:tab w:val="center" w:pos="4680"/>
        <w:tab w:val="right" w:pos="9360"/>
      </w:tabs>
      <w:autoSpaceDE w:val="0"/>
      <w:autoSpaceDN w:val="0"/>
      <w:spacing w:after="0" w:line="240" w:lineRule="auto"/>
      <w:jc w:val="center"/>
      <w:rPr>
        <w:rFonts w:ascii="Times New Roman" w:eastAsia="Calibri" w:hAnsi="Times New Roman"/>
      </w:rPr>
    </w:pPr>
    <w:r>
      <w:rPr>
        <w:rFonts w:ascii="Times New Roman" w:eastAsia="Calibri" w:hAnsi="Times New Roman"/>
      </w:rPr>
      <w:t xml:space="preserve">Volume, Nomor, Bulan, </w:t>
    </w:r>
    <w:proofErr w:type="gramStart"/>
    <w:r>
      <w:rPr>
        <w:rFonts w:ascii="Times New Roman" w:eastAsia="Calibri" w:hAnsi="Times New Roman"/>
      </w:rPr>
      <w:t>Tahun :</w:t>
    </w:r>
    <w:proofErr w:type="gramEnd"/>
    <w:r>
      <w:rPr>
        <w:rFonts w:ascii="Times New Roman" w:eastAsia="Calibri" w:hAnsi="Times New Roman"/>
      </w:rPr>
      <w:t xml:space="preserve"> Halaman</w:t>
    </w:r>
  </w:p>
  <w:p w:rsidR="00E723B1" w:rsidRDefault="00E723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93833"/>
    <w:multiLevelType w:val="hybridMultilevel"/>
    <w:tmpl w:val="7A269164"/>
    <w:lvl w:ilvl="0" w:tplc="DC86AC5E">
      <w:start w:val="4"/>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
    <w:nsid w:val="0A580D91"/>
    <w:multiLevelType w:val="hybridMultilevel"/>
    <w:tmpl w:val="C018D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E24BD8"/>
    <w:multiLevelType w:val="hybridMultilevel"/>
    <w:tmpl w:val="27FC6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F34826"/>
    <w:multiLevelType w:val="hybridMultilevel"/>
    <w:tmpl w:val="45BCBF70"/>
    <w:lvl w:ilvl="0" w:tplc="9A60E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966561"/>
    <w:multiLevelType w:val="hybridMultilevel"/>
    <w:tmpl w:val="1564F80E"/>
    <w:lvl w:ilvl="0" w:tplc="EFD08700">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F0682"/>
    <w:rsid w:val="00044730"/>
    <w:rsid w:val="00056690"/>
    <w:rsid w:val="000E6852"/>
    <w:rsid w:val="001472AC"/>
    <w:rsid w:val="00166ECD"/>
    <w:rsid w:val="001D4370"/>
    <w:rsid w:val="00232B92"/>
    <w:rsid w:val="00297E57"/>
    <w:rsid w:val="002D19FE"/>
    <w:rsid w:val="002D4B36"/>
    <w:rsid w:val="00332DFF"/>
    <w:rsid w:val="004B3E59"/>
    <w:rsid w:val="004C2408"/>
    <w:rsid w:val="00530F27"/>
    <w:rsid w:val="005506A9"/>
    <w:rsid w:val="00577DB7"/>
    <w:rsid w:val="005F0682"/>
    <w:rsid w:val="006272D4"/>
    <w:rsid w:val="006442B0"/>
    <w:rsid w:val="00647AD4"/>
    <w:rsid w:val="006B5A30"/>
    <w:rsid w:val="0071120E"/>
    <w:rsid w:val="007341BC"/>
    <w:rsid w:val="007756EE"/>
    <w:rsid w:val="00826889"/>
    <w:rsid w:val="00837474"/>
    <w:rsid w:val="00851273"/>
    <w:rsid w:val="008811B8"/>
    <w:rsid w:val="0088207E"/>
    <w:rsid w:val="008A67AD"/>
    <w:rsid w:val="008B583D"/>
    <w:rsid w:val="009350DD"/>
    <w:rsid w:val="009503E8"/>
    <w:rsid w:val="009E7A2F"/>
    <w:rsid w:val="00A31F9D"/>
    <w:rsid w:val="00A34831"/>
    <w:rsid w:val="00AA0541"/>
    <w:rsid w:val="00AB306D"/>
    <w:rsid w:val="00AC44B5"/>
    <w:rsid w:val="00B31961"/>
    <w:rsid w:val="00B61DBC"/>
    <w:rsid w:val="00B7513E"/>
    <w:rsid w:val="00BE407F"/>
    <w:rsid w:val="00BE5624"/>
    <w:rsid w:val="00C744F6"/>
    <w:rsid w:val="00CB384F"/>
    <w:rsid w:val="00CD0E57"/>
    <w:rsid w:val="00CD6D2B"/>
    <w:rsid w:val="00D03E3F"/>
    <w:rsid w:val="00D54388"/>
    <w:rsid w:val="00DE14D8"/>
    <w:rsid w:val="00E723B1"/>
    <w:rsid w:val="00E81B56"/>
    <w:rsid w:val="00F10922"/>
    <w:rsid w:val="00F46593"/>
    <w:rsid w:val="00F76D89"/>
    <w:rsid w:val="00FA2B7B"/>
    <w:rsid w:val="00FB2B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12"/>
    <o:shapelayout v:ext="edit">
      <o:idmap v:ext="edit" data="1"/>
      <o:rules v:ext="edit">
        <o:r id="V:Rule1" type="connector" idref="#_x0000_s1027"/>
        <o:r id="V:Rule2" type="connector" idref="#_x0000_s1029"/>
        <o:r id="V:Rule3" type="connector" idref="#_x0000_s1030"/>
        <o:r id="V:Rule4" type="connector" idref="#_x0000_s1104"/>
        <o:r id="V:Rule5" type="connector" idref="#_x0000_s1103"/>
        <o:r id="V:Rule6" type="connector" idref="#_x0000_s1106"/>
        <o:r id="V:Rule7" type="connector" idref="#_x0000_s1105"/>
        <o:r id="V:Rule8" type="connector" idref="#_x0000_s1109"/>
        <o:r id="V:Rule9" type="connector" idref="#_x0000_s1110"/>
        <o:r id="V:Rule10" type="connector" idref="#_x0000_s1111"/>
        <o:r id="V:Rule11" type="connector" idref="#_x0000_s1108"/>
        <o:r id="V:Rule12" type="connector" idref="#_x0000_s1107"/>
      </o:rules>
    </o:shapelayout>
  </w:shapeDefaults>
  <w:decimalSymbol w:val=","/>
  <w:listSeparator w:val=";"/>
  <w15:docId w15:val="{B66FFBE5-553E-4663-AE79-0D05494F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1F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qFormat/>
    <w:rsid w:val="00D54388"/>
    <w:pPr>
      <w:keepNext/>
      <w:keepLines/>
      <w:spacing w:before="160" w:after="120"/>
      <w:outlineLvl w:val="2"/>
    </w:pPr>
    <w:rPr>
      <w:rFonts w:ascii="Times New Roman" w:hAnsi="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 w:type="paragraph" w:styleId="Footer">
    <w:name w:val="footer"/>
    <w:basedOn w:val="Normal"/>
    <w:link w:val="FooterChar"/>
    <w:uiPriority w:val="99"/>
    <w:pPr>
      <w:tabs>
        <w:tab w:val="center" w:pos="4680"/>
        <w:tab w:val="right" w:pos="9360"/>
      </w:tabs>
      <w:spacing w:after="0" w:line="240" w:lineRule="auto"/>
    </w:pPr>
    <w:rPr>
      <w:rFonts w:eastAsia="Times New Roman" w:cs="Times New Roman"/>
      <w:lang w:val="id-ID" w:eastAsia="id-ID"/>
    </w:rPr>
  </w:style>
  <w:style w:type="character" w:customStyle="1" w:styleId="FooterChar">
    <w:name w:val="Footer Char"/>
    <w:basedOn w:val="DefaultParagraphFont"/>
    <w:link w:val="Footer"/>
    <w:uiPriority w:val="99"/>
    <w:rPr>
      <w:rFonts w:ascii="Calibri" w:eastAsia="Times New Roman" w:hAnsi="Calibri" w:cs="Times New Roman"/>
      <w:lang w:val="id-ID" w:eastAsia="id-ID"/>
    </w:rPr>
  </w:style>
  <w:style w:type="character" w:customStyle="1" w:styleId="shorttext">
    <w:name w:val="short_text"/>
    <w:basedOn w:val="DefaultParagraphFont"/>
    <w:rPr>
      <w:rFonts w:cs="Times New Roman"/>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qFormat/>
  </w:style>
  <w:style w:type="table" w:styleId="TableGrid">
    <w:name w:val="Table Grid"/>
    <w:basedOn w:val="TableNormal"/>
    <w:uiPriority w:val="39"/>
    <w:rsid w:val="00B319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54388"/>
    <w:rPr>
      <w:rFonts w:ascii="Times New Roman" w:hAnsi="Times New Roman"/>
      <w:b/>
      <w:sz w:val="24"/>
      <w:szCs w:val="24"/>
      <w:lang w:val="id-ID"/>
    </w:rPr>
  </w:style>
  <w:style w:type="paragraph" w:styleId="BodyText">
    <w:name w:val="Body Text"/>
    <w:basedOn w:val="Normal"/>
    <w:link w:val="BodyTextChar"/>
    <w:uiPriority w:val="1"/>
    <w:qFormat/>
    <w:rsid w:val="0083747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3747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37474"/>
    <w:pPr>
      <w:widowControl w:val="0"/>
      <w:autoSpaceDE w:val="0"/>
      <w:autoSpaceDN w:val="0"/>
      <w:spacing w:after="0" w:line="240" w:lineRule="auto"/>
    </w:pPr>
    <w:rPr>
      <w:rFonts w:ascii="Times New Roman" w:eastAsia="Times New Roman" w:hAnsi="Times New Roman" w:cs="Times New Roman"/>
      <w:lang w:val="id-ID"/>
    </w:rPr>
  </w:style>
  <w:style w:type="character" w:customStyle="1" w:styleId="Heading1Char">
    <w:name w:val="Heading 1 Char"/>
    <w:basedOn w:val="DefaultParagraphFont"/>
    <w:link w:val="Heading1"/>
    <w:uiPriority w:val="9"/>
    <w:rsid w:val="00A31F9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5533">
      <w:bodyDiv w:val="1"/>
      <w:marLeft w:val="0"/>
      <w:marRight w:val="0"/>
      <w:marTop w:val="0"/>
      <w:marBottom w:val="0"/>
      <w:divBdr>
        <w:top w:val="none" w:sz="0" w:space="0" w:color="auto"/>
        <w:left w:val="none" w:sz="0" w:space="0" w:color="auto"/>
        <w:bottom w:val="none" w:sz="0" w:space="0" w:color="auto"/>
        <w:right w:val="none" w:sz="0" w:space="0" w:color="auto"/>
      </w:divBdr>
    </w:div>
    <w:div w:id="766344304">
      <w:bodyDiv w:val="1"/>
      <w:marLeft w:val="0"/>
      <w:marRight w:val="0"/>
      <w:marTop w:val="0"/>
      <w:marBottom w:val="0"/>
      <w:divBdr>
        <w:top w:val="none" w:sz="0" w:space="0" w:color="auto"/>
        <w:left w:val="none" w:sz="0" w:space="0" w:color="auto"/>
        <w:bottom w:val="none" w:sz="0" w:space="0" w:color="auto"/>
        <w:right w:val="none" w:sz="0" w:space="0" w:color="auto"/>
      </w:divBdr>
    </w:div>
    <w:div w:id="1554465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wangunawan20020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4C599-052D-4D2A-A020-71A6B2A43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12</Pages>
  <Words>4091</Words>
  <Characters>23322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 Vaio</dc:creator>
  <cp:lastModifiedBy>ASUS</cp:lastModifiedBy>
  <cp:revision>28</cp:revision>
  <cp:lastPrinted>2021-02-15T08:08:00Z</cp:lastPrinted>
  <dcterms:created xsi:type="dcterms:W3CDTF">2017-04-26T04:40:00Z</dcterms:created>
  <dcterms:modified xsi:type="dcterms:W3CDTF">2023-01-21T03:06:00Z</dcterms:modified>
</cp:coreProperties>
</file>