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EE1" w:rsidRPr="00B66BD3" w:rsidRDefault="000D2EE1" w:rsidP="00202DA7">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B66BD3">
        <w:rPr>
          <w:rFonts w:ascii="Times New Roman" w:hAnsi="Times New Roman" w:cs="Times New Roman"/>
          <w:b/>
          <w:bCs/>
          <w:color w:val="000000"/>
          <w:sz w:val="24"/>
          <w:szCs w:val="24"/>
          <w:lang w:val="en-US"/>
        </w:rPr>
        <w:t>TINGKAT KESEJAHTERAAN PENDERES GULA AREN</w:t>
      </w:r>
    </w:p>
    <w:p w:rsidR="000D2EE1" w:rsidRPr="00B66BD3" w:rsidRDefault="000D2EE1" w:rsidP="00202DA7">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B66BD3">
        <w:rPr>
          <w:rFonts w:ascii="Times New Roman" w:hAnsi="Times New Roman" w:cs="Times New Roman"/>
          <w:b/>
          <w:bCs/>
          <w:color w:val="000000"/>
          <w:sz w:val="24"/>
          <w:szCs w:val="24"/>
          <w:lang w:val="en-US"/>
        </w:rPr>
        <w:t>(Studi Kasus di Desa Cisarua Kecamatan Langkaplancar Kabupaten Pangandara</w:t>
      </w:r>
      <w:r w:rsidR="00B66BD3">
        <w:rPr>
          <w:rFonts w:ascii="Times New Roman" w:hAnsi="Times New Roman" w:cs="Times New Roman"/>
          <w:b/>
          <w:bCs/>
          <w:color w:val="000000"/>
          <w:sz w:val="24"/>
          <w:szCs w:val="24"/>
          <w:lang w:val="en-US"/>
        </w:rPr>
        <w:t>n</w:t>
      </w:r>
      <w:r w:rsidRPr="00B66BD3">
        <w:rPr>
          <w:rFonts w:ascii="Times New Roman" w:hAnsi="Times New Roman" w:cs="Times New Roman"/>
          <w:b/>
          <w:bCs/>
          <w:color w:val="000000"/>
          <w:sz w:val="24"/>
          <w:szCs w:val="24"/>
          <w:lang w:val="en-US"/>
        </w:rPr>
        <w:t>)</w:t>
      </w:r>
    </w:p>
    <w:p w:rsidR="004F3BD9" w:rsidRPr="00B66BD3" w:rsidRDefault="004F3BD9" w:rsidP="00202DA7">
      <w:pPr>
        <w:spacing w:after="0" w:line="240" w:lineRule="auto"/>
        <w:jc w:val="center"/>
        <w:rPr>
          <w:rFonts w:ascii="Times New Roman" w:hAnsi="Times New Roman" w:cs="Times New Roman"/>
          <w:bCs/>
          <w:color w:val="000000"/>
          <w:sz w:val="24"/>
          <w:szCs w:val="24"/>
        </w:rPr>
      </w:pPr>
    </w:p>
    <w:p w:rsidR="00B66BD3" w:rsidRPr="00B66BD3" w:rsidRDefault="00B66BD3" w:rsidP="00202DA7">
      <w:pPr>
        <w:spacing w:after="0" w:line="240" w:lineRule="auto"/>
        <w:jc w:val="center"/>
        <w:rPr>
          <w:rStyle w:val="tlid-translation"/>
          <w:rFonts w:ascii="Times New Roman" w:hAnsi="Times New Roman" w:cs="Times New Roman"/>
          <w:b/>
          <w:i/>
          <w:sz w:val="24"/>
          <w:szCs w:val="24"/>
          <w:lang w:val="en"/>
        </w:rPr>
      </w:pPr>
      <w:r>
        <w:rPr>
          <w:rStyle w:val="tlid-translation"/>
          <w:rFonts w:ascii="Times New Roman" w:hAnsi="Times New Roman" w:cs="Times New Roman"/>
          <w:b/>
          <w:i/>
          <w:sz w:val="24"/>
          <w:szCs w:val="24"/>
          <w:lang w:val="en"/>
        </w:rPr>
        <w:t xml:space="preserve">WELFARE </w:t>
      </w:r>
      <w:r w:rsidRPr="00B66BD3">
        <w:rPr>
          <w:rStyle w:val="tlid-translation"/>
          <w:rFonts w:ascii="Times New Roman" w:hAnsi="Times New Roman" w:cs="Times New Roman"/>
          <w:b/>
          <w:i/>
          <w:sz w:val="24"/>
          <w:szCs w:val="24"/>
          <w:lang w:val="en"/>
        </w:rPr>
        <w:t xml:space="preserve">LEVEL OF </w:t>
      </w:r>
      <w:r w:rsidRPr="00B66BD3">
        <w:rPr>
          <w:rStyle w:val="tlid-translation"/>
          <w:rFonts w:ascii="Times New Roman" w:hAnsi="Times New Roman" w:cs="Times New Roman"/>
          <w:b/>
          <w:i/>
          <w:sz w:val="24"/>
          <w:szCs w:val="24"/>
          <w:lang w:val="en"/>
        </w:rPr>
        <w:t xml:space="preserve">PALM </w:t>
      </w:r>
      <w:r w:rsidRPr="00B66BD3">
        <w:rPr>
          <w:rStyle w:val="tlid-translation"/>
          <w:rFonts w:ascii="Times New Roman" w:hAnsi="Times New Roman" w:cs="Times New Roman"/>
          <w:b/>
          <w:i/>
          <w:sz w:val="24"/>
          <w:szCs w:val="24"/>
          <w:lang w:val="en"/>
        </w:rPr>
        <w:t>SUGAR</w:t>
      </w:r>
      <w:r w:rsidRPr="00B66BD3">
        <w:rPr>
          <w:rStyle w:val="tlid-translation"/>
          <w:rFonts w:ascii="Times New Roman" w:hAnsi="Times New Roman" w:cs="Times New Roman"/>
          <w:b/>
          <w:i/>
          <w:sz w:val="24"/>
          <w:szCs w:val="24"/>
          <w:lang w:val="en"/>
        </w:rPr>
        <w:t xml:space="preserve"> TAPPERS</w:t>
      </w:r>
      <w:r w:rsidRPr="00B66BD3">
        <w:rPr>
          <w:rFonts w:ascii="Times New Roman" w:hAnsi="Times New Roman" w:cs="Times New Roman"/>
          <w:b/>
          <w:i/>
          <w:sz w:val="24"/>
          <w:szCs w:val="24"/>
          <w:lang w:val="en"/>
        </w:rPr>
        <w:br/>
      </w:r>
      <w:r w:rsidRPr="00B66BD3">
        <w:rPr>
          <w:rStyle w:val="tlid-translation"/>
          <w:rFonts w:ascii="Times New Roman" w:hAnsi="Times New Roman" w:cs="Times New Roman"/>
          <w:b/>
          <w:i/>
          <w:sz w:val="24"/>
          <w:szCs w:val="24"/>
          <w:lang w:val="en"/>
        </w:rPr>
        <w:t>(Case Study in Cisarua Village, Langkaplancar District, Pangandara</w:t>
      </w:r>
      <w:r w:rsidRPr="00B66BD3">
        <w:rPr>
          <w:rStyle w:val="tlid-translation"/>
          <w:rFonts w:ascii="Times New Roman" w:hAnsi="Times New Roman" w:cs="Times New Roman"/>
          <w:b/>
          <w:i/>
          <w:sz w:val="24"/>
          <w:szCs w:val="24"/>
          <w:lang w:val="en"/>
        </w:rPr>
        <w:t>n</w:t>
      </w:r>
      <w:r w:rsidRPr="00B66BD3">
        <w:rPr>
          <w:rStyle w:val="tlid-translation"/>
          <w:rFonts w:ascii="Times New Roman" w:hAnsi="Times New Roman" w:cs="Times New Roman"/>
          <w:b/>
          <w:i/>
          <w:sz w:val="24"/>
          <w:szCs w:val="24"/>
          <w:lang w:val="en"/>
        </w:rPr>
        <w:t xml:space="preserve"> Regency)</w:t>
      </w:r>
    </w:p>
    <w:p w:rsidR="00B66BD3" w:rsidRPr="00B66BD3" w:rsidRDefault="00B66BD3" w:rsidP="00202DA7">
      <w:pPr>
        <w:spacing w:after="0" w:line="240" w:lineRule="auto"/>
        <w:jc w:val="center"/>
        <w:rPr>
          <w:rFonts w:ascii="Times New Roman" w:hAnsi="Times New Roman" w:cs="Times New Roman"/>
          <w:bCs/>
          <w:color w:val="000000"/>
          <w:sz w:val="24"/>
          <w:szCs w:val="24"/>
        </w:rPr>
      </w:pPr>
    </w:p>
    <w:p w:rsidR="000D2EE1" w:rsidRPr="00B66BD3" w:rsidRDefault="00884039" w:rsidP="00202DA7">
      <w:pPr>
        <w:spacing w:after="0" w:line="240" w:lineRule="auto"/>
        <w:jc w:val="center"/>
        <w:rPr>
          <w:rFonts w:ascii="Times New Roman" w:hAnsi="Times New Roman" w:cs="Times New Roman"/>
          <w:b/>
          <w:sz w:val="24"/>
          <w:szCs w:val="24"/>
        </w:rPr>
      </w:pPr>
      <w:r w:rsidRPr="00B66BD3">
        <w:rPr>
          <w:rFonts w:ascii="Times New Roman" w:hAnsi="Times New Roman" w:cs="Times New Roman"/>
          <w:b/>
          <w:sz w:val="24"/>
          <w:szCs w:val="24"/>
        </w:rPr>
        <w:t>Asep Gun Gun</w:t>
      </w:r>
      <w:r w:rsidRPr="00B66BD3">
        <w:rPr>
          <w:rFonts w:ascii="Times New Roman" w:hAnsi="Times New Roman" w:cs="Times New Roman"/>
          <w:b/>
          <w:sz w:val="24"/>
          <w:szCs w:val="24"/>
          <w:vertAlign w:val="superscript"/>
        </w:rPr>
        <w:t>1*,</w:t>
      </w:r>
      <w:r w:rsidRPr="00B66BD3">
        <w:rPr>
          <w:rFonts w:ascii="Times New Roman" w:hAnsi="Times New Roman" w:cs="Times New Roman"/>
          <w:b/>
          <w:sz w:val="24"/>
          <w:szCs w:val="24"/>
        </w:rPr>
        <w:t xml:space="preserve"> Tr</w:t>
      </w:r>
      <w:r w:rsidR="00330B15" w:rsidRPr="00B66BD3">
        <w:rPr>
          <w:rFonts w:ascii="Times New Roman" w:hAnsi="Times New Roman" w:cs="Times New Roman"/>
          <w:b/>
          <w:sz w:val="24"/>
          <w:szCs w:val="24"/>
          <w:lang w:val="en-US"/>
        </w:rPr>
        <w:t>i</w:t>
      </w:r>
      <w:r w:rsidRPr="00B66BD3">
        <w:rPr>
          <w:rFonts w:ascii="Times New Roman" w:hAnsi="Times New Roman" w:cs="Times New Roman"/>
          <w:b/>
          <w:sz w:val="24"/>
          <w:szCs w:val="24"/>
        </w:rPr>
        <w:t>sna Insan Noor</w:t>
      </w:r>
      <w:r w:rsidRPr="00B66BD3">
        <w:rPr>
          <w:rFonts w:ascii="Times New Roman" w:hAnsi="Times New Roman" w:cs="Times New Roman"/>
          <w:b/>
          <w:sz w:val="24"/>
          <w:szCs w:val="24"/>
          <w:vertAlign w:val="superscript"/>
        </w:rPr>
        <w:t>2</w:t>
      </w:r>
      <w:r w:rsidRPr="00B66BD3">
        <w:rPr>
          <w:rFonts w:ascii="Times New Roman" w:hAnsi="Times New Roman" w:cs="Times New Roman"/>
          <w:b/>
          <w:sz w:val="24"/>
          <w:szCs w:val="24"/>
        </w:rPr>
        <w:t>, Agus Yuniawan Isyanto</w:t>
      </w:r>
      <w:r w:rsidRPr="00B66BD3">
        <w:rPr>
          <w:rFonts w:ascii="Times New Roman" w:hAnsi="Times New Roman" w:cs="Times New Roman"/>
          <w:b/>
          <w:sz w:val="24"/>
          <w:szCs w:val="24"/>
          <w:vertAlign w:val="superscript"/>
        </w:rPr>
        <w:t>1</w:t>
      </w:r>
    </w:p>
    <w:p w:rsidR="00884039" w:rsidRPr="00B66BD3" w:rsidRDefault="00884039" w:rsidP="00202DA7">
      <w:pPr>
        <w:spacing w:after="0" w:line="240" w:lineRule="auto"/>
        <w:jc w:val="center"/>
        <w:rPr>
          <w:rFonts w:ascii="Times New Roman" w:hAnsi="Times New Roman" w:cs="Times New Roman"/>
          <w:sz w:val="24"/>
          <w:szCs w:val="24"/>
          <w:lang w:val="en-ID"/>
        </w:rPr>
      </w:pPr>
      <w:r w:rsidRPr="00B66BD3">
        <w:rPr>
          <w:rFonts w:ascii="Times New Roman" w:hAnsi="Times New Roman" w:cs="Times New Roman"/>
          <w:sz w:val="24"/>
          <w:szCs w:val="24"/>
          <w:vertAlign w:val="superscript"/>
          <w:lang w:val="en-ID"/>
        </w:rPr>
        <w:t>1</w:t>
      </w:r>
      <w:r w:rsidRPr="00B66BD3">
        <w:rPr>
          <w:rFonts w:ascii="Times New Roman" w:hAnsi="Times New Roman" w:cs="Times New Roman"/>
          <w:sz w:val="24"/>
          <w:szCs w:val="24"/>
          <w:lang w:val="en-ID"/>
        </w:rPr>
        <w:t xml:space="preserve">Fakultas Pertanian Universitas Galuh </w:t>
      </w:r>
    </w:p>
    <w:p w:rsidR="00884039" w:rsidRPr="00B66BD3" w:rsidRDefault="00884039" w:rsidP="00202DA7">
      <w:pPr>
        <w:spacing w:after="0" w:line="240" w:lineRule="auto"/>
        <w:jc w:val="center"/>
        <w:rPr>
          <w:rFonts w:ascii="Times New Roman" w:hAnsi="Times New Roman" w:cs="Times New Roman"/>
          <w:sz w:val="24"/>
          <w:szCs w:val="24"/>
          <w:lang w:val="en-ID"/>
        </w:rPr>
      </w:pPr>
      <w:r w:rsidRPr="00B66BD3">
        <w:rPr>
          <w:rFonts w:ascii="Times New Roman" w:hAnsi="Times New Roman" w:cs="Times New Roman"/>
          <w:sz w:val="24"/>
          <w:szCs w:val="24"/>
          <w:vertAlign w:val="superscript"/>
          <w:lang w:val="en-ID"/>
        </w:rPr>
        <w:t>2</w:t>
      </w:r>
      <w:r w:rsidRPr="00B66BD3">
        <w:rPr>
          <w:rFonts w:ascii="Times New Roman" w:hAnsi="Times New Roman" w:cs="Times New Roman"/>
          <w:sz w:val="24"/>
          <w:szCs w:val="24"/>
          <w:lang w:val="en-ID"/>
        </w:rPr>
        <w:t>Fakultas Pertanian Universitas Padjajaran</w:t>
      </w:r>
    </w:p>
    <w:p w:rsidR="00884039" w:rsidRPr="00B66BD3" w:rsidRDefault="00884039" w:rsidP="00202DA7">
      <w:pPr>
        <w:spacing w:after="0" w:line="240" w:lineRule="auto"/>
        <w:jc w:val="center"/>
        <w:rPr>
          <w:rFonts w:ascii="Times New Roman" w:hAnsi="Times New Roman" w:cs="Times New Roman"/>
          <w:sz w:val="24"/>
          <w:szCs w:val="24"/>
          <w:lang w:val="en-ID"/>
        </w:rPr>
      </w:pPr>
      <w:r w:rsidRPr="00B66BD3">
        <w:rPr>
          <w:rFonts w:ascii="Times New Roman" w:hAnsi="Times New Roman" w:cs="Times New Roman"/>
          <w:sz w:val="24"/>
          <w:szCs w:val="24"/>
          <w:vertAlign w:val="superscript"/>
          <w:lang w:val="en-ID"/>
        </w:rPr>
        <w:t>*</w:t>
      </w:r>
      <w:r w:rsidRPr="00B66BD3">
        <w:rPr>
          <w:rFonts w:ascii="Times New Roman" w:hAnsi="Times New Roman" w:cs="Times New Roman"/>
          <w:sz w:val="24"/>
          <w:szCs w:val="24"/>
          <w:lang w:val="en-ID"/>
        </w:rPr>
        <w:t>E</w:t>
      </w:r>
      <w:r w:rsidR="00202DA7" w:rsidRPr="00B66BD3">
        <w:rPr>
          <w:rFonts w:ascii="Times New Roman" w:hAnsi="Times New Roman" w:cs="Times New Roman"/>
          <w:sz w:val="24"/>
          <w:szCs w:val="24"/>
          <w:lang w:val="en-ID"/>
        </w:rPr>
        <w:t>mail</w:t>
      </w:r>
      <w:r w:rsidRPr="00B66BD3">
        <w:rPr>
          <w:rFonts w:ascii="Times New Roman" w:hAnsi="Times New Roman" w:cs="Times New Roman"/>
          <w:sz w:val="24"/>
          <w:szCs w:val="24"/>
          <w:lang w:val="en-ID"/>
        </w:rPr>
        <w:t xml:space="preserve">: </w:t>
      </w:r>
      <w:hyperlink r:id="rId8" w:history="1">
        <w:r w:rsidR="00704FE6" w:rsidRPr="00B66BD3">
          <w:rPr>
            <w:rStyle w:val="Hyperlink"/>
            <w:rFonts w:ascii="Times New Roman" w:hAnsi="Times New Roman" w:cs="Times New Roman"/>
            <w:color w:val="auto"/>
            <w:sz w:val="24"/>
            <w:szCs w:val="24"/>
            <w:u w:val="none"/>
            <w:lang w:val="en-ID"/>
          </w:rPr>
          <w:t>asepgungun8@gmail.com</w:t>
        </w:r>
      </w:hyperlink>
    </w:p>
    <w:p w:rsidR="00704FE6" w:rsidRPr="00B66BD3" w:rsidRDefault="00704FE6" w:rsidP="00202DA7">
      <w:pPr>
        <w:spacing w:after="0" w:line="240" w:lineRule="auto"/>
        <w:jc w:val="center"/>
        <w:rPr>
          <w:rFonts w:ascii="Times New Roman" w:hAnsi="Times New Roman" w:cs="Times New Roman"/>
          <w:sz w:val="24"/>
          <w:szCs w:val="24"/>
          <w:lang w:val="en-ID"/>
        </w:rPr>
      </w:pPr>
    </w:p>
    <w:p w:rsidR="004F3BD9" w:rsidRPr="00B66BD3" w:rsidRDefault="00234290" w:rsidP="00202DA7">
      <w:pPr>
        <w:spacing w:after="0" w:line="240" w:lineRule="auto"/>
        <w:jc w:val="center"/>
        <w:rPr>
          <w:rFonts w:ascii="Times New Roman" w:hAnsi="Times New Roman" w:cs="Times New Roman"/>
          <w:b/>
          <w:sz w:val="24"/>
          <w:szCs w:val="24"/>
        </w:rPr>
      </w:pPr>
      <w:r w:rsidRPr="00B66BD3">
        <w:rPr>
          <w:rFonts w:ascii="Times New Roman" w:hAnsi="Times New Roman" w:cs="Times New Roman"/>
          <w:b/>
          <w:sz w:val="24"/>
          <w:szCs w:val="24"/>
        </w:rPr>
        <w:t>ABSTRAK</w:t>
      </w:r>
    </w:p>
    <w:p w:rsidR="000D2EE1" w:rsidRPr="000D2EE1" w:rsidRDefault="000D2EE1" w:rsidP="00202DA7">
      <w:pPr>
        <w:pStyle w:val="NoSpacing"/>
        <w:jc w:val="both"/>
        <w:rPr>
          <w:rFonts w:ascii="Times New Roman" w:hAnsi="Times New Roman" w:cs="Times New Roman"/>
          <w:sz w:val="24"/>
          <w:szCs w:val="24"/>
          <w:lang w:val="id-ID"/>
        </w:rPr>
      </w:pPr>
      <w:r w:rsidRPr="00B66BD3">
        <w:rPr>
          <w:rFonts w:ascii="Times New Roman" w:hAnsi="Times New Roman" w:cs="Times New Roman"/>
          <w:sz w:val="24"/>
          <w:szCs w:val="24"/>
          <w:lang w:val="id-ID"/>
        </w:rPr>
        <w:t>Salah satu strategi industrialisasi untuk mensejahterakan petani perdesaan yaitu</w:t>
      </w:r>
      <w:r w:rsidRPr="000D2EE1">
        <w:rPr>
          <w:rFonts w:ascii="Times New Roman" w:hAnsi="Times New Roman" w:cs="Times New Roman"/>
          <w:sz w:val="24"/>
          <w:szCs w:val="24"/>
          <w:lang w:val="id-ID"/>
        </w:rPr>
        <w:t xml:space="preserve"> melalui agroindustri pertanianagro industri mulai banyak dilirik dan diminati oleh masyarakat desa, serta banyak diplikasikan melalui berbagai unit usaha kecil dan menengah (UMKM) </w:t>
      </w:r>
      <w:r w:rsidRPr="000D2EE1">
        <w:rPr>
          <w:rFonts w:ascii="Times New Roman" w:hAnsi="Times New Roman" w:cs="Times New Roman"/>
          <w:sz w:val="24"/>
          <w:szCs w:val="24"/>
        </w:rPr>
        <w:t xml:space="preserve">. Desa </w:t>
      </w:r>
      <w:r w:rsidRPr="000D2EE1">
        <w:rPr>
          <w:rFonts w:ascii="Times New Roman" w:hAnsi="Times New Roman" w:cs="Times New Roman"/>
          <w:sz w:val="24"/>
          <w:szCs w:val="24"/>
          <w:lang w:val="id-ID"/>
        </w:rPr>
        <w:t>Cisarua</w:t>
      </w:r>
      <w:r w:rsidRPr="000D2EE1">
        <w:rPr>
          <w:rFonts w:ascii="Times New Roman" w:hAnsi="Times New Roman" w:cs="Times New Roman"/>
          <w:sz w:val="24"/>
          <w:szCs w:val="24"/>
        </w:rPr>
        <w:t xml:space="preserve">, Kecamatan </w:t>
      </w:r>
      <w:r w:rsidRPr="000D2EE1">
        <w:rPr>
          <w:rFonts w:ascii="Times New Roman" w:hAnsi="Times New Roman" w:cs="Times New Roman"/>
          <w:sz w:val="24"/>
          <w:szCs w:val="24"/>
          <w:lang w:val="id-ID"/>
        </w:rPr>
        <w:t>Langkaplancar</w:t>
      </w:r>
      <w:r w:rsidRPr="000D2EE1">
        <w:rPr>
          <w:rFonts w:ascii="Times New Roman" w:hAnsi="Times New Roman" w:cs="Times New Roman"/>
          <w:sz w:val="24"/>
          <w:szCs w:val="24"/>
        </w:rPr>
        <w:t xml:space="preserve">, Kabupaten </w:t>
      </w:r>
      <w:r w:rsidRPr="000D2EE1">
        <w:rPr>
          <w:rFonts w:ascii="Times New Roman" w:hAnsi="Times New Roman" w:cs="Times New Roman"/>
          <w:sz w:val="24"/>
          <w:szCs w:val="24"/>
          <w:lang w:val="id-ID"/>
        </w:rPr>
        <w:t>Ciamis</w:t>
      </w:r>
      <w:r w:rsidRPr="000D2EE1">
        <w:rPr>
          <w:rFonts w:ascii="Times New Roman" w:hAnsi="Times New Roman" w:cs="Times New Roman"/>
          <w:sz w:val="24"/>
          <w:szCs w:val="24"/>
        </w:rPr>
        <w:t xml:space="preserve"> merupakan daerah yang masih mengandalkan </w:t>
      </w:r>
      <w:r w:rsidRPr="000D2EE1">
        <w:rPr>
          <w:rFonts w:ascii="Times New Roman" w:hAnsi="Times New Roman" w:cs="Times New Roman"/>
          <w:sz w:val="24"/>
          <w:szCs w:val="24"/>
          <w:lang w:val="id-ID"/>
        </w:rPr>
        <w:t xml:space="preserve">Aren </w:t>
      </w:r>
      <w:r w:rsidRPr="000D2EE1">
        <w:rPr>
          <w:rFonts w:ascii="Times New Roman" w:hAnsi="Times New Roman" w:cs="Times New Roman"/>
          <w:sz w:val="24"/>
          <w:szCs w:val="24"/>
        </w:rPr>
        <w:t xml:space="preserve">sebagai komoditas utamanya. Beberapa program dan bantuan telah dilakukan untuk meningkatkan produksi </w:t>
      </w:r>
      <w:r w:rsidR="00B66BD3">
        <w:rPr>
          <w:rFonts w:ascii="Times New Roman" w:hAnsi="Times New Roman" w:cs="Times New Roman"/>
          <w:sz w:val="24"/>
          <w:szCs w:val="24"/>
          <w:lang w:val="id-ID"/>
        </w:rPr>
        <w:t>g</w:t>
      </w:r>
      <w:r w:rsidRPr="000D2EE1">
        <w:rPr>
          <w:rFonts w:ascii="Times New Roman" w:hAnsi="Times New Roman" w:cs="Times New Roman"/>
          <w:sz w:val="24"/>
          <w:szCs w:val="24"/>
          <w:lang w:val="id-ID"/>
        </w:rPr>
        <w:t xml:space="preserve">ula </w:t>
      </w:r>
      <w:r w:rsidR="00B66BD3">
        <w:rPr>
          <w:rFonts w:ascii="Times New Roman" w:hAnsi="Times New Roman" w:cs="Times New Roman"/>
          <w:sz w:val="24"/>
          <w:szCs w:val="24"/>
        </w:rPr>
        <w:t>a</w:t>
      </w:r>
      <w:r w:rsidRPr="000D2EE1">
        <w:rPr>
          <w:rFonts w:ascii="Times New Roman" w:hAnsi="Times New Roman" w:cs="Times New Roman"/>
          <w:sz w:val="24"/>
          <w:szCs w:val="24"/>
          <w:lang w:val="id-ID"/>
        </w:rPr>
        <w:t>ren</w:t>
      </w:r>
      <w:r w:rsidRPr="000D2EE1">
        <w:rPr>
          <w:rFonts w:ascii="Times New Roman" w:hAnsi="Times New Roman" w:cs="Times New Roman"/>
          <w:sz w:val="24"/>
          <w:szCs w:val="24"/>
        </w:rPr>
        <w:t xml:space="preserve"> dan juga pendapatan </w:t>
      </w:r>
      <w:r w:rsidR="00B66BD3">
        <w:rPr>
          <w:rFonts w:ascii="Times New Roman" w:hAnsi="Times New Roman" w:cs="Times New Roman"/>
          <w:sz w:val="24"/>
          <w:szCs w:val="24"/>
        </w:rPr>
        <w:t>p</w:t>
      </w:r>
      <w:r w:rsidRPr="000D2EE1">
        <w:rPr>
          <w:rFonts w:ascii="Times New Roman" w:hAnsi="Times New Roman" w:cs="Times New Roman"/>
          <w:sz w:val="24"/>
          <w:szCs w:val="24"/>
          <w:lang w:val="id-ID"/>
        </w:rPr>
        <w:t xml:space="preserve">enderes </w:t>
      </w:r>
      <w:r w:rsidR="00B66BD3">
        <w:rPr>
          <w:rFonts w:ascii="Times New Roman" w:hAnsi="Times New Roman" w:cs="Times New Roman"/>
          <w:sz w:val="24"/>
          <w:szCs w:val="24"/>
        </w:rPr>
        <w:t>a</w:t>
      </w:r>
      <w:r w:rsidRPr="000D2EE1">
        <w:rPr>
          <w:rFonts w:ascii="Times New Roman" w:hAnsi="Times New Roman" w:cs="Times New Roman"/>
          <w:sz w:val="24"/>
          <w:szCs w:val="24"/>
          <w:lang w:val="id-ID"/>
        </w:rPr>
        <w:t>ren</w:t>
      </w:r>
      <w:r w:rsidRPr="000D2EE1">
        <w:rPr>
          <w:rFonts w:ascii="Times New Roman" w:hAnsi="Times New Roman" w:cs="Times New Roman"/>
          <w:sz w:val="24"/>
          <w:szCs w:val="24"/>
        </w:rPr>
        <w:t xml:space="preserve"> di Desa </w:t>
      </w:r>
      <w:r w:rsidRPr="000D2EE1">
        <w:rPr>
          <w:rFonts w:ascii="Times New Roman" w:hAnsi="Times New Roman" w:cs="Times New Roman"/>
          <w:sz w:val="24"/>
          <w:szCs w:val="24"/>
          <w:lang w:val="id-ID"/>
        </w:rPr>
        <w:t>Cisarua</w:t>
      </w:r>
      <w:r w:rsidRPr="000D2EE1">
        <w:rPr>
          <w:rFonts w:ascii="Times New Roman" w:hAnsi="Times New Roman" w:cs="Times New Roman"/>
          <w:sz w:val="24"/>
          <w:szCs w:val="24"/>
        </w:rPr>
        <w:t xml:space="preserve">. Penelitian ini bertujuan untuk mengetahui kesejahteraan rumah tangga </w:t>
      </w:r>
      <w:r w:rsidRPr="000D2EE1">
        <w:rPr>
          <w:rFonts w:ascii="Times New Roman" w:hAnsi="Times New Roman" w:cs="Times New Roman"/>
          <w:sz w:val="24"/>
          <w:szCs w:val="24"/>
          <w:lang w:val="id-ID"/>
        </w:rPr>
        <w:t>Penderes gula aren</w:t>
      </w:r>
      <w:r w:rsidRPr="000D2EE1">
        <w:rPr>
          <w:rFonts w:ascii="Times New Roman" w:hAnsi="Times New Roman" w:cs="Times New Roman"/>
          <w:sz w:val="24"/>
          <w:szCs w:val="24"/>
        </w:rPr>
        <w:t>.</w:t>
      </w:r>
      <w:r w:rsidRPr="000D2EE1">
        <w:rPr>
          <w:rFonts w:ascii="Times New Roman" w:hAnsi="Times New Roman" w:cs="Times New Roman"/>
          <w:sz w:val="24"/>
          <w:szCs w:val="24"/>
          <w:lang w:val="en-ID"/>
        </w:rPr>
        <w:t xml:space="preserve"> </w:t>
      </w:r>
      <w:r w:rsidR="00234290">
        <w:rPr>
          <w:rFonts w:ascii="Times New Roman" w:hAnsi="Times New Roman" w:cs="Times New Roman"/>
          <w:sz w:val="24"/>
          <w:szCs w:val="24"/>
        </w:rPr>
        <w:t xml:space="preserve">Metode yang digunakan </w:t>
      </w:r>
      <w:r w:rsidRPr="000D2EE1">
        <w:rPr>
          <w:rFonts w:ascii="Times New Roman" w:hAnsi="Times New Roman" w:cs="Times New Roman"/>
          <w:sz w:val="24"/>
          <w:szCs w:val="24"/>
        </w:rPr>
        <w:t xml:space="preserve">adalah deskriptif kuantitatif dengan menggunakan </w:t>
      </w:r>
      <w:r w:rsidR="00234290">
        <w:rPr>
          <w:rFonts w:ascii="Times New Roman" w:hAnsi="Times New Roman" w:cs="Times New Roman"/>
          <w:sz w:val="24"/>
          <w:szCs w:val="24"/>
        </w:rPr>
        <w:t>analisis</w:t>
      </w:r>
      <w:r w:rsidRPr="000D2EE1">
        <w:rPr>
          <w:rFonts w:ascii="Times New Roman" w:hAnsi="Times New Roman" w:cs="Times New Roman"/>
          <w:sz w:val="24"/>
          <w:szCs w:val="24"/>
        </w:rPr>
        <w:t xml:space="preserve"> kesejahteraan menurut Sudana (2008), yaitu struktur pendapatan rumah tangga, struktur pengeluaran rumah tangga, tingkat subsistensi pangan</w:t>
      </w:r>
      <w:r w:rsidRPr="000D2EE1">
        <w:rPr>
          <w:rFonts w:ascii="Times New Roman" w:hAnsi="Times New Roman" w:cs="Times New Roman"/>
          <w:spacing w:val="31"/>
          <w:sz w:val="24"/>
          <w:szCs w:val="24"/>
        </w:rPr>
        <w:t xml:space="preserve"> </w:t>
      </w:r>
      <w:r w:rsidRPr="000D2EE1">
        <w:rPr>
          <w:rFonts w:ascii="Times New Roman" w:hAnsi="Times New Roman" w:cs="Times New Roman"/>
          <w:sz w:val="24"/>
          <w:szCs w:val="24"/>
        </w:rPr>
        <w:t xml:space="preserve">rumah tangga,. Teknik penelitian yaitu suatu kasus di Desa </w:t>
      </w:r>
      <w:r w:rsidRPr="000D2EE1">
        <w:rPr>
          <w:rFonts w:ascii="Times New Roman" w:hAnsi="Times New Roman" w:cs="Times New Roman"/>
          <w:sz w:val="24"/>
          <w:szCs w:val="24"/>
          <w:lang w:val="id-ID"/>
        </w:rPr>
        <w:t>Cisarua</w:t>
      </w:r>
      <w:r w:rsidRPr="000D2EE1">
        <w:rPr>
          <w:rFonts w:ascii="Times New Roman" w:hAnsi="Times New Roman" w:cs="Times New Roman"/>
          <w:sz w:val="24"/>
          <w:szCs w:val="24"/>
        </w:rPr>
        <w:t xml:space="preserve">. </w:t>
      </w:r>
      <w:r w:rsidRPr="000D2EE1">
        <w:rPr>
          <w:rFonts w:ascii="Times New Roman" w:hAnsi="Times New Roman" w:cs="Times New Roman"/>
          <w:sz w:val="24"/>
          <w:szCs w:val="24"/>
          <w:lang w:val="id-ID"/>
        </w:rPr>
        <w:t>sebanyak 58 penderes gulaaren dijadikan responden dengan metode sensus</w:t>
      </w:r>
      <w:r w:rsidRPr="000D2EE1">
        <w:rPr>
          <w:rFonts w:ascii="Times New Roman" w:hAnsi="Times New Roman" w:cs="Times New Roman"/>
          <w:sz w:val="24"/>
          <w:szCs w:val="24"/>
        </w:rPr>
        <w:t>.</w:t>
      </w:r>
      <w:r w:rsidRPr="000D2EE1">
        <w:rPr>
          <w:rFonts w:ascii="Times New Roman" w:hAnsi="Times New Roman" w:cs="Times New Roman"/>
          <w:sz w:val="24"/>
          <w:szCs w:val="24"/>
          <w:lang w:val="en-ID"/>
        </w:rPr>
        <w:t xml:space="preserve"> </w:t>
      </w:r>
      <w:r w:rsidRPr="000D2EE1">
        <w:rPr>
          <w:rFonts w:ascii="Times New Roman" w:hAnsi="Times New Roman" w:cs="Times New Roman"/>
          <w:sz w:val="24"/>
          <w:szCs w:val="24"/>
        </w:rPr>
        <w:t xml:space="preserve">Hasil penelitian menunjukkan bahwa Struktur Pengeluaran Rumah Tangga </w:t>
      </w:r>
      <w:r w:rsidRPr="000D2EE1">
        <w:rPr>
          <w:rFonts w:ascii="Times New Roman" w:hAnsi="Times New Roman" w:cs="Times New Roman"/>
          <w:sz w:val="24"/>
          <w:szCs w:val="24"/>
          <w:lang w:val="id-ID"/>
        </w:rPr>
        <w:t>penderes gula aren</w:t>
      </w:r>
      <w:r w:rsidRPr="000D2EE1">
        <w:rPr>
          <w:rFonts w:ascii="Times New Roman" w:hAnsi="Times New Roman" w:cs="Times New Roman"/>
          <w:sz w:val="24"/>
          <w:szCs w:val="24"/>
        </w:rPr>
        <w:t xml:space="preserve"> terdiri</w:t>
      </w:r>
      <w:r w:rsidRPr="000D2EE1">
        <w:rPr>
          <w:rFonts w:ascii="Times New Roman" w:hAnsi="Times New Roman" w:cs="Times New Roman"/>
          <w:spacing w:val="39"/>
          <w:sz w:val="24"/>
          <w:szCs w:val="24"/>
        </w:rPr>
        <w:t xml:space="preserve"> </w:t>
      </w:r>
      <w:r w:rsidRPr="000D2EE1">
        <w:rPr>
          <w:rFonts w:ascii="Times New Roman" w:hAnsi="Times New Roman" w:cs="Times New Roman"/>
          <w:sz w:val="24"/>
          <w:szCs w:val="24"/>
        </w:rPr>
        <w:t xml:space="preserve">atas pengeluaran untuk makan dan non-makan. Rata-rata pengeluaran keluarga per tahun adalah Rp </w:t>
      </w:r>
      <w:r w:rsidRPr="000D2EE1">
        <w:rPr>
          <w:rFonts w:ascii="Times New Roman" w:hAnsi="Times New Roman" w:cs="Times New Roman"/>
          <w:bCs/>
          <w:color w:val="000000"/>
          <w:sz w:val="24"/>
          <w:szCs w:val="24"/>
          <w:lang w:eastAsia="id-ID"/>
        </w:rPr>
        <w:t>13.170.188</w:t>
      </w:r>
      <w:r w:rsidRPr="000D2EE1">
        <w:rPr>
          <w:rFonts w:ascii="Times New Roman" w:hAnsi="Times New Roman" w:cs="Times New Roman"/>
          <w:sz w:val="24"/>
          <w:szCs w:val="24"/>
        </w:rPr>
        <w:t xml:space="preserve">, rata rata pengeluaran untuk makan per tahun Rp </w:t>
      </w:r>
      <w:r w:rsidRPr="000D2EE1">
        <w:rPr>
          <w:rFonts w:ascii="Times New Roman" w:hAnsi="Times New Roman" w:cs="Times New Roman"/>
          <w:bCs/>
          <w:color w:val="000000"/>
          <w:sz w:val="24"/>
          <w:szCs w:val="24"/>
          <w:lang w:eastAsia="id-ID"/>
        </w:rPr>
        <w:t>5.840.790</w:t>
      </w:r>
      <w:r w:rsidRPr="000D2EE1">
        <w:rPr>
          <w:rFonts w:ascii="Times New Roman" w:hAnsi="Times New Roman" w:cs="Times New Roman"/>
          <w:bCs/>
          <w:color w:val="000000"/>
          <w:sz w:val="24"/>
          <w:szCs w:val="24"/>
          <w:lang w:val="id-ID" w:eastAsia="id-ID"/>
        </w:rPr>
        <w:t xml:space="preserve"> </w:t>
      </w:r>
      <w:r w:rsidRPr="000D2EE1">
        <w:rPr>
          <w:rFonts w:ascii="Times New Roman" w:hAnsi="Times New Roman" w:cs="Times New Roman"/>
          <w:sz w:val="24"/>
          <w:szCs w:val="24"/>
        </w:rPr>
        <w:t xml:space="preserve">dan rata-rata pengeluaran non-makan per tahun sebesar Rp </w:t>
      </w:r>
      <w:r w:rsidRPr="000D2EE1">
        <w:rPr>
          <w:rFonts w:ascii="Times New Roman" w:hAnsi="Times New Roman" w:cs="Times New Roman"/>
          <w:bCs/>
          <w:color w:val="000000"/>
          <w:sz w:val="24"/>
          <w:szCs w:val="24"/>
          <w:lang w:eastAsia="id-ID"/>
        </w:rPr>
        <w:t>7.329.398</w:t>
      </w:r>
      <w:r w:rsidRPr="000D2EE1">
        <w:rPr>
          <w:rFonts w:ascii="Times New Roman" w:hAnsi="Times New Roman" w:cs="Times New Roman"/>
          <w:sz w:val="24"/>
          <w:szCs w:val="24"/>
        </w:rPr>
        <w:t>. rata-rata nilai T</w:t>
      </w:r>
      <w:r w:rsidRPr="000D2EE1">
        <w:rPr>
          <w:rFonts w:ascii="Times New Roman" w:hAnsi="Times New Roman" w:cs="Times New Roman"/>
          <w:sz w:val="24"/>
          <w:szCs w:val="24"/>
          <w:lang w:val="id-ID"/>
        </w:rPr>
        <w:t xml:space="preserve">ingkat </w:t>
      </w:r>
      <w:r w:rsidRPr="000D2EE1">
        <w:rPr>
          <w:rFonts w:ascii="Times New Roman" w:hAnsi="Times New Roman" w:cs="Times New Roman"/>
          <w:sz w:val="24"/>
          <w:szCs w:val="24"/>
        </w:rPr>
        <w:t>S</w:t>
      </w:r>
      <w:r w:rsidRPr="000D2EE1">
        <w:rPr>
          <w:rFonts w:ascii="Times New Roman" w:hAnsi="Times New Roman" w:cs="Times New Roman"/>
          <w:sz w:val="24"/>
          <w:szCs w:val="24"/>
          <w:lang w:val="id-ID"/>
        </w:rPr>
        <w:t xml:space="preserve">ubsistensi </w:t>
      </w:r>
      <w:r w:rsidRPr="000D2EE1">
        <w:rPr>
          <w:rFonts w:ascii="Times New Roman" w:hAnsi="Times New Roman" w:cs="Times New Roman"/>
          <w:sz w:val="24"/>
          <w:szCs w:val="24"/>
        </w:rPr>
        <w:t>P</w:t>
      </w:r>
      <w:r w:rsidRPr="000D2EE1">
        <w:rPr>
          <w:rFonts w:ascii="Times New Roman" w:hAnsi="Times New Roman" w:cs="Times New Roman"/>
          <w:sz w:val="24"/>
          <w:szCs w:val="24"/>
          <w:lang w:val="id-ID"/>
        </w:rPr>
        <w:t>angan</w:t>
      </w:r>
      <w:r w:rsidRPr="000D2EE1">
        <w:rPr>
          <w:rFonts w:ascii="Times New Roman" w:hAnsi="Times New Roman" w:cs="Times New Roman"/>
          <w:sz w:val="24"/>
          <w:szCs w:val="24"/>
        </w:rPr>
        <w:t xml:space="preserve"> </w:t>
      </w:r>
      <w:r w:rsidRPr="000D2EE1">
        <w:rPr>
          <w:rFonts w:ascii="Times New Roman" w:hAnsi="Times New Roman" w:cs="Times New Roman"/>
          <w:sz w:val="24"/>
          <w:szCs w:val="24"/>
          <w:lang w:val="id-ID"/>
        </w:rPr>
        <w:t>penderes gula aren sebanyak 8,62 berada pada kategori defisit</w:t>
      </w:r>
      <w:r w:rsidRPr="000D2EE1">
        <w:rPr>
          <w:rFonts w:ascii="Times New Roman" w:hAnsi="Times New Roman" w:cs="Times New Roman"/>
          <w:sz w:val="24"/>
          <w:szCs w:val="24"/>
        </w:rPr>
        <w:t>.</w:t>
      </w:r>
      <w:r w:rsidRPr="000D2EE1">
        <w:rPr>
          <w:rFonts w:ascii="Times New Roman" w:hAnsi="Times New Roman" w:cs="Times New Roman"/>
          <w:sz w:val="24"/>
          <w:szCs w:val="24"/>
          <w:lang w:val="id-ID"/>
        </w:rPr>
        <w:t xml:space="preserve"> </w:t>
      </w:r>
      <w:r w:rsidRPr="000D2EE1">
        <w:rPr>
          <w:rFonts w:ascii="Times New Roman" w:hAnsi="Times New Roman" w:cs="Times New Roman"/>
          <w:sz w:val="24"/>
          <w:szCs w:val="24"/>
        </w:rPr>
        <w:t xml:space="preserve">Sedangkan untuk </w:t>
      </w:r>
      <w:r w:rsidRPr="000D2EE1">
        <w:rPr>
          <w:rFonts w:ascii="Times New Roman" w:hAnsi="Times New Roman" w:cs="Times New Roman"/>
          <w:sz w:val="24"/>
          <w:szCs w:val="24"/>
          <w:lang w:val="id-ID"/>
        </w:rPr>
        <w:t xml:space="preserve">penderes gula aren  yang lain </w:t>
      </w:r>
      <w:r w:rsidRPr="000D2EE1">
        <w:rPr>
          <w:rFonts w:ascii="Times New Roman" w:hAnsi="Times New Roman" w:cs="Times New Roman"/>
          <w:sz w:val="24"/>
          <w:szCs w:val="24"/>
        </w:rPr>
        <w:t>nilai TSP&gt;1,</w:t>
      </w:r>
      <w:r w:rsidRPr="000D2EE1">
        <w:rPr>
          <w:rFonts w:ascii="Times New Roman" w:hAnsi="Times New Roman" w:cs="Times New Roman"/>
          <w:sz w:val="24"/>
          <w:szCs w:val="24"/>
          <w:lang w:val="id-ID"/>
        </w:rPr>
        <w:t xml:space="preserve"> yaitu sebanyak 87,9 persen  penderes kebutuhan</w:t>
      </w:r>
      <w:r w:rsidRPr="000D2EE1">
        <w:rPr>
          <w:rFonts w:ascii="Times New Roman" w:hAnsi="Times New Roman" w:cs="Times New Roman"/>
          <w:sz w:val="24"/>
          <w:szCs w:val="24"/>
        </w:rPr>
        <w:t xml:space="preserve"> rumah</w:t>
      </w:r>
      <w:r w:rsidRPr="000D2EE1">
        <w:rPr>
          <w:rFonts w:ascii="Times New Roman" w:hAnsi="Times New Roman" w:cs="Times New Roman"/>
          <w:sz w:val="24"/>
          <w:szCs w:val="24"/>
          <w:lang w:val="id-ID"/>
        </w:rPr>
        <w:t xml:space="preserve"> </w:t>
      </w:r>
      <w:r w:rsidRPr="000D2EE1">
        <w:rPr>
          <w:rFonts w:ascii="Times New Roman" w:hAnsi="Times New Roman" w:cs="Times New Roman"/>
          <w:sz w:val="24"/>
          <w:szCs w:val="24"/>
        </w:rPr>
        <w:t xml:space="preserve">tangganya dapat </w:t>
      </w:r>
      <w:r w:rsidRPr="000D2EE1">
        <w:rPr>
          <w:rFonts w:ascii="Times New Roman" w:hAnsi="Times New Roman" w:cs="Times New Roman"/>
          <w:sz w:val="24"/>
          <w:szCs w:val="24"/>
          <w:lang w:val="id-ID"/>
        </w:rPr>
        <w:t>terpenuhi dari</w:t>
      </w:r>
      <w:r w:rsidRPr="000D2EE1">
        <w:rPr>
          <w:rFonts w:ascii="Times New Roman" w:hAnsi="Times New Roman" w:cs="Times New Roman"/>
          <w:sz w:val="24"/>
          <w:szCs w:val="24"/>
        </w:rPr>
        <w:t xml:space="preserve"> dari hasil usahatani</w:t>
      </w:r>
      <w:r w:rsidRPr="000D2EE1">
        <w:rPr>
          <w:rFonts w:ascii="Times New Roman" w:hAnsi="Times New Roman" w:cs="Times New Roman"/>
          <w:sz w:val="24"/>
          <w:szCs w:val="24"/>
          <w:lang w:val="id-ID"/>
        </w:rPr>
        <w:t xml:space="preserve">. </w:t>
      </w:r>
    </w:p>
    <w:p w:rsidR="000D2EE1" w:rsidRPr="000D2EE1" w:rsidRDefault="000D2EE1" w:rsidP="00202DA7">
      <w:pPr>
        <w:tabs>
          <w:tab w:val="left" w:pos="1599"/>
        </w:tabs>
        <w:spacing w:after="0" w:line="240" w:lineRule="auto"/>
        <w:rPr>
          <w:rFonts w:ascii="Times New Roman" w:hAnsi="Times New Roman" w:cs="Times New Roman"/>
          <w:sz w:val="24"/>
          <w:szCs w:val="24"/>
        </w:rPr>
      </w:pPr>
    </w:p>
    <w:p w:rsidR="00704FE6" w:rsidRDefault="000D2EE1" w:rsidP="00202DA7">
      <w:pPr>
        <w:tabs>
          <w:tab w:val="left" w:pos="1599"/>
        </w:tabs>
        <w:spacing w:after="0" w:line="240" w:lineRule="auto"/>
        <w:rPr>
          <w:rFonts w:ascii="Times New Roman" w:hAnsi="Times New Roman" w:cs="Times New Roman"/>
          <w:sz w:val="24"/>
          <w:szCs w:val="24"/>
          <w:lang w:val="en-ID"/>
        </w:rPr>
      </w:pPr>
      <w:r w:rsidRPr="000D2EE1">
        <w:rPr>
          <w:rFonts w:ascii="Times New Roman" w:hAnsi="Times New Roman" w:cs="Times New Roman"/>
          <w:sz w:val="24"/>
          <w:szCs w:val="24"/>
        </w:rPr>
        <w:t>Kata</w:t>
      </w:r>
      <w:r w:rsidRPr="000D2EE1">
        <w:rPr>
          <w:rFonts w:ascii="Times New Roman" w:hAnsi="Times New Roman" w:cs="Times New Roman"/>
          <w:spacing w:val="-1"/>
          <w:sz w:val="24"/>
          <w:szCs w:val="24"/>
        </w:rPr>
        <w:t xml:space="preserve"> </w:t>
      </w:r>
      <w:r w:rsidR="005E63F4">
        <w:rPr>
          <w:rFonts w:ascii="Times New Roman" w:hAnsi="Times New Roman" w:cs="Times New Roman"/>
          <w:spacing w:val="-1"/>
          <w:sz w:val="24"/>
          <w:szCs w:val="24"/>
          <w:lang w:val="en-US"/>
        </w:rPr>
        <w:t>k</w:t>
      </w:r>
      <w:r w:rsidR="005E63F4">
        <w:rPr>
          <w:rFonts w:ascii="Times New Roman" w:hAnsi="Times New Roman" w:cs="Times New Roman"/>
          <w:sz w:val="24"/>
          <w:szCs w:val="24"/>
        </w:rPr>
        <w:t>unci</w:t>
      </w:r>
      <w:r w:rsidRPr="000D2EE1">
        <w:rPr>
          <w:rFonts w:ascii="Times New Roman" w:hAnsi="Times New Roman" w:cs="Times New Roman"/>
          <w:sz w:val="24"/>
          <w:szCs w:val="24"/>
        </w:rPr>
        <w:t xml:space="preserve">: Kesejahteraan, Penderes gula aren, Rumah </w:t>
      </w:r>
      <w:r w:rsidR="00B66BD3">
        <w:rPr>
          <w:rFonts w:ascii="Times New Roman" w:hAnsi="Times New Roman" w:cs="Times New Roman"/>
          <w:sz w:val="24"/>
          <w:szCs w:val="24"/>
          <w:lang w:val="en-US"/>
        </w:rPr>
        <w:t>t</w:t>
      </w:r>
      <w:r w:rsidRPr="000D2EE1">
        <w:rPr>
          <w:rFonts w:ascii="Times New Roman" w:hAnsi="Times New Roman" w:cs="Times New Roman"/>
          <w:sz w:val="24"/>
          <w:szCs w:val="24"/>
        </w:rPr>
        <w:t xml:space="preserve">angga </w:t>
      </w:r>
      <w:r w:rsidR="00B66BD3">
        <w:rPr>
          <w:rFonts w:ascii="Times New Roman" w:hAnsi="Times New Roman" w:cs="Times New Roman"/>
          <w:sz w:val="24"/>
          <w:szCs w:val="24"/>
          <w:lang w:val="en-US"/>
        </w:rPr>
        <w:t>p</w:t>
      </w:r>
      <w:r w:rsidRPr="000D2EE1">
        <w:rPr>
          <w:rFonts w:ascii="Times New Roman" w:hAnsi="Times New Roman" w:cs="Times New Roman"/>
          <w:sz w:val="24"/>
          <w:szCs w:val="24"/>
        </w:rPr>
        <w:t>etani</w:t>
      </w:r>
    </w:p>
    <w:p w:rsidR="005E63F4" w:rsidRPr="00704FE6" w:rsidRDefault="005E63F4" w:rsidP="00202DA7">
      <w:pPr>
        <w:tabs>
          <w:tab w:val="left" w:pos="1599"/>
        </w:tabs>
        <w:spacing w:after="0" w:line="240" w:lineRule="auto"/>
        <w:rPr>
          <w:rFonts w:ascii="Times New Roman" w:hAnsi="Times New Roman" w:cs="Times New Roman"/>
          <w:sz w:val="24"/>
          <w:szCs w:val="24"/>
          <w:lang w:val="en-ID"/>
        </w:rPr>
      </w:pPr>
    </w:p>
    <w:p w:rsidR="00704FE6" w:rsidRPr="00704FE6" w:rsidRDefault="00704FE6" w:rsidP="00202DA7">
      <w:pPr>
        <w:tabs>
          <w:tab w:val="left" w:pos="1599"/>
        </w:tabs>
        <w:spacing w:after="0" w:line="240" w:lineRule="auto"/>
        <w:jc w:val="center"/>
        <w:rPr>
          <w:rFonts w:ascii="Times New Roman" w:hAnsi="Times New Roman" w:cs="Times New Roman"/>
          <w:b/>
          <w:i/>
          <w:sz w:val="24"/>
          <w:szCs w:val="24"/>
          <w:lang w:val="en-ID"/>
        </w:rPr>
      </w:pPr>
      <w:r w:rsidRPr="00704FE6">
        <w:rPr>
          <w:rFonts w:ascii="Times New Roman" w:hAnsi="Times New Roman" w:cs="Times New Roman"/>
          <w:b/>
          <w:i/>
          <w:sz w:val="24"/>
          <w:szCs w:val="24"/>
          <w:lang w:val="en-ID"/>
        </w:rPr>
        <w:t>ABSTRACT</w:t>
      </w:r>
    </w:p>
    <w:p w:rsidR="00704FE6" w:rsidRPr="00704FE6" w:rsidRDefault="00704FE6" w:rsidP="005E63F4">
      <w:pPr>
        <w:spacing w:after="0" w:line="240" w:lineRule="auto"/>
        <w:jc w:val="both"/>
        <w:rPr>
          <w:rFonts w:ascii="Times New Roman" w:hAnsi="Times New Roman" w:cs="Times New Roman"/>
          <w:i/>
          <w:color w:val="222222"/>
          <w:sz w:val="24"/>
        </w:rPr>
      </w:pPr>
      <w:r w:rsidRPr="00704FE6">
        <w:rPr>
          <w:rFonts w:ascii="Times New Roman" w:hAnsi="Times New Roman" w:cs="Times New Roman"/>
          <w:i/>
          <w:color w:val="222222"/>
          <w:sz w:val="24"/>
        </w:rPr>
        <w:t xml:space="preserve">One of the industrialization strategies for the welfare of rural farmers, namely through the agricultural industries of the industrial agriculture, began to be looked at and sought after by the village community, as well as a lot of diplomas through various units of small and medium enterprises (MSMEs). Cisarua Village, Langkaplancar District, Ciamis Regency is an area that still relies on Aren as its main commodity. Several programs and assistance have been carried out to increase the production of </w:t>
      </w:r>
      <w:r w:rsidR="00B66BD3">
        <w:rPr>
          <w:rFonts w:ascii="Times New Roman" w:hAnsi="Times New Roman" w:cs="Times New Roman"/>
          <w:i/>
          <w:color w:val="222222"/>
          <w:sz w:val="24"/>
          <w:lang w:val="en-US"/>
        </w:rPr>
        <w:t>p</w:t>
      </w:r>
      <w:r w:rsidRPr="00704FE6">
        <w:rPr>
          <w:rFonts w:ascii="Times New Roman" w:hAnsi="Times New Roman" w:cs="Times New Roman"/>
          <w:i/>
          <w:color w:val="222222"/>
          <w:sz w:val="24"/>
        </w:rPr>
        <w:t xml:space="preserve">alm </w:t>
      </w:r>
      <w:r w:rsidR="00B66BD3">
        <w:rPr>
          <w:rFonts w:ascii="Times New Roman" w:hAnsi="Times New Roman" w:cs="Times New Roman"/>
          <w:i/>
          <w:color w:val="222222"/>
          <w:sz w:val="24"/>
          <w:lang w:val="en-US"/>
        </w:rPr>
        <w:t>s</w:t>
      </w:r>
      <w:r w:rsidRPr="00704FE6">
        <w:rPr>
          <w:rFonts w:ascii="Times New Roman" w:hAnsi="Times New Roman" w:cs="Times New Roman"/>
          <w:i/>
          <w:color w:val="222222"/>
          <w:sz w:val="24"/>
        </w:rPr>
        <w:t xml:space="preserve">ugar and also the income of the </w:t>
      </w:r>
      <w:r w:rsidR="00B66BD3">
        <w:rPr>
          <w:rFonts w:ascii="Times New Roman" w:hAnsi="Times New Roman" w:cs="Times New Roman"/>
          <w:i/>
          <w:color w:val="222222"/>
          <w:sz w:val="24"/>
          <w:lang w:val="en-US"/>
        </w:rPr>
        <w:t>p</w:t>
      </w:r>
      <w:r w:rsidRPr="00704FE6">
        <w:rPr>
          <w:rFonts w:ascii="Times New Roman" w:hAnsi="Times New Roman" w:cs="Times New Roman"/>
          <w:i/>
          <w:color w:val="222222"/>
          <w:sz w:val="24"/>
        </w:rPr>
        <w:t xml:space="preserve">alm </w:t>
      </w:r>
      <w:r w:rsidR="00B66BD3">
        <w:rPr>
          <w:rFonts w:ascii="Times New Roman" w:hAnsi="Times New Roman" w:cs="Times New Roman"/>
          <w:i/>
          <w:color w:val="222222"/>
          <w:sz w:val="24"/>
          <w:lang w:val="en-US"/>
        </w:rPr>
        <w:t>s</w:t>
      </w:r>
      <w:r w:rsidRPr="00704FE6">
        <w:rPr>
          <w:rFonts w:ascii="Times New Roman" w:hAnsi="Times New Roman" w:cs="Times New Roman"/>
          <w:i/>
          <w:color w:val="222222"/>
          <w:sz w:val="24"/>
        </w:rPr>
        <w:t xml:space="preserve">ugar </w:t>
      </w:r>
      <w:r w:rsidR="00B66BD3">
        <w:rPr>
          <w:rFonts w:ascii="Times New Roman" w:hAnsi="Times New Roman" w:cs="Times New Roman"/>
          <w:i/>
          <w:color w:val="222222"/>
          <w:sz w:val="24"/>
          <w:lang w:val="en-US"/>
        </w:rPr>
        <w:t>tappers</w:t>
      </w:r>
      <w:r w:rsidRPr="00704FE6">
        <w:rPr>
          <w:rFonts w:ascii="Times New Roman" w:hAnsi="Times New Roman" w:cs="Times New Roman"/>
          <w:i/>
          <w:color w:val="222222"/>
          <w:sz w:val="24"/>
        </w:rPr>
        <w:t xml:space="preserve"> in Cisarua Village. This study aims to determine the welfare of households with palm sugar. The research design is quantitative descriptive by using welfare parameters according to Sudana (2008), namely the structure of household income, structure of household expenditure, subsistence level of household food. The research technique is a case in Cisarua Village. 58 of the sugararen deputies were made respondents by the census method. The results of the study indicate that the household expenditure structure of the palm sugar deperent consists of food and non-food expenses. The average </w:t>
      </w:r>
      <w:r w:rsidRPr="00704FE6">
        <w:rPr>
          <w:rFonts w:ascii="Times New Roman" w:hAnsi="Times New Roman" w:cs="Times New Roman"/>
          <w:i/>
          <w:color w:val="222222"/>
          <w:sz w:val="24"/>
        </w:rPr>
        <w:lastRenderedPageBreak/>
        <w:t xml:space="preserve">family expenditure per year is IDR 13,170,188, the average expenditure for food per year is IDR 5,840,790 and the average non-meal expenditure per year is IDR 7,329,398. the average value of the Subsistence Level of 8.62 deprived foods of palm sugar in the deficit category. Whereas for other palm sugar retailers TSP value&gt; 1, that is, as much as 87.9 percent of households with household needs can be fulfilled from the results of farming. </w:t>
      </w:r>
    </w:p>
    <w:p w:rsidR="00704FE6" w:rsidRPr="00704FE6" w:rsidRDefault="00704FE6" w:rsidP="00202DA7">
      <w:pPr>
        <w:spacing w:after="0" w:line="240" w:lineRule="auto"/>
        <w:jc w:val="both"/>
        <w:rPr>
          <w:rFonts w:ascii="Times New Roman" w:hAnsi="Times New Roman" w:cs="Times New Roman"/>
          <w:i/>
          <w:color w:val="222222"/>
          <w:sz w:val="24"/>
        </w:rPr>
      </w:pPr>
    </w:p>
    <w:p w:rsidR="00704FE6" w:rsidRPr="00704FE6" w:rsidRDefault="00704FE6" w:rsidP="005E63F4">
      <w:pPr>
        <w:spacing w:after="0" w:line="360" w:lineRule="auto"/>
        <w:jc w:val="both"/>
        <w:rPr>
          <w:rFonts w:ascii="Times New Roman" w:hAnsi="Times New Roman" w:cs="Times New Roman"/>
          <w:i/>
          <w:sz w:val="28"/>
          <w:szCs w:val="24"/>
        </w:rPr>
      </w:pPr>
      <w:r w:rsidRPr="00704FE6">
        <w:rPr>
          <w:rFonts w:ascii="Times New Roman" w:hAnsi="Times New Roman" w:cs="Times New Roman"/>
          <w:i/>
          <w:color w:val="222222"/>
          <w:sz w:val="24"/>
        </w:rPr>
        <w:t xml:space="preserve">Keywords: Welfare, Palm sugar </w:t>
      </w:r>
      <w:r w:rsidR="00B66BD3">
        <w:rPr>
          <w:rFonts w:ascii="Times New Roman" w:hAnsi="Times New Roman" w:cs="Times New Roman"/>
          <w:i/>
          <w:color w:val="222222"/>
          <w:sz w:val="24"/>
          <w:lang w:val="en-US"/>
        </w:rPr>
        <w:t>tappers</w:t>
      </w:r>
      <w:r w:rsidRPr="00704FE6">
        <w:rPr>
          <w:rFonts w:ascii="Times New Roman" w:hAnsi="Times New Roman" w:cs="Times New Roman"/>
          <w:i/>
          <w:color w:val="222222"/>
          <w:sz w:val="24"/>
        </w:rPr>
        <w:t>, Farmer Households</w:t>
      </w:r>
    </w:p>
    <w:p w:rsidR="00704FE6" w:rsidRPr="00704FE6" w:rsidRDefault="00704FE6" w:rsidP="00202DA7">
      <w:pPr>
        <w:spacing w:after="0" w:line="240" w:lineRule="auto"/>
        <w:rPr>
          <w:rFonts w:ascii="Times New Roman" w:hAnsi="Times New Roman" w:cs="Times New Roman"/>
          <w:b/>
          <w:i/>
          <w:sz w:val="24"/>
          <w:szCs w:val="24"/>
        </w:rPr>
        <w:sectPr w:rsidR="00704FE6" w:rsidRPr="00704FE6" w:rsidSect="00330B15">
          <w:pgSz w:w="11906" w:h="16838" w:code="9"/>
          <w:pgMar w:top="1701" w:right="1418" w:bottom="1701" w:left="1701" w:header="709" w:footer="709" w:gutter="0"/>
          <w:cols w:space="708"/>
          <w:docGrid w:linePitch="360"/>
        </w:sectPr>
      </w:pPr>
    </w:p>
    <w:p w:rsidR="000D2EE1" w:rsidRDefault="000D2EE1" w:rsidP="001B406B">
      <w:pPr>
        <w:spacing w:after="0" w:line="240" w:lineRule="auto"/>
        <w:rPr>
          <w:rFonts w:ascii="Times New Roman" w:hAnsi="Times New Roman" w:cs="Times New Roman"/>
          <w:b/>
          <w:sz w:val="24"/>
          <w:szCs w:val="24"/>
        </w:rPr>
        <w:sectPr w:rsidR="000D2EE1" w:rsidSect="00330B15">
          <w:type w:val="continuous"/>
          <w:pgSz w:w="11906" w:h="16838" w:code="9"/>
          <w:pgMar w:top="1701" w:right="1418" w:bottom="1701" w:left="1701" w:header="709" w:footer="709" w:gutter="0"/>
          <w:cols w:num="2" w:space="708"/>
          <w:docGrid w:linePitch="360"/>
        </w:sectPr>
      </w:pPr>
    </w:p>
    <w:p w:rsidR="00CE5DE2" w:rsidRPr="0065532B" w:rsidRDefault="00234290" w:rsidP="00B66BD3">
      <w:pPr>
        <w:spacing w:after="0" w:line="360" w:lineRule="auto"/>
        <w:rPr>
          <w:rFonts w:ascii="Times New Roman" w:hAnsi="Times New Roman" w:cs="Times New Roman"/>
          <w:b/>
          <w:sz w:val="24"/>
          <w:szCs w:val="24"/>
        </w:rPr>
      </w:pPr>
      <w:r w:rsidRPr="0065532B">
        <w:rPr>
          <w:rFonts w:ascii="Times New Roman" w:hAnsi="Times New Roman" w:cs="Times New Roman"/>
          <w:b/>
          <w:sz w:val="24"/>
          <w:szCs w:val="24"/>
        </w:rPr>
        <w:lastRenderedPageBreak/>
        <w:t>PENDAHULUAN</w:t>
      </w:r>
    </w:p>
    <w:p w:rsidR="000D2EE1" w:rsidRPr="00A66747" w:rsidRDefault="000D2EE1" w:rsidP="00B66BD3">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t xml:space="preserve">Indonesia memiliki potensi dalam meningkatkan sektor pertanian, namun, ketersediaan lahan dan sumber daya alam tidak diimbangi dengan ketersediaan produk pertanian yang memadai (Martina, dkk, 2018). </w:t>
      </w:r>
    </w:p>
    <w:p w:rsidR="000D2EE1" w:rsidRPr="00A66747" w:rsidRDefault="000D2EE1" w:rsidP="005E63F4">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t xml:space="preserve">Pertambahan jumlah penduduk tidak bisa dilepaskan dengan kebutuhan pangan. Tuntutan peradaban masyarakat dunia membawa kehidupan semakin liberal, semakin demokratis dan menjadikan manusia semakin </w:t>
      </w:r>
      <w:r w:rsidRPr="00A66747">
        <w:rPr>
          <w:rFonts w:ascii="Times New Roman" w:hAnsi="Times New Roman" w:cs="Times New Roman"/>
          <w:i/>
          <w:sz w:val="24"/>
          <w:szCs w:val="24"/>
        </w:rPr>
        <w:t>homo economicus</w:t>
      </w:r>
      <w:r w:rsidRPr="00A66747">
        <w:rPr>
          <w:rFonts w:ascii="Times New Roman" w:hAnsi="Times New Roman" w:cs="Times New Roman"/>
          <w:sz w:val="24"/>
          <w:szCs w:val="24"/>
        </w:rPr>
        <w:t xml:space="preserve">, yang menempatkan pertimbangan ekonomi sebagai pertimbangan utama dalam melakukan sesuatu dan peningkatan kesejahteraan masyarakat menjadi agenda utama. Oleh karena mayoritas masyarakat Indonesia adalah petani, maka peningkatan kesejahteraan perlu memperoleh perhatian dari semua pihak (Harinta, 2010). </w:t>
      </w:r>
    </w:p>
    <w:p w:rsidR="000D2EE1" w:rsidRPr="00A66747" w:rsidRDefault="000D2EE1" w:rsidP="005E63F4">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t xml:space="preserve">Sektor pertanian merupakan sektor yang strategis dalam perekonomian nasional disebabkan sektor ini sumber utama kehidupan dan pendapatan masyarakat tani, penyedia kebutuhan </w:t>
      </w:r>
      <w:r w:rsidRPr="00A66747">
        <w:rPr>
          <w:rFonts w:ascii="Times New Roman" w:hAnsi="Times New Roman" w:cs="Times New Roman"/>
          <w:sz w:val="24"/>
          <w:szCs w:val="24"/>
        </w:rPr>
        <w:lastRenderedPageBreak/>
        <w:t xml:space="preserve">pangan rakyat, penghasil bahan mentah dan bahan baku industri pengolahan, penyedia lapangan kerja dan lapangan usaha, sumber penghasil devisa negara dan salah satu unsur pelestarian lingkungan hidup serta sebagai usaha yang berperan dalam peningkatan kesejahteraan petani. Dalam  sektor  pertanian muncul paradigma agribisnis dengan asumsi utama bahwa semua tujuan aktivitas pertanian adalah </w:t>
      </w:r>
      <w:r w:rsidRPr="00A66747">
        <w:rPr>
          <w:rFonts w:ascii="Times New Roman" w:hAnsi="Times New Roman" w:cs="Times New Roman"/>
          <w:i/>
          <w:sz w:val="24"/>
          <w:szCs w:val="24"/>
        </w:rPr>
        <w:t>profit oriented</w:t>
      </w:r>
      <w:r w:rsidRPr="00A66747">
        <w:rPr>
          <w:rFonts w:ascii="Times New Roman" w:hAnsi="Times New Roman" w:cs="Times New Roman"/>
          <w:sz w:val="24"/>
          <w:szCs w:val="24"/>
        </w:rPr>
        <w:t xml:space="preserve">, berorientasi pada keuntungan. Sepintas paradigma agribisnis memang menjanjikan perubahan kesejahteraan yang signifikan bagi para petani. Konsep agribisnis dianggap yang menjadikan keuntungan menjadi tujuan utama adalah sangat wajar dalam usaha pertanian, namun hal ini belum tentu dapat dijadikan orientasi dalam setiap kegiatan usaha para petani. Petani kita umumnya lebih mengedepankan orientasi sosial kemasyarakatan, seperti tradisi gotong royong dalam kegiatan mereka. Bertani bukan semata-mata aktivitas ekonomi, melainkan sudah menjadi budaya hidup yang sarat dengan nilai sosial-budaya. </w:t>
      </w:r>
      <w:r w:rsidRPr="00A66747">
        <w:rPr>
          <w:rFonts w:ascii="Times New Roman" w:hAnsi="Times New Roman" w:cs="Times New Roman"/>
          <w:sz w:val="24"/>
          <w:szCs w:val="24"/>
        </w:rPr>
        <w:lastRenderedPageBreak/>
        <w:t>Masih banyak petani kita yang hidup secara subsisten, dengan mengkonsumsi komoditas pertanian hasil produksi mereka sendiri. Mereka adalah petani-petani yang kepemilikan tanah dan sawahnya sangat kecil, atau buruh tani yang mendapat upah berupa hasil pertanian, seperti padi, jagung ataupun umbi-umbian (Harinta, 2010).</w:t>
      </w:r>
    </w:p>
    <w:p w:rsidR="000D2EE1" w:rsidRPr="00A66747" w:rsidRDefault="000D2EE1" w:rsidP="005E63F4">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t>Tingginya angka kemiskinan di negeri ini menuntut banyaknya peran pemerintah untuk menyelesaikan persoalan tersebut, salah satunya adalah melalui program pembangunan ekonomi. Dewasa ini dalam pembangunan ekonomi tidak terlepas dari beberapa sektor, salah satunya ialah sektor industri. Kegiatan industri saat ini tidak hanya terjadi di kota-kota besar saja, tetapi juga di perdesaan. Industri di perdesaan tumbuh dan berkembang pesat, hal ini dipengaruhi oleh ketersediaan sumberdaya alam dan sumberdaya manusia yang melimpah (Ma’rif, 2002).</w:t>
      </w:r>
    </w:p>
    <w:p w:rsidR="000D2EE1" w:rsidRPr="00A66747" w:rsidRDefault="000D2EE1" w:rsidP="005E63F4">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t xml:space="preserve">Kesejahteraan merupakan suatu hal yang bersifat subjektif, sehingga setiap keluarga atau individu di dalamnya yang memiliki pedoman, tujuan,dan cara hidup yang berbeda akan memberikan nilai yang berbeda tentang faktor-faktor yang menentukan tingkat kesejahteraan (BKKBN </w:t>
      </w:r>
      <w:r w:rsidRPr="00A66747">
        <w:rPr>
          <w:rFonts w:ascii="Times New Roman" w:hAnsi="Times New Roman" w:cs="Times New Roman"/>
          <w:i/>
          <w:sz w:val="24"/>
          <w:szCs w:val="24"/>
        </w:rPr>
        <w:t>dalam</w:t>
      </w:r>
      <w:r w:rsidRPr="00A66747">
        <w:rPr>
          <w:rFonts w:ascii="Times New Roman" w:hAnsi="Times New Roman" w:cs="Times New Roman"/>
          <w:sz w:val="24"/>
          <w:szCs w:val="24"/>
        </w:rPr>
        <w:t xml:space="preserve"> Nuryani, 2007). </w:t>
      </w:r>
    </w:p>
    <w:p w:rsidR="000D2EE1" w:rsidRPr="00A66747" w:rsidRDefault="000D2EE1" w:rsidP="005E63F4">
      <w:pPr>
        <w:spacing w:after="0" w:line="360" w:lineRule="auto"/>
        <w:ind w:firstLine="567"/>
        <w:jc w:val="both"/>
        <w:rPr>
          <w:rFonts w:ascii="Times New Roman" w:eastAsia="Times New Roman" w:hAnsi="Times New Roman" w:cs="Times New Roman"/>
          <w:sz w:val="24"/>
          <w:szCs w:val="24"/>
        </w:rPr>
      </w:pPr>
      <w:r w:rsidRPr="00A66747">
        <w:rPr>
          <w:rFonts w:ascii="Times New Roman" w:eastAsia="Times New Roman" w:hAnsi="Times New Roman" w:cs="Times New Roman"/>
          <w:sz w:val="24"/>
          <w:szCs w:val="24"/>
        </w:rPr>
        <w:lastRenderedPageBreak/>
        <w:t xml:space="preserve">Keluarga Sejahtera </w:t>
      </w:r>
      <w:r w:rsidR="00234290">
        <w:rPr>
          <w:rFonts w:ascii="Times New Roman" w:eastAsia="Times New Roman" w:hAnsi="Times New Roman" w:cs="Times New Roman"/>
          <w:sz w:val="24"/>
          <w:szCs w:val="24"/>
          <w:lang w:val="en-ID"/>
        </w:rPr>
        <w:t>merupakan</w:t>
      </w:r>
      <w:r w:rsidRPr="00A66747">
        <w:rPr>
          <w:rFonts w:ascii="Times New Roman" w:eastAsia="Times New Roman" w:hAnsi="Times New Roman" w:cs="Times New Roman"/>
          <w:sz w:val="24"/>
          <w:szCs w:val="24"/>
        </w:rPr>
        <w:t xml:space="preserve"> keluarga yang dibentuk berdasarkan perkawinan yang sah, mampu memenuhi kebutuhan hidup spiritual dan materiil yang layak, bertaqwa kepada Tuhan Yang Maha Esa, memiliki hubungan yang serasi, selaras dan seimbang antar anggota dan keluarga dengan masyarakat </w:t>
      </w:r>
      <w:r w:rsidR="00234290">
        <w:rPr>
          <w:rFonts w:ascii="Times New Roman" w:eastAsia="Times New Roman" w:hAnsi="Times New Roman" w:cs="Times New Roman"/>
          <w:sz w:val="24"/>
          <w:szCs w:val="24"/>
          <w:lang w:val="en-ID"/>
        </w:rPr>
        <w:t>serta</w:t>
      </w:r>
      <w:r w:rsidRPr="00A66747">
        <w:rPr>
          <w:rFonts w:ascii="Times New Roman" w:eastAsia="Times New Roman" w:hAnsi="Times New Roman" w:cs="Times New Roman"/>
          <w:sz w:val="24"/>
          <w:szCs w:val="24"/>
        </w:rPr>
        <w:t xml:space="preserve"> lingkungan (Undang-Undang Republik Indonesia Nomor 52 tahun 2009).</w:t>
      </w:r>
    </w:p>
    <w:p w:rsidR="000D2EE1" w:rsidRPr="00A66747" w:rsidRDefault="000D2EE1" w:rsidP="005E63F4">
      <w:pPr>
        <w:spacing w:after="0" w:line="360" w:lineRule="auto"/>
        <w:ind w:firstLine="567"/>
        <w:jc w:val="both"/>
        <w:rPr>
          <w:rFonts w:ascii="Times New Roman" w:eastAsia="Times New Roman" w:hAnsi="Times New Roman" w:cs="Times New Roman"/>
          <w:sz w:val="24"/>
          <w:szCs w:val="24"/>
        </w:rPr>
      </w:pPr>
      <w:r w:rsidRPr="00A66747">
        <w:rPr>
          <w:rFonts w:ascii="Times New Roman" w:eastAsia="Times New Roman" w:hAnsi="Times New Roman" w:cs="Times New Roman"/>
          <w:sz w:val="24"/>
          <w:szCs w:val="24"/>
        </w:rPr>
        <w:t>BKKBN mendefinisikan miskin berdasarkan konsep/pendekatan kesejahteraan keluarga, yaitu dengan membagi kriteria keluarga ke dalam lima tahapan, yaitu keluarga prasejahtera (KPS), keluarga sejahtera I (KS-I), keluarga sejahtera II (KS-II), keluarga sejahtera III (KS-III), dan keluarga sejahtera III plus (KSIIIP lus). Aspek keluarga sejahtera dikumpulkan menggunakan indikator sesuai dengan pemikiran para pakar sosiologi dalam membangun keluarga sejahtera dengan mengetahui faktor-faktor dominan yang menjadi kebutuhan setiap keluarga.</w:t>
      </w:r>
    </w:p>
    <w:p w:rsidR="000D2EE1" w:rsidRPr="00A66747" w:rsidRDefault="000D2EE1" w:rsidP="005E63F4">
      <w:pPr>
        <w:spacing w:after="0" w:line="360" w:lineRule="auto"/>
        <w:ind w:firstLine="567"/>
        <w:jc w:val="both"/>
        <w:rPr>
          <w:rFonts w:ascii="Times New Roman" w:eastAsia="Times New Roman" w:hAnsi="Times New Roman" w:cs="Times New Roman"/>
          <w:sz w:val="24"/>
          <w:szCs w:val="24"/>
        </w:rPr>
      </w:pPr>
      <w:r w:rsidRPr="00A66747">
        <w:rPr>
          <w:rFonts w:ascii="Times New Roman" w:eastAsia="Times New Roman" w:hAnsi="Times New Roman" w:cs="Times New Roman"/>
          <w:sz w:val="24"/>
          <w:szCs w:val="24"/>
        </w:rPr>
        <w:t xml:space="preserve">Faktor-faktor dominan tersebut </w:t>
      </w:r>
      <w:r w:rsidR="00B66BD3">
        <w:rPr>
          <w:rFonts w:ascii="Times New Roman" w:eastAsia="Times New Roman" w:hAnsi="Times New Roman" w:cs="Times New Roman"/>
          <w:sz w:val="24"/>
          <w:szCs w:val="24"/>
        </w:rPr>
        <w:t>terdiri atas</w:t>
      </w:r>
      <w:r w:rsidRPr="00A66747">
        <w:rPr>
          <w:rFonts w:ascii="Times New Roman" w:eastAsia="Times New Roman" w:hAnsi="Times New Roman" w:cs="Times New Roman"/>
          <w:sz w:val="24"/>
          <w:szCs w:val="24"/>
        </w:rPr>
        <w:t xml:space="preserve"> (1) pemenuhan kebutuhan dasar; (2) pemenuhan kebutuhan psikologi; (3) kebutuhan pengembangan; dan (4) kebutuhan aktualisasi diri dalam berkontribusi bagi masyarakat di lingkungannya. </w:t>
      </w:r>
    </w:p>
    <w:p w:rsidR="000D2EE1" w:rsidRPr="00A66747" w:rsidRDefault="000D2EE1" w:rsidP="005E63F4">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lastRenderedPageBreak/>
        <w:t>Salah satu strategi industrialisasi untuk mensejahterakan petani perdesaan yaitu melalui industri pertanian (agroindustri). Agroindustri mulai banyak dilirik dan diminati oleh masyarakat desa, serta banyak diaplikasikan melalui berbagai unit usaha kecil dan menengah (UKM). Usaha kecil telah menjadi obat mujarab dalam mengatasi masalah perekonomian. Hal ini disebabkan karena usaha kecil dianggap lebih stabil dan tahan terhadap dinamika perekonomian. Masyarakat lokal mulai bergerak dalam usaha kecil dan menengah dengan memanfaatkan pontensi yang ada didaerahnya. Mulai dari potensi sumberdayaalam sampai sumberdaya manusia, yang kemudian dapat melahirkan komoditas-komoditas unggulan yang dikembangkan melalui pengembangan ekonomi lokal. Pengembangan ekonomi lokal pada dasarnya adalah bagaimana mengembangkan perekonomian lokal dengan memanfaatkan potensi sumberdaya yang dimiliki dan dapat menciptakan lapangan kerja bagi masyarakat setempat (Ma’rif, 2002).</w:t>
      </w:r>
    </w:p>
    <w:p w:rsidR="00B31A6B" w:rsidRDefault="000D2EE1" w:rsidP="005E63F4">
      <w:pPr>
        <w:spacing w:after="0" w:line="360" w:lineRule="auto"/>
        <w:ind w:firstLine="567"/>
        <w:jc w:val="both"/>
        <w:rPr>
          <w:rFonts w:ascii="Times New Roman" w:hAnsi="Times New Roman" w:cs="Times New Roman"/>
          <w:sz w:val="24"/>
          <w:szCs w:val="24"/>
        </w:rPr>
      </w:pPr>
      <w:r w:rsidRPr="00A66747">
        <w:rPr>
          <w:rFonts w:ascii="Times New Roman" w:hAnsi="Times New Roman" w:cs="Times New Roman"/>
          <w:sz w:val="24"/>
          <w:szCs w:val="24"/>
        </w:rPr>
        <w:t xml:space="preserve">Desa Cisarua Kecamatan Langkaplancar Kabupaten Pangandaran merupakan salah satu Desa yang memiliki luas lahan yang cukup luas yang ditanami </w:t>
      </w:r>
      <w:r w:rsidRPr="00A66747">
        <w:rPr>
          <w:rFonts w:ascii="Times New Roman" w:hAnsi="Times New Roman" w:cs="Times New Roman"/>
          <w:sz w:val="24"/>
          <w:szCs w:val="24"/>
        </w:rPr>
        <w:lastRenderedPageBreak/>
        <w:t xml:space="preserve">oleh berbagai jenis tanaman, baik tanaman hortikultura, tanaman perkebunan dan tanaman tahunan. Salah satu tanaman yang sering dimanfaatkan oleh petani adalah tanaman perkebunan yaitu perkebunan aren yang sering diambil niranya oleh petani untuk memenuhi kebutuhan setiap hari. </w:t>
      </w:r>
      <w:r w:rsidR="00B31A6B" w:rsidRPr="0065532B">
        <w:rPr>
          <w:rFonts w:ascii="Times New Roman" w:hAnsi="Times New Roman" w:cs="Times New Roman"/>
          <w:sz w:val="24"/>
          <w:szCs w:val="24"/>
        </w:rPr>
        <w:t xml:space="preserve"> </w:t>
      </w:r>
    </w:p>
    <w:p w:rsidR="00B31A6B" w:rsidRPr="0065532B" w:rsidRDefault="00B31A6B" w:rsidP="005E63F4">
      <w:pPr>
        <w:spacing w:after="0" w:line="360" w:lineRule="auto"/>
        <w:ind w:firstLine="567"/>
        <w:rPr>
          <w:rFonts w:ascii="Times New Roman" w:hAnsi="Times New Roman" w:cs="Times New Roman"/>
          <w:b/>
          <w:sz w:val="24"/>
          <w:szCs w:val="24"/>
        </w:rPr>
      </w:pPr>
    </w:p>
    <w:p w:rsidR="00B31A6B" w:rsidRDefault="00A03492" w:rsidP="005E63F4">
      <w:pPr>
        <w:spacing w:after="0" w:line="360" w:lineRule="auto"/>
        <w:rPr>
          <w:rFonts w:ascii="Times New Roman" w:hAnsi="Times New Roman" w:cs="Times New Roman"/>
          <w:b/>
          <w:sz w:val="24"/>
          <w:szCs w:val="24"/>
        </w:rPr>
      </w:pPr>
      <w:r w:rsidRPr="0065532B">
        <w:rPr>
          <w:rFonts w:ascii="Times New Roman" w:hAnsi="Times New Roman" w:cs="Times New Roman"/>
          <w:b/>
          <w:sz w:val="24"/>
          <w:szCs w:val="24"/>
        </w:rPr>
        <w:t>METODE PENELITIAN</w:t>
      </w:r>
    </w:p>
    <w:p w:rsidR="005E63F4" w:rsidRDefault="005E63F4" w:rsidP="005E63F4">
      <w:pPr>
        <w:pStyle w:val="NoSpacing"/>
        <w:spacing w:line="360" w:lineRule="auto"/>
        <w:ind w:firstLine="567"/>
        <w:jc w:val="both"/>
        <w:rPr>
          <w:rFonts w:ascii="Times New Roman" w:hAnsi="Times New Roman" w:cs="Times New Roman"/>
          <w:color w:val="000000" w:themeColor="text1"/>
          <w:sz w:val="24"/>
        </w:rPr>
      </w:pPr>
      <w:r>
        <w:rPr>
          <w:rStyle w:val="A3"/>
          <w:rFonts w:ascii="Times New Roman" w:hAnsi="Times New Roman" w:cs="Times New Roman"/>
          <w:color w:val="000000" w:themeColor="text1"/>
          <w:sz w:val="24"/>
          <w:szCs w:val="24"/>
        </w:rPr>
        <w:t xml:space="preserve">Lokasi penelitian </w:t>
      </w:r>
      <w:r w:rsidR="000D2EE1" w:rsidRPr="002F62FB">
        <w:rPr>
          <w:rStyle w:val="A3"/>
          <w:rFonts w:ascii="Times New Roman" w:hAnsi="Times New Roman" w:cs="Times New Roman"/>
          <w:color w:val="000000" w:themeColor="text1"/>
          <w:sz w:val="24"/>
          <w:szCs w:val="24"/>
        </w:rPr>
        <w:t>ditentukan secara</w:t>
      </w:r>
      <w:r w:rsidR="00B66BD3">
        <w:rPr>
          <w:rStyle w:val="A3"/>
          <w:rFonts w:ascii="Times New Roman" w:hAnsi="Times New Roman" w:cs="Times New Roman"/>
          <w:color w:val="000000" w:themeColor="text1"/>
          <w:sz w:val="24"/>
          <w:szCs w:val="24"/>
        </w:rPr>
        <w:t xml:space="preserve"> </w:t>
      </w:r>
      <w:r>
        <w:rPr>
          <w:rStyle w:val="A3"/>
          <w:rFonts w:ascii="Times New Roman" w:hAnsi="Times New Roman" w:cs="Times New Roman"/>
          <w:color w:val="000000" w:themeColor="text1"/>
          <w:sz w:val="24"/>
          <w:szCs w:val="24"/>
        </w:rPr>
        <w:t xml:space="preserve">purposif di Desa </w:t>
      </w:r>
      <w:r w:rsidR="000D2EE1" w:rsidRPr="002F62FB">
        <w:rPr>
          <w:rStyle w:val="A3"/>
          <w:rFonts w:ascii="Times New Roman" w:hAnsi="Times New Roman" w:cs="Times New Roman"/>
          <w:color w:val="000000" w:themeColor="text1"/>
          <w:sz w:val="24"/>
          <w:szCs w:val="24"/>
          <w:lang w:val="id-ID"/>
        </w:rPr>
        <w:t>Cisaurau Kecamatan Langkaplancar Kabupaten Pangandaran dengan alasan Desa Cisarua merupakan sentra produksi gula aren terbesar</w:t>
      </w:r>
      <w:r w:rsidR="000D2EE1" w:rsidRPr="002F62FB">
        <w:rPr>
          <w:rStyle w:val="A3"/>
          <w:rFonts w:ascii="Times New Roman" w:hAnsi="Times New Roman" w:cs="Times New Roman"/>
          <w:i/>
          <w:color w:val="000000" w:themeColor="text1"/>
          <w:sz w:val="24"/>
          <w:szCs w:val="24"/>
          <w:lang w:val="id-ID"/>
        </w:rPr>
        <w:t xml:space="preserve">. </w:t>
      </w:r>
      <w:r w:rsidR="000D2EE1" w:rsidRPr="002F62FB">
        <w:rPr>
          <w:rStyle w:val="A3"/>
          <w:rFonts w:ascii="Times New Roman" w:hAnsi="Times New Roman" w:cs="Times New Roman"/>
          <w:color w:val="000000" w:themeColor="text1"/>
          <w:sz w:val="24"/>
        </w:rPr>
        <w:t>Menurut Arikunto (2006)</w:t>
      </w:r>
      <w:r>
        <w:rPr>
          <w:rStyle w:val="A3"/>
          <w:rFonts w:ascii="Times New Roman" w:hAnsi="Times New Roman" w:cs="Times New Roman"/>
          <w:color w:val="000000" w:themeColor="text1"/>
          <w:sz w:val="24"/>
        </w:rPr>
        <w:t>,</w:t>
      </w:r>
      <w:r w:rsidR="000D2EE1" w:rsidRPr="002F62FB">
        <w:rPr>
          <w:rStyle w:val="A3"/>
          <w:rFonts w:ascii="Times New Roman" w:hAnsi="Times New Roman" w:cs="Times New Roman"/>
          <w:color w:val="000000" w:themeColor="text1"/>
          <w:sz w:val="24"/>
        </w:rPr>
        <w:t xml:space="preserve"> </w:t>
      </w:r>
      <w:r w:rsidR="000D2EE1" w:rsidRPr="002F62FB">
        <w:rPr>
          <w:rStyle w:val="A3"/>
          <w:rFonts w:ascii="Times New Roman" w:hAnsi="Times New Roman" w:cs="Times New Roman"/>
          <w:i/>
          <w:color w:val="000000" w:themeColor="text1"/>
          <w:sz w:val="24"/>
        </w:rPr>
        <w:t>pu</w:t>
      </w:r>
      <w:r>
        <w:rPr>
          <w:rStyle w:val="A3"/>
          <w:rFonts w:ascii="Times New Roman" w:hAnsi="Times New Roman" w:cs="Times New Roman"/>
          <w:i/>
          <w:color w:val="000000" w:themeColor="text1"/>
          <w:sz w:val="24"/>
        </w:rPr>
        <w:t>r</w:t>
      </w:r>
      <w:r w:rsidR="000D2EE1" w:rsidRPr="002F62FB">
        <w:rPr>
          <w:rStyle w:val="A3"/>
          <w:rFonts w:ascii="Times New Roman" w:hAnsi="Times New Roman" w:cs="Times New Roman"/>
          <w:i/>
          <w:color w:val="000000" w:themeColor="text1"/>
          <w:sz w:val="24"/>
        </w:rPr>
        <w:t>posive sampling</w:t>
      </w:r>
      <w:r w:rsidR="000D2EE1" w:rsidRPr="002F62FB">
        <w:rPr>
          <w:color w:val="000000" w:themeColor="text1"/>
        </w:rPr>
        <w:t xml:space="preserve"> </w:t>
      </w:r>
      <w:r w:rsidR="000D2EE1" w:rsidRPr="002F62FB">
        <w:rPr>
          <w:rFonts w:ascii="Times New Roman" w:hAnsi="Times New Roman" w:cs="Times New Roman"/>
          <w:color w:val="000000" w:themeColor="text1"/>
          <w:sz w:val="24"/>
        </w:rPr>
        <w:t>yaitu penentuan sampel dengan pertimbangan tertentu yang dipandang dapat memberikan data secara maksimal.</w:t>
      </w:r>
      <w:r w:rsidR="000D2EE1">
        <w:rPr>
          <w:rFonts w:ascii="Times New Roman" w:hAnsi="Times New Roman" w:cs="Times New Roman"/>
          <w:color w:val="000000" w:themeColor="text1"/>
          <w:sz w:val="24"/>
          <w:lang w:val="id-ID"/>
        </w:rPr>
        <w:t xml:space="preserve"> Penelitian dilaksanakan pada bulan April-Juni 2019</w:t>
      </w:r>
      <w:r>
        <w:rPr>
          <w:rFonts w:ascii="Times New Roman" w:hAnsi="Times New Roman" w:cs="Times New Roman"/>
          <w:color w:val="000000" w:themeColor="text1"/>
          <w:sz w:val="24"/>
        </w:rPr>
        <w:t>.</w:t>
      </w:r>
    </w:p>
    <w:p w:rsidR="005E63F4" w:rsidRDefault="005E63F4" w:rsidP="005E63F4">
      <w:pPr>
        <w:pStyle w:val="NoSpacing"/>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S</w:t>
      </w:r>
      <w:r w:rsidR="000D2EE1" w:rsidRPr="002F62FB">
        <w:rPr>
          <w:rFonts w:ascii="Times New Roman" w:hAnsi="Times New Roman" w:cs="Times New Roman"/>
          <w:color w:val="000000" w:themeColor="text1"/>
          <w:sz w:val="24"/>
        </w:rPr>
        <w:t>eluruh petani aren di Desa Cisarua Kecamatan Langkaplancar</w:t>
      </w:r>
      <w:r w:rsidR="000D2EE1" w:rsidRPr="002F62FB">
        <w:rPr>
          <w:rFonts w:ascii="Times New Roman" w:hAnsi="Times New Roman" w:cs="Times New Roman"/>
          <w:b/>
          <w:color w:val="000000" w:themeColor="text1"/>
          <w:sz w:val="24"/>
          <w:szCs w:val="24"/>
        </w:rPr>
        <w:t xml:space="preserve"> </w:t>
      </w:r>
      <w:r w:rsidR="000D2EE1" w:rsidRPr="002F62FB">
        <w:rPr>
          <w:rFonts w:ascii="Times New Roman" w:hAnsi="Times New Roman" w:cs="Times New Roman"/>
          <w:color w:val="000000" w:themeColor="text1"/>
          <w:sz w:val="24"/>
          <w:szCs w:val="24"/>
        </w:rPr>
        <w:t xml:space="preserve">Kabupaten Pangandaran </w:t>
      </w:r>
      <w:r>
        <w:rPr>
          <w:rFonts w:ascii="Times New Roman" w:hAnsi="Times New Roman" w:cs="Times New Roman"/>
          <w:color w:val="000000" w:themeColor="text1"/>
          <w:sz w:val="24"/>
          <w:szCs w:val="24"/>
        </w:rPr>
        <w:t xml:space="preserve">sebanyak 35 orang </w:t>
      </w:r>
      <w:r w:rsidR="000D2EE1" w:rsidRPr="002F62FB">
        <w:rPr>
          <w:rFonts w:ascii="Times New Roman" w:hAnsi="Times New Roman" w:cs="Times New Roman"/>
          <w:color w:val="000000" w:themeColor="text1"/>
          <w:sz w:val="24"/>
          <w:szCs w:val="24"/>
        </w:rPr>
        <w:t xml:space="preserve">dijadikan responden </w:t>
      </w:r>
      <w:r>
        <w:rPr>
          <w:rFonts w:ascii="Times New Roman" w:hAnsi="Times New Roman" w:cs="Times New Roman"/>
          <w:color w:val="000000" w:themeColor="text1"/>
          <w:sz w:val="24"/>
          <w:szCs w:val="24"/>
        </w:rPr>
        <w:t xml:space="preserve">atau dilaksanakan </w:t>
      </w:r>
      <w:r w:rsidR="000D2EE1" w:rsidRPr="002F62FB">
        <w:rPr>
          <w:rFonts w:ascii="Times New Roman" w:hAnsi="Times New Roman" w:cs="Times New Roman"/>
          <w:color w:val="000000" w:themeColor="text1"/>
          <w:sz w:val="24"/>
          <w:szCs w:val="24"/>
        </w:rPr>
        <w:t>sensus. Daniel (2002) mengemukakan bahwa metode sensus dikenal juga sebagai metode pencacah lengkap. Artinya semua individu yang ada dalam populasi dicacah sebagai responden.</w:t>
      </w:r>
    </w:p>
    <w:p w:rsidR="005E63F4" w:rsidRDefault="005E63F4" w:rsidP="005E63F4">
      <w:pPr>
        <w:pStyle w:val="NoSpacing"/>
        <w:spacing w:line="360" w:lineRule="auto"/>
        <w:ind w:firstLine="567"/>
        <w:jc w:val="both"/>
        <w:rPr>
          <w:rFonts w:ascii="Times New Roman" w:hAnsi="Times New Roman" w:cs="Times New Roman"/>
          <w:color w:val="000000" w:themeColor="text1"/>
          <w:sz w:val="24"/>
        </w:rPr>
      </w:pPr>
      <w:r>
        <w:rPr>
          <w:rFonts w:ascii="Times New Roman" w:hAnsi="Times New Roman" w:cs="Times New Roman"/>
          <w:color w:val="000000" w:themeColor="text1"/>
          <w:sz w:val="24"/>
          <w:szCs w:val="24"/>
        </w:rPr>
        <w:t>Penelitian dilaksanakan dengan meng</w:t>
      </w:r>
      <w:r w:rsidR="000D2EE1" w:rsidRPr="00BF003A">
        <w:rPr>
          <w:rFonts w:ascii="Times New Roman" w:hAnsi="Times New Roman" w:cs="Times New Roman"/>
          <w:sz w:val="24"/>
          <w:szCs w:val="24"/>
        </w:rPr>
        <w:t xml:space="preserve">gunakan </w:t>
      </w:r>
      <w:r>
        <w:rPr>
          <w:rFonts w:ascii="Times New Roman" w:hAnsi="Times New Roman" w:cs="Times New Roman"/>
          <w:sz w:val="24"/>
          <w:szCs w:val="24"/>
        </w:rPr>
        <w:t>studi kasus</w:t>
      </w:r>
      <w:r w:rsidR="000D2EE1" w:rsidRPr="002F62FB">
        <w:rPr>
          <w:rFonts w:ascii="Times New Roman" w:hAnsi="Times New Roman" w:cs="Times New Roman"/>
          <w:color w:val="000000" w:themeColor="text1"/>
          <w:sz w:val="24"/>
        </w:rPr>
        <w:t xml:space="preserve">. Menurut Nazir </w:t>
      </w:r>
      <w:r w:rsidR="000D2EE1" w:rsidRPr="002F62FB">
        <w:rPr>
          <w:rFonts w:ascii="Times New Roman" w:hAnsi="Times New Roman" w:cs="Times New Roman"/>
          <w:color w:val="000000" w:themeColor="text1"/>
          <w:sz w:val="24"/>
        </w:rPr>
        <w:lastRenderedPageBreak/>
        <w:t xml:space="preserve">(2011), studi kasus </w:t>
      </w:r>
      <w:r w:rsidR="000D1DC3">
        <w:rPr>
          <w:rFonts w:ascii="Times New Roman" w:hAnsi="Times New Roman" w:cs="Times New Roman"/>
          <w:color w:val="000000" w:themeColor="text1"/>
          <w:sz w:val="24"/>
        </w:rPr>
        <w:t>adalah</w:t>
      </w:r>
      <w:r w:rsidR="000D2EE1" w:rsidRPr="002F62FB">
        <w:rPr>
          <w:rFonts w:ascii="Times New Roman" w:hAnsi="Times New Roman" w:cs="Times New Roman"/>
          <w:color w:val="000000" w:themeColor="text1"/>
          <w:sz w:val="24"/>
        </w:rPr>
        <w:t xml:space="preserve"> penelitian yang bersifat mendalam mengenai karakteristik tertentu dari objek penelitian.</w:t>
      </w:r>
    </w:p>
    <w:p w:rsidR="005E63F4" w:rsidRPr="00B66BD3" w:rsidRDefault="005E63F4" w:rsidP="005E63F4">
      <w:pPr>
        <w:pStyle w:val="NoSpacing"/>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yang digunakan </w:t>
      </w:r>
      <w:r w:rsidR="00A03492" w:rsidRPr="0065532B">
        <w:rPr>
          <w:rFonts w:ascii="Times New Roman" w:hAnsi="Times New Roman" w:cs="Times New Roman"/>
          <w:sz w:val="24"/>
          <w:szCs w:val="24"/>
        </w:rPr>
        <w:t xml:space="preserve">dalam penelitian ini meliputi data primer dan data sekunder. Data primer diperoleh </w:t>
      </w:r>
      <w:r w:rsidRPr="00B66BD3">
        <w:rPr>
          <w:rFonts w:ascii="Times New Roman" w:hAnsi="Times New Roman" w:cs="Times New Roman"/>
          <w:sz w:val="24"/>
          <w:szCs w:val="24"/>
        </w:rPr>
        <w:t>responden melalui wawancara dengan panduan kuesioner yang telah dipersiapkan sebelumnya.</w:t>
      </w:r>
      <w:r w:rsidR="00A03492" w:rsidRPr="00B66BD3">
        <w:rPr>
          <w:rFonts w:ascii="Times New Roman" w:hAnsi="Times New Roman" w:cs="Times New Roman"/>
          <w:sz w:val="24"/>
          <w:szCs w:val="24"/>
        </w:rPr>
        <w:t xml:space="preserve"> Data sekunder diperoleh melalui instansi yang terkait dengan penelitian, serta melalui penelusuran literatur.</w:t>
      </w:r>
    </w:p>
    <w:p w:rsidR="000D2EE1" w:rsidRPr="00B66BD3" w:rsidRDefault="000D2EE1" w:rsidP="005E63F4">
      <w:pPr>
        <w:pStyle w:val="NoSpacing"/>
        <w:spacing w:line="360" w:lineRule="auto"/>
        <w:ind w:firstLine="567"/>
        <w:jc w:val="both"/>
        <w:rPr>
          <w:rFonts w:ascii="Times New Roman" w:hAnsi="Times New Roman" w:cs="Times New Roman"/>
          <w:sz w:val="24"/>
          <w:szCs w:val="24"/>
        </w:rPr>
      </w:pPr>
      <w:r w:rsidRPr="00B66BD3">
        <w:rPr>
          <w:rFonts w:ascii="Times New Roman" w:hAnsi="Times New Roman" w:cs="Times New Roman"/>
          <w:sz w:val="24"/>
          <w:szCs w:val="24"/>
        </w:rPr>
        <w:t xml:space="preserve">Pendapatan </w:t>
      </w:r>
      <w:r w:rsidR="005E63F4" w:rsidRPr="00B66BD3">
        <w:rPr>
          <w:rFonts w:ascii="Times New Roman" w:hAnsi="Times New Roman" w:cs="Times New Roman"/>
          <w:sz w:val="24"/>
          <w:szCs w:val="24"/>
        </w:rPr>
        <w:t>u</w:t>
      </w:r>
      <w:r w:rsidRPr="00B66BD3">
        <w:rPr>
          <w:rFonts w:ascii="Times New Roman" w:hAnsi="Times New Roman" w:cs="Times New Roman"/>
          <w:sz w:val="24"/>
          <w:szCs w:val="24"/>
        </w:rPr>
        <w:t xml:space="preserve">sahatani merupakan selisih antara penerimaan dan total biaya produksi (Soekartawi 2002). Pendapatan usahatani penderes gula aren dapat dirumuskan sebagai berikut: </w:t>
      </w:r>
    </w:p>
    <w:p w:rsidR="000D2EE1" w:rsidRPr="0024644A" w:rsidRDefault="000D2EE1" w:rsidP="00B66BD3">
      <w:pPr>
        <w:pStyle w:val="Default"/>
        <w:spacing w:line="360" w:lineRule="auto"/>
      </w:pPr>
      <w:r w:rsidRPr="0024644A">
        <w:rPr>
          <w:b/>
          <w:bCs/>
        </w:rPr>
        <w:t xml:space="preserve">Π = Y . Py-ΣxiPi </w:t>
      </w:r>
    </w:p>
    <w:p w:rsidR="000D2EE1" w:rsidRPr="0024644A" w:rsidRDefault="000D2EE1" w:rsidP="001B406B">
      <w:pPr>
        <w:pStyle w:val="Default"/>
      </w:pPr>
      <w:r w:rsidRPr="0024644A">
        <w:t xml:space="preserve">Keterangan: </w:t>
      </w:r>
    </w:p>
    <w:p w:rsidR="000D2EE1" w:rsidRPr="0024644A" w:rsidRDefault="000D2EE1" w:rsidP="00B66BD3">
      <w:pPr>
        <w:pStyle w:val="Default"/>
        <w:tabs>
          <w:tab w:val="left" w:pos="426"/>
        </w:tabs>
      </w:pPr>
      <w:r w:rsidRPr="0024644A">
        <w:t xml:space="preserve">Π </w:t>
      </w:r>
      <w:r w:rsidR="00B66BD3">
        <w:tab/>
      </w:r>
      <w:r w:rsidRPr="0024644A">
        <w:t xml:space="preserve">= Pendapatan usahatani kedelai (Rp) </w:t>
      </w:r>
    </w:p>
    <w:p w:rsidR="000D2EE1" w:rsidRPr="0024644A" w:rsidRDefault="000D2EE1" w:rsidP="00B66BD3">
      <w:pPr>
        <w:pStyle w:val="Default"/>
        <w:tabs>
          <w:tab w:val="left" w:pos="426"/>
        </w:tabs>
      </w:pPr>
      <w:r w:rsidRPr="0024644A">
        <w:t xml:space="preserve">Y </w:t>
      </w:r>
      <w:r w:rsidR="00B66BD3">
        <w:tab/>
      </w:r>
      <w:r w:rsidRPr="0024644A">
        <w:t xml:space="preserve">= Produksi usahatani kedelai (kg) </w:t>
      </w:r>
    </w:p>
    <w:p w:rsidR="000D2EE1" w:rsidRPr="0024644A" w:rsidRDefault="000D2EE1" w:rsidP="00B66BD3">
      <w:pPr>
        <w:pStyle w:val="Default"/>
        <w:tabs>
          <w:tab w:val="left" w:pos="426"/>
        </w:tabs>
      </w:pPr>
      <w:r w:rsidRPr="0024644A">
        <w:t xml:space="preserve">Py </w:t>
      </w:r>
      <w:r w:rsidR="00B66BD3">
        <w:tab/>
      </w:r>
      <w:r w:rsidRPr="0024644A">
        <w:t xml:space="preserve">= Harga hasil produksi usahatani kedelai (Rp/kg) </w:t>
      </w:r>
    </w:p>
    <w:p w:rsidR="000D2EE1" w:rsidRPr="0024644A" w:rsidRDefault="00B66BD3" w:rsidP="00B66BD3">
      <w:pPr>
        <w:pStyle w:val="Default"/>
        <w:tabs>
          <w:tab w:val="left" w:pos="426"/>
        </w:tabs>
      </w:pPr>
      <w:r>
        <w:t>Σxi</w:t>
      </w:r>
      <w:r>
        <w:tab/>
      </w:r>
      <w:r w:rsidR="000D2EE1" w:rsidRPr="0024644A">
        <w:t xml:space="preserve">= Jumlah faktor produksi ke-I (i=1,2,3…..n) </w:t>
      </w:r>
    </w:p>
    <w:p w:rsidR="000D2EE1" w:rsidRPr="0024644A" w:rsidRDefault="000D2EE1" w:rsidP="00B66BD3">
      <w:pPr>
        <w:pStyle w:val="Default"/>
        <w:tabs>
          <w:tab w:val="left" w:pos="426"/>
        </w:tabs>
        <w:spacing w:line="360" w:lineRule="auto"/>
      </w:pPr>
      <w:r w:rsidRPr="0024644A">
        <w:t xml:space="preserve">Pi </w:t>
      </w:r>
      <w:r w:rsidR="00B66BD3">
        <w:tab/>
      </w:r>
      <w:r w:rsidRPr="0024644A">
        <w:t xml:space="preserve">= Harga faktor produksi ke-I (Rp) </w:t>
      </w:r>
    </w:p>
    <w:p w:rsidR="000D2EE1" w:rsidRPr="0024644A" w:rsidRDefault="000D2EE1" w:rsidP="00B66BD3">
      <w:pPr>
        <w:pStyle w:val="Default"/>
        <w:spacing w:line="360" w:lineRule="auto"/>
        <w:ind w:firstLine="567"/>
        <w:jc w:val="both"/>
      </w:pPr>
      <w:r w:rsidRPr="0024644A">
        <w:t xml:space="preserve">Pendapatan rumah tangga petani kedelai merupakan total pendapatan dari berbagai sumber yang usahatani kedelai, pendapatan usahatani padi, pendapatan </w:t>
      </w:r>
      <w:r w:rsidRPr="0024644A">
        <w:rPr>
          <w:i/>
          <w:iCs/>
        </w:rPr>
        <w:t>off farm</w:t>
      </w:r>
      <w:r w:rsidRPr="0024644A">
        <w:t xml:space="preserve">, dan pendapatan non pertanian dapat dirumuskan: </w:t>
      </w:r>
    </w:p>
    <w:p w:rsidR="000D2EE1" w:rsidRPr="00F230B0" w:rsidRDefault="000D2EE1" w:rsidP="00B66BD3">
      <w:pPr>
        <w:pStyle w:val="Default"/>
        <w:spacing w:after="120"/>
        <w:ind w:left="567" w:hanging="567"/>
        <w:rPr>
          <w:b/>
          <w:bCs/>
          <w:i/>
          <w:iCs/>
        </w:rPr>
      </w:pPr>
      <w:r w:rsidRPr="0024644A">
        <w:rPr>
          <w:b/>
          <w:bCs/>
        </w:rPr>
        <w:t xml:space="preserve">Prt = P </w:t>
      </w:r>
      <w:r w:rsidRPr="0024644A">
        <w:rPr>
          <w:b/>
          <w:bCs/>
          <w:i/>
          <w:iCs/>
        </w:rPr>
        <w:t>on-farm</w:t>
      </w:r>
      <w:r>
        <w:rPr>
          <w:b/>
          <w:bCs/>
          <w:i/>
          <w:iCs/>
        </w:rPr>
        <w:t xml:space="preserve"> </w:t>
      </w:r>
      <w:r w:rsidRPr="0024644A">
        <w:rPr>
          <w:b/>
          <w:bCs/>
        </w:rPr>
        <w:t xml:space="preserve">+ P </w:t>
      </w:r>
      <w:r w:rsidRPr="0024644A">
        <w:rPr>
          <w:b/>
          <w:bCs/>
          <w:i/>
          <w:iCs/>
        </w:rPr>
        <w:t xml:space="preserve">off-farm </w:t>
      </w:r>
      <w:r w:rsidRPr="0024644A">
        <w:rPr>
          <w:b/>
          <w:bCs/>
        </w:rPr>
        <w:t xml:space="preserve">+ P </w:t>
      </w:r>
      <w:r w:rsidRPr="0024644A">
        <w:rPr>
          <w:b/>
          <w:bCs/>
          <w:i/>
          <w:iCs/>
        </w:rPr>
        <w:t xml:space="preserve">non-farm </w:t>
      </w:r>
    </w:p>
    <w:p w:rsidR="000D2EE1" w:rsidRPr="0024644A" w:rsidRDefault="000D2EE1" w:rsidP="00B66BD3">
      <w:pPr>
        <w:pStyle w:val="Default"/>
        <w:spacing w:line="360" w:lineRule="auto"/>
        <w:ind w:firstLine="567"/>
        <w:jc w:val="both"/>
      </w:pPr>
      <w:r w:rsidRPr="0024644A">
        <w:lastRenderedPageBreak/>
        <w:t xml:space="preserve">Semua biaya yang dikeluarkan rumah tangga petani untuk kebutuhan hidup disebut pengeluaran rumah tangga, terdiri </w:t>
      </w:r>
      <w:r w:rsidR="00B66BD3">
        <w:rPr>
          <w:lang w:val="en-US"/>
        </w:rPr>
        <w:t>atas</w:t>
      </w:r>
      <w:r w:rsidRPr="0024644A">
        <w:t xml:space="preserve"> pengeluaran makanan dan bukan makanan dan dapat dirumuskan: </w:t>
      </w:r>
    </w:p>
    <w:p w:rsidR="000D2EE1" w:rsidRPr="0024644A" w:rsidRDefault="000D2EE1" w:rsidP="00B66BD3">
      <w:pPr>
        <w:pStyle w:val="Default"/>
        <w:spacing w:line="360" w:lineRule="auto"/>
      </w:pPr>
      <w:r w:rsidRPr="0024644A">
        <w:rPr>
          <w:b/>
          <w:bCs/>
        </w:rPr>
        <w:t xml:space="preserve">Kt = K1 + K2 </w:t>
      </w:r>
    </w:p>
    <w:p w:rsidR="000D2EE1" w:rsidRPr="0024644A" w:rsidRDefault="000D2EE1" w:rsidP="001B406B">
      <w:pPr>
        <w:pStyle w:val="Default"/>
      </w:pPr>
      <w:r w:rsidRPr="0024644A">
        <w:t xml:space="preserve">Keterangan: </w:t>
      </w:r>
    </w:p>
    <w:p w:rsidR="000D2EE1" w:rsidRPr="0024644A" w:rsidRDefault="000D2EE1" w:rsidP="00B66BD3">
      <w:pPr>
        <w:pStyle w:val="Default"/>
        <w:tabs>
          <w:tab w:val="left" w:pos="426"/>
        </w:tabs>
      </w:pPr>
      <w:r w:rsidRPr="0024644A">
        <w:t xml:space="preserve">Kt </w:t>
      </w:r>
      <w:r w:rsidR="00B66BD3">
        <w:tab/>
      </w:r>
      <w:r w:rsidRPr="0024644A">
        <w:t xml:space="preserve">= Pengeluaran total </w:t>
      </w:r>
    </w:p>
    <w:p w:rsidR="000D2EE1" w:rsidRPr="0024644A" w:rsidRDefault="000D2EE1" w:rsidP="00B66BD3">
      <w:pPr>
        <w:pStyle w:val="Default"/>
        <w:tabs>
          <w:tab w:val="left" w:pos="426"/>
        </w:tabs>
      </w:pPr>
      <w:r w:rsidRPr="0024644A">
        <w:t xml:space="preserve">K1 </w:t>
      </w:r>
      <w:r w:rsidR="00B66BD3">
        <w:tab/>
      </w:r>
      <w:r w:rsidRPr="0024644A">
        <w:t xml:space="preserve">= Pengeluaran makanan </w:t>
      </w:r>
    </w:p>
    <w:p w:rsidR="000D2EE1" w:rsidRPr="0024644A" w:rsidRDefault="000D2EE1" w:rsidP="00B66BD3">
      <w:pPr>
        <w:pStyle w:val="NoSpacing"/>
        <w:tabs>
          <w:tab w:val="left" w:pos="426"/>
        </w:tabs>
        <w:spacing w:line="360" w:lineRule="auto"/>
        <w:jc w:val="both"/>
        <w:rPr>
          <w:rFonts w:ascii="Times New Roman" w:hAnsi="Times New Roman" w:cs="Times New Roman"/>
          <w:sz w:val="24"/>
          <w:szCs w:val="24"/>
          <w:lang w:val="id-ID"/>
        </w:rPr>
      </w:pPr>
      <w:r w:rsidRPr="0024644A">
        <w:rPr>
          <w:rFonts w:ascii="Times New Roman" w:hAnsi="Times New Roman" w:cs="Times New Roman"/>
          <w:sz w:val="24"/>
          <w:szCs w:val="24"/>
        </w:rPr>
        <w:t xml:space="preserve">K2 </w:t>
      </w:r>
      <w:r w:rsidR="00B66BD3">
        <w:rPr>
          <w:rFonts w:ascii="Times New Roman" w:hAnsi="Times New Roman" w:cs="Times New Roman"/>
          <w:sz w:val="24"/>
          <w:szCs w:val="24"/>
        </w:rPr>
        <w:tab/>
      </w:r>
      <w:r w:rsidRPr="0024644A">
        <w:rPr>
          <w:rFonts w:ascii="Times New Roman" w:hAnsi="Times New Roman" w:cs="Times New Roman"/>
          <w:sz w:val="24"/>
          <w:szCs w:val="24"/>
        </w:rPr>
        <w:t xml:space="preserve">= Pengeluaran bukan makanan  </w:t>
      </w:r>
    </w:p>
    <w:p w:rsidR="000D2EE1" w:rsidRPr="00B70476" w:rsidRDefault="000D2EE1" w:rsidP="00B66BD3">
      <w:pPr>
        <w:pStyle w:val="NoSpacing"/>
        <w:spacing w:line="360" w:lineRule="auto"/>
        <w:ind w:firstLine="567"/>
        <w:jc w:val="both"/>
        <w:rPr>
          <w:rFonts w:ascii="Times New Roman" w:hAnsi="Times New Roman" w:cs="Times New Roman"/>
          <w:sz w:val="24"/>
          <w:szCs w:val="20"/>
          <w:lang w:val="id-ID"/>
        </w:rPr>
      </w:pPr>
      <w:r w:rsidRPr="00B70476">
        <w:rPr>
          <w:rFonts w:ascii="Times New Roman" w:hAnsi="Times New Roman" w:cs="Times New Roman"/>
          <w:sz w:val="24"/>
          <w:szCs w:val="20"/>
        </w:rPr>
        <w:t>Analisis tingkat kesejahteraan menurut SUSENAS (2016) digunakan dalam mene</w:t>
      </w:r>
      <w:r>
        <w:rPr>
          <w:rFonts w:ascii="Times New Roman" w:hAnsi="Times New Roman" w:cs="Times New Roman"/>
          <w:sz w:val="24"/>
          <w:szCs w:val="20"/>
        </w:rPr>
        <w:t>ntukan tingkat kesejahteraan</w:t>
      </w:r>
      <w:r>
        <w:rPr>
          <w:sz w:val="20"/>
          <w:szCs w:val="20"/>
          <w:lang w:val="id-ID"/>
        </w:rPr>
        <w:t xml:space="preserve">. </w:t>
      </w:r>
      <w:r w:rsidRPr="00B70476">
        <w:rPr>
          <w:rFonts w:ascii="Times New Roman" w:hAnsi="Times New Roman" w:cs="Times New Roman"/>
          <w:color w:val="000000"/>
          <w:sz w:val="24"/>
          <w:szCs w:val="20"/>
          <w:lang w:val="id-ID"/>
        </w:rPr>
        <w:t xml:space="preserve">Secara umum tingkat kesejahteraan </w:t>
      </w:r>
      <w:r>
        <w:rPr>
          <w:rFonts w:ascii="Times New Roman" w:hAnsi="Times New Roman" w:cs="Times New Roman"/>
          <w:color w:val="000000"/>
          <w:sz w:val="24"/>
          <w:szCs w:val="20"/>
          <w:lang w:val="id-ID"/>
        </w:rPr>
        <w:t xml:space="preserve">tersebut </w:t>
      </w:r>
      <w:r w:rsidRPr="00B70476">
        <w:rPr>
          <w:rFonts w:ascii="Times New Roman" w:hAnsi="Times New Roman" w:cs="Times New Roman"/>
          <w:color w:val="000000"/>
          <w:sz w:val="24"/>
          <w:szCs w:val="20"/>
          <w:lang w:val="id-ID"/>
        </w:rPr>
        <w:t xml:space="preserve">dapat dirumuskan sebagai berikut: </w:t>
      </w:r>
    </w:p>
    <w:p w:rsidR="000D2EE1" w:rsidRPr="00B70476" w:rsidRDefault="000D2EE1" w:rsidP="00B66BD3">
      <w:pPr>
        <w:autoSpaceDE w:val="0"/>
        <w:autoSpaceDN w:val="0"/>
        <w:adjustRightInd w:val="0"/>
        <w:spacing w:after="120" w:line="240" w:lineRule="auto"/>
        <w:ind w:left="567" w:hanging="567"/>
        <w:jc w:val="both"/>
        <w:rPr>
          <w:rFonts w:ascii="Times New Roman" w:eastAsiaTheme="minorHAnsi" w:hAnsi="Times New Roman" w:cs="Times New Roman"/>
          <w:color w:val="000000"/>
          <w:sz w:val="24"/>
          <w:szCs w:val="20"/>
        </w:rPr>
      </w:pPr>
      <w:r w:rsidRPr="00B70476">
        <w:rPr>
          <w:rFonts w:ascii="Times New Roman" w:eastAsiaTheme="minorHAnsi" w:hAnsi="Times New Roman" w:cs="Times New Roman"/>
          <w:b/>
          <w:bCs/>
          <w:color w:val="000000"/>
          <w:sz w:val="24"/>
          <w:szCs w:val="20"/>
        </w:rPr>
        <w:t xml:space="preserve">TK = I1 + I2 + I3 + I4 + I5 + I6 + I7 + I8 + I9 + I10 +I11 </w:t>
      </w:r>
    </w:p>
    <w:p w:rsidR="000D2EE1" w:rsidRPr="00B70476" w:rsidRDefault="000D2EE1" w:rsidP="001B406B">
      <w:pPr>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Keterangan: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TK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Tingkat Kesejahteraan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I1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Kependudukan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I2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Pendapatan rumah tangga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I3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Konsumsi/pengeluaran rumah tangga </w:t>
      </w:r>
    </w:p>
    <w:p w:rsidR="000D2EE1" w:rsidRDefault="000D2EE1" w:rsidP="00B66BD3">
      <w:pPr>
        <w:pStyle w:val="Default"/>
        <w:tabs>
          <w:tab w:val="left" w:pos="426"/>
        </w:tabs>
        <w:rPr>
          <w:szCs w:val="20"/>
        </w:rPr>
      </w:pPr>
      <w:r w:rsidRPr="00B70476">
        <w:rPr>
          <w:szCs w:val="20"/>
        </w:rPr>
        <w:t xml:space="preserve">I4 </w:t>
      </w:r>
      <w:r w:rsidR="00B66BD3">
        <w:rPr>
          <w:szCs w:val="20"/>
        </w:rPr>
        <w:tab/>
      </w:r>
      <w:r w:rsidRPr="00B70476">
        <w:rPr>
          <w:szCs w:val="20"/>
        </w:rPr>
        <w:t>= Keadaan tempat tinggal</w:t>
      </w:r>
    </w:p>
    <w:p w:rsidR="000D2EE1" w:rsidRPr="00B70476" w:rsidRDefault="000D2EE1" w:rsidP="00B66BD3">
      <w:pPr>
        <w:pStyle w:val="Default"/>
        <w:tabs>
          <w:tab w:val="left" w:pos="426"/>
        </w:tabs>
        <w:rPr>
          <w:szCs w:val="20"/>
        </w:rPr>
      </w:pPr>
      <w:r w:rsidRPr="00B70476">
        <w:rPr>
          <w:szCs w:val="20"/>
        </w:rPr>
        <w:t xml:space="preserve">I5 </w:t>
      </w:r>
      <w:r w:rsidR="00B66BD3">
        <w:rPr>
          <w:szCs w:val="20"/>
        </w:rPr>
        <w:tab/>
      </w:r>
      <w:r w:rsidRPr="00B70476">
        <w:rPr>
          <w:szCs w:val="20"/>
        </w:rPr>
        <w:t xml:space="preserve">= Fasilitas tempat tinggal </w:t>
      </w:r>
    </w:p>
    <w:p w:rsidR="000D2EE1" w:rsidRPr="00B70476" w:rsidRDefault="000D2EE1" w:rsidP="00B66BD3">
      <w:pPr>
        <w:tabs>
          <w:tab w:val="left" w:pos="426"/>
        </w:tabs>
        <w:autoSpaceDE w:val="0"/>
        <w:autoSpaceDN w:val="0"/>
        <w:adjustRightInd w:val="0"/>
        <w:spacing w:after="0" w:line="240" w:lineRule="auto"/>
        <w:ind w:left="426" w:hanging="426"/>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I6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Kesehatan anggota rumah tangga dan kemudahan mendapatkan pelayanan kesehatan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I7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Kemudahan memasukan anak ke jenjang pendidikan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I8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Kemudahan mendapatkan fasilitas transportasi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I9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Kehidupan beragama </w:t>
      </w:r>
    </w:p>
    <w:p w:rsidR="000D2EE1" w:rsidRPr="00B70476" w:rsidRDefault="000D2EE1" w:rsidP="00B66BD3">
      <w:pPr>
        <w:tabs>
          <w:tab w:val="left" w:pos="426"/>
        </w:tabs>
        <w:autoSpaceDE w:val="0"/>
        <w:autoSpaceDN w:val="0"/>
        <w:adjustRightInd w:val="0"/>
        <w:spacing w:after="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I10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Rasa aman dari tindakan kejahatan </w:t>
      </w:r>
    </w:p>
    <w:p w:rsidR="000D2EE1" w:rsidRPr="00B70476" w:rsidRDefault="000D2EE1" w:rsidP="00B66BD3">
      <w:pPr>
        <w:tabs>
          <w:tab w:val="left" w:pos="426"/>
        </w:tabs>
        <w:autoSpaceDE w:val="0"/>
        <w:autoSpaceDN w:val="0"/>
        <w:adjustRightInd w:val="0"/>
        <w:spacing w:after="120" w:line="240" w:lineRule="auto"/>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I11 </w:t>
      </w:r>
      <w:r w:rsidR="00B66BD3">
        <w:rPr>
          <w:rFonts w:ascii="Times New Roman" w:eastAsiaTheme="minorHAnsi" w:hAnsi="Times New Roman" w:cs="Times New Roman"/>
          <w:color w:val="000000"/>
          <w:sz w:val="24"/>
          <w:szCs w:val="20"/>
        </w:rPr>
        <w:tab/>
      </w:r>
      <w:r w:rsidRPr="00B70476">
        <w:rPr>
          <w:rFonts w:ascii="Times New Roman" w:eastAsiaTheme="minorHAnsi" w:hAnsi="Times New Roman" w:cs="Times New Roman"/>
          <w:color w:val="000000"/>
          <w:sz w:val="24"/>
          <w:szCs w:val="20"/>
        </w:rPr>
        <w:t xml:space="preserve">= Kemudahan dalam melakukan olah raga </w:t>
      </w:r>
    </w:p>
    <w:p w:rsidR="000D2EE1" w:rsidRPr="00B70476" w:rsidRDefault="000D2EE1" w:rsidP="00B66BD3">
      <w:pPr>
        <w:autoSpaceDE w:val="0"/>
        <w:autoSpaceDN w:val="0"/>
        <w:adjustRightInd w:val="0"/>
        <w:spacing w:after="0" w:line="360" w:lineRule="auto"/>
        <w:ind w:firstLine="720"/>
        <w:jc w:val="both"/>
        <w:rPr>
          <w:rFonts w:ascii="Times New Roman" w:eastAsiaTheme="minorHAnsi" w:hAnsi="Times New Roman" w:cs="Times New Roman"/>
          <w:color w:val="000000"/>
          <w:sz w:val="24"/>
          <w:szCs w:val="20"/>
        </w:rPr>
      </w:pPr>
      <w:r w:rsidRPr="00B70476">
        <w:rPr>
          <w:rFonts w:ascii="Times New Roman" w:eastAsiaTheme="minorHAnsi" w:hAnsi="Times New Roman" w:cs="Times New Roman"/>
          <w:color w:val="000000"/>
          <w:sz w:val="24"/>
          <w:szCs w:val="20"/>
        </w:rPr>
        <w:t xml:space="preserve">Tingkat kesejahteraan dibagi menjadi tiga klasifikasi tingkatan, yaitu: tinggi, sedang dan rendah. Tingkat </w:t>
      </w:r>
      <w:r w:rsidRPr="00B70476">
        <w:rPr>
          <w:rFonts w:ascii="Times New Roman" w:eastAsiaTheme="minorHAnsi" w:hAnsi="Times New Roman" w:cs="Times New Roman"/>
          <w:color w:val="000000"/>
          <w:sz w:val="24"/>
          <w:szCs w:val="20"/>
        </w:rPr>
        <w:lastRenderedPageBreak/>
        <w:t xml:space="preserve">kesejahteraan dikelompokkan ke dalam 3 bagian, yaitu: </w:t>
      </w:r>
    </w:p>
    <w:p w:rsidR="000D2EE1" w:rsidRPr="00B66BD3" w:rsidRDefault="000D2EE1" w:rsidP="00B66BD3">
      <w:pPr>
        <w:pStyle w:val="ListParagraph"/>
        <w:numPr>
          <w:ilvl w:val="0"/>
          <w:numId w:val="12"/>
        </w:numPr>
        <w:autoSpaceDE w:val="0"/>
        <w:autoSpaceDN w:val="0"/>
        <w:adjustRightInd w:val="0"/>
        <w:ind w:left="340" w:hanging="340"/>
        <w:rPr>
          <w:rFonts w:eastAsiaTheme="minorHAnsi" w:cs="Times New Roman"/>
          <w:color w:val="000000"/>
          <w:szCs w:val="20"/>
        </w:rPr>
      </w:pPr>
      <w:r w:rsidRPr="00B66BD3">
        <w:rPr>
          <w:rFonts w:eastAsiaTheme="minorHAnsi" w:cs="Times New Roman"/>
          <w:color w:val="000000"/>
          <w:szCs w:val="20"/>
        </w:rPr>
        <w:t xml:space="preserve">Skor antara 27-35 (Tingkat kesejahteraan tinggi) </w:t>
      </w:r>
    </w:p>
    <w:p w:rsidR="000D2EE1" w:rsidRPr="00B66BD3" w:rsidRDefault="000D2EE1" w:rsidP="00B66BD3">
      <w:pPr>
        <w:pStyle w:val="ListParagraph"/>
        <w:numPr>
          <w:ilvl w:val="0"/>
          <w:numId w:val="12"/>
        </w:numPr>
        <w:autoSpaceDE w:val="0"/>
        <w:autoSpaceDN w:val="0"/>
        <w:adjustRightInd w:val="0"/>
        <w:ind w:left="340" w:hanging="340"/>
        <w:rPr>
          <w:rFonts w:eastAsiaTheme="minorHAnsi" w:cs="Times New Roman"/>
          <w:color w:val="000000"/>
          <w:szCs w:val="20"/>
        </w:rPr>
      </w:pPr>
      <w:r w:rsidRPr="00B66BD3">
        <w:rPr>
          <w:rFonts w:eastAsiaTheme="minorHAnsi" w:cs="Times New Roman"/>
          <w:color w:val="000000"/>
          <w:szCs w:val="20"/>
        </w:rPr>
        <w:t xml:space="preserve">Skor antara 19-26 (Tingkat kesejahteraan sedang) </w:t>
      </w:r>
    </w:p>
    <w:p w:rsidR="000D2EE1" w:rsidRPr="00B66BD3" w:rsidRDefault="000D2EE1" w:rsidP="00B66BD3">
      <w:pPr>
        <w:pStyle w:val="ListParagraph"/>
        <w:numPr>
          <w:ilvl w:val="0"/>
          <w:numId w:val="12"/>
        </w:numPr>
        <w:autoSpaceDE w:val="0"/>
        <w:autoSpaceDN w:val="0"/>
        <w:adjustRightInd w:val="0"/>
        <w:ind w:left="340" w:hanging="340"/>
        <w:rPr>
          <w:rFonts w:eastAsiaTheme="minorHAnsi" w:cs="Times New Roman"/>
          <w:color w:val="000000"/>
          <w:szCs w:val="20"/>
        </w:rPr>
      </w:pPr>
      <w:r w:rsidRPr="00B66BD3">
        <w:rPr>
          <w:rFonts w:eastAsiaTheme="minorHAnsi" w:cs="Times New Roman"/>
          <w:color w:val="000000"/>
          <w:szCs w:val="20"/>
        </w:rPr>
        <w:t xml:space="preserve">Skor antara 11-18 (Tingkat kesejahteraan rendah) </w:t>
      </w:r>
    </w:p>
    <w:p w:rsidR="00AE2048" w:rsidRPr="0065532B" w:rsidRDefault="00AE2048" w:rsidP="001B406B">
      <w:pPr>
        <w:autoSpaceDE w:val="0"/>
        <w:autoSpaceDN w:val="0"/>
        <w:adjustRightInd w:val="0"/>
        <w:spacing w:after="0" w:line="240" w:lineRule="auto"/>
        <w:jc w:val="both"/>
        <w:rPr>
          <w:rFonts w:ascii="Times New Roman" w:hAnsi="Times New Roman" w:cs="Times New Roman"/>
          <w:sz w:val="24"/>
          <w:szCs w:val="24"/>
        </w:rPr>
      </w:pPr>
    </w:p>
    <w:p w:rsidR="00E47F00" w:rsidRDefault="00B5594E" w:rsidP="00B66BD3">
      <w:pPr>
        <w:autoSpaceDE w:val="0"/>
        <w:autoSpaceDN w:val="0"/>
        <w:adjustRightInd w:val="0"/>
        <w:spacing w:after="0" w:line="360" w:lineRule="auto"/>
        <w:jc w:val="both"/>
        <w:rPr>
          <w:rFonts w:ascii="Times New Roman" w:hAnsi="Times New Roman" w:cs="Times New Roman"/>
          <w:b/>
          <w:sz w:val="24"/>
          <w:szCs w:val="24"/>
        </w:rPr>
      </w:pPr>
      <w:r w:rsidRPr="0065532B">
        <w:rPr>
          <w:rFonts w:ascii="Times New Roman" w:hAnsi="Times New Roman" w:cs="Times New Roman"/>
          <w:b/>
          <w:sz w:val="24"/>
          <w:szCs w:val="24"/>
        </w:rPr>
        <w:t>HASIL DAN PEMBAHASAN</w:t>
      </w:r>
    </w:p>
    <w:p w:rsidR="00B5594E" w:rsidRPr="002A75FF" w:rsidRDefault="00B1012A" w:rsidP="002A75FF">
      <w:pPr>
        <w:pStyle w:val="ListParagraph"/>
        <w:numPr>
          <w:ilvl w:val="0"/>
          <w:numId w:val="14"/>
        </w:numPr>
        <w:ind w:left="340" w:hanging="340"/>
        <w:rPr>
          <w:rFonts w:cs="Times New Roman"/>
          <w:b/>
          <w:szCs w:val="24"/>
        </w:rPr>
      </w:pPr>
      <w:r w:rsidRPr="002A75FF">
        <w:rPr>
          <w:rFonts w:cs="Times New Roman"/>
          <w:b/>
          <w:szCs w:val="24"/>
        </w:rPr>
        <w:t>Id</w:t>
      </w:r>
      <w:r w:rsidR="00B5594E" w:rsidRPr="002A75FF">
        <w:rPr>
          <w:rFonts w:cs="Times New Roman"/>
          <w:b/>
          <w:szCs w:val="24"/>
        </w:rPr>
        <w:t>entitas Responden</w:t>
      </w:r>
    </w:p>
    <w:p w:rsidR="00B1012A" w:rsidRDefault="00B1012A" w:rsidP="00B66BD3">
      <w:pPr>
        <w:spacing w:after="0" w:line="360" w:lineRule="auto"/>
        <w:ind w:firstLine="567"/>
        <w:jc w:val="both"/>
        <w:rPr>
          <w:rFonts w:ascii="Times New Roman" w:hAnsi="Times New Roman" w:cs="Times New Roman"/>
          <w:sz w:val="24"/>
          <w:szCs w:val="24"/>
        </w:rPr>
      </w:pPr>
      <w:r w:rsidRPr="006633D2">
        <w:rPr>
          <w:rFonts w:ascii="Times New Roman" w:hAnsi="Times New Roman" w:cs="Times New Roman"/>
          <w:sz w:val="24"/>
          <w:szCs w:val="24"/>
        </w:rPr>
        <w:t>Umur adalah rentang kehidupan yang diukur dengan tahun atau lamanya seseorang menjalani kehidupan. Berkaitan dengan responden penelitian memiliki umur antara 42 tahun sampai 71 tahun</w:t>
      </w:r>
      <w:r>
        <w:rPr>
          <w:rFonts w:ascii="Times New Roman" w:hAnsi="Times New Roman" w:cs="Times New Roman"/>
          <w:sz w:val="24"/>
          <w:szCs w:val="24"/>
        </w:rPr>
        <w:t>.</w:t>
      </w:r>
      <w:r w:rsidRPr="00B1012A">
        <w:rPr>
          <w:rFonts w:ascii="Times New Roman" w:hAnsi="Times New Roman" w:cs="Times New Roman"/>
          <w:sz w:val="24"/>
          <w:szCs w:val="24"/>
        </w:rPr>
        <w:t xml:space="preserve"> </w:t>
      </w:r>
      <w:r w:rsidRPr="006633D2">
        <w:rPr>
          <w:rFonts w:ascii="Times New Roman" w:hAnsi="Times New Roman" w:cs="Times New Roman"/>
          <w:sz w:val="24"/>
          <w:szCs w:val="24"/>
        </w:rPr>
        <w:t xml:space="preserve">kebanyakan responden berada pada usia produktif karena berumur antara 42 sampai dengan 61 tahun dan hanya 9 orang </w:t>
      </w:r>
      <w:r>
        <w:rPr>
          <w:rFonts w:ascii="Times New Roman" w:hAnsi="Times New Roman" w:cs="Times New Roman"/>
          <w:sz w:val="24"/>
          <w:szCs w:val="24"/>
        </w:rPr>
        <w:t>responden</w:t>
      </w:r>
      <w:r w:rsidRPr="006633D2">
        <w:rPr>
          <w:rFonts w:ascii="Times New Roman" w:hAnsi="Times New Roman" w:cs="Times New Roman"/>
          <w:sz w:val="24"/>
          <w:szCs w:val="24"/>
        </w:rPr>
        <w:t xml:space="preserve"> yang berusia </w:t>
      </w:r>
      <w:r>
        <w:rPr>
          <w:rFonts w:ascii="Times New Roman" w:hAnsi="Times New Roman" w:cs="Times New Roman"/>
          <w:sz w:val="24"/>
          <w:szCs w:val="24"/>
        </w:rPr>
        <w:t>62-</w:t>
      </w:r>
      <w:r w:rsidRPr="006633D2">
        <w:rPr>
          <w:rFonts w:ascii="Times New Roman" w:hAnsi="Times New Roman" w:cs="Times New Roman"/>
          <w:sz w:val="24"/>
          <w:szCs w:val="24"/>
        </w:rPr>
        <w:t>71 tahun. Menurut Ritonga (2003)</w:t>
      </w:r>
      <w:r w:rsidR="00B66BD3">
        <w:rPr>
          <w:rFonts w:ascii="Times New Roman" w:hAnsi="Times New Roman" w:cs="Times New Roman"/>
          <w:sz w:val="24"/>
          <w:szCs w:val="24"/>
          <w:lang w:val="en-US"/>
        </w:rPr>
        <w:t>,</w:t>
      </w:r>
      <w:r w:rsidRPr="006633D2">
        <w:rPr>
          <w:rFonts w:ascii="Times New Roman" w:hAnsi="Times New Roman" w:cs="Times New Roman"/>
          <w:sz w:val="24"/>
          <w:szCs w:val="24"/>
        </w:rPr>
        <w:t xml:space="preserve"> penduduk usia produktif adalah penduduk berumur 15 sampai 64 tahun.</w:t>
      </w:r>
    </w:p>
    <w:p w:rsidR="00B1012A" w:rsidRPr="006633D2" w:rsidRDefault="00B66BD3" w:rsidP="00B66BD3">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S</w:t>
      </w:r>
      <w:r w:rsidR="00B1012A" w:rsidRPr="006633D2">
        <w:rPr>
          <w:rFonts w:ascii="Times New Roman" w:hAnsi="Times New Roman" w:cs="Times New Roman"/>
          <w:sz w:val="24"/>
          <w:szCs w:val="24"/>
        </w:rPr>
        <w:t>ebanyak 45 orang atau 77,59 persen mengikuti jenjang pendidikan formal sampai tingkat SD. Terbatasnya tingkat pendidikan formal yang diikuti responden ini diantaranya disebabkan oleh keterbatasan ekonomi keluarga tani.</w:t>
      </w:r>
      <w:r w:rsidR="00B1012A" w:rsidRPr="00B1012A">
        <w:rPr>
          <w:rFonts w:ascii="Times New Roman" w:hAnsi="Times New Roman" w:cs="Times New Roman"/>
          <w:sz w:val="24"/>
          <w:szCs w:val="24"/>
        </w:rPr>
        <w:t xml:space="preserve"> </w:t>
      </w:r>
      <w:r w:rsidR="00B1012A" w:rsidRPr="006633D2">
        <w:rPr>
          <w:rFonts w:ascii="Times New Roman" w:hAnsi="Times New Roman" w:cs="Times New Roman"/>
          <w:sz w:val="24"/>
          <w:szCs w:val="24"/>
        </w:rPr>
        <w:t xml:space="preserve">sebagian besar responden mempunyai tanggungan keluarga kurang dari atau sama dengan 3 orang yaitu sebanyak 47 orang atau 81,03 persen. Hal tersebut </w:t>
      </w:r>
      <w:r w:rsidR="00B1012A" w:rsidRPr="006633D2">
        <w:rPr>
          <w:rFonts w:ascii="Times New Roman" w:hAnsi="Times New Roman" w:cs="Times New Roman"/>
          <w:sz w:val="24"/>
          <w:szCs w:val="24"/>
        </w:rPr>
        <w:lastRenderedPageBreak/>
        <w:t xml:space="preserve">menunjukkan bahwa program Keluarga Berencana di Desa </w:t>
      </w:r>
      <w:r w:rsidR="00B1012A">
        <w:rPr>
          <w:rFonts w:ascii="Times New Roman" w:hAnsi="Times New Roman" w:cs="Times New Roman"/>
          <w:sz w:val="24"/>
          <w:szCs w:val="24"/>
        </w:rPr>
        <w:t>Cisarua</w:t>
      </w:r>
      <w:r w:rsidR="00B1012A" w:rsidRPr="006633D2">
        <w:rPr>
          <w:rFonts w:ascii="Times New Roman" w:hAnsi="Times New Roman" w:cs="Times New Roman"/>
          <w:sz w:val="24"/>
          <w:szCs w:val="24"/>
        </w:rPr>
        <w:t xml:space="preserve"> cukup berhasil.</w:t>
      </w:r>
    </w:p>
    <w:p w:rsidR="00B1012A" w:rsidRPr="006633D2" w:rsidRDefault="00B1012A" w:rsidP="00B66BD3">
      <w:pPr>
        <w:autoSpaceDE w:val="0"/>
        <w:autoSpaceDN w:val="0"/>
        <w:adjustRightInd w:val="0"/>
        <w:spacing w:after="0" w:line="360" w:lineRule="auto"/>
        <w:ind w:firstLine="720"/>
        <w:jc w:val="both"/>
        <w:rPr>
          <w:rFonts w:ascii="Times New Roman" w:hAnsi="Times New Roman" w:cs="Times New Roman"/>
          <w:sz w:val="24"/>
          <w:szCs w:val="24"/>
        </w:rPr>
      </w:pPr>
    </w:p>
    <w:p w:rsidR="00B1012A" w:rsidRDefault="00B1012A" w:rsidP="002A75FF">
      <w:pPr>
        <w:pStyle w:val="ListParagraph"/>
        <w:numPr>
          <w:ilvl w:val="0"/>
          <w:numId w:val="14"/>
        </w:numPr>
        <w:ind w:left="340" w:hanging="340"/>
        <w:rPr>
          <w:rFonts w:cs="Times New Roman"/>
          <w:b/>
          <w:szCs w:val="24"/>
        </w:rPr>
      </w:pPr>
      <w:r w:rsidRPr="006633D2">
        <w:rPr>
          <w:rFonts w:cs="Times New Roman"/>
          <w:b/>
          <w:szCs w:val="24"/>
        </w:rPr>
        <w:t>Analisis usaha</w:t>
      </w:r>
      <w:r>
        <w:rPr>
          <w:rFonts w:cs="Times New Roman"/>
          <w:b/>
          <w:szCs w:val="24"/>
        </w:rPr>
        <w:t>tani</w:t>
      </w:r>
      <w:r w:rsidRPr="006633D2">
        <w:rPr>
          <w:rFonts w:cs="Times New Roman"/>
          <w:b/>
          <w:szCs w:val="24"/>
        </w:rPr>
        <w:t xml:space="preserve"> pengolahan aren</w:t>
      </w:r>
    </w:p>
    <w:p w:rsidR="00B1012A" w:rsidRDefault="00B1012A" w:rsidP="00B66BD3">
      <w:pPr>
        <w:autoSpaceDE w:val="0"/>
        <w:autoSpaceDN w:val="0"/>
        <w:adjustRightInd w:val="0"/>
        <w:spacing w:after="0" w:line="360" w:lineRule="auto"/>
        <w:ind w:firstLine="567"/>
        <w:jc w:val="both"/>
        <w:rPr>
          <w:rFonts w:ascii="Times New Roman" w:hAnsi="Times New Roman" w:cs="Times New Roman"/>
          <w:sz w:val="24"/>
          <w:szCs w:val="24"/>
        </w:rPr>
      </w:pPr>
      <w:r w:rsidRPr="006633D2">
        <w:rPr>
          <w:rFonts w:ascii="Times New Roman" w:hAnsi="Times New Roman" w:cs="Times New Roman"/>
          <w:sz w:val="24"/>
          <w:szCs w:val="24"/>
        </w:rPr>
        <w:t xml:space="preserve">Biaya yang dikeluarkan pada </w:t>
      </w:r>
      <w:r>
        <w:rPr>
          <w:rFonts w:ascii="Times New Roman" w:hAnsi="Times New Roman" w:cs="Times New Roman"/>
          <w:sz w:val="24"/>
          <w:szCs w:val="24"/>
        </w:rPr>
        <w:t>usahatani</w:t>
      </w:r>
      <w:r w:rsidRPr="006633D2">
        <w:rPr>
          <w:rFonts w:ascii="Times New Roman" w:hAnsi="Times New Roman" w:cs="Times New Roman"/>
          <w:sz w:val="24"/>
          <w:szCs w:val="24"/>
        </w:rPr>
        <w:t xml:space="preserve"> gula aren ini meliputi biaya tetap dan biaya variabel. Biaya tetap meliputi biaya untuk pajak lahan, dan penyusutan alat. Sedangkan biaya variabel meliputi biaya untuk pembelian sarana produksi antara lain pembelian kayu bakar, daun kelapa tua, kelapa, tenaga kerja. Selengkapnya mengenai biaya pada pengolahan gula aren per satu kali proses produksi</w:t>
      </w:r>
      <w:r>
        <w:rPr>
          <w:rFonts w:ascii="Times New Roman" w:hAnsi="Times New Roman" w:cs="Times New Roman"/>
          <w:sz w:val="24"/>
          <w:szCs w:val="24"/>
        </w:rPr>
        <w:t>. Dapat dilihat pada Tabel 8</w:t>
      </w:r>
      <w:r w:rsidRPr="006633D2">
        <w:rPr>
          <w:rFonts w:ascii="Times New Roman" w:hAnsi="Times New Roman" w:cs="Times New Roman"/>
          <w:sz w:val="24"/>
          <w:szCs w:val="24"/>
        </w:rPr>
        <w:t>.</w:t>
      </w:r>
    </w:p>
    <w:p w:rsidR="00B1012A" w:rsidRPr="00B66BD3" w:rsidRDefault="00B1012A" w:rsidP="002A75FF">
      <w:pPr>
        <w:autoSpaceDE w:val="0"/>
        <w:autoSpaceDN w:val="0"/>
        <w:adjustRightInd w:val="0"/>
        <w:spacing w:before="120" w:after="0" w:line="240" w:lineRule="auto"/>
        <w:ind w:left="851" w:hanging="851"/>
        <w:jc w:val="both"/>
        <w:rPr>
          <w:rFonts w:ascii="Times New Roman" w:hAnsi="Times New Roman" w:cs="Times New Roman"/>
          <w:b/>
          <w:sz w:val="20"/>
          <w:szCs w:val="20"/>
        </w:rPr>
      </w:pPr>
      <w:r w:rsidRPr="00B66BD3">
        <w:rPr>
          <w:rFonts w:ascii="Times New Roman" w:hAnsi="Times New Roman" w:cs="Times New Roman"/>
          <w:b/>
          <w:sz w:val="20"/>
          <w:szCs w:val="20"/>
        </w:rPr>
        <w:t xml:space="preserve">Tabel  1. </w:t>
      </w:r>
      <w:r w:rsidR="002A75FF">
        <w:rPr>
          <w:rFonts w:ascii="Times New Roman" w:hAnsi="Times New Roman" w:cs="Times New Roman"/>
          <w:b/>
          <w:sz w:val="20"/>
          <w:szCs w:val="20"/>
          <w:lang w:val="en-US"/>
        </w:rPr>
        <w:t xml:space="preserve"> </w:t>
      </w:r>
      <w:r w:rsidRPr="00B66BD3">
        <w:rPr>
          <w:rFonts w:ascii="Times New Roman" w:hAnsi="Times New Roman" w:cs="Times New Roman"/>
          <w:b/>
          <w:sz w:val="20"/>
          <w:szCs w:val="20"/>
        </w:rPr>
        <w:t>Biaya produksi gula aren per satukali proses produksi</w:t>
      </w:r>
    </w:p>
    <w:tbl>
      <w:tblPr>
        <w:tblW w:w="3985" w:type="dxa"/>
        <w:tblInd w:w="-5" w:type="dxa"/>
        <w:tblLook w:val="04A0" w:firstRow="1" w:lastRow="0" w:firstColumn="1" w:lastColumn="0" w:noHBand="0" w:noVBand="1"/>
      </w:tblPr>
      <w:tblGrid>
        <w:gridCol w:w="2127"/>
        <w:gridCol w:w="992"/>
        <w:gridCol w:w="866"/>
      </w:tblGrid>
      <w:tr w:rsidR="00B1012A" w:rsidRPr="00B66BD3" w:rsidTr="00B66BD3">
        <w:trPr>
          <w:trHeight w:val="20"/>
        </w:trPr>
        <w:tc>
          <w:tcPr>
            <w:tcW w:w="2127" w:type="dxa"/>
            <w:tcBorders>
              <w:top w:val="single" w:sz="4" w:space="0" w:color="auto"/>
              <w:bottom w:val="single" w:sz="4" w:space="0" w:color="auto"/>
            </w:tcBorders>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Jenis Biaya</w:t>
            </w:r>
          </w:p>
        </w:tc>
        <w:tc>
          <w:tcPr>
            <w:tcW w:w="992" w:type="dxa"/>
            <w:tcBorders>
              <w:top w:val="single" w:sz="4" w:space="0" w:color="auto"/>
              <w:bottom w:val="single" w:sz="4" w:space="0" w:color="auto"/>
            </w:tcBorders>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Jumlah</w:t>
            </w:r>
          </w:p>
        </w:tc>
        <w:tc>
          <w:tcPr>
            <w:tcW w:w="866" w:type="dxa"/>
            <w:tcBorders>
              <w:top w:val="single" w:sz="4" w:space="0" w:color="auto"/>
              <w:bottom w:val="single" w:sz="4" w:space="0" w:color="auto"/>
            </w:tcBorders>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w:t>
            </w:r>
          </w:p>
        </w:tc>
      </w:tr>
      <w:tr w:rsidR="00B1012A" w:rsidRPr="00B66BD3" w:rsidTr="00B66BD3">
        <w:trPr>
          <w:trHeight w:val="20"/>
        </w:trPr>
        <w:tc>
          <w:tcPr>
            <w:tcW w:w="3985" w:type="dxa"/>
            <w:gridSpan w:val="3"/>
            <w:tcBorders>
              <w:top w:val="single" w:sz="4" w:space="0" w:color="auto"/>
            </w:tcBorders>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Biaya Tetap</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Penyusutan Alat</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847</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2,58</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Pajak Lahan</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169</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0,51</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Total Biaya Tetap</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1.016</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3,09</w:t>
            </w:r>
          </w:p>
        </w:tc>
      </w:tr>
      <w:tr w:rsidR="00B1012A" w:rsidRPr="00B66BD3" w:rsidTr="00B66BD3">
        <w:trPr>
          <w:trHeight w:val="20"/>
        </w:trPr>
        <w:tc>
          <w:tcPr>
            <w:tcW w:w="3985" w:type="dxa"/>
            <w:gridSpan w:val="3"/>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Biaya Variabel</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Kelapa</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333,3</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1,01</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Daun Kelapa Tua</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500</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1,52</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Kayu Bakar</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1000</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3,04</w:t>
            </w:r>
          </w:p>
        </w:tc>
      </w:tr>
      <w:tr w:rsidR="00B1012A" w:rsidRPr="00B66BD3" w:rsidTr="00B66BD3">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Tenaga Kerja</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30.000</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color w:val="000000"/>
                <w:sz w:val="20"/>
                <w:szCs w:val="20"/>
              </w:rPr>
            </w:pPr>
            <w:r w:rsidRPr="00B66BD3">
              <w:rPr>
                <w:rFonts w:ascii="Times New Roman" w:eastAsia="Times New Roman" w:hAnsi="Times New Roman" w:cs="Times New Roman"/>
                <w:color w:val="000000"/>
                <w:sz w:val="20"/>
                <w:szCs w:val="20"/>
              </w:rPr>
              <w:t>91,33</w:t>
            </w:r>
          </w:p>
        </w:tc>
      </w:tr>
      <w:tr w:rsidR="00B1012A" w:rsidRPr="00B66BD3" w:rsidTr="002A75FF">
        <w:trPr>
          <w:trHeight w:val="20"/>
        </w:trPr>
        <w:tc>
          <w:tcPr>
            <w:tcW w:w="2127" w:type="dxa"/>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Total Biaya Variabel</w:t>
            </w:r>
          </w:p>
        </w:tc>
        <w:tc>
          <w:tcPr>
            <w:tcW w:w="992"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31833</w:t>
            </w:r>
          </w:p>
        </w:tc>
        <w:tc>
          <w:tcPr>
            <w:tcW w:w="866" w:type="dxa"/>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96,908</w:t>
            </w:r>
          </w:p>
        </w:tc>
      </w:tr>
      <w:tr w:rsidR="00B1012A" w:rsidRPr="00B66BD3" w:rsidTr="002A75FF">
        <w:trPr>
          <w:trHeight w:val="20"/>
        </w:trPr>
        <w:tc>
          <w:tcPr>
            <w:tcW w:w="2127" w:type="dxa"/>
            <w:tcBorders>
              <w:bottom w:val="single" w:sz="4" w:space="0" w:color="auto"/>
            </w:tcBorders>
            <w:shd w:val="clear" w:color="auto" w:fill="auto"/>
            <w:noWrap/>
            <w:hideMark/>
          </w:tcPr>
          <w:p w:rsidR="00B1012A" w:rsidRPr="00B66BD3" w:rsidRDefault="00B1012A" w:rsidP="001B406B">
            <w:pPr>
              <w:spacing w:after="0" w:line="240" w:lineRule="auto"/>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Biaya Total</w:t>
            </w:r>
          </w:p>
        </w:tc>
        <w:tc>
          <w:tcPr>
            <w:tcW w:w="992" w:type="dxa"/>
            <w:tcBorders>
              <w:bottom w:val="single" w:sz="4" w:space="0" w:color="auto"/>
            </w:tcBorders>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32.849</w:t>
            </w:r>
          </w:p>
        </w:tc>
        <w:tc>
          <w:tcPr>
            <w:tcW w:w="866" w:type="dxa"/>
            <w:tcBorders>
              <w:bottom w:val="single" w:sz="4" w:space="0" w:color="auto"/>
            </w:tcBorders>
            <w:shd w:val="clear" w:color="auto" w:fill="auto"/>
            <w:noWrap/>
            <w:hideMark/>
          </w:tcPr>
          <w:p w:rsidR="00B1012A" w:rsidRPr="00B66BD3" w:rsidRDefault="00B1012A" w:rsidP="001B406B">
            <w:pPr>
              <w:spacing w:after="0" w:line="240" w:lineRule="auto"/>
              <w:jc w:val="right"/>
              <w:rPr>
                <w:rFonts w:ascii="Times New Roman" w:eastAsia="Times New Roman" w:hAnsi="Times New Roman" w:cs="Times New Roman"/>
                <w:b/>
                <w:bCs/>
                <w:color w:val="000000"/>
                <w:sz w:val="20"/>
                <w:szCs w:val="20"/>
              </w:rPr>
            </w:pPr>
            <w:r w:rsidRPr="00B66BD3">
              <w:rPr>
                <w:rFonts w:ascii="Times New Roman" w:eastAsia="Times New Roman" w:hAnsi="Times New Roman" w:cs="Times New Roman"/>
                <w:b/>
                <w:bCs/>
                <w:color w:val="000000"/>
                <w:sz w:val="20"/>
                <w:szCs w:val="20"/>
              </w:rPr>
              <w:t>100,000</w:t>
            </w:r>
          </w:p>
        </w:tc>
      </w:tr>
    </w:tbl>
    <w:p w:rsidR="00B1012A" w:rsidRPr="00B66BD3" w:rsidRDefault="00B1012A" w:rsidP="001B406B">
      <w:pPr>
        <w:autoSpaceDE w:val="0"/>
        <w:autoSpaceDN w:val="0"/>
        <w:adjustRightInd w:val="0"/>
        <w:spacing w:after="0" w:line="240" w:lineRule="auto"/>
        <w:jc w:val="both"/>
        <w:rPr>
          <w:rFonts w:ascii="Times New Roman" w:hAnsi="Times New Roman" w:cs="Times New Roman"/>
          <w:color w:val="000000"/>
          <w:sz w:val="20"/>
          <w:szCs w:val="20"/>
        </w:rPr>
      </w:pPr>
      <w:r w:rsidRPr="00B66BD3">
        <w:rPr>
          <w:rFonts w:ascii="Times New Roman" w:hAnsi="Times New Roman" w:cs="Times New Roman"/>
          <w:color w:val="000000"/>
          <w:sz w:val="20"/>
          <w:szCs w:val="20"/>
        </w:rPr>
        <w:t xml:space="preserve">  Sumber: Data Diolah 2019</w:t>
      </w:r>
    </w:p>
    <w:p w:rsidR="00B1012A" w:rsidRDefault="00B1012A" w:rsidP="001B406B">
      <w:pPr>
        <w:autoSpaceDE w:val="0"/>
        <w:autoSpaceDN w:val="0"/>
        <w:adjustRightInd w:val="0"/>
        <w:spacing w:after="0" w:line="240" w:lineRule="auto"/>
        <w:jc w:val="both"/>
        <w:rPr>
          <w:rFonts w:ascii="Times New Roman" w:hAnsi="Times New Roman" w:cs="Times New Roman"/>
          <w:color w:val="000000"/>
          <w:sz w:val="24"/>
          <w:szCs w:val="24"/>
        </w:rPr>
      </w:pPr>
    </w:p>
    <w:p w:rsidR="00272A12" w:rsidRDefault="002A75FF" w:rsidP="002A75F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B</w:t>
      </w:r>
      <w:r w:rsidR="00B1012A" w:rsidRPr="006633D2">
        <w:rPr>
          <w:rFonts w:ascii="Times New Roman" w:hAnsi="Times New Roman" w:cs="Times New Roman"/>
          <w:sz w:val="24"/>
          <w:szCs w:val="24"/>
        </w:rPr>
        <w:t>iaya total yang dikeluarkan perajin dalam melaksanakan pengolahan aren sebesar Rp 32.076,- per satu kali proses produksi, dengan demikian pendapatan perajin sebesar Rp 57.151,</w:t>
      </w:r>
      <w:r w:rsidR="00B1012A">
        <w:rPr>
          <w:rFonts w:ascii="Times New Roman" w:hAnsi="Times New Roman" w:cs="Times New Roman"/>
          <w:sz w:val="24"/>
          <w:szCs w:val="24"/>
        </w:rPr>
        <w:t>- per satu kali proses produksi</w:t>
      </w:r>
      <w:r w:rsidR="00B1012A" w:rsidRPr="00B1012A">
        <w:rPr>
          <w:rFonts w:ascii="Times New Roman" w:hAnsi="Times New Roman" w:cs="Times New Roman"/>
          <w:sz w:val="24"/>
          <w:szCs w:val="24"/>
        </w:rPr>
        <w:t xml:space="preserve"> </w:t>
      </w:r>
      <w:r w:rsidR="00B1012A">
        <w:rPr>
          <w:rFonts w:ascii="Times New Roman" w:hAnsi="Times New Roman" w:cs="Times New Roman"/>
          <w:sz w:val="24"/>
          <w:szCs w:val="24"/>
        </w:rPr>
        <w:t>(Tabel 2)</w:t>
      </w:r>
      <w:r w:rsidR="00B1012A" w:rsidRPr="006633D2">
        <w:rPr>
          <w:rFonts w:ascii="Times New Roman" w:hAnsi="Times New Roman" w:cs="Times New Roman"/>
          <w:sz w:val="24"/>
          <w:szCs w:val="24"/>
        </w:rPr>
        <w:t>.</w:t>
      </w:r>
    </w:p>
    <w:p w:rsidR="00B1012A" w:rsidRPr="00B1012A" w:rsidRDefault="00B1012A" w:rsidP="001B406B">
      <w:pPr>
        <w:autoSpaceDE w:val="0"/>
        <w:autoSpaceDN w:val="0"/>
        <w:adjustRightInd w:val="0"/>
        <w:spacing w:after="0" w:line="240" w:lineRule="auto"/>
        <w:ind w:firstLine="720"/>
        <w:jc w:val="both"/>
        <w:rPr>
          <w:rFonts w:ascii="Times New Roman" w:hAnsi="Times New Roman" w:cs="Times New Roman"/>
          <w:sz w:val="24"/>
          <w:szCs w:val="24"/>
        </w:rPr>
      </w:pPr>
      <w:r w:rsidRPr="006633D2">
        <w:rPr>
          <w:rFonts w:ascii="Times New Roman" w:hAnsi="Times New Roman" w:cs="Times New Roman"/>
          <w:sz w:val="24"/>
          <w:szCs w:val="24"/>
        </w:rPr>
        <w:t xml:space="preserve"> </w:t>
      </w:r>
    </w:p>
    <w:p w:rsidR="00B1012A" w:rsidRPr="002A75FF" w:rsidRDefault="00B1012A" w:rsidP="002A75FF">
      <w:pPr>
        <w:autoSpaceDE w:val="0"/>
        <w:autoSpaceDN w:val="0"/>
        <w:adjustRightInd w:val="0"/>
        <w:spacing w:after="0" w:line="240" w:lineRule="auto"/>
        <w:ind w:left="709" w:hanging="709"/>
        <w:jc w:val="both"/>
        <w:rPr>
          <w:rFonts w:ascii="Times New Roman" w:hAnsi="Times New Roman" w:cs="Times New Roman"/>
          <w:b/>
          <w:sz w:val="20"/>
          <w:szCs w:val="20"/>
        </w:rPr>
      </w:pPr>
      <w:r w:rsidRPr="002A75FF">
        <w:rPr>
          <w:rFonts w:ascii="Times New Roman" w:hAnsi="Times New Roman" w:cs="Times New Roman"/>
          <w:b/>
          <w:sz w:val="20"/>
          <w:szCs w:val="20"/>
        </w:rPr>
        <w:lastRenderedPageBreak/>
        <w:t>Tabel 2. Penerimaan dan pendapatan penderes gula aren dalam satu kali proses produksi</w:t>
      </w:r>
    </w:p>
    <w:tbl>
      <w:tblPr>
        <w:tblW w:w="4000" w:type="dxa"/>
        <w:tblLook w:val="04A0" w:firstRow="1" w:lastRow="0" w:firstColumn="1" w:lastColumn="0" w:noHBand="0" w:noVBand="1"/>
      </w:tblPr>
      <w:tblGrid>
        <w:gridCol w:w="461"/>
        <w:gridCol w:w="1875"/>
        <w:gridCol w:w="817"/>
        <w:gridCol w:w="886"/>
      </w:tblGrid>
      <w:tr w:rsidR="00B1012A" w:rsidRPr="002A75FF" w:rsidTr="002A75FF">
        <w:trPr>
          <w:trHeight w:val="20"/>
        </w:trPr>
        <w:tc>
          <w:tcPr>
            <w:tcW w:w="421" w:type="dxa"/>
            <w:tcBorders>
              <w:top w:val="single" w:sz="4" w:space="0" w:color="auto"/>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No</w:t>
            </w:r>
          </w:p>
        </w:tc>
        <w:tc>
          <w:tcPr>
            <w:tcW w:w="1876" w:type="dxa"/>
            <w:tcBorders>
              <w:top w:val="single" w:sz="4" w:space="0" w:color="auto"/>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Uraian</w:t>
            </w:r>
          </w:p>
        </w:tc>
        <w:tc>
          <w:tcPr>
            <w:tcW w:w="817" w:type="dxa"/>
            <w:tcBorders>
              <w:top w:val="single" w:sz="4" w:space="0" w:color="auto"/>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Satuan</w:t>
            </w:r>
          </w:p>
        </w:tc>
        <w:tc>
          <w:tcPr>
            <w:tcW w:w="886" w:type="dxa"/>
            <w:tcBorders>
              <w:top w:val="single" w:sz="4" w:space="0" w:color="auto"/>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Nilai</w:t>
            </w:r>
          </w:p>
        </w:tc>
      </w:tr>
      <w:tr w:rsidR="00B1012A" w:rsidRPr="002A75FF" w:rsidTr="002A75FF">
        <w:trPr>
          <w:trHeight w:val="20"/>
        </w:trPr>
        <w:tc>
          <w:tcPr>
            <w:tcW w:w="421" w:type="dxa"/>
            <w:tcBorders>
              <w:top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1</w:t>
            </w:r>
          </w:p>
        </w:tc>
        <w:tc>
          <w:tcPr>
            <w:tcW w:w="1876" w:type="dxa"/>
            <w:tcBorders>
              <w:top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Biaya Total</w:t>
            </w:r>
          </w:p>
        </w:tc>
        <w:tc>
          <w:tcPr>
            <w:tcW w:w="817" w:type="dxa"/>
            <w:tcBorders>
              <w:top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Rp</w:t>
            </w:r>
          </w:p>
        </w:tc>
        <w:tc>
          <w:tcPr>
            <w:tcW w:w="886" w:type="dxa"/>
            <w:tcBorders>
              <w:top w:val="single" w:sz="4" w:space="0" w:color="auto"/>
            </w:tcBorders>
            <w:shd w:val="clear" w:color="auto" w:fill="auto"/>
            <w:noWrap/>
            <w:hideMark/>
          </w:tcPr>
          <w:p w:rsidR="00B1012A" w:rsidRPr="002A75FF" w:rsidRDefault="00B1012A" w:rsidP="001B406B">
            <w:pPr>
              <w:spacing w:after="0" w:line="240" w:lineRule="auto"/>
              <w:jc w:val="right"/>
              <w:rPr>
                <w:rFonts w:ascii="Times New Roman" w:eastAsia="Times New Roman" w:hAnsi="Times New Roman" w:cs="Times New Roman"/>
                <w:bCs/>
                <w:color w:val="000000"/>
                <w:sz w:val="20"/>
                <w:szCs w:val="20"/>
              </w:rPr>
            </w:pPr>
            <w:r w:rsidRPr="002A75FF">
              <w:rPr>
                <w:rFonts w:ascii="Times New Roman" w:eastAsia="Times New Roman" w:hAnsi="Times New Roman" w:cs="Times New Roman"/>
                <w:bCs/>
                <w:color w:val="000000"/>
                <w:sz w:val="20"/>
                <w:szCs w:val="20"/>
              </w:rPr>
              <w:t>32.076</w:t>
            </w:r>
          </w:p>
        </w:tc>
      </w:tr>
      <w:tr w:rsidR="00B1012A" w:rsidRPr="002A75FF" w:rsidTr="002A75FF">
        <w:trPr>
          <w:trHeight w:val="20"/>
        </w:trPr>
        <w:tc>
          <w:tcPr>
            <w:tcW w:w="421"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2</w:t>
            </w:r>
          </w:p>
        </w:tc>
        <w:tc>
          <w:tcPr>
            <w:tcW w:w="1876"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Produksi</w:t>
            </w:r>
          </w:p>
        </w:tc>
        <w:tc>
          <w:tcPr>
            <w:tcW w:w="817"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Kg</w:t>
            </w:r>
          </w:p>
        </w:tc>
        <w:tc>
          <w:tcPr>
            <w:tcW w:w="886" w:type="dxa"/>
            <w:shd w:val="clear" w:color="auto" w:fill="auto"/>
            <w:noWrap/>
            <w:hideMark/>
          </w:tcPr>
          <w:p w:rsidR="00B1012A" w:rsidRPr="002A75FF" w:rsidRDefault="00B1012A" w:rsidP="001B406B">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9</w:t>
            </w:r>
          </w:p>
        </w:tc>
      </w:tr>
      <w:tr w:rsidR="00B1012A" w:rsidRPr="002A75FF" w:rsidTr="002A75FF">
        <w:trPr>
          <w:trHeight w:val="20"/>
        </w:trPr>
        <w:tc>
          <w:tcPr>
            <w:tcW w:w="421"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3</w:t>
            </w:r>
          </w:p>
        </w:tc>
        <w:tc>
          <w:tcPr>
            <w:tcW w:w="1876"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Harga Jual</w:t>
            </w:r>
          </w:p>
        </w:tc>
        <w:tc>
          <w:tcPr>
            <w:tcW w:w="817"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Rp</w:t>
            </w:r>
          </w:p>
        </w:tc>
        <w:tc>
          <w:tcPr>
            <w:tcW w:w="886" w:type="dxa"/>
            <w:shd w:val="clear" w:color="auto" w:fill="auto"/>
            <w:noWrap/>
            <w:hideMark/>
          </w:tcPr>
          <w:p w:rsidR="00B1012A" w:rsidRPr="002A75FF" w:rsidRDefault="00B1012A" w:rsidP="001B406B">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10.000</w:t>
            </w:r>
          </w:p>
        </w:tc>
      </w:tr>
      <w:tr w:rsidR="00B1012A" w:rsidRPr="002A75FF" w:rsidTr="002A75FF">
        <w:trPr>
          <w:trHeight w:val="20"/>
        </w:trPr>
        <w:tc>
          <w:tcPr>
            <w:tcW w:w="421"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4</w:t>
            </w:r>
          </w:p>
        </w:tc>
        <w:tc>
          <w:tcPr>
            <w:tcW w:w="1876"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Penerimaan Total</w:t>
            </w:r>
          </w:p>
        </w:tc>
        <w:tc>
          <w:tcPr>
            <w:tcW w:w="817" w:type="dxa"/>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Rp</w:t>
            </w:r>
          </w:p>
        </w:tc>
        <w:tc>
          <w:tcPr>
            <w:tcW w:w="886" w:type="dxa"/>
            <w:shd w:val="clear" w:color="auto" w:fill="auto"/>
            <w:noWrap/>
            <w:hideMark/>
          </w:tcPr>
          <w:p w:rsidR="00B1012A" w:rsidRPr="002A75FF" w:rsidRDefault="00B1012A" w:rsidP="001B406B">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90000</w:t>
            </w:r>
          </w:p>
        </w:tc>
      </w:tr>
      <w:tr w:rsidR="00B1012A" w:rsidRPr="002A75FF" w:rsidTr="002A75FF">
        <w:trPr>
          <w:trHeight w:val="20"/>
        </w:trPr>
        <w:tc>
          <w:tcPr>
            <w:tcW w:w="421" w:type="dxa"/>
            <w:tcBorders>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5</w:t>
            </w:r>
          </w:p>
        </w:tc>
        <w:tc>
          <w:tcPr>
            <w:tcW w:w="1876" w:type="dxa"/>
            <w:tcBorders>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Pendapatan</w:t>
            </w:r>
          </w:p>
        </w:tc>
        <w:tc>
          <w:tcPr>
            <w:tcW w:w="817" w:type="dxa"/>
            <w:tcBorders>
              <w:bottom w:val="single" w:sz="4" w:space="0" w:color="auto"/>
            </w:tcBorders>
            <w:shd w:val="clear" w:color="auto" w:fill="auto"/>
            <w:noWrap/>
            <w:hideMark/>
          </w:tcPr>
          <w:p w:rsidR="00B1012A" w:rsidRPr="002A75FF" w:rsidRDefault="00B1012A" w:rsidP="001B406B">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Rp</w:t>
            </w:r>
          </w:p>
        </w:tc>
        <w:tc>
          <w:tcPr>
            <w:tcW w:w="886" w:type="dxa"/>
            <w:tcBorders>
              <w:bottom w:val="single" w:sz="4" w:space="0" w:color="auto"/>
            </w:tcBorders>
            <w:shd w:val="clear" w:color="auto" w:fill="auto"/>
            <w:noWrap/>
            <w:hideMark/>
          </w:tcPr>
          <w:p w:rsidR="00B1012A" w:rsidRPr="002A75FF" w:rsidRDefault="00B1012A" w:rsidP="001B406B">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rPr>
              <w:t>57.151</w:t>
            </w:r>
          </w:p>
        </w:tc>
      </w:tr>
    </w:tbl>
    <w:p w:rsidR="00B1012A" w:rsidRDefault="00B1012A" w:rsidP="001B406B">
      <w:pPr>
        <w:autoSpaceDE w:val="0"/>
        <w:autoSpaceDN w:val="0"/>
        <w:adjustRightInd w:val="0"/>
        <w:spacing w:after="0" w:line="240" w:lineRule="auto"/>
        <w:jc w:val="both"/>
        <w:rPr>
          <w:rFonts w:ascii="Times New Roman" w:hAnsi="Times New Roman" w:cs="Times New Roman"/>
          <w:color w:val="000000"/>
          <w:sz w:val="24"/>
          <w:szCs w:val="24"/>
        </w:rPr>
      </w:pPr>
      <w:r w:rsidRPr="002A75FF">
        <w:rPr>
          <w:rFonts w:ascii="Times New Roman" w:hAnsi="Times New Roman" w:cs="Times New Roman"/>
          <w:color w:val="000000"/>
          <w:sz w:val="20"/>
          <w:szCs w:val="20"/>
        </w:rPr>
        <w:t>Sumber : Data Diolah 2019</w:t>
      </w:r>
    </w:p>
    <w:p w:rsidR="00272A12" w:rsidRPr="00252F7D" w:rsidRDefault="00272A12" w:rsidP="001B406B">
      <w:pPr>
        <w:autoSpaceDE w:val="0"/>
        <w:autoSpaceDN w:val="0"/>
        <w:adjustRightInd w:val="0"/>
        <w:spacing w:after="0" w:line="240" w:lineRule="auto"/>
        <w:jc w:val="both"/>
        <w:rPr>
          <w:rFonts w:ascii="Times New Roman" w:hAnsi="Times New Roman" w:cs="Times New Roman"/>
          <w:color w:val="000000"/>
          <w:sz w:val="24"/>
          <w:szCs w:val="24"/>
        </w:rPr>
      </w:pPr>
    </w:p>
    <w:p w:rsidR="0065532B" w:rsidRDefault="00B1012A" w:rsidP="002A75FF">
      <w:pPr>
        <w:pStyle w:val="ListParagraph"/>
        <w:numPr>
          <w:ilvl w:val="0"/>
          <w:numId w:val="14"/>
        </w:numPr>
        <w:ind w:left="340" w:hanging="340"/>
        <w:rPr>
          <w:rFonts w:cs="Times New Roman"/>
          <w:b/>
          <w:szCs w:val="24"/>
        </w:rPr>
      </w:pPr>
      <w:r w:rsidRPr="006633D2">
        <w:rPr>
          <w:rFonts w:cs="Times New Roman"/>
          <w:b/>
          <w:szCs w:val="24"/>
        </w:rPr>
        <w:t>Struktur Pendapatan Rumah</w:t>
      </w:r>
      <w:r w:rsidR="002A75FF">
        <w:rPr>
          <w:rFonts w:cs="Times New Roman"/>
          <w:b/>
          <w:szCs w:val="24"/>
          <w:lang w:val="en-US"/>
        </w:rPr>
        <w:t xml:space="preserve"> T</w:t>
      </w:r>
      <w:r w:rsidRPr="006633D2">
        <w:rPr>
          <w:rFonts w:cs="Times New Roman"/>
          <w:b/>
          <w:szCs w:val="24"/>
        </w:rPr>
        <w:t xml:space="preserve">angga </w:t>
      </w:r>
      <w:r>
        <w:rPr>
          <w:rFonts w:cs="Times New Roman"/>
          <w:b/>
          <w:szCs w:val="24"/>
        </w:rPr>
        <w:t>Penderes</w:t>
      </w:r>
      <w:r w:rsidRPr="006633D2">
        <w:rPr>
          <w:rFonts w:cs="Times New Roman"/>
          <w:b/>
          <w:szCs w:val="24"/>
        </w:rPr>
        <w:t xml:space="preserve"> Gula Aren</w:t>
      </w:r>
    </w:p>
    <w:p w:rsidR="001B406B" w:rsidRDefault="001B406B" w:rsidP="001B406B">
      <w:pPr>
        <w:spacing w:after="0" w:line="240" w:lineRule="auto"/>
        <w:ind w:left="426" w:hanging="426"/>
        <w:jc w:val="both"/>
        <w:rPr>
          <w:rFonts w:ascii="Times New Roman" w:hAnsi="Times New Roman" w:cs="Times New Roman"/>
          <w:b/>
          <w:sz w:val="24"/>
          <w:szCs w:val="24"/>
        </w:rPr>
      </w:pPr>
    </w:p>
    <w:p w:rsidR="001B406B" w:rsidRPr="002A75FF" w:rsidRDefault="00272A12" w:rsidP="002A75FF">
      <w:pPr>
        <w:pStyle w:val="BodyText"/>
        <w:ind w:left="709" w:right="-46" w:hanging="709"/>
        <w:jc w:val="both"/>
        <w:rPr>
          <w:b/>
          <w:sz w:val="20"/>
          <w:szCs w:val="20"/>
          <w:lang w:val="id-ID"/>
        </w:rPr>
      </w:pPr>
      <w:r w:rsidRPr="002A75FF">
        <w:rPr>
          <w:b/>
          <w:sz w:val="20"/>
          <w:szCs w:val="20"/>
          <w:lang w:val="id-ID"/>
        </w:rPr>
        <w:t>Tabel 3</w:t>
      </w:r>
      <w:r w:rsidR="001B406B" w:rsidRPr="002A75FF">
        <w:rPr>
          <w:b/>
          <w:sz w:val="20"/>
          <w:szCs w:val="20"/>
          <w:lang w:val="id-ID"/>
        </w:rPr>
        <w:t>. Kontribusi pendapatan Penderes Gula Aren</w:t>
      </w:r>
    </w:p>
    <w:tbl>
      <w:tblPr>
        <w:tblW w:w="4111" w:type="dxa"/>
        <w:tblInd w:w="-10" w:type="dxa"/>
        <w:tblLayout w:type="fixed"/>
        <w:tblLook w:val="04A0" w:firstRow="1" w:lastRow="0" w:firstColumn="1" w:lastColumn="0" w:noHBand="0" w:noVBand="1"/>
      </w:tblPr>
      <w:tblGrid>
        <w:gridCol w:w="1985"/>
        <w:gridCol w:w="1276"/>
        <w:gridCol w:w="850"/>
      </w:tblGrid>
      <w:tr w:rsidR="001B406B" w:rsidRPr="002A75FF" w:rsidTr="002A75FF">
        <w:trPr>
          <w:trHeight w:val="20"/>
        </w:trPr>
        <w:tc>
          <w:tcPr>
            <w:tcW w:w="1985" w:type="dxa"/>
            <w:vMerge w:val="restart"/>
            <w:tcBorders>
              <w:top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Jenis Pendapatan</w:t>
            </w:r>
          </w:p>
        </w:tc>
        <w:tc>
          <w:tcPr>
            <w:tcW w:w="2126" w:type="dxa"/>
            <w:gridSpan w:val="2"/>
            <w:tcBorders>
              <w:top w:val="single" w:sz="4" w:space="0" w:color="auto"/>
              <w:bottom w:val="single" w:sz="4" w:space="0" w:color="auto"/>
            </w:tcBorders>
            <w:shd w:val="clear" w:color="auto" w:fill="auto"/>
            <w:vAlign w:val="center"/>
            <w:hideMark/>
          </w:tcPr>
          <w:p w:rsidR="001B406B" w:rsidRPr="002A75FF" w:rsidRDefault="002A75FF" w:rsidP="002A75FF">
            <w:pPr>
              <w:spacing w:after="0" w:line="240" w:lineRule="auto"/>
              <w:ind w:firstLineChars="200" w:firstLine="402"/>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Kontribusi pendapatan</w:t>
            </w:r>
          </w:p>
        </w:tc>
      </w:tr>
      <w:tr w:rsidR="001B406B" w:rsidRPr="002A75FF" w:rsidTr="002A75FF">
        <w:trPr>
          <w:trHeight w:val="20"/>
        </w:trPr>
        <w:tc>
          <w:tcPr>
            <w:tcW w:w="1985" w:type="dxa"/>
            <w:vMerge/>
            <w:tcBorders>
              <w:bottom w:val="single" w:sz="4" w:space="0" w:color="auto"/>
            </w:tcBorders>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sz w:val="20"/>
                <w:szCs w:val="20"/>
              </w:rPr>
            </w:pPr>
          </w:p>
        </w:tc>
        <w:tc>
          <w:tcPr>
            <w:tcW w:w="1276" w:type="dxa"/>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Rp</w:t>
            </w:r>
          </w:p>
        </w:tc>
        <w:tc>
          <w:tcPr>
            <w:tcW w:w="850" w:type="dxa"/>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w:t>
            </w:r>
          </w:p>
        </w:tc>
      </w:tr>
      <w:tr w:rsidR="001B406B" w:rsidRPr="002A75FF" w:rsidTr="002A75FF">
        <w:trPr>
          <w:trHeight w:val="20"/>
        </w:trPr>
        <w:tc>
          <w:tcPr>
            <w:tcW w:w="1985" w:type="dxa"/>
            <w:tcBorders>
              <w:top w:val="single" w:sz="4" w:space="0" w:color="auto"/>
            </w:tcBorders>
            <w:shd w:val="clear" w:color="auto" w:fill="auto"/>
            <w:hideMark/>
          </w:tcPr>
          <w:p w:rsidR="001B406B" w:rsidRPr="002A75FF" w:rsidRDefault="001B406B" w:rsidP="002A75FF">
            <w:pPr>
              <w:spacing w:after="0" w:line="240" w:lineRule="auto"/>
              <w:jc w:val="both"/>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 xml:space="preserve">Usahatani </w:t>
            </w:r>
            <w:r w:rsidRPr="002A75FF">
              <w:rPr>
                <w:rFonts w:ascii="Times New Roman" w:eastAsia="Times New Roman" w:hAnsi="Times New Roman" w:cs="Times New Roman"/>
                <w:color w:val="000000"/>
                <w:sz w:val="20"/>
                <w:szCs w:val="20"/>
              </w:rPr>
              <w:t>Aren</w:t>
            </w:r>
          </w:p>
        </w:tc>
        <w:tc>
          <w:tcPr>
            <w:tcW w:w="1276" w:type="dxa"/>
            <w:tcBorders>
              <w:top w:val="single" w:sz="4" w:space="0" w:color="auto"/>
            </w:tcBorders>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30.963.254</w:t>
            </w:r>
          </w:p>
        </w:tc>
        <w:tc>
          <w:tcPr>
            <w:tcW w:w="850" w:type="dxa"/>
            <w:tcBorders>
              <w:top w:val="single" w:sz="4" w:space="0" w:color="auto"/>
            </w:tcBorders>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55,02</w:t>
            </w:r>
          </w:p>
        </w:tc>
      </w:tr>
      <w:tr w:rsidR="001B406B" w:rsidRPr="002A75FF" w:rsidTr="002A75FF">
        <w:trPr>
          <w:trHeight w:val="20"/>
        </w:trPr>
        <w:tc>
          <w:tcPr>
            <w:tcW w:w="1985" w:type="dxa"/>
            <w:shd w:val="clear" w:color="auto" w:fill="auto"/>
            <w:hideMark/>
          </w:tcPr>
          <w:p w:rsidR="001B406B" w:rsidRPr="002A75FF" w:rsidRDefault="001B406B" w:rsidP="002A75FF">
            <w:pPr>
              <w:spacing w:after="0" w:line="240" w:lineRule="auto"/>
              <w:jc w:val="both"/>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Usahatani Non-</w:t>
            </w:r>
            <w:r w:rsidRPr="002A75FF">
              <w:rPr>
                <w:rFonts w:ascii="Times New Roman" w:eastAsia="Times New Roman" w:hAnsi="Times New Roman" w:cs="Times New Roman"/>
                <w:color w:val="000000"/>
                <w:sz w:val="20"/>
                <w:szCs w:val="20"/>
              </w:rPr>
              <w:t>Aren</w:t>
            </w:r>
          </w:p>
        </w:tc>
        <w:tc>
          <w:tcPr>
            <w:tcW w:w="1276" w:type="dxa"/>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20.154.130</w:t>
            </w:r>
          </w:p>
        </w:tc>
        <w:tc>
          <w:tcPr>
            <w:tcW w:w="850" w:type="dxa"/>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35,81</w:t>
            </w:r>
          </w:p>
        </w:tc>
      </w:tr>
      <w:tr w:rsidR="001B406B" w:rsidRPr="002A75FF" w:rsidTr="002A75FF">
        <w:trPr>
          <w:trHeight w:val="20"/>
        </w:trPr>
        <w:tc>
          <w:tcPr>
            <w:tcW w:w="1985" w:type="dxa"/>
            <w:shd w:val="clear" w:color="auto" w:fill="auto"/>
            <w:hideMark/>
          </w:tcPr>
          <w:p w:rsidR="001B406B" w:rsidRPr="002A75FF" w:rsidRDefault="001B406B" w:rsidP="002A75FF">
            <w:pPr>
              <w:spacing w:after="0" w:line="240" w:lineRule="auto"/>
              <w:jc w:val="both"/>
              <w:rPr>
                <w:rFonts w:ascii="Times New Roman" w:eastAsia="Times New Roman" w:hAnsi="Times New Roman" w:cs="Times New Roman"/>
                <w:i/>
                <w:iCs/>
                <w:color w:val="000000"/>
                <w:sz w:val="20"/>
                <w:szCs w:val="20"/>
              </w:rPr>
            </w:pPr>
            <w:r w:rsidRPr="002A75FF">
              <w:rPr>
                <w:rFonts w:ascii="Times New Roman" w:eastAsia="Times New Roman" w:hAnsi="Times New Roman" w:cs="Times New Roman"/>
                <w:i/>
                <w:iCs/>
                <w:color w:val="000000"/>
                <w:sz w:val="20"/>
                <w:szCs w:val="20"/>
                <w:lang w:val="en-US"/>
              </w:rPr>
              <w:t>Off Farm</w:t>
            </w:r>
          </w:p>
        </w:tc>
        <w:tc>
          <w:tcPr>
            <w:tcW w:w="1276" w:type="dxa"/>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675.000</w:t>
            </w:r>
          </w:p>
        </w:tc>
        <w:tc>
          <w:tcPr>
            <w:tcW w:w="850" w:type="dxa"/>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1,20</w:t>
            </w:r>
          </w:p>
        </w:tc>
      </w:tr>
      <w:tr w:rsidR="001B406B" w:rsidRPr="002A75FF" w:rsidTr="002A75FF">
        <w:trPr>
          <w:trHeight w:val="20"/>
        </w:trPr>
        <w:tc>
          <w:tcPr>
            <w:tcW w:w="1985" w:type="dxa"/>
            <w:tcBorders>
              <w:bottom w:val="single" w:sz="4" w:space="0" w:color="auto"/>
            </w:tcBorders>
            <w:shd w:val="clear" w:color="auto" w:fill="auto"/>
            <w:hideMark/>
          </w:tcPr>
          <w:p w:rsidR="001B406B" w:rsidRPr="002A75FF" w:rsidRDefault="001B406B" w:rsidP="002A75FF">
            <w:pPr>
              <w:spacing w:after="0" w:line="240" w:lineRule="auto"/>
              <w:jc w:val="both"/>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Non- Pertanian</w:t>
            </w:r>
          </w:p>
        </w:tc>
        <w:tc>
          <w:tcPr>
            <w:tcW w:w="1276" w:type="dxa"/>
            <w:tcBorders>
              <w:bottom w:val="single" w:sz="4" w:space="0" w:color="auto"/>
            </w:tcBorders>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4.485.385</w:t>
            </w:r>
          </w:p>
        </w:tc>
        <w:tc>
          <w:tcPr>
            <w:tcW w:w="850" w:type="dxa"/>
            <w:tcBorders>
              <w:bottom w:val="single" w:sz="4" w:space="0" w:color="auto"/>
            </w:tcBorders>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7,97</w:t>
            </w:r>
          </w:p>
        </w:tc>
      </w:tr>
      <w:tr w:rsidR="001B406B" w:rsidRPr="002A75FF" w:rsidTr="002A75FF">
        <w:trPr>
          <w:trHeight w:val="20"/>
        </w:trPr>
        <w:tc>
          <w:tcPr>
            <w:tcW w:w="1985" w:type="dxa"/>
            <w:tcBorders>
              <w:top w:val="single" w:sz="4" w:space="0" w:color="auto"/>
              <w:bottom w:val="single" w:sz="4" w:space="0" w:color="auto"/>
            </w:tcBorders>
            <w:shd w:val="clear" w:color="auto" w:fill="auto"/>
            <w:hideMark/>
          </w:tcPr>
          <w:p w:rsidR="001B406B" w:rsidRPr="002A75FF" w:rsidRDefault="001B406B" w:rsidP="002A75FF">
            <w:pPr>
              <w:spacing w:after="0" w:line="240" w:lineRule="auto"/>
              <w:jc w:val="both"/>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Total</w:t>
            </w:r>
          </w:p>
        </w:tc>
        <w:tc>
          <w:tcPr>
            <w:tcW w:w="1276" w:type="dxa"/>
            <w:tcBorders>
              <w:top w:val="single" w:sz="4" w:space="0" w:color="auto"/>
              <w:bottom w:val="single" w:sz="4" w:space="0" w:color="auto"/>
            </w:tcBorders>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56.277.769</w:t>
            </w:r>
          </w:p>
        </w:tc>
        <w:tc>
          <w:tcPr>
            <w:tcW w:w="850" w:type="dxa"/>
            <w:tcBorders>
              <w:top w:val="single" w:sz="4" w:space="0" w:color="auto"/>
              <w:bottom w:val="single" w:sz="4" w:space="0" w:color="auto"/>
            </w:tcBorders>
            <w:shd w:val="clear" w:color="auto" w:fill="auto"/>
            <w:hideMark/>
          </w:tcPr>
          <w:p w:rsidR="001B406B" w:rsidRPr="002A75FF" w:rsidRDefault="001B406B" w:rsidP="001B406B">
            <w:pPr>
              <w:spacing w:after="0" w:line="240" w:lineRule="auto"/>
              <w:jc w:val="center"/>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100</w:t>
            </w:r>
          </w:p>
        </w:tc>
      </w:tr>
    </w:tbl>
    <w:p w:rsidR="001B406B" w:rsidRPr="002A75FF" w:rsidRDefault="001B406B" w:rsidP="001B406B">
      <w:pPr>
        <w:autoSpaceDE w:val="0"/>
        <w:autoSpaceDN w:val="0"/>
        <w:adjustRightInd w:val="0"/>
        <w:spacing w:after="0" w:line="240" w:lineRule="auto"/>
        <w:jc w:val="both"/>
        <w:rPr>
          <w:rFonts w:ascii="Times New Roman" w:hAnsi="Times New Roman" w:cs="Times New Roman"/>
          <w:color w:val="000000"/>
          <w:sz w:val="20"/>
          <w:szCs w:val="20"/>
        </w:rPr>
      </w:pPr>
      <w:r w:rsidRPr="002A75FF">
        <w:rPr>
          <w:rFonts w:ascii="Times New Roman" w:hAnsi="Times New Roman" w:cs="Times New Roman"/>
          <w:color w:val="000000"/>
          <w:sz w:val="20"/>
          <w:szCs w:val="20"/>
        </w:rPr>
        <w:t>Sumber : Data Diolah 2019</w:t>
      </w:r>
    </w:p>
    <w:p w:rsidR="00272A12" w:rsidRPr="001B406B" w:rsidRDefault="00272A12" w:rsidP="001B406B">
      <w:pPr>
        <w:autoSpaceDE w:val="0"/>
        <w:autoSpaceDN w:val="0"/>
        <w:adjustRightInd w:val="0"/>
        <w:spacing w:after="0" w:line="240" w:lineRule="auto"/>
        <w:jc w:val="both"/>
        <w:rPr>
          <w:rFonts w:ascii="Times New Roman" w:hAnsi="Times New Roman" w:cs="Times New Roman"/>
          <w:color w:val="000000"/>
          <w:sz w:val="24"/>
          <w:szCs w:val="24"/>
        </w:rPr>
      </w:pPr>
    </w:p>
    <w:p w:rsidR="00B1012A" w:rsidRDefault="00272A12" w:rsidP="002A75FF">
      <w:pPr>
        <w:pStyle w:val="BodyText"/>
        <w:spacing w:line="360" w:lineRule="auto"/>
        <w:ind w:right="28" w:firstLine="567"/>
        <w:jc w:val="both"/>
      </w:pPr>
      <w:r>
        <w:rPr>
          <w:lang w:val="id-ID"/>
        </w:rPr>
        <w:t xml:space="preserve">Dari </w:t>
      </w:r>
      <w:r w:rsidR="002A75FF">
        <w:t>T</w:t>
      </w:r>
      <w:r>
        <w:rPr>
          <w:lang w:val="id-ID"/>
        </w:rPr>
        <w:t xml:space="preserve">abel 3 dapat diketahui bahwa </w:t>
      </w:r>
      <w:r w:rsidR="002A75FF">
        <w:t>r</w:t>
      </w:r>
      <w:r w:rsidR="00B1012A" w:rsidRPr="006633D2">
        <w:t>ata-rata pendapatan per tahun yang diperoleh rumah</w:t>
      </w:r>
      <w:r w:rsidR="00B1012A" w:rsidRPr="006633D2">
        <w:rPr>
          <w:lang w:val="id-ID"/>
        </w:rPr>
        <w:t xml:space="preserve"> </w:t>
      </w:r>
      <w:r w:rsidR="00B1012A" w:rsidRPr="006633D2">
        <w:t xml:space="preserve">tangga petani. Pendapatan yang diperoleh merupakan hasil dari </w:t>
      </w:r>
      <w:r w:rsidR="00B1012A" w:rsidRPr="006633D2">
        <w:rPr>
          <w:lang w:val="id-ID"/>
        </w:rPr>
        <w:t>pengolahan aren</w:t>
      </w:r>
      <w:r w:rsidR="00B1012A" w:rsidRPr="006633D2">
        <w:t>, non-</w:t>
      </w:r>
      <w:r w:rsidR="00B1012A" w:rsidRPr="006633D2">
        <w:rPr>
          <w:lang w:val="id-ID"/>
        </w:rPr>
        <w:t>pengolahan aren</w:t>
      </w:r>
      <w:r w:rsidR="00B1012A" w:rsidRPr="006633D2">
        <w:t xml:space="preserve">, </w:t>
      </w:r>
      <w:r w:rsidR="00B1012A" w:rsidRPr="006633D2">
        <w:rPr>
          <w:i/>
        </w:rPr>
        <w:t xml:space="preserve">off farm </w:t>
      </w:r>
      <w:r w:rsidR="00B1012A" w:rsidRPr="006633D2">
        <w:t xml:space="preserve">dan non-pertanian. Pada tabel diatas dapat dilihat bahwa kontribusi </w:t>
      </w:r>
      <w:r w:rsidR="00B1012A" w:rsidRPr="006633D2">
        <w:rPr>
          <w:lang w:val="id-ID"/>
        </w:rPr>
        <w:t xml:space="preserve">pengolahan aren </w:t>
      </w:r>
      <w:r w:rsidR="00B1012A" w:rsidRPr="006633D2">
        <w:t>berpengaruh besar terhadap jumlah pendapatan</w:t>
      </w:r>
      <w:r w:rsidR="00B1012A">
        <w:rPr>
          <w:lang w:val="id-ID"/>
        </w:rPr>
        <w:t xml:space="preserve"> penderes gula</w:t>
      </w:r>
      <w:r w:rsidR="00B1012A" w:rsidRPr="006633D2">
        <w:rPr>
          <w:lang w:val="id-ID"/>
        </w:rPr>
        <w:t xml:space="preserve"> aren. </w:t>
      </w:r>
      <w:r w:rsidR="00B1012A" w:rsidRPr="006633D2">
        <w:t>Pendapatan yang berasal dari non-</w:t>
      </w:r>
      <w:r w:rsidR="00B1012A" w:rsidRPr="006633D2">
        <w:rPr>
          <w:lang w:val="id-ID"/>
        </w:rPr>
        <w:t>pengolahan aren</w:t>
      </w:r>
      <w:r w:rsidR="00B1012A" w:rsidRPr="006633D2">
        <w:t xml:space="preserve"> merupakan pendapatan yang diperoleh dari usahatani </w:t>
      </w:r>
      <w:r w:rsidR="00B1012A" w:rsidRPr="006633D2">
        <w:rPr>
          <w:lang w:val="id-ID"/>
        </w:rPr>
        <w:t>padi sawah,</w:t>
      </w:r>
      <w:r w:rsidR="00B1012A" w:rsidRPr="006633D2">
        <w:t>. Rata-rata pendapatan dari non-</w:t>
      </w:r>
      <w:r w:rsidR="00B1012A" w:rsidRPr="006633D2">
        <w:rPr>
          <w:lang w:val="id-ID"/>
        </w:rPr>
        <w:t>pengolahan aren</w:t>
      </w:r>
      <w:r w:rsidR="00B1012A" w:rsidRPr="006633D2">
        <w:t xml:space="preserve"> ini sangat sedikit, </w:t>
      </w:r>
      <w:r w:rsidR="00B1012A" w:rsidRPr="006633D2">
        <w:rPr>
          <w:lang w:val="id-ID"/>
        </w:rPr>
        <w:t>cukup besar menyumbang pendapatan yakni</w:t>
      </w:r>
      <w:r w:rsidR="00B1012A">
        <w:rPr>
          <w:lang w:val="id-ID"/>
        </w:rPr>
        <w:t xml:space="preserve"> </w:t>
      </w:r>
      <w:r w:rsidR="00B1012A">
        <w:rPr>
          <w:lang w:val="id-ID"/>
        </w:rPr>
        <w:lastRenderedPageBreak/>
        <w:t xml:space="preserve">sebesar 55,02 </w:t>
      </w:r>
      <w:r w:rsidR="00B1012A" w:rsidRPr="006633D2">
        <w:t>% dari total pendapatan petani. Hal tersebut dikarenakan</w:t>
      </w:r>
      <w:r w:rsidR="00B1012A" w:rsidRPr="006633D2">
        <w:rPr>
          <w:lang w:val="id-ID"/>
        </w:rPr>
        <w:t xml:space="preserve"> selain mengolah aren petani juga mempunyai </w:t>
      </w:r>
      <w:r w:rsidR="00B1012A">
        <w:rPr>
          <w:lang w:val="id-ID"/>
        </w:rPr>
        <w:t>sawah produktif yang di</w:t>
      </w:r>
      <w:r w:rsidR="00B1012A" w:rsidRPr="006633D2">
        <w:rPr>
          <w:lang w:val="id-ID"/>
        </w:rPr>
        <w:t>usahakan setiap musimnya</w:t>
      </w:r>
      <w:r w:rsidR="00B1012A" w:rsidRPr="006633D2">
        <w:t>.</w:t>
      </w:r>
    </w:p>
    <w:p w:rsidR="00272A12" w:rsidRDefault="00272A12" w:rsidP="001B406B">
      <w:pPr>
        <w:pStyle w:val="BodyText"/>
        <w:ind w:right="27" w:firstLine="720"/>
        <w:jc w:val="both"/>
      </w:pPr>
    </w:p>
    <w:p w:rsidR="001B406B" w:rsidRPr="002A75FF" w:rsidRDefault="001B406B" w:rsidP="002A75FF">
      <w:pPr>
        <w:pStyle w:val="Heading1"/>
        <w:ind w:left="851" w:right="27" w:hanging="851"/>
        <w:jc w:val="both"/>
        <w:rPr>
          <w:sz w:val="20"/>
          <w:szCs w:val="20"/>
          <w:lang w:val="id-ID"/>
        </w:rPr>
      </w:pPr>
      <w:r w:rsidRPr="002A75FF">
        <w:rPr>
          <w:sz w:val="20"/>
          <w:szCs w:val="20"/>
        </w:rPr>
        <w:t xml:space="preserve">Tabel </w:t>
      </w:r>
      <w:r w:rsidR="00272A12" w:rsidRPr="002A75FF">
        <w:rPr>
          <w:sz w:val="20"/>
          <w:szCs w:val="20"/>
          <w:lang w:val="id-ID"/>
        </w:rPr>
        <w:t>4</w:t>
      </w:r>
      <w:r w:rsidRPr="002A75FF">
        <w:rPr>
          <w:sz w:val="20"/>
          <w:szCs w:val="20"/>
          <w:lang w:val="id-ID"/>
        </w:rPr>
        <w:t xml:space="preserve">. </w:t>
      </w:r>
      <w:r w:rsidRPr="002A75FF">
        <w:rPr>
          <w:sz w:val="20"/>
          <w:szCs w:val="20"/>
        </w:rPr>
        <w:t xml:space="preserve"> Pendapatan Rumah Tangga Petani Padi (Pemilik) Menurut Strata</w:t>
      </w:r>
      <w:r w:rsidRPr="002A75FF">
        <w:rPr>
          <w:sz w:val="20"/>
          <w:szCs w:val="20"/>
          <w:lang w:val="id-ID"/>
        </w:rPr>
        <w:t xml:space="preserve"> </w:t>
      </w:r>
      <w:r w:rsidRPr="002A75FF">
        <w:rPr>
          <w:sz w:val="20"/>
          <w:szCs w:val="20"/>
        </w:rPr>
        <w:t>Lahan (Rata-Rata/Tahun)</w:t>
      </w:r>
    </w:p>
    <w:tbl>
      <w:tblPr>
        <w:tblW w:w="4255" w:type="dxa"/>
        <w:tblInd w:w="-5" w:type="dxa"/>
        <w:tblLook w:val="04A0" w:firstRow="1" w:lastRow="0" w:firstColumn="1" w:lastColumn="0" w:noHBand="0" w:noVBand="1"/>
      </w:tblPr>
      <w:tblGrid>
        <w:gridCol w:w="2273"/>
        <w:gridCol w:w="1216"/>
        <w:gridCol w:w="766"/>
      </w:tblGrid>
      <w:tr w:rsidR="001B406B" w:rsidRPr="002A75FF" w:rsidTr="002A75FF">
        <w:trPr>
          <w:trHeight w:val="20"/>
        </w:trPr>
        <w:tc>
          <w:tcPr>
            <w:tcW w:w="2273" w:type="dxa"/>
            <w:tcBorders>
              <w:top w:val="single" w:sz="4" w:space="0" w:color="auto"/>
              <w:bottom w:val="single" w:sz="4" w:space="0" w:color="auto"/>
            </w:tcBorders>
            <w:shd w:val="clear" w:color="auto" w:fill="auto"/>
          </w:tcPr>
          <w:p w:rsidR="001B406B" w:rsidRPr="002A75FF" w:rsidRDefault="002A75FF" w:rsidP="002A75FF">
            <w:pPr>
              <w:spacing w:after="0" w:line="240" w:lineRule="auto"/>
              <w:jc w:val="center"/>
              <w:rPr>
                <w:rFonts w:ascii="Times New Roman" w:eastAsia="Times New Roman" w:hAnsi="Times New Roman" w:cs="Times New Roman"/>
                <w:b/>
                <w:color w:val="000000"/>
                <w:sz w:val="20"/>
                <w:szCs w:val="20"/>
                <w:lang w:val="en-US"/>
              </w:rPr>
            </w:pPr>
            <w:r w:rsidRPr="002A75FF">
              <w:rPr>
                <w:rFonts w:ascii="Times New Roman" w:eastAsia="Times New Roman" w:hAnsi="Times New Roman" w:cs="Times New Roman"/>
                <w:b/>
                <w:color w:val="000000"/>
                <w:sz w:val="20"/>
                <w:szCs w:val="20"/>
                <w:lang w:val="en-US"/>
              </w:rPr>
              <w:t>Pendapatan</w:t>
            </w:r>
          </w:p>
        </w:tc>
        <w:tc>
          <w:tcPr>
            <w:tcW w:w="1216" w:type="dxa"/>
            <w:tcBorders>
              <w:top w:val="single" w:sz="4" w:space="0" w:color="auto"/>
              <w:bottom w:val="single" w:sz="4" w:space="0" w:color="auto"/>
            </w:tcBorders>
            <w:shd w:val="clear" w:color="auto" w:fill="auto"/>
          </w:tcPr>
          <w:p w:rsidR="001B406B" w:rsidRPr="002A75FF" w:rsidRDefault="002A75FF" w:rsidP="002A75FF">
            <w:pPr>
              <w:spacing w:after="0" w:line="240" w:lineRule="auto"/>
              <w:jc w:val="center"/>
              <w:rPr>
                <w:rFonts w:ascii="Times New Roman" w:eastAsia="Times New Roman" w:hAnsi="Times New Roman" w:cs="Times New Roman"/>
                <w:b/>
                <w:color w:val="000000"/>
                <w:sz w:val="20"/>
                <w:szCs w:val="20"/>
                <w:lang w:val="en-US"/>
              </w:rPr>
            </w:pPr>
            <w:r w:rsidRPr="002A75FF">
              <w:rPr>
                <w:rFonts w:ascii="Times New Roman" w:eastAsia="Times New Roman" w:hAnsi="Times New Roman" w:cs="Times New Roman"/>
                <w:b/>
                <w:color w:val="000000"/>
                <w:sz w:val="20"/>
                <w:szCs w:val="20"/>
                <w:lang w:val="en-US"/>
              </w:rPr>
              <w:t>Rp</w:t>
            </w:r>
          </w:p>
        </w:tc>
        <w:tc>
          <w:tcPr>
            <w:tcW w:w="766" w:type="dxa"/>
            <w:tcBorders>
              <w:top w:val="single" w:sz="4" w:space="0" w:color="auto"/>
              <w:bottom w:val="single" w:sz="4" w:space="0" w:color="auto"/>
            </w:tcBorders>
            <w:shd w:val="clear" w:color="auto" w:fill="auto"/>
          </w:tcPr>
          <w:p w:rsidR="001B406B" w:rsidRPr="002A75FF" w:rsidRDefault="002A75FF" w:rsidP="002A75FF">
            <w:pPr>
              <w:spacing w:after="0" w:line="240" w:lineRule="auto"/>
              <w:jc w:val="center"/>
              <w:rPr>
                <w:rFonts w:ascii="Times New Roman" w:eastAsia="Times New Roman" w:hAnsi="Times New Roman" w:cs="Times New Roman"/>
                <w:b/>
                <w:color w:val="000000"/>
                <w:sz w:val="20"/>
                <w:szCs w:val="20"/>
                <w:lang w:val="en-US"/>
              </w:rPr>
            </w:pPr>
            <w:r w:rsidRPr="002A75FF">
              <w:rPr>
                <w:rFonts w:ascii="Times New Roman" w:eastAsia="Times New Roman" w:hAnsi="Times New Roman" w:cs="Times New Roman"/>
                <w:b/>
                <w:color w:val="000000"/>
                <w:sz w:val="20"/>
                <w:szCs w:val="20"/>
                <w:lang w:val="en-US"/>
              </w:rPr>
              <w:t>%</w:t>
            </w:r>
          </w:p>
        </w:tc>
      </w:tr>
      <w:tr w:rsidR="002A75FF" w:rsidRPr="002A75FF" w:rsidTr="002A75FF">
        <w:trPr>
          <w:trHeight w:val="20"/>
        </w:trPr>
        <w:tc>
          <w:tcPr>
            <w:tcW w:w="2273" w:type="dxa"/>
            <w:tcBorders>
              <w:top w:val="single" w:sz="4" w:space="0" w:color="auto"/>
            </w:tcBorders>
            <w:shd w:val="clear" w:color="auto" w:fill="auto"/>
          </w:tcPr>
          <w:p w:rsidR="002A75FF" w:rsidRPr="002A75FF" w:rsidRDefault="002A75FF" w:rsidP="002A75FF">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Kepala Keluarga (KK)</w:t>
            </w:r>
          </w:p>
        </w:tc>
        <w:tc>
          <w:tcPr>
            <w:tcW w:w="1216" w:type="dxa"/>
            <w:tcBorders>
              <w:top w:val="single" w:sz="4" w:space="0" w:color="auto"/>
            </w:tcBorders>
            <w:shd w:val="clear" w:color="auto" w:fill="auto"/>
          </w:tcPr>
          <w:p w:rsidR="002A75FF" w:rsidRPr="002A75FF" w:rsidRDefault="002A75FF" w:rsidP="002A75FF">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47.999.461</w:t>
            </w:r>
          </w:p>
        </w:tc>
        <w:tc>
          <w:tcPr>
            <w:tcW w:w="766" w:type="dxa"/>
            <w:tcBorders>
              <w:top w:val="single" w:sz="4" w:space="0" w:color="auto"/>
            </w:tcBorders>
            <w:shd w:val="clear" w:color="auto" w:fill="auto"/>
          </w:tcPr>
          <w:p w:rsidR="002A75FF" w:rsidRPr="002A75FF" w:rsidRDefault="002A75FF" w:rsidP="002A75FF">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96,61</w:t>
            </w:r>
          </w:p>
        </w:tc>
      </w:tr>
      <w:tr w:rsidR="001B406B" w:rsidRPr="002A75FF" w:rsidTr="002A75FF">
        <w:trPr>
          <w:trHeight w:val="20"/>
        </w:trPr>
        <w:tc>
          <w:tcPr>
            <w:tcW w:w="2273" w:type="dxa"/>
            <w:tcBorders>
              <w:bottom w:val="single" w:sz="4" w:space="0" w:color="auto"/>
            </w:tcBorders>
            <w:shd w:val="clear" w:color="auto" w:fill="auto"/>
            <w:hideMark/>
          </w:tcPr>
          <w:p w:rsidR="001B406B" w:rsidRPr="002A75FF" w:rsidRDefault="001B406B" w:rsidP="002A75FF">
            <w:pPr>
              <w:spacing w:after="0" w:line="240" w:lineRule="auto"/>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Anggota Rumah Tangga</w:t>
            </w:r>
            <w:r w:rsidRPr="002A75FF">
              <w:rPr>
                <w:rFonts w:ascii="Times New Roman" w:eastAsia="Times New Roman" w:hAnsi="Times New Roman" w:cs="Times New Roman"/>
                <w:color w:val="000000"/>
                <w:sz w:val="20"/>
                <w:szCs w:val="20"/>
              </w:rPr>
              <w:t xml:space="preserve"> (ART)</w:t>
            </w:r>
          </w:p>
        </w:tc>
        <w:tc>
          <w:tcPr>
            <w:tcW w:w="1216" w:type="dxa"/>
            <w:tcBorders>
              <w:bottom w:val="single" w:sz="4" w:space="0" w:color="auto"/>
            </w:tcBorders>
            <w:shd w:val="clear" w:color="auto" w:fill="auto"/>
            <w:hideMark/>
          </w:tcPr>
          <w:p w:rsidR="001B406B" w:rsidRPr="002A75FF" w:rsidRDefault="001B406B" w:rsidP="002A75FF">
            <w:pPr>
              <w:spacing w:after="0" w:line="240" w:lineRule="auto"/>
              <w:ind w:firstLineChars="100" w:firstLine="200"/>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1.684.706</w:t>
            </w:r>
          </w:p>
        </w:tc>
        <w:tc>
          <w:tcPr>
            <w:tcW w:w="766" w:type="dxa"/>
            <w:tcBorders>
              <w:bottom w:val="single" w:sz="4" w:space="0" w:color="auto"/>
            </w:tcBorders>
            <w:shd w:val="clear" w:color="auto" w:fill="auto"/>
            <w:hideMark/>
          </w:tcPr>
          <w:p w:rsidR="001B406B" w:rsidRPr="002A75FF" w:rsidRDefault="001B406B" w:rsidP="002A75FF">
            <w:pPr>
              <w:spacing w:after="0" w:line="240" w:lineRule="auto"/>
              <w:jc w:val="right"/>
              <w:rPr>
                <w:rFonts w:ascii="Times New Roman" w:eastAsia="Times New Roman" w:hAnsi="Times New Roman" w:cs="Times New Roman"/>
                <w:color w:val="000000"/>
                <w:sz w:val="20"/>
                <w:szCs w:val="20"/>
              </w:rPr>
            </w:pPr>
            <w:r w:rsidRPr="002A75FF">
              <w:rPr>
                <w:rFonts w:ascii="Times New Roman" w:eastAsia="Times New Roman" w:hAnsi="Times New Roman" w:cs="Times New Roman"/>
                <w:color w:val="000000"/>
                <w:sz w:val="20"/>
                <w:szCs w:val="20"/>
                <w:lang w:val="en-US"/>
              </w:rPr>
              <w:t>3,39</w:t>
            </w:r>
          </w:p>
        </w:tc>
      </w:tr>
      <w:tr w:rsidR="001B406B" w:rsidRPr="002A75FF" w:rsidTr="002A75FF">
        <w:trPr>
          <w:trHeight w:val="20"/>
        </w:trPr>
        <w:tc>
          <w:tcPr>
            <w:tcW w:w="2273" w:type="dxa"/>
            <w:tcBorders>
              <w:top w:val="single" w:sz="4" w:space="0" w:color="auto"/>
              <w:bottom w:val="single" w:sz="4" w:space="0" w:color="auto"/>
            </w:tcBorders>
            <w:shd w:val="clear" w:color="auto" w:fill="auto"/>
            <w:hideMark/>
          </w:tcPr>
          <w:p w:rsidR="001B406B" w:rsidRPr="002A75FF" w:rsidRDefault="001B406B" w:rsidP="002A75FF">
            <w:pPr>
              <w:spacing w:after="0" w:line="240" w:lineRule="auto"/>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Total</w:t>
            </w:r>
          </w:p>
        </w:tc>
        <w:tc>
          <w:tcPr>
            <w:tcW w:w="1216" w:type="dxa"/>
            <w:tcBorders>
              <w:top w:val="single" w:sz="4" w:space="0" w:color="auto"/>
              <w:bottom w:val="single" w:sz="4" w:space="0" w:color="auto"/>
            </w:tcBorders>
            <w:shd w:val="clear" w:color="auto" w:fill="auto"/>
            <w:hideMark/>
          </w:tcPr>
          <w:p w:rsidR="001B406B" w:rsidRPr="002A75FF" w:rsidRDefault="001B406B" w:rsidP="002A75FF">
            <w:pPr>
              <w:spacing w:after="0" w:line="240" w:lineRule="auto"/>
              <w:jc w:val="right"/>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49.684.167</w:t>
            </w:r>
          </w:p>
        </w:tc>
        <w:tc>
          <w:tcPr>
            <w:tcW w:w="766" w:type="dxa"/>
            <w:tcBorders>
              <w:top w:val="single" w:sz="4" w:space="0" w:color="auto"/>
              <w:bottom w:val="single" w:sz="4" w:space="0" w:color="auto"/>
            </w:tcBorders>
            <w:shd w:val="clear" w:color="auto" w:fill="auto"/>
            <w:hideMark/>
          </w:tcPr>
          <w:p w:rsidR="001B406B" w:rsidRPr="002A75FF" w:rsidRDefault="001B406B" w:rsidP="002A75FF">
            <w:pPr>
              <w:spacing w:after="0" w:line="240" w:lineRule="auto"/>
              <w:jc w:val="right"/>
              <w:rPr>
                <w:rFonts w:ascii="Times New Roman" w:eastAsia="Times New Roman" w:hAnsi="Times New Roman" w:cs="Times New Roman"/>
                <w:b/>
                <w:bCs/>
                <w:color w:val="000000"/>
                <w:sz w:val="20"/>
                <w:szCs w:val="20"/>
              </w:rPr>
            </w:pPr>
            <w:r w:rsidRPr="002A75FF">
              <w:rPr>
                <w:rFonts w:ascii="Times New Roman" w:eastAsia="Times New Roman" w:hAnsi="Times New Roman" w:cs="Times New Roman"/>
                <w:b/>
                <w:bCs/>
                <w:color w:val="000000"/>
                <w:sz w:val="20"/>
                <w:szCs w:val="20"/>
                <w:lang w:val="en-US"/>
              </w:rPr>
              <w:t>100</w:t>
            </w:r>
            <w:r w:rsidRPr="002A75FF">
              <w:rPr>
                <w:rFonts w:ascii="Times New Roman" w:eastAsia="Times New Roman" w:hAnsi="Times New Roman" w:cs="Times New Roman"/>
                <w:b/>
                <w:bCs/>
                <w:color w:val="000000"/>
                <w:sz w:val="20"/>
                <w:szCs w:val="20"/>
              </w:rPr>
              <w:t>,00</w:t>
            </w:r>
          </w:p>
        </w:tc>
      </w:tr>
    </w:tbl>
    <w:p w:rsidR="001B406B" w:rsidRPr="002A75FF" w:rsidRDefault="001B406B" w:rsidP="001B406B">
      <w:pPr>
        <w:autoSpaceDE w:val="0"/>
        <w:autoSpaceDN w:val="0"/>
        <w:adjustRightInd w:val="0"/>
        <w:spacing w:after="0" w:line="240" w:lineRule="auto"/>
        <w:jc w:val="both"/>
        <w:rPr>
          <w:rFonts w:ascii="Times New Roman" w:hAnsi="Times New Roman" w:cs="Times New Roman"/>
          <w:color w:val="000000"/>
          <w:sz w:val="20"/>
          <w:szCs w:val="20"/>
        </w:rPr>
      </w:pPr>
      <w:r w:rsidRPr="002A75FF">
        <w:rPr>
          <w:rFonts w:ascii="Times New Roman" w:hAnsi="Times New Roman" w:cs="Times New Roman"/>
          <w:color w:val="000000"/>
          <w:sz w:val="20"/>
          <w:szCs w:val="20"/>
        </w:rPr>
        <w:t>Sumber: Data Diolah 2019</w:t>
      </w:r>
    </w:p>
    <w:p w:rsidR="00272A12" w:rsidRPr="001B406B" w:rsidRDefault="00272A12" w:rsidP="001B406B">
      <w:pPr>
        <w:autoSpaceDE w:val="0"/>
        <w:autoSpaceDN w:val="0"/>
        <w:adjustRightInd w:val="0"/>
        <w:spacing w:after="0" w:line="240" w:lineRule="auto"/>
        <w:jc w:val="both"/>
        <w:rPr>
          <w:rFonts w:ascii="Times New Roman" w:hAnsi="Times New Roman" w:cs="Times New Roman"/>
          <w:color w:val="000000"/>
          <w:sz w:val="24"/>
          <w:szCs w:val="24"/>
        </w:rPr>
      </w:pPr>
    </w:p>
    <w:p w:rsidR="00B1012A" w:rsidRDefault="00272A12" w:rsidP="002A75FF">
      <w:pPr>
        <w:pStyle w:val="BodyText"/>
        <w:spacing w:line="360" w:lineRule="auto"/>
        <w:ind w:right="28" w:firstLine="567"/>
        <w:jc w:val="both"/>
        <w:rPr>
          <w:lang w:val="id-ID"/>
        </w:rPr>
      </w:pPr>
      <w:r>
        <w:rPr>
          <w:lang w:val="id-ID"/>
        </w:rPr>
        <w:t xml:space="preserve">Dari </w:t>
      </w:r>
      <w:r w:rsidR="002A75FF">
        <w:t>T</w:t>
      </w:r>
      <w:r>
        <w:rPr>
          <w:lang w:val="id-ID"/>
        </w:rPr>
        <w:t xml:space="preserve">abel 4 dapat dilihat </w:t>
      </w:r>
      <w:r w:rsidR="00B1012A" w:rsidRPr="006633D2">
        <w:t>kontribusi pendapatan kepala keluarga terhadap</w:t>
      </w:r>
      <w:r w:rsidR="00B1012A" w:rsidRPr="006633D2">
        <w:rPr>
          <w:lang w:val="id-ID"/>
        </w:rPr>
        <w:t xml:space="preserve"> </w:t>
      </w:r>
      <w:r w:rsidR="00B1012A" w:rsidRPr="006633D2">
        <w:t>pendapatan</w:t>
      </w:r>
      <w:r w:rsidR="00B1012A" w:rsidRPr="006633D2">
        <w:rPr>
          <w:lang w:val="id-ID"/>
        </w:rPr>
        <w:t xml:space="preserve"> </w:t>
      </w:r>
      <w:r w:rsidR="00B1012A" w:rsidRPr="006633D2">
        <w:t xml:space="preserve">rumah tangga mencapai </w:t>
      </w:r>
      <w:r w:rsidR="00B1012A" w:rsidRPr="006633D2">
        <w:rPr>
          <w:lang w:val="id-ID"/>
        </w:rPr>
        <w:t>96,61</w:t>
      </w:r>
      <w:r w:rsidR="00B1012A" w:rsidRPr="006633D2">
        <w:t>%. Hal ini menunjukkan bahwa peran kepala keluarga dalam</w:t>
      </w:r>
      <w:r w:rsidR="00B1012A" w:rsidRPr="006633D2">
        <w:rPr>
          <w:lang w:val="id-ID"/>
        </w:rPr>
        <w:t xml:space="preserve"> </w:t>
      </w:r>
      <w:r w:rsidR="00B1012A" w:rsidRPr="006633D2">
        <w:t>menyumbang pendapatan keluarga cukup besar.</w:t>
      </w:r>
      <w:r w:rsidR="00B1012A" w:rsidRPr="006633D2">
        <w:rPr>
          <w:lang w:val="id-ID"/>
        </w:rPr>
        <w:t xml:space="preserve">  </w:t>
      </w:r>
      <w:r w:rsidR="00B1012A" w:rsidRPr="006633D2">
        <w:t xml:space="preserve">Hal ini berhubungan dengan karakteristik demografi responden, bahwa kebanyakan </w:t>
      </w:r>
      <w:r w:rsidR="00B1012A">
        <w:rPr>
          <w:lang w:val="id-ID"/>
        </w:rPr>
        <w:t>penderes</w:t>
      </w:r>
      <w:r w:rsidR="00B1012A" w:rsidRPr="006633D2">
        <w:rPr>
          <w:lang w:val="id-ID"/>
        </w:rPr>
        <w:t xml:space="preserve"> gula</w:t>
      </w:r>
      <w:r w:rsidR="00B1012A">
        <w:rPr>
          <w:lang w:val="id-ID"/>
        </w:rPr>
        <w:t xml:space="preserve"> </w:t>
      </w:r>
      <w:r w:rsidR="00B1012A" w:rsidRPr="006633D2">
        <w:rPr>
          <w:lang w:val="id-ID"/>
        </w:rPr>
        <w:t>aren</w:t>
      </w:r>
      <w:r w:rsidR="00B1012A" w:rsidRPr="006633D2">
        <w:t xml:space="preserve"> belum </w:t>
      </w:r>
      <w:r w:rsidR="00B1012A">
        <w:rPr>
          <w:lang w:val="id-ID"/>
        </w:rPr>
        <w:t xml:space="preserve">mempunyai </w:t>
      </w:r>
      <w:r w:rsidR="00B1012A" w:rsidRPr="006633D2">
        <w:t>anggota keluarga</w:t>
      </w:r>
      <w:r w:rsidR="00B1012A" w:rsidRPr="006633D2">
        <w:rPr>
          <w:lang w:val="id-ID"/>
        </w:rPr>
        <w:t xml:space="preserve"> </w:t>
      </w:r>
      <w:r w:rsidR="00B1012A" w:rsidRPr="006633D2">
        <w:t>yang</w:t>
      </w:r>
      <w:r w:rsidR="00B1012A" w:rsidRPr="006633D2">
        <w:rPr>
          <w:lang w:val="id-ID"/>
        </w:rPr>
        <w:t xml:space="preserve"> </w:t>
      </w:r>
      <w:r w:rsidR="00B1012A" w:rsidRPr="006633D2">
        <w:t>sudah</w:t>
      </w:r>
      <w:r w:rsidR="00B1012A" w:rsidRPr="006633D2">
        <w:rPr>
          <w:lang w:val="id-ID"/>
        </w:rPr>
        <w:t xml:space="preserve"> </w:t>
      </w:r>
      <w:r w:rsidR="00B1012A" w:rsidRPr="006633D2">
        <w:t xml:space="preserve">berpenghasilan. </w:t>
      </w:r>
      <w:r w:rsidR="00B1012A" w:rsidRPr="006633D2">
        <w:rPr>
          <w:lang w:val="id-ID"/>
        </w:rPr>
        <w:t>Dan anggota k</w:t>
      </w:r>
      <w:r w:rsidR="00B1012A">
        <w:rPr>
          <w:lang w:val="id-ID"/>
        </w:rPr>
        <w:t>eluarga yang dimiliki sebagian</w:t>
      </w:r>
      <w:r w:rsidR="00B1012A" w:rsidRPr="006633D2">
        <w:rPr>
          <w:lang w:val="id-ID"/>
        </w:rPr>
        <w:t xml:space="preserve"> sudah berpisah kar</w:t>
      </w:r>
      <w:r w:rsidR="00B1012A">
        <w:rPr>
          <w:lang w:val="id-ID"/>
        </w:rPr>
        <w:t>e</w:t>
      </w:r>
      <w:r w:rsidR="00B1012A" w:rsidRPr="006633D2">
        <w:rPr>
          <w:lang w:val="id-ID"/>
        </w:rPr>
        <w:t>na menikah dan tidak lagi menyumbang pendapatan terhadap keluarga.</w:t>
      </w:r>
    </w:p>
    <w:p w:rsidR="001B406B" w:rsidRDefault="001B406B" w:rsidP="001B406B">
      <w:pPr>
        <w:pStyle w:val="BodyText"/>
        <w:ind w:right="27" w:firstLine="720"/>
        <w:jc w:val="both"/>
        <w:rPr>
          <w:lang w:val="id-ID"/>
        </w:rPr>
      </w:pPr>
    </w:p>
    <w:p w:rsidR="00B1012A" w:rsidRPr="002A75FF" w:rsidRDefault="00B1012A" w:rsidP="002A75FF">
      <w:pPr>
        <w:pStyle w:val="ListParagraph"/>
        <w:numPr>
          <w:ilvl w:val="0"/>
          <w:numId w:val="14"/>
        </w:numPr>
        <w:ind w:left="340" w:hanging="340"/>
        <w:rPr>
          <w:b/>
        </w:rPr>
      </w:pPr>
      <w:r w:rsidRPr="002A75FF">
        <w:rPr>
          <w:b/>
        </w:rPr>
        <w:t>Struktur Pengeluaran Rumah Tangga</w:t>
      </w:r>
      <w:r w:rsidRPr="002A75FF">
        <w:rPr>
          <w:b/>
          <w:spacing w:val="4"/>
        </w:rPr>
        <w:t xml:space="preserve"> </w:t>
      </w:r>
      <w:r w:rsidRPr="002A75FF">
        <w:rPr>
          <w:b/>
        </w:rPr>
        <w:t>Petani</w:t>
      </w:r>
    </w:p>
    <w:p w:rsidR="001B406B" w:rsidRDefault="001B406B" w:rsidP="002A75FF">
      <w:pPr>
        <w:pStyle w:val="BodyText"/>
        <w:spacing w:line="360" w:lineRule="auto"/>
        <w:ind w:right="28" w:firstLine="567"/>
        <w:jc w:val="both"/>
      </w:pPr>
      <w:r w:rsidRPr="006633D2">
        <w:t xml:space="preserve">Rincian pola pengeluaran rumah tangga </w:t>
      </w:r>
      <w:r>
        <w:rPr>
          <w:lang w:val="id-ID"/>
        </w:rPr>
        <w:t>penderes</w:t>
      </w:r>
      <w:r w:rsidRPr="006633D2">
        <w:rPr>
          <w:lang w:val="id-ID"/>
        </w:rPr>
        <w:t xml:space="preserve"> gula aren</w:t>
      </w:r>
      <w:r w:rsidRPr="006633D2">
        <w:t xml:space="preserve"> pada Tabel </w:t>
      </w:r>
      <w:r w:rsidR="002A75FF">
        <w:t>5</w:t>
      </w:r>
      <w:r w:rsidRPr="006633D2">
        <w:t xml:space="preserve"> menyebutkan 5</w:t>
      </w:r>
      <w:r w:rsidRPr="006633D2">
        <w:rPr>
          <w:lang w:val="id-ID"/>
        </w:rPr>
        <w:t>4</w:t>
      </w:r>
      <w:r w:rsidRPr="006633D2">
        <w:t>% pengeluaran</w:t>
      </w:r>
      <w:r w:rsidRPr="006633D2">
        <w:rPr>
          <w:lang w:val="id-ID"/>
        </w:rPr>
        <w:t xml:space="preserve"> </w:t>
      </w:r>
      <w:r w:rsidRPr="006633D2">
        <w:t xml:space="preserve">rumah </w:t>
      </w:r>
      <w:r w:rsidRPr="006633D2">
        <w:lastRenderedPageBreak/>
        <w:t>tangga dialokasikan untuk makan dan sisanya sebesar 4</w:t>
      </w:r>
      <w:r w:rsidRPr="006633D2">
        <w:rPr>
          <w:lang w:val="id-ID"/>
        </w:rPr>
        <w:t>6</w:t>
      </w:r>
      <w:r w:rsidRPr="006633D2">
        <w:t>% dialokasikan untuk non-makan.</w:t>
      </w:r>
      <w:r w:rsidRPr="006633D2">
        <w:rPr>
          <w:lang w:val="id-ID"/>
        </w:rPr>
        <w:t xml:space="preserve"> </w:t>
      </w:r>
      <w:r w:rsidRPr="006633D2">
        <w:t xml:space="preserve">Pengeluaran untuk makan paling besar yaitu sebesar </w:t>
      </w:r>
      <w:r w:rsidRPr="006633D2">
        <w:rPr>
          <w:lang w:val="id-ID"/>
        </w:rPr>
        <w:t>55,83</w:t>
      </w:r>
      <w:r w:rsidRPr="006633D2">
        <w:t xml:space="preserve">% dari total pengeluaran untuk </w:t>
      </w:r>
      <w:r w:rsidRPr="006633D2">
        <w:rPr>
          <w:lang w:val="id-ID"/>
        </w:rPr>
        <w:t>karbohidrat</w:t>
      </w:r>
      <w:r w:rsidRPr="006633D2">
        <w:t xml:space="preserve">. Dalam hal ini pengeluaran untuk </w:t>
      </w:r>
      <w:r w:rsidRPr="006633D2">
        <w:rPr>
          <w:lang w:val="id-ID"/>
        </w:rPr>
        <w:t>beras</w:t>
      </w:r>
      <w:r w:rsidRPr="006633D2">
        <w:t xml:space="preserve"> merupakan alokasi paling besar untuk pengeluaran makan. Pengeluaran bukan pangan yang paling besar dialokasikan untuk kebutuhan </w:t>
      </w:r>
      <w:r w:rsidRPr="006633D2">
        <w:rPr>
          <w:lang w:val="id-ID"/>
        </w:rPr>
        <w:t>pendidikan</w:t>
      </w:r>
      <w:r w:rsidR="002A75FF">
        <w:t>.</w:t>
      </w:r>
      <w:r w:rsidR="00272A12">
        <w:t xml:space="preserve"> Pada Tabel </w:t>
      </w:r>
      <w:r w:rsidR="00272A12">
        <w:lastRenderedPageBreak/>
        <w:t>5</w:t>
      </w:r>
      <w:r w:rsidRPr="006633D2">
        <w:t xml:space="preserve"> dapat dilihat bahwa besaran kebutuhan untuk makan cenderung lebih tinggi dibandingkan kebutuhan non-makan, hal ini disebabkan oleh keragaman kebutuhan makan dan non-m</w:t>
      </w:r>
      <w:r w:rsidR="00272A12">
        <w:t>akan masing masing rumahtangga</w:t>
      </w:r>
      <w:r w:rsidR="00272A12">
        <w:rPr>
          <w:lang w:val="id-ID"/>
        </w:rPr>
        <w:t xml:space="preserve"> </w:t>
      </w:r>
      <w:r w:rsidRPr="006633D2">
        <w:t xml:space="preserve">petani. </w:t>
      </w:r>
    </w:p>
    <w:p w:rsidR="00272A12" w:rsidRPr="001B406B" w:rsidRDefault="00272A12" w:rsidP="001B406B">
      <w:pPr>
        <w:pStyle w:val="BodyText"/>
        <w:ind w:right="27" w:firstLine="720"/>
        <w:jc w:val="both"/>
        <w:rPr>
          <w:lang w:val="id-ID"/>
        </w:rPr>
      </w:pPr>
    </w:p>
    <w:p w:rsidR="001B406B" w:rsidRDefault="001B406B" w:rsidP="001B406B">
      <w:pPr>
        <w:pStyle w:val="Heading1"/>
        <w:tabs>
          <w:tab w:val="left" w:pos="1316"/>
        </w:tabs>
        <w:ind w:left="284" w:hanging="284"/>
        <w:jc w:val="both"/>
      </w:pPr>
    </w:p>
    <w:p w:rsidR="001B406B" w:rsidRDefault="001B406B" w:rsidP="001B406B">
      <w:pPr>
        <w:pStyle w:val="Heading1"/>
        <w:tabs>
          <w:tab w:val="left" w:pos="1316"/>
        </w:tabs>
        <w:ind w:left="284" w:hanging="284"/>
        <w:jc w:val="both"/>
      </w:pPr>
    </w:p>
    <w:p w:rsidR="001B406B" w:rsidRDefault="001B406B" w:rsidP="001B406B">
      <w:pPr>
        <w:pStyle w:val="Heading1"/>
        <w:tabs>
          <w:tab w:val="left" w:pos="1316"/>
        </w:tabs>
        <w:ind w:left="284" w:hanging="284"/>
        <w:jc w:val="both"/>
      </w:pPr>
    </w:p>
    <w:p w:rsidR="001B406B" w:rsidRDefault="001B406B" w:rsidP="001B406B">
      <w:pPr>
        <w:pStyle w:val="Heading1"/>
        <w:tabs>
          <w:tab w:val="left" w:pos="1316"/>
        </w:tabs>
        <w:ind w:left="284" w:hanging="284"/>
        <w:jc w:val="both"/>
      </w:pPr>
    </w:p>
    <w:p w:rsidR="001B406B" w:rsidRDefault="001B406B" w:rsidP="00704FE6">
      <w:pPr>
        <w:pStyle w:val="BodyText"/>
        <w:ind w:right="27"/>
        <w:jc w:val="both"/>
        <w:rPr>
          <w:b/>
          <w:lang w:val="id-ID"/>
        </w:rPr>
        <w:sectPr w:rsidR="001B406B" w:rsidSect="00330B15">
          <w:type w:val="continuous"/>
          <w:pgSz w:w="11906" w:h="16838" w:code="9"/>
          <w:pgMar w:top="1701" w:right="1418" w:bottom="1701" w:left="1701" w:header="709" w:footer="709" w:gutter="0"/>
          <w:cols w:num="2" w:space="708"/>
          <w:docGrid w:linePitch="360"/>
        </w:sectPr>
      </w:pPr>
    </w:p>
    <w:p w:rsidR="00272A12" w:rsidRDefault="00272A12" w:rsidP="00704FE6">
      <w:pPr>
        <w:pStyle w:val="BodyText"/>
        <w:ind w:right="27"/>
        <w:jc w:val="both"/>
        <w:rPr>
          <w:b/>
          <w:lang w:val="id-ID"/>
        </w:rPr>
      </w:pPr>
    </w:p>
    <w:p w:rsidR="001B406B" w:rsidRPr="002A75FF" w:rsidRDefault="00272A12" w:rsidP="001B406B">
      <w:pPr>
        <w:pStyle w:val="BodyText"/>
        <w:ind w:left="1134" w:right="27" w:hanging="1134"/>
        <w:jc w:val="both"/>
        <w:rPr>
          <w:b/>
          <w:sz w:val="22"/>
          <w:szCs w:val="22"/>
          <w:lang w:val="id-ID"/>
        </w:rPr>
      </w:pPr>
      <w:r w:rsidRPr="002A75FF">
        <w:rPr>
          <w:b/>
          <w:sz w:val="22"/>
          <w:szCs w:val="22"/>
          <w:lang w:val="id-ID"/>
        </w:rPr>
        <w:t>Tabel 5</w:t>
      </w:r>
      <w:r w:rsidR="001B406B" w:rsidRPr="002A75FF">
        <w:rPr>
          <w:b/>
          <w:sz w:val="22"/>
          <w:szCs w:val="22"/>
          <w:lang w:val="id-ID"/>
        </w:rPr>
        <w:t>. Pengeluaran Ruam htangga Penderes Gula aren (Rata-Rata/Tahun) Di Desa Cisarua</w:t>
      </w:r>
    </w:p>
    <w:tbl>
      <w:tblPr>
        <w:tblW w:w="8789" w:type="dxa"/>
        <w:tblInd w:w="-5" w:type="dxa"/>
        <w:tblLook w:val="04A0" w:firstRow="1" w:lastRow="0" w:firstColumn="1" w:lastColumn="0" w:noHBand="0" w:noVBand="1"/>
      </w:tblPr>
      <w:tblGrid>
        <w:gridCol w:w="567"/>
        <w:gridCol w:w="2127"/>
        <w:gridCol w:w="2101"/>
        <w:gridCol w:w="2293"/>
        <w:gridCol w:w="1701"/>
      </w:tblGrid>
      <w:tr w:rsidR="001B406B" w:rsidRPr="002A75FF" w:rsidTr="002A75FF">
        <w:trPr>
          <w:trHeight w:val="211"/>
        </w:trPr>
        <w:tc>
          <w:tcPr>
            <w:tcW w:w="567" w:type="dxa"/>
            <w:vMerge w:val="restart"/>
            <w:tcBorders>
              <w:top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No</w:t>
            </w:r>
          </w:p>
        </w:tc>
        <w:tc>
          <w:tcPr>
            <w:tcW w:w="2127" w:type="dxa"/>
            <w:vMerge w:val="restart"/>
            <w:tcBorders>
              <w:top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Uraian</w:t>
            </w:r>
          </w:p>
        </w:tc>
        <w:tc>
          <w:tcPr>
            <w:tcW w:w="4394" w:type="dxa"/>
            <w:gridSpan w:val="2"/>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Jumlah (Rp/tahun)</w:t>
            </w:r>
          </w:p>
        </w:tc>
        <w:tc>
          <w:tcPr>
            <w:tcW w:w="1701" w:type="dxa"/>
            <w:vMerge w:val="restart"/>
            <w:tcBorders>
              <w:top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Persentase (%)</w:t>
            </w:r>
          </w:p>
        </w:tc>
      </w:tr>
      <w:tr w:rsidR="001B406B" w:rsidRPr="002A75FF" w:rsidTr="002A75FF">
        <w:trPr>
          <w:trHeight w:val="211"/>
        </w:trPr>
        <w:tc>
          <w:tcPr>
            <w:tcW w:w="567" w:type="dxa"/>
            <w:vMerge/>
            <w:tcBorders>
              <w:bottom w:val="single" w:sz="4" w:space="0" w:color="auto"/>
            </w:tcBorders>
            <w:vAlign w:val="center"/>
            <w:hideMark/>
          </w:tcPr>
          <w:p w:rsidR="001B406B" w:rsidRPr="002A75FF" w:rsidRDefault="001B406B" w:rsidP="001B406B">
            <w:pPr>
              <w:spacing w:after="0" w:line="240" w:lineRule="auto"/>
              <w:rPr>
                <w:rFonts w:ascii="Times New Roman" w:eastAsia="Times New Roman" w:hAnsi="Times New Roman" w:cs="Times New Roman"/>
                <w:b/>
                <w:bCs/>
                <w:color w:val="000000"/>
              </w:rPr>
            </w:pPr>
          </w:p>
        </w:tc>
        <w:tc>
          <w:tcPr>
            <w:tcW w:w="2127" w:type="dxa"/>
            <w:vMerge/>
            <w:tcBorders>
              <w:bottom w:val="single" w:sz="4" w:space="0" w:color="auto"/>
            </w:tcBorders>
            <w:vAlign w:val="center"/>
            <w:hideMark/>
          </w:tcPr>
          <w:p w:rsidR="001B406B" w:rsidRPr="002A75FF" w:rsidRDefault="001B406B" w:rsidP="001B406B">
            <w:pPr>
              <w:spacing w:after="0" w:line="240" w:lineRule="auto"/>
              <w:rPr>
                <w:rFonts w:ascii="Times New Roman" w:eastAsia="Times New Roman" w:hAnsi="Times New Roman" w:cs="Times New Roman"/>
                <w:b/>
                <w:bCs/>
                <w:color w:val="000000"/>
              </w:rPr>
            </w:pPr>
          </w:p>
        </w:tc>
        <w:tc>
          <w:tcPr>
            <w:tcW w:w="2101" w:type="dxa"/>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Total (Rp/thn)</w:t>
            </w:r>
          </w:p>
        </w:tc>
        <w:tc>
          <w:tcPr>
            <w:tcW w:w="2293" w:type="dxa"/>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Rata-rata (Rp/thn)</w:t>
            </w:r>
          </w:p>
        </w:tc>
        <w:tc>
          <w:tcPr>
            <w:tcW w:w="1701" w:type="dxa"/>
            <w:vMerge/>
            <w:tcBorders>
              <w:bottom w:val="single" w:sz="4" w:space="0" w:color="auto"/>
            </w:tcBorders>
            <w:vAlign w:val="center"/>
            <w:hideMark/>
          </w:tcPr>
          <w:p w:rsidR="001B406B" w:rsidRPr="002A75FF" w:rsidRDefault="001B406B" w:rsidP="001B406B">
            <w:pPr>
              <w:spacing w:after="0" w:line="240" w:lineRule="auto"/>
              <w:rPr>
                <w:rFonts w:ascii="Times New Roman" w:eastAsia="Times New Roman" w:hAnsi="Times New Roman" w:cs="Times New Roman"/>
                <w:b/>
                <w:bCs/>
                <w:color w:val="000000"/>
              </w:rPr>
            </w:pPr>
          </w:p>
        </w:tc>
      </w:tr>
      <w:tr w:rsidR="001B406B" w:rsidRPr="002A75FF" w:rsidTr="009F616F">
        <w:trPr>
          <w:trHeight w:val="211"/>
        </w:trPr>
        <w:tc>
          <w:tcPr>
            <w:tcW w:w="567" w:type="dxa"/>
            <w:tcBorders>
              <w:top w:val="single" w:sz="4" w:space="0" w:color="auto"/>
              <w:bottom w:val="single" w:sz="4" w:space="0" w:color="auto"/>
            </w:tcBorders>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1</w:t>
            </w:r>
          </w:p>
        </w:tc>
        <w:tc>
          <w:tcPr>
            <w:tcW w:w="8222" w:type="dxa"/>
            <w:gridSpan w:val="4"/>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Konsumsi Makan</w:t>
            </w:r>
          </w:p>
        </w:tc>
      </w:tr>
      <w:tr w:rsidR="001B406B" w:rsidRPr="002A75FF" w:rsidTr="009F616F">
        <w:trPr>
          <w:trHeight w:val="211"/>
        </w:trPr>
        <w:tc>
          <w:tcPr>
            <w:tcW w:w="567" w:type="dxa"/>
            <w:tcBorders>
              <w:top w:val="single" w:sz="4" w:space="0" w:color="auto"/>
            </w:tcBorders>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tcBorders>
              <w:top w:val="single" w:sz="4" w:space="0" w:color="auto"/>
            </w:tcBorders>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Karbohidrat</w:t>
            </w:r>
          </w:p>
        </w:tc>
        <w:tc>
          <w:tcPr>
            <w:tcW w:w="2101" w:type="dxa"/>
            <w:tcBorders>
              <w:top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183.330.000</w:t>
            </w:r>
          </w:p>
        </w:tc>
        <w:tc>
          <w:tcPr>
            <w:tcW w:w="2293" w:type="dxa"/>
            <w:tcBorders>
              <w:top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3.160.862</w:t>
            </w:r>
          </w:p>
        </w:tc>
        <w:tc>
          <w:tcPr>
            <w:tcW w:w="1701" w:type="dxa"/>
            <w:tcBorders>
              <w:top w:val="single" w:sz="4" w:space="0" w:color="auto"/>
            </w:tcBorders>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55,83</w:t>
            </w:r>
          </w:p>
        </w:tc>
      </w:tr>
      <w:tr w:rsidR="001B406B" w:rsidRPr="002A75FF" w:rsidTr="002A75FF">
        <w:trPr>
          <w:trHeight w:val="211"/>
        </w:trPr>
        <w:tc>
          <w:tcPr>
            <w:tcW w:w="567" w:type="dxa"/>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Protein</w:t>
            </w:r>
          </w:p>
        </w:tc>
        <w:tc>
          <w:tcPr>
            <w:tcW w:w="2101"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46.739.600</w:t>
            </w:r>
          </w:p>
        </w:tc>
        <w:tc>
          <w:tcPr>
            <w:tcW w:w="2293"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881.879</w:t>
            </w:r>
          </w:p>
        </w:tc>
        <w:tc>
          <w:tcPr>
            <w:tcW w:w="1701" w:type="dxa"/>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14,23</w:t>
            </w:r>
          </w:p>
        </w:tc>
      </w:tr>
      <w:tr w:rsidR="001B406B" w:rsidRPr="002A75FF" w:rsidTr="002A75FF">
        <w:trPr>
          <w:trHeight w:val="211"/>
        </w:trPr>
        <w:tc>
          <w:tcPr>
            <w:tcW w:w="567" w:type="dxa"/>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Lemak</w:t>
            </w:r>
          </w:p>
        </w:tc>
        <w:tc>
          <w:tcPr>
            <w:tcW w:w="2101"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23.118.300</w:t>
            </w:r>
          </w:p>
        </w:tc>
        <w:tc>
          <w:tcPr>
            <w:tcW w:w="2293"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471.802</w:t>
            </w:r>
          </w:p>
        </w:tc>
        <w:tc>
          <w:tcPr>
            <w:tcW w:w="1701" w:type="dxa"/>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7,04</w:t>
            </w:r>
          </w:p>
        </w:tc>
      </w:tr>
      <w:tr w:rsidR="001B406B" w:rsidRPr="002A75FF" w:rsidTr="002A75FF">
        <w:trPr>
          <w:trHeight w:val="190"/>
        </w:trPr>
        <w:tc>
          <w:tcPr>
            <w:tcW w:w="567" w:type="dxa"/>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Vitamin dan Mineral</w:t>
            </w:r>
          </w:p>
        </w:tc>
        <w:tc>
          <w:tcPr>
            <w:tcW w:w="2101"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11.273.900</w:t>
            </w:r>
          </w:p>
        </w:tc>
        <w:tc>
          <w:tcPr>
            <w:tcW w:w="2293"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204.980</w:t>
            </w:r>
          </w:p>
        </w:tc>
        <w:tc>
          <w:tcPr>
            <w:tcW w:w="1701" w:type="dxa"/>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3,43</w:t>
            </w:r>
          </w:p>
        </w:tc>
      </w:tr>
      <w:tr w:rsidR="001B406B" w:rsidRPr="002A75FF" w:rsidTr="009F616F">
        <w:trPr>
          <w:trHeight w:val="190"/>
        </w:trPr>
        <w:tc>
          <w:tcPr>
            <w:tcW w:w="567" w:type="dxa"/>
            <w:tcBorders>
              <w:bottom w:val="single" w:sz="4" w:space="0" w:color="auto"/>
            </w:tcBorders>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tcBorders>
              <w:bottom w:val="single" w:sz="4" w:space="0" w:color="auto"/>
            </w:tcBorders>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Makanan Lainnya</w:t>
            </w:r>
          </w:p>
        </w:tc>
        <w:tc>
          <w:tcPr>
            <w:tcW w:w="2101" w:type="dxa"/>
            <w:tcBorders>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63.912.200</w:t>
            </w:r>
          </w:p>
        </w:tc>
        <w:tc>
          <w:tcPr>
            <w:tcW w:w="2293" w:type="dxa"/>
            <w:tcBorders>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1.121.267</w:t>
            </w:r>
          </w:p>
        </w:tc>
        <w:tc>
          <w:tcPr>
            <w:tcW w:w="1701" w:type="dxa"/>
            <w:tcBorders>
              <w:bottom w:val="single" w:sz="4" w:space="0" w:color="auto"/>
            </w:tcBorders>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19,46</w:t>
            </w:r>
          </w:p>
        </w:tc>
      </w:tr>
      <w:tr w:rsidR="001B406B" w:rsidRPr="002A75FF" w:rsidTr="009F616F">
        <w:trPr>
          <w:trHeight w:val="211"/>
        </w:trPr>
        <w:tc>
          <w:tcPr>
            <w:tcW w:w="2694" w:type="dxa"/>
            <w:gridSpan w:val="2"/>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Total Pengeluaran Makan</w:t>
            </w:r>
          </w:p>
        </w:tc>
        <w:tc>
          <w:tcPr>
            <w:tcW w:w="2101"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328.374.000</w:t>
            </w:r>
          </w:p>
        </w:tc>
        <w:tc>
          <w:tcPr>
            <w:tcW w:w="2293"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5.840.790</w:t>
            </w:r>
          </w:p>
        </w:tc>
        <w:tc>
          <w:tcPr>
            <w:tcW w:w="1701"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ind w:firstLineChars="300" w:firstLine="663"/>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54,00</w:t>
            </w:r>
          </w:p>
        </w:tc>
      </w:tr>
      <w:tr w:rsidR="001B406B" w:rsidRPr="002A75FF" w:rsidTr="009F616F">
        <w:trPr>
          <w:trHeight w:val="200"/>
        </w:trPr>
        <w:tc>
          <w:tcPr>
            <w:tcW w:w="567" w:type="dxa"/>
            <w:tcBorders>
              <w:top w:val="single" w:sz="4" w:space="0" w:color="auto"/>
              <w:bottom w:val="single" w:sz="4" w:space="0" w:color="auto"/>
            </w:tcBorders>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2</w:t>
            </w:r>
          </w:p>
        </w:tc>
        <w:tc>
          <w:tcPr>
            <w:tcW w:w="8222" w:type="dxa"/>
            <w:gridSpan w:val="4"/>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jc w:val="center"/>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Konsumsi Bukan Makan</w:t>
            </w:r>
          </w:p>
        </w:tc>
      </w:tr>
      <w:tr w:rsidR="001B406B" w:rsidRPr="002A75FF" w:rsidTr="009F616F">
        <w:trPr>
          <w:trHeight w:val="211"/>
        </w:trPr>
        <w:tc>
          <w:tcPr>
            <w:tcW w:w="567" w:type="dxa"/>
            <w:tcBorders>
              <w:top w:val="single" w:sz="4" w:space="0" w:color="auto"/>
            </w:tcBorders>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tcBorders>
              <w:top w:val="single" w:sz="4" w:space="0" w:color="auto"/>
            </w:tcBorders>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Kebutuhan Sandang</w:t>
            </w:r>
          </w:p>
        </w:tc>
        <w:tc>
          <w:tcPr>
            <w:tcW w:w="2101" w:type="dxa"/>
            <w:tcBorders>
              <w:top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81.502.000</w:t>
            </w:r>
          </w:p>
        </w:tc>
        <w:tc>
          <w:tcPr>
            <w:tcW w:w="2293" w:type="dxa"/>
            <w:tcBorders>
              <w:top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1.405.207</w:t>
            </w:r>
          </w:p>
        </w:tc>
        <w:tc>
          <w:tcPr>
            <w:tcW w:w="1701" w:type="dxa"/>
            <w:tcBorders>
              <w:top w:val="single" w:sz="4" w:space="0" w:color="auto"/>
            </w:tcBorders>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29,13</w:t>
            </w:r>
          </w:p>
        </w:tc>
      </w:tr>
      <w:tr w:rsidR="001B406B" w:rsidRPr="002A75FF" w:rsidTr="002A75FF">
        <w:trPr>
          <w:trHeight w:val="211"/>
        </w:trPr>
        <w:tc>
          <w:tcPr>
            <w:tcW w:w="567" w:type="dxa"/>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Pendidikan</w:t>
            </w:r>
          </w:p>
        </w:tc>
        <w:tc>
          <w:tcPr>
            <w:tcW w:w="2101"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138.880.000</w:t>
            </w:r>
          </w:p>
        </w:tc>
        <w:tc>
          <w:tcPr>
            <w:tcW w:w="2293"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4.480.000</w:t>
            </w:r>
          </w:p>
        </w:tc>
        <w:tc>
          <w:tcPr>
            <w:tcW w:w="1701" w:type="dxa"/>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49,64</w:t>
            </w:r>
          </w:p>
        </w:tc>
      </w:tr>
      <w:tr w:rsidR="001B406B" w:rsidRPr="002A75FF" w:rsidTr="002A75FF">
        <w:trPr>
          <w:trHeight w:val="211"/>
        </w:trPr>
        <w:tc>
          <w:tcPr>
            <w:tcW w:w="567" w:type="dxa"/>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Kesehatan</w:t>
            </w:r>
          </w:p>
        </w:tc>
        <w:tc>
          <w:tcPr>
            <w:tcW w:w="2101"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7.160.000</w:t>
            </w:r>
          </w:p>
        </w:tc>
        <w:tc>
          <w:tcPr>
            <w:tcW w:w="2293"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298.333</w:t>
            </w:r>
          </w:p>
        </w:tc>
        <w:tc>
          <w:tcPr>
            <w:tcW w:w="1701" w:type="dxa"/>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2,56</w:t>
            </w:r>
          </w:p>
        </w:tc>
      </w:tr>
      <w:tr w:rsidR="001B406B" w:rsidRPr="002A75FF" w:rsidTr="002A75FF">
        <w:trPr>
          <w:trHeight w:val="232"/>
        </w:trPr>
        <w:tc>
          <w:tcPr>
            <w:tcW w:w="567" w:type="dxa"/>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Sosial</w:t>
            </w:r>
          </w:p>
        </w:tc>
        <w:tc>
          <w:tcPr>
            <w:tcW w:w="2101"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40.128.000</w:t>
            </w:r>
          </w:p>
        </w:tc>
        <w:tc>
          <w:tcPr>
            <w:tcW w:w="2293" w:type="dxa"/>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818.939</w:t>
            </w:r>
          </w:p>
        </w:tc>
        <w:tc>
          <w:tcPr>
            <w:tcW w:w="1701" w:type="dxa"/>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14,34</w:t>
            </w:r>
          </w:p>
        </w:tc>
      </w:tr>
      <w:tr w:rsidR="001B406B" w:rsidRPr="002A75FF" w:rsidTr="009F616F">
        <w:trPr>
          <w:trHeight w:val="200"/>
        </w:trPr>
        <w:tc>
          <w:tcPr>
            <w:tcW w:w="567" w:type="dxa"/>
            <w:tcBorders>
              <w:bottom w:val="single" w:sz="4" w:space="0" w:color="auto"/>
            </w:tcBorders>
            <w:shd w:val="clear" w:color="auto" w:fill="auto"/>
            <w:hideMark/>
          </w:tcPr>
          <w:p w:rsidR="001B406B" w:rsidRPr="002A75FF" w:rsidRDefault="001B406B" w:rsidP="002A75FF">
            <w:pPr>
              <w:spacing w:after="0" w:line="240" w:lineRule="auto"/>
              <w:jc w:val="center"/>
              <w:rPr>
                <w:rFonts w:ascii="Times New Roman" w:eastAsia="Times New Roman" w:hAnsi="Times New Roman" w:cs="Times New Roman"/>
                <w:b/>
                <w:bCs/>
                <w:color w:val="000000"/>
              </w:rPr>
            </w:pPr>
          </w:p>
        </w:tc>
        <w:tc>
          <w:tcPr>
            <w:tcW w:w="2127" w:type="dxa"/>
            <w:tcBorders>
              <w:bottom w:val="single" w:sz="4" w:space="0" w:color="auto"/>
            </w:tcBorders>
            <w:shd w:val="clear" w:color="auto" w:fill="auto"/>
            <w:vAlign w:val="center"/>
            <w:hideMark/>
          </w:tcPr>
          <w:p w:rsidR="001B406B" w:rsidRPr="002A75FF" w:rsidRDefault="001B406B" w:rsidP="002A75FF">
            <w:pPr>
              <w:spacing w:after="0" w:line="240" w:lineRule="auto"/>
              <w:jc w:val="both"/>
              <w:rPr>
                <w:rFonts w:ascii="Times New Roman" w:eastAsia="Times New Roman" w:hAnsi="Times New Roman" w:cs="Times New Roman"/>
                <w:color w:val="000000"/>
              </w:rPr>
            </w:pPr>
            <w:r w:rsidRPr="002A75FF">
              <w:rPr>
                <w:rFonts w:ascii="Times New Roman" w:eastAsia="Times New Roman" w:hAnsi="Times New Roman" w:cs="Times New Roman"/>
                <w:color w:val="000000"/>
              </w:rPr>
              <w:t>Kebutuhan Papan</w:t>
            </w:r>
          </w:p>
        </w:tc>
        <w:tc>
          <w:tcPr>
            <w:tcW w:w="2101" w:type="dxa"/>
            <w:tcBorders>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12.096.000</w:t>
            </w:r>
          </w:p>
        </w:tc>
        <w:tc>
          <w:tcPr>
            <w:tcW w:w="2293" w:type="dxa"/>
            <w:tcBorders>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326.919</w:t>
            </w:r>
          </w:p>
        </w:tc>
        <w:tc>
          <w:tcPr>
            <w:tcW w:w="1701" w:type="dxa"/>
            <w:tcBorders>
              <w:bottom w:val="single" w:sz="4" w:space="0" w:color="auto"/>
            </w:tcBorders>
            <w:shd w:val="clear" w:color="auto" w:fill="auto"/>
            <w:vAlign w:val="center"/>
            <w:hideMark/>
          </w:tcPr>
          <w:p w:rsidR="001B406B" w:rsidRPr="002A75FF" w:rsidRDefault="001B406B" w:rsidP="00272A12">
            <w:pPr>
              <w:spacing w:after="0" w:line="240" w:lineRule="auto"/>
              <w:ind w:firstLineChars="300" w:firstLine="660"/>
              <w:jc w:val="right"/>
              <w:rPr>
                <w:rFonts w:ascii="Times New Roman" w:eastAsia="Times New Roman" w:hAnsi="Times New Roman" w:cs="Times New Roman"/>
                <w:color w:val="000000"/>
              </w:rPr>
            </w:pPr>
            <w:r w:rsidRPr="002A75FF">
              <w:rPr>
                <w:rFonts w:ascii="Times New Roman" w:eastAsia="Times New Roman" w:hAnsi="Times New Roman" w:cs="Times New Roman"/>
                <w:color w:val="000000"/>
              </w:rPr>
              <w:t>4,32</w:t>
            </w:r>
          </w:p>
        </w:tc>
      </w:tr>
      <w:tr w:rsidR="001B406B" w:rsidRPr="002A75FF" w:rsidTr="009F616F">
        <w:trPr>
          <w:trHeight w:val="211"/>
        </w:trPr>
        <w:tc>
          <w:tcPr>
            <w:tcW w:w="2694" w:type="dxa"/>
            <w:gridSpan w:val="2"/>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Total Pengeluaran Bukan Makan</w:t>
            </w:r>
          </w:p>
        </w:tc>
        <w:tc>
          <w:tcPr>
            <w:tcW w:w="2101"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279.766.000</w:t>
            </w:r>
          </w:p>
        </w:tc>
        <w:tc>
          <w:tcPr>
            <w:tcW w:w="2293"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7.329.398</w:t>
            </w:r>
          </w:p>
        </w:tc>
        <w:tc>
          <w:tcPr>
            <w:tcW w:w="1701"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46,00</w:t>
            </w:r>
          </w:p>
        </w:tc>
      </w:tr>
      <w:tr w:rsidR="001B406B" w:rsidRPr="002A75FF" w:rsidTr="009F616F">
        <w:trPr>
          <w:trHeight w:val="211"/>
        </w:trPr>
        <w:tc>
          <w:tcPr>
            <w:tcW w:w="2694" w:type="dxa"/>
            <w:gridSpan w:val="2"/>
            <w:tcBorders>
              <w:top w:val="single" w:sz="4" w:space="0" w:color="auto"/>
              <w:bottom w:val="single" w:sz="4" w:space="0" w:color="auto"/>
            </w:tcBorders>
            <w:shd w:val="clear" w:color="auto" w:fill="auto"/>
            <w:vAlign w:val="center"/>
            <w:hideMark/>
          </w:tcPr>
          <w:p w:rsidR="001B406B" w:rsidRPr="002A75FF" w:rsidRDefault="001B406B" w:rsidP="001B406B">
            <w:pPr>
              <w:spacing w:after="0" w:line="240" w:lineRule="auto"/>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Total Pengeluaran/tahun</w:t>
            </w:r>
          </w:p>
        </w:tc>
        <w:tc>
          <w:tcPr>
            <w:tcW w:w="2101"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608.140.000</w:t>
            </w:r>
          </w:p>
        </w:tc>
        <w:tc>
          <w:tcPr>
            <w:tcW w:w="2293"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13.170.188</w:t>
            </w:r>
          </w:p>
        </w:tc>
        <w:tc>
          <w:tcPr>
            <w:tcW w:w="1701" w:type="dxa"/>
            <w:tcBorders>
              <w:top w:val="single" w:sz="4" w:space="0" w:color="auto"/>
              <w:bottom w:val="single" w:sz="4" w:space="0" w:color="auto"/>
            </w:tcBorders>
            <w:shd w:val="clear" w:color="auto" w:fill="auto"/>
            <w:vAlign w:val="center"/>
            <w:hideMark/>
          </w:tcPr>
          <w:p w:rsidR="001B406B" w:rsidRPr="002A75FF" w:rsidRDefault="001B406B" w:rsidP="00272A12">
            <w:pPr>
              <w:spacing w:after="0" w:line="240" w:lineRule="auto"/>
              <w:ind w:firstLineChars="300" w:firstLine="663"/>
              <w:jc w:val="right"/>
              <w:rPr>
                <w:rFonts w:ascii="Times New Roman" w:eastAsia="Times New Roman" w:hAnsi="Times New Roman" w:cs="Times New Roman"/>
                <w:b/>
                <w:bCs/>
                <w:color w:val="000000"/>
              </w:rPr>
            </w:pPr>
            <w:r w:rsidRPr="002A75FF">
              <w:rPr>
                <w:rFonts w:ascii="Times New Roman" w:eastAsia="Times New Roman" w:hAnsi="Times New Roman" w:cs="Times New Roman"/>
                <w:b/>
                <w:bCs/>
                <w:color w:val="000000"/>
              </w:rPr>
              <w:t>100</w:t>
            </w:r>
          </w:p>
        </w:tc>
      </w:tr>
    </w:tbl>
    <w:p w:rsidR="001B406B" w:rsidRDefault="001B406B" w:rsidP="001B406B">
      <w:pPr>
        <w:pStyle w:val="BodyText"/>
        <w:ind w:right="27" w:firstLine="720"/>
        <w:jc w:val="both"/>
      </w:pPr>
    </w:p>
    <w:p w:rsidR="00272A12" w:rsidRDefault="00272A12" w:rsidP="001B406B">
      <w:pPr>
        <w:pStyle w:val="BodyText"/>
        <w:ind w:right="27" w:firstLine="720"/>
        <w:jc w:val="both"/>
        <w:sectPr w:rsidR="00272A12" w:rsidSect="00330B15">
          <w:type w:val="continuous"/>
          <w:pgSz w:w="11906" w:h="16838" w:code="9"/>
          <w:pgMar w:top="1701" w:right="1418" w:bottom="1701" w:left="1701" w:header="709" w:footer="709" w:gutter="0"/>
          <w:cols w:space="708"/>
          <w:docGrid w:linePitch="360"/>
        </w:sectPr>
      </w:pPr>
    </w:p>
    <w:p w:rsidR="001B406B" w:rsidRPr="002A75FF" w:rsidRDefault="001B406B" w:rsidP="002A75FF">
      <w:pPr>
        <w:pStyle w:val="ListParagraph"/>
        <w:numPr>
          <w:ilvl w:val="0"/>
          <w:numId w:val="14"/>
        </w:numPr>
        <w:ind w:left="340" w:hanging="340"/>
        <w:rPr>
          <w:b/>
        </w:rPr>
      </w:pPr>
      <w:r w:rsidRPr="002A75FF">
        <w:rPr>
          <w:b/>
        </w:rPr>
        <w:lastRenderedPageBreak/>
        <w:t>Tingkat Kesejahteraan Rumah Tangga Penderes Gula Aren</w:t>
      </w:r>
    </w:p>
    <w:p w:rsidR="001B406B" w:rsidRPr="00272A12" w:rsidRDefault="001B406B" w:rsidP="009F616F">
      <w:pPr>
        <w:pStyle w:val="Heading1"/>
        <w:numPr>
          <w:ilvl w:val="0"/>
          <w:numId w:val="15"/>
        </w:numPr>
        <w:spacing w:line="360" w:lineRule="auto"/>
        <w:ind w:left="340" w:hanging="340"/>
        <w:rPr>
          <w:b w:val="0"/>
        </w:rPr>
      </w:pPr>
      <w:r w:rsidRPr="00272A12">
        <w:rPr>
          <w:b w:val="0"/>
        </w:rPr>
        <w:t>Pendapatan Rumah Tangga</w:t>
      </w:r>
      <w:r w:rsidRPr="00272A12">
        <w:rPr>
          <w:b w:val="0"/>
          <w:spacing w:val="-1"/>
        </w:rPr>
        <w:t xml:space="preserve"> </w:t>
      </w:r>
      <w:r w:rsidRPr="00272A12">
        <w:rPr>
          <w:b w:val="0"/>
        </w:rPr>
        <w:t>Petani</w:t>
      </w:r>
    </w:p>
    <w:p w:rsidR="009F616F" w:rsidRDefault="001B406B" w:rsidP="009F616F">
      <w:pPr>
        <w:pStyle w:val="Heading1"/>
        <w:spacing w:line="360" w:lineRule="auto"/>
        <w:ind w:left="0" w:firstLine="567"/>
        <w:jc w:val="both"/>
        <w:rPr>
          <w:b w:val="0"/>
        </w:rPr>
      </w:pPr>
      <w:r w:rsidRPr="001B406B">
        <w:rPr>
          <w:b w:val="0"/>
        </w:rPr>
        <w:t xml:space="preserve">Pendapatan rumah tangga petani merupakan salah satu unsur penting dalam melihat kesejahteraan rumahtangga petani. Menurut Sudana dkk, struktur pendapatan rumah tangga petani menunjukan sumber pendapatan utama </w:t>
      </w:r>
      <w:r w:rsidRPr="001B406B">
        <w:rPr>
          <w:b w:val="0"/>
        </w:rPr>
        <w:lastRenderedPageBreak/>
        <w:t>keluarg</w:t>
      </w:r>
      <w:r w:rsidR="009F616F">
        <w:rPr>
          <w:b w:val="0"/>
        </w:rPr>
        <w:t>a</w:t>
      </w:r>
      <w:r w:rsidRPr="001B406B">
        <w:rPr>
          <w:b w:val="0"/>
        </w:rPr>
        <w:t xml:space="preserve"> petani dari sektor mana saja dan seberapa besar kontribusi setiap sub sektor ekonomi dapat membentuk besaran total pendapatan keluarga petani</w:t>
      </w:r>
      <w:r w:rsidR="009F616F">
        <w:rPr>
          <w:b w:val="0"/>
        </w:rPr>
        <w:t xml:space="preserve"> (Tabel 6)</w:t>
      </w:r>
      <w:r w:rsidRPr="001B406B">
        <w:rPr>
          <w:b w:val="0"/>
        </w:rPr>
        <w:t>.</w:t>
      </w:r>
    </w:p>
    <w:p w:rsidR="009F616F" w:rsidRPr="009F616F" w:rsidRDefault="009F616F" w:rsidP="009F616F">
      <w:pPr>
        <w:pStyle w:val="Heading1"/>
        <w:spacing w:line="360" w:lineRule="auto"/>
        <w:ind w:left="0" w:firstLine="567"/>
        <w:jc w:val="both"/>
        <w:rPr>
          <w:b w:val="0"/>
          <w:lang w:val="id-ID"/>
        </w:rPr>
      </w:pPr>
      <w:r w:rsidRPr="009F616F">
        <w:rPr>
          <w:b w:val="0"/>
        </w:rPr>
        <w:t xml:space="preserve">Tabel 6 menunjukkan Pangsa Pendapatan Sektor Pertanian (PPSP) yang paling rendah dari seluruh responden yaitu </w:t>
      </w:r>
      <w:r w:rsidRPr="009F616F">
        <w:rPr>
          <w:b w:val="0"/>
          <w:lang w:val="id-ID"/>
        </w:rPr>
        <w:t>53</w:t>
      </w:r>
      <w:r w:rsidRPr="009F616F">
        <w:rPr>
          <w:b w:val="0"/>
        </w:rPr>
        <w:t xml:space="preserve">%, artinya pendapatan sektor pertanian menyumbang </w:t>
      </w:r>
      <w:r w:rsidRPr="009F616F">
        <w:rPr>
          <w:b w:val="0"/>
          <w:lang w:val="id-ID"/>
        </w:rPr>
        <w:t xml:space="preserve">hampir dari </w:t>
      </w:r>
      <w:r w:rsidRPr="009F616F">
        <w:rPr>
          <w:b w:val="0"/>
        </w:rPr>
        <w:t xml:space="preserve">total </w:t>
      </w:r>
      <w:r w:rsidRPr="009F616F">
        <w:rPr>
          <w:b w:val="0"/>
        </w:rPr>
        <w:lastRenderedPageBreak/>
        <w:t>pendapatan rumah tangga petani. Sedangkan, PPSP yang paling besar dalam rumah tangga responden yaitu 100%, artinya seluruh pendapatan rumah tangga berasal dari sektor pertanian. Besarnya PPSP ini menggambarkan besarnya kontribusi sektor pertanian terhadap kesejahteraan rumah tangga petani. Semakin kecil nilai PPSP rumah tangga petani, menggambarkan semakin kecil kontribusi sektor pertanian terhadap kesejahteraan rumah tangga petani</w:t>
      </w:r>
      <w:r w:rsidRPr="009F616F">
        <w:rPr>
          <w:b w:val="0"/>
          <w:lang w:val="id-ID"/>
        </w:rPr>
        <w:t>.</w:t>
      </w:r>
    </w:p>
    <w:p w:rsidR="001B406B" w:rsidRPr="009F616F" w:rsidRDefault="001B406B" w:rsidP="009F616F">
      <w:pPr>
        <w:pStyle w:val="Heading1"/>
        <w:spacing w:before="120"/>
        <w:ind w:left="851" w:hanging="851"/>
        <w:jc w:val="both"/>
        <w:rPr>
          <w:sz w:val="20"/>
          <w:szCs w:val="20"/>
          <w:lang w:val="id-ID"/>
        </w:rPr>
      </w:pPr>
      <w:r w:rsidRPr="009F616F">
        <w:rPr>
          <w:sz w:val="20"/>
          <w:szCs w:val="20"/>
        </w:rPr>
        <w:t xml:space="preserve">Tabel </w:t>
      </w:r>
      <w:r w:rsidR="00272A12" w:rsidRPr="009F616F">
        <w:rPr>
          <w:sz w:val="20"/>
          <w:szCs w:val="20"/>
          <w:lang w:val="id-ID"/>
        </w:rPr>
        <w:t>6</w:t>
      </w:r>
      <w:r w:rsidRPr="009F616F">
        <w:rPr>
          <w:sz w:val="20"/>
          <w:szCs w:val="20"/>
          <w:lang w:val="id-ID"/>
        </w:rPr>
        <w:t>.</w:t>
      </w:r>
      <w:r w:rsidRPr="009F616F">
        <w:rPr>
          <w:sz w:val="20"/>
          <w:szCs w:val="20"/>
        </w:rPr>
        <w:t xml:space="preserve"> Pangsa Pendapatan Sektor Pertanian (PPSP) Petani Padi</w:t>
      </w:r>
    </w:p>
    <w:tbl>
      <w:tblPr>
        <w:tblW w:w="4101" w:type="dxa"/>
        <w:tblInd w:w="5" w:type="dxa"/>
        <w:tblLayout w:type="fixed"/>
        <w:tblCellMar>
          <w:left w:w="0" w:type="dxa"/>
          <w:right w:w="0" w:type="dxa"/>
        </w:tblCellMar>
        <w:tblLook w:val="01E0" w:firstRow="1" w:lastRow="1" w:firstColumn="1" w:lastColumn="1" w:noHBand="0" w:noVBand="0"/>
      </w:tblPr>
      <w:tblGrid>
        <w:gridCol w:w="562"/>
        <w:gridCol w:w="1134"/>
        <w:gridCol w:w="2405"/>
      </w:tblGrid>
      <w:tr w:rsidR="001B406B" w:rsidRPr="009F616F" w:rsidTr="009F616F">
        <w:trPr>
          <w:trHeight w:val="20"/>
        </w:trPr>
        <w:tc>
          <w:tcPr>
            <w:tcW w:w="562" w:type="dxa"/>
            <w:tcBorders>
              <w:top w:val="single" w:sz="4" w:space="0" w:color="auto"/>
              <w:bottom w:val="single" w:sz="4" w:space="0" w:color="auto"/>
            </w:tcBorders>
          </w:tcPr>
          <w:p w:rsidR="001B406B" w:rsidRPr="009F616F" w:rsidRDefault="001B406B" w:rsidP="001B406B">
            <w:pPr>
              <w:pStyle w:val="TableParagraph"/>
              <w:jc w:val="center"/>
              <w:rPr>
                <w:b/>
                <w:sz w:val="20"/>
                <w:szCs w:val="20"/>
              </w:rPr>
            </w:pPr>
          </w:p>
          <w:p w:rsidR="001B406B" w:rsidRPr="009F616F" w:rsidRDefault="001B406B" w:rsidP="001B406B">
            <w:pPr>
              <w:pStyle w:val="TableParagraph"/>
              <w:ind w:left="149" w:right="143"/>
              <w:jc w:val="center"/>
              <w:rPr>
                <w:b/>
                <w:sz w:val="20"/>
                <w:szCs w:val="20"/>
              </w:rPr>
            </w:pPr>
            <w:r w:rsidRPr="009F616F">
              <w:rPr>
                <w:b/>
                <w:sz w:val="20"/>
                <w:szCs w:val="20"/>
              </w:rPr>
              <w:t>No</w:t>
            </w:r>
          </w:p>
        </w:tc>
        <w:tc>
          <w:tcPr>
            <w:tcW w:w="1134" w:type="dxa"/>
            <w:tcBorders>
              <w:top w:val="single" w:sz="4" w:space="0" w:color="auto"/>
              <w:bottom w:val="single" w:sz="4" w:space="0" w:color="auto"/>
            </w:tcBorders>
          </w:tcPr>
          <w:p w:rsidR="001B406B" w:rsidRPr="009F616F" w:rsidRDefault="001B406B" w:rsidP="001B406B">
            <w:pPr>
              <w:pStyle w:val="TableParagraph"/>
              <w:jc w:val="center"/>
              <w:rPr>
                <w:b/>
                <w:sz w:val="20"/>
                <w:szCs w:val="20"/>
              </w:rPr>
            </w:pPr>
          </w:p>
          <w:p w:rsidR="001B406B" w:rsidRPr="009F616F" w:rsidRDefault="001B406B" w:rsidP="001B406B">
            <w:pPr>
              <w:pStyle w:val="TableParagraph"/>
              <w:ind w:left="181" w:right="177"/>
              <w:jc w:val="center"/>
              <w:rPr>
                <w:b/>
                <w:sz w:val="20"/>
                <w:szCs w:val="20"/>
              </w:rPr>
            </w:pPr>
            <w:r w:rsidRPr="009F616F">
              <w:rPr>
                <w:b/>
                <w:sz w:val="20"/>
                <w:szCs w:val="20"/>
              </w:rPr>
              <w:t>PPSP</w:t>
            </w:r>
          </w:p>
        </w:tc>
        <w:tc>
          <w:tcPr>
            <w:tcW w:w="2405" w:type="dxa"/>
            <w:tcBorders>
              <w:top w:val="single" w:sz="4" w:space="0" w:color="auto"/>
              <w:bottom w:val="single" w:sz="4" w:space="0" w:color="auto"/>
            </w:tcBorders>
          </w:tcPr>
          <w:p w:rsidR="001B406B" w:rsidRPr="009F616F" w:rsidRDefault="001B406B" w:rsidP="009F616F">
            <w:pPr>
              <w:pStyle w:val="TableParagraph"/>
              <w:ind w:left="520" w:right="514"/>
              <w:jc w:val="center"/>
              <w:rPr>
                <w:b/>
                <w:sz w:val="20"/>
                <w:szCs w:val="20"/>
              </w:rPr>
            </w:pPr>
            <w:r w:rsidRPr="009F616F">
              <w:rPr>
                <w:b/>
                <w:sz w:val="20"/>
                <w:szCs w:val="20"/>
              </w:rPr>
              <w:t>PPSP</w:t>
            </w:r>
            <w:r w:rsidR="009F616F">
              <w:rPr>
                <w:b/>
                <w:sz w:val="20"/>
                <w:szCs w:val="20"/>
              </w:rPr>
              <w:t xml:space="preserve"> </w:t>
            </w:r>
            <w:r w:rsidRPr="009F616F">
              <w:rPr>
                <w:b/>
                <w:sz w:val="20"/>
                <w:szCs w:val="20"/>
              </w:rPr>
              <w:t>Responden (%)</w:t>
            </w:r>
          </w:p>
        </w:tc>
      </w:tr>
      <w:tr w:rsidR="001B406B" w:rsidRPr="009F616F" w:rsidTr="009F616F">
        <w:trPr>
          <w:trHeight w:val="20"/>
        </w:trPr>
        <w:tc>
          <w:tcPr>
            <w:tcW w:w="562" w:type="dxa"/>
            <w:tcBorders>
              <w:top w:val="single" w:sz="4" w:space="0" w:color="auto"/>
            </w:tcBorders>
          </w:tcPr>
          <w:p w:rsidR="001B406B" w:rsidRPr="009F616F" w:rsidRDefault="001B406B" w:rsidP="001B406B">
            <w:pPr>
              <w:pStyle w:val="TableParagraph"/>
              <w:ind w:left="7"/>
              <w:jc w:val="center"/>
              <w:rPr>
                <w:sz w:val="20"/>
                <w:szCs w:val="20"/>
              </w:rPr>
            </w:pPr>
            <w:r w:rsidRPr="009F616F">
              <w:rPr>
                <w:sz w:val="20"/>
                <w:szCs w:val="20"/>
              </w:rPr>
              <w:t>1</w:t>
            </w:r>
          </w:p>
        </w:tc>
        <w:tc>
          <w:tcPr>
            <w:tcW w:w="1134" w:type="dxa"/>
            <w:tcBorders>
              <w:top w:val="single" w:sz="4" w:space="0" w:color="auto"/>
            </w:tcBorders>
          </w:tcPr>
          <w:p w:rsidR="001B406B" w:rsidRPr="009F616F" w:rsidRDefault="001B406B" w:rsidP="009F616F">
            <w:pPr>
              <w:pStyle w:val="TableParagraph"/>
              <w:ind w:left="181" w:right="175"/>
              <w:jc w:val="both"/>
              <w:rPr>
                <w:sz w:val="20"/>
                <w:szCs w:val="20"/>
              </w:rPr>
            </w:pPr>
            <w:r w:rsidRPr="009F616F">
              <w:rPr>
                <w:sz w:val="20"/>
                <w:szCs w:val="20"/>
              </w:rPr>
              <w:t>Min</w:t>
            </w:r>
          </w:p>
        </w:tc>
        <w:tc>
          <w:tcPr>
            <w:tcW w:w="2405" w:type="dxa"/>
            <w:tcBorders>
              <w:top w:val="single" w:sz="4" w:space="0" w:color="auto"/>
            </w:tcBorders>
          </w:tcPr>
          <w:p w:rsidR="001B406B" w:rsidRPr="009F616F" w:rsidRDefault="001B406B" w:rsidP="001B406B">
            <w:pPr>
              <w:pStyle w:val="TableParagraph"/>
              <w:ind w:left="8"/>
              <w:jc w:val="center"/>
              <w:rPr>
                <w:sz w:val="20"/>
                <w:szCs w:val="20"/>
                <w:lang w:val="id-ID"/>
              </w:rPr>
            </w:pPr>
            <w:r w:rsidRPr="009F616F">
              <w:rPr>
                <w:sz w:val="20"/>
                <w:szCs w:val="20"/>
                <w:lang w:val="id-ID"/>
              </w:rPr>
              <w:t>53</w:t>
            </w:r>
          </w:p>
        </w:tc>
      </w:tr>
      <w:tr w:rsidR="001B406B" w:rsidRPr="009F616F" w:rsidTr="009F616F">
        <w:trPr>
          <w:trHeight w:val="20"/>
        </w:trPr>
        <w:tc>
          <w:tcPr>
            <w:tcW w:w="562" w:type="dxa"/>
          </w:tcPr>
          <w:p w:rsidR="001B406B" w:rsidRPr="009F616F" w:rsidRDefault="001B406B" w:rsidP="001B406B">
            <w:pPr>
              <w:pStyle w:val="TableParagraph"/>
              <w:ind w:left="7"/>
              <w:jc w:val="center"/>
              <w:rPr>
                <w:sz w:val="20"/>
                <w:szCs w:val="20"/>
              </w:rPr>
            </w:pPr>
            <w:r w:rsidRPr="009F616F">
              <w:rPr>
                <w:sz w:val="20"/>
                <w:szCs w:val="20"/>
              </w:rPr>
              <w:t>2</w:t>
            </w:r>
          </w:p>
        </w:tc>
        <w:tc>
          <w:tcPr>
            <w:tcW w:w="1134" w:type="dxa"/>
          </w:tcPr>
          <w:p w:rsidR="001B406B" w:rsidRPr="009F616F" w:rsidRDefault="001B406B" w:rsidP="009F616F">
            <w:pPr>
              <w:pStyle w:val="TableParagraph"/>
              <w:ind w:left="181" w:right="176"/>
              <w:jc w:val="both"/>
              <w:rPr>
                <w:sz w:val="20"/>
                <w:szCs w:val="20"/>
              </w:rPr>
            </w:pPr>
            <w:r w:rsidRPr="009F616F">
              <w:rPr>
                <w:sz w:val="20"/>
                <w:szCs w:val="20"/>
              </w:rPr>
              <w:t>Max</w:t>
            </w:r>
          </w:p>
        </w:tc>
        <w:tc>
          <w:tcPr>
            <w:tcW w:w="2405" w:type="dxa"/>
          </w:tcPr>
          <w:p w:rsidR="001B406B" w:rsidRPr="009F616F" w:rsidRDefault="001B406B" w:rsidP="001B406B">
            <w:pPr>
              <w:pStyle w:val="TableParagraph"/>
              <w:ind w:left="520" w:right="512"/>
              <w:jc w:val="center"/>
              <w:rPr>
                <w:sz w:val="20"/>
                <w:szCs w:val="20"/>
              </w:rPr>
            </w:pPr>
            <w:r w:rsidRPr="009F616F">
              <w:rPr>
                <w:sz w:val="20"/>
                <w:szCs w:val="20"/>
              </w:rPr>
              <w:t>100</w:t>
            </w:r>
          </w:p>
        </w:tc>
      </w:tr>
      <w:tr w:rsidR="001B406B" w:rsidRPr="009F616F" w:rsidTr="009F616F">
        <w:trPr>
          <w:trHeight w:val="20"/>
        </w:trPr>
        <w:tc>
          <w:tcPr>
            <w:tcW w:w="562" w:type="dxa"/>
            <w:tcBorders>
              <w:bottom w:val="single" w:sz="4" w:space="0" w:color="auto"/>
            </w:tcBorders>
          </w:tcPr>
          <w:p w:rsidR="001B406B" w:rsidRPr="009F616F" w:rsidRDefault="001B406B" w:rsidP="001B406B">
            <w:pPr>
              <w:pStyle w:val="TableParagraph"/>
              <w:ind w:left="7"/>
              <w:jc w:val="center"/>
              <w:rPr>
                <w:sz w:val="20"/>
                <w:szCs w:val="20"/>
              </w:rPr>
            </w:pPr>
            <w:r w:rsidRPr="009F616F">
              <w:rPr>
                <w:sz w:val="20"/>
                <w:szCs w:val="20"/>
              </w:rPr>
              <w:t>3</w:t>
            </w:r>
          </w:p>
        </w:tc>
        <w:tc>
          <w:tcPr>
            <w:tcW w:w="1134" w:type="dxa"/>
            <w:tcBorders>
              <w:bottom w:val="single" w:sz="4" w:space="0" w:color="auto"/>
            </w:tcBorders>
          </w:tcPr>
          <w:p w:rsidR="001B406B" w:rsidRPr="009F616F" w:rsidRDefault="001B406B" w:rsidP="009F616F">
            <w:pPr>
              <w:pStyle w:val="TableParagraph"/>
              <w:ind w:left="181" w:right="178"/>
              <w:jc w:val="both"/>
              <w:rPr>
                <w:sz w:val="20"/>
                <w:szCs w:val="20"/>
              </w:rPr>
            </w:pPr>
            <w:r w:rsidRPr="009F616F">
              <w:rPr>
                <w:sz w:val="20"/>
                <w:szCs w:val="20"/>
              </w:rPr>
              <w:t>Rata-rata</w:t>
            </w:r>
          </w:p>
        </w:tc>
        <w:tc>
          <w:tcPr>
            <w:tcW w:w="2405" w:type="dxa"/>
            <w:tcBorders>
              <w:bottom w:val="single" w:sz="4" w:space="0" w:color="auto"/>
            </w:tcBorders>
          </w:tcPr>
          <w:p w:rsidR="001B406B" w:rsidRPr="009F616F" w:rsidRDefault="001B406B" w:rsidP="001B406B">
            <w:pPr>
              <w:pStyle w:val="TableParagraph"/>
              <w:ind w:left="520" w:right="512"/>
              <w:jc w:val="center"/>
              <w:rPr>
                <w:sz w:val="20"/>
                <w:szCs w:val="20"/>
                <w:lang w:val="id-ID"/>
              </w:rPr>
            </w:pPr>
            <w:r w:rsidRPr="009F616F">
              <w:rPr>
                <w:sz w:val="20"/>
                <w:szCs w:val="20"/>
                <w:lang w:val="id-ID"/>
              </w:rPr>
              <w:t>78</w:t>
            </w:r>
          </w:p>
        </w:tc>
      </w:tr>
    </w:tbl>
    <w:p w:rsidR="001B406B" w:rsidRPr="009F616F" w:rsidRDefault="001B406B" w:rsidP="001B406B">
      <w:pPr>
        <w:autoSpaceDE w:val="0"/>
        <w:autoSpaceDN w:val="0"/>
        <w:adjustRightInd w:val="0"/>
        <w:spacing w:after="0" w:line="480" w:lineRule="auto"/>
        <w:jc w:val="both"/>
        <w:rPr>
          <w:rFonts w:ascii="Times New Roman" w:hAnsi="Times New Roman" w:cs="Times New Roman"/>
          <w:color w:val="000000"/>
          <w:sz w:val="20"/>
          <w:szCs w:val="20"/>
        </w:rPr>
      </w:pPr>
      <w:r w:rsidRPr="009F616F">
        <w:rPr>
          <w:rFonts w:ascii="Times New Roman" w:hAnsi="Times New Roman" w:cs="Times New Roman"/>
          <w:color w:val="000000"/>
          <w:sz w:val="20"/>
          <w:szCs w:val="20"/>
        </w:rPr>
        <w:t>Sumber : Data Diolah 2019</w:t>
      </w:r>
    </w:p>
    <w:p w:rsidR="001B406B" w:rsidRPr="00272A12" w:rsidRDefault="001B406B" w:rsidP="009F616F">
      <w:pPr>
        <w:pStyle w:val="Heading1"/>
        <w:numPr>
          <w:ilvl w:val="0"/>
          <w:numId w:val="15"/>
        </w:numPr>
        <w:spacing w:line="360" w:lineRule="auto"/>
        <w:ind w:left="340" w:hanging="340"/>
        <w:rPr>
          <w:b w:val="0"/>
        </w:rPr>
      </w:pPr>
      <w:r w:rsidRPr="00272A12">
        <w:rPr>
          <w:b w:val="0"/>
        </w:rPr>
        <w:t>Pengeluaran Pangan Rumah</w:t>
      </w:r>
      <w:r w:rsidRPr="00272A12">
        <w:rPr>
          <w:b w:val="0"/>
          <w:spacing w:val="1"/>
        </w:rPr>
        <w:t xml:space="preserve"> </w:t>
      </w:r>
      <w:r w:rsidRPr="00272A12">
        <w:rPr>
          <w:b w:val="0"/>
        </w:rPr>
        <w:t>Tangga</w:t>
      </w:r>
    </w:p>
    <w:p w:rsidR="001B406B" w:rsidRDefault="001B406B" w:rsidP="009F616F">
      <w:pPr>
        <w:pStyle w:val="BodyText"/>
        <w:spacing w:line="360" w:lineRule="auto"/>
        <w:ind w:right="28" w:firstLine="567"/>
        <w:jc w:val="both"/>
      </w:pPr>
      <w:r w:rsidRPr="006633D2">
        <w:t xml:space="preserve">Pangsa pengeluaran untuk pangan rumah tangga </w:t>
      </w:r>
      <w:r w:rsidRPr="006633D2">
        <w:rPr>
          <w:lang w:val="id-ID"/>
        </w:rPr>
        <w:t>penderp gula aren</w:t>
      </w:r>
      <w:r w:rsidRPr="006633D2">
        <w:t xml:space="preserve"> yaitu besarnya presentase pengeluaran pangan dari seluruh pengeluaran yang dikeluarkan untuk kebutuhan rumah tangga. Semakin besar pangsa pengeluaran untuk pangan</w:t>
      </w:r>
      <w:r w:rsidRPr="006633D2">
        <w:rPr>
          <w:lang w:val="id-ID"/>
        </w:rPr>
        <w:t xml:space="preserve"> </w:t>
      </w:r>
      <w:r w:rsidRPr="006633D2">
        <w:t xml:space="preserve">menunjukkan bahwa pendapatan rumah tangga masih terkonsentrasi untuk memenuhi kebutuhan dasar. Sebaliknya, semakin besar pangsa pengeluaran sektor sekunder (non pangan), mengindikasikan telah terjadi pergeseran posisi petani dari subsisten ke komersial. Artinya, kalau </w:t>
      </w:r>
      <w:r w:rsidRPr="006633D2">
        <w:lastRenderedPageBreak/>
        <w:t>kebutuhan primer telah terpenuhi, maka kelebihan pendapatan dialokasikan untuk memenuhi keperluan lain, misal pendidikan, kesehatan dan kebutuhan sekunder lain. Semakin besar pengeluaran sekunder keluarga mengidentifikasikan keluarga tersebut sejahtera. Besarnya pangsa pengeluaran untuk pangan bisa diliat pada Tabel</w:t>
      </w:r>
      <w:r w:rsidRPr="006633D2">
        <w:rPr>
          <w:spacing w:val="-7"/>
        </w:rPr>
        <w:t xml:space="preserve"> </w:t>
      </w:r>
      <w:r w:rsidR="009F616F">
        <w:rPr>
          <w:spacing w:val="-7"/>
        </w:rPr>
        <w:t>7</w:t>
      </w:r>
      <w:r w:rsidRPr="006633D2">
        <w:t>.</w:t>
      </w:r>
    </w:p>
    <w:p w:rsidR="001B406B" w:rsidRPr="009F616F" w:rsidRDefault="001B406B" w:rsidP="009F616F">
      <w:pPr>
        <w:pStyle w:val="Heading1"/>
        <w:spacing w:before="120"/>
        <w:ind w:left="851" w:right="28" w:hanging="851"/>
        <w:jc w:val="both"/>
        <w:rPr>
          <w:sz w:val="20"/>
          <w:szCs w:val="20"/>
        </w:rPr>
      </w:pPr>
      <w:bookmarkStart w:id="0" w:name="_bookmark85"/>
      <w:bookmarkEnd w:id="0"/>
      <w:r w:rsidRPr="009F616F">
        <w:rPr>
          <w:sz w:val="20"/>
          <w:szCs w:val="20"/>
        </w:rPr>
        <w:t xml:space="preserve">Tabel </w:t>
      </w:r>
      <w:r w:rsidR="00272A12" w:rsidRPr="009F616F">
        <w:rPr>
          <w:sz w:val="20"/>
          <w:szCs w:val="20"/>
          <w:lang w:val="id-ID"/>
        </w:rPr>
        <w:t>7</w:t>
      </w:r>
      <w:r w:rsidRPr="009F616F">
        <w:rPr>
          <w:sz w:val="20"/>
          <w:szCs w:val="20"/>
          <w:lang w:val="id-ID"/>
        </w:rPr>
        <w:t xml:space="preserve">. </w:t>
      </w:r>
      <w:r w:rsidRPr="009F616F">
        <w:rPr>
          <w:sz w:val="20"/>
          <w:szCs w:val="20"/>
        </w:rPr>
        <w:t xml:space="preserve"> Pangsa Pengeluaran Rumah Tangga </w:t>
      </w:r>
      <w:r w:rsidRPr="009F616F">
        <w:rPr>
          <w:sz w:val="20"/>
          <w:szCs w:val="20"/>
          <w:lang w:val="id-ID"/>
        </w:rPr>
        <w:t xml:space="preserve">Penderes Gula Aren </w:t>
      </w:r>
      <w:r w:rsidRPr="009F616F">
        <w:rPr>
          <w:sz w:val="20"/>
          <w:szCs w:val="20"/>
        </w:rPr>
        <w:t>(Rata-rata) per Tahun</w:t>
      </w:r>
    </w:p>
    <w:tbl>
      <w:tblPr>
        <w:tblW w:w="4091" w:type="dxa"/>
        <w:tblInd w:w="10" w:type="dxa"/>
        <w:tblLayout w:type="fixed"/>
        <w:tblCellMar>
          <w:left w:w="0" w:type="dxa"/>
          <w:right w:w="0" w:type="dxa"/>
        </w:tblCellMar>
        <w:tblLook w:val="01E0" w:firstRow="1" w:lastRow="1" w:firstColumn="1" w:lastColumn="1" w:noHBand="0" w:noVBand="0"/>
      </w:tblPr>
      <w:tblGrid>
        <w:gridCol w:w="2532"/>
        <w:gridCol w:w="1559"/>
      </w:tblGrid>
      <w:tr w:rsidR="001B406B" w:rsidRPr="009F616F" w:rsidTr="009F616F">
        <w:trPr>
          <w:trHeight w:val="20"/>
        </w:trPr>
        <w:tc>
          <w:tcPr>
            <w:tcW w:w="2532" w:type="dxa"/>
            <w:tcBorders>
              <w:top w:val="single" w:sz="4" w:space="0" w:color="auto"/>
              <w:bottom w:val="single" w:sz="4" w:space="0" w:color="auto"/>
            </w:tcBorders>
          </w:tcPr>
          <w:p w:rsidR="001B406B" w:rsidRPr="009F616F" w:rsidRDefault="001B406B" w:rsidP="001B406B">
            <w:pPr>
              <w:pStyle w:val="TableParagraph"/>
              <w:ind w:left="220" w:right="184" w:firstLine="352"/>
              <w:jc w:val="center"/>
              <w:rPr>
                <w:b/>
                <w:sz w:val="20"/>
                <w:szCs w:val="20"/>
              </w:rPr>
            </w:pPr>
            <w:r w:rsidRPr="009F616F">
              <w:rPr>
                <w:b/>
                <w:sz w:val="20"/>
                <w:szCs w:val="20"/>
              </w:rPr>
              <w:t>Jenis Pengeluaran</w:t>
            </w:r>
          </w:p>
        </w:tc>
        <w:tc>
          <w:tcPr>
            <w:tcW w:w="1559" w:type="dxa"/>
            <w:tcBorders>
              <w:top w:val="single" w:sz="4" w:space="0" w:color="auto"/>
              <w:bottom w:val="single" w:sz="4" w:space="0" w:color="auto"/>
            </w:tcBorders>
          </w:tcPr>
          <w:p w:rsidR="001B406B" w:rsidRPr="009F616F" w:rsidRDefault="001B406B" w:rsidP="009F616F">
            <w:pPr>
              <w:pStyle w:val="TableParagraph"/>
              <w:ind w:left="186" w:right="171"/>
              <w:jc w:val="center"/>
              <w:rPr>
                <w:b/>
                <w:sz w:val="20"/>
                <w:szCs w:val="20"/>
                <w:lang w:val="id-ID"/>
              </w:rPr>
            </w:pPr>
            <w:r w:rsidRPr="009F616F">
              <w:rPr>
                <w:b/>
                <w:sz w:val="20"/>
                <w:szCs w:val="20"/>
                <w:lang w:val="id-ID"/>
              </w:rPr>
              <w:t>Jumlah Rata-</w:t>
            </w:r>
            <w:r w:rsidR="009F616F">
              <w:rPr>
                <w:b/>
                <w:sz w:val="20"/>
                <w:szCs w:val="20"/>
              </w:rPr>
              <w:t>r</w:t>
            </w:r>
            <w:r w:rsidRPr="009F616F">
              <w:rPr>
                <w:b/>
                <w:sz w:val="20"/>
                <w:szCs w:val="20"/>
                <w:lang w:val="id-ID"/>
              </w:rPr>
              <w:t>ata (Rp)</w:t>
            </w:r>
          </w:p>
        </w:tc>
      </w:tr>
      <w:tr w:rsidR="001B406B" w:rsidRPr="009F616F" w:rsidTr="009F616F">
        <w:trPr>
          <w:trHeight w:val="20"/>
        </w:trPr>
        <w:tc>
          <w:tcPr>
            <w:tcW w:w="2532" w:type="dxa"/>
            <w:tcBorders>
              <w:top w:val="single" w:sz="4" w:space="0" w:color="auto"/>
            </w:tcBorders>
          </w:tcPr>
          <w:p w:rsidR="001B406B" w:rsidRPr="009F616F" w:rsidRDefault="001B406B" w:rsidP="009F616F">
            <w:pPr>
              <w:pStyle w:val="TableParagraph"/>
              <w:ind w:left="107" w:right="133"/>
              <w:jc w:val="both"/>
              <w:rPr>
                <w:sz w:val="20"/>
                <w:szCs w:val="20"/>
              </w:rPr>
            </w:pPr>
            <w:r w:rsidRPr="009F616F">
              <w:rPr>
                <w:sz w:val="20"/>
                <w:szCs w:val="20"/>
              </w:rPr>
              <w:t>Pengeluaran makan (rupiah)</w:t>
            </w:r>
          </w:p>
        </w:tc>
        <w:tc>
          <w:tcPr>
            <w:tcW w:w="1559" w:type="dxa"/>
            <w:tcBorders>
              <w:top w:val="single" w:sz="4" w:space="0" w:color="auto"/>
            </w:tcBorders>
          </w:tcPr>
          <w:p w:rsidR="001B406B" w:rsidRPr="009F616F" w:rsidRDefault="001B406B" w:rsidP="00272A12">
            <w:pPr>
              <w:pStyle w:val="TableParagraph"/>
              <w:ind w:left="186" w:right="169"/>
              <w:jc w:val="right"/>
              <w:rPr>
                <w:sz w:val="20"/>
                <w:szCs w:val="20"/>
                <w:lang w:val="id-ID"/>
              </w:rPr>
            </w:pPr>
            <w:r w:rsidRPr="009F616F">
              <w:rPr>
                <w:sz w:val="20"/>
                <w:szCs w:val="20"/>
                <w:lang w:val="id-ID"/>
              </w:rPr>
              <w:t>5.661.621</w:t>
            </w:r>
          </w:p>
        </w:tc>
      </w:tr>
      <w:tr w:rsidR="001B406B" w:rsidRPr="009F616F" w:rsidTr="009F616F">
        <w:trPr>
          <w:trHeight w:val="20"/>
        </w:trPr>
        <w:tc>
          <w:tcPr>
            <w:tcW w:w="2532" w:type="dxa"/>
          </w:tcPr>
          <w:p w:rsidR="001B406B" w:rsidRPr="009F616F" w:rsidRDefault="001B406B" w:rsidP="009F616F">
            <w:pPr>
              <w:pStyle w:val="TableParagraph"/>
              <w:ind w:left="107" w:right="411"/>
              <w:jc w:val="both"/>
              <w:rPr>
                <w:sz w:val="20"/>
                <w:szCs w:val="20"/>
              </w:rPr>
            </w:pPr>
            <w:r w:rsidRPr="009F616F">
              <w:rPr>
                <w:sz w:val="20"/>
                <w:szCs w:val="20"/>
              </w:rPr>
              <w:t>Pengeluaran non-makan (rupiah)</w:t>
            </w:r>
          </w:p>
        </w:tc>
        <w:tc>
          <w:tcPr>
            <w:tcW w:w="1559" w:type="dxa"/>
          </w:tcPr>
          <w:p w:rsidR="001B406B" w:rsidRPr="009F616F" w:rsidRDefault="001B406B" w:rsidP="00272A12">
            <w:pPr>
              <w:pStyle w:val="TableParagraph"/>
              <w:ind w:right="169"/>
              <w:jc w:val="right"/>
              <w:rPr>
                <w:sz w:val="20"/>
                <w:szCs w:val="20"/>
                <w:lang w:val="id-ID"/>
              </w:rPr>
            </w:pPr>
            <w:r w:rsidRPr="009F616F">
              <w:rPr>
                <w:sz w:val="20"/>
                <w:szCs w:val="20"/>
                <w:lang w:val="id-ID"/>
              </w:rPr>
              <w:t>4.823.552</w:t>
            </w:r>
          </w:p>
        </w:tc>
      </w:tr>
      <w:tr w:rsidR="001B406B" w:rsidRPr="009F616F" w:rsidTr="009F616F">
        <w:trPr>
          <w:trHeight w:val="20"/>
        </w:trPr>
        <w:tc>
          <w:tcPr>
            <w:tcW w:w="2532" w:type="dxa"/>
          </w:tcPr>
          <w:p w:rsidR="001B406B" w:rsidRPr="009F616F" w:rsidRDefault="001B406B" w:rsidP="009F616F">
            <w:pPr>
              <w:pStyle w:val="TableParagraph"/>
              <w:ind w:left="107"/>
              <w:jc w:val="both"/>
              <w:rPr>
                <w:sz w:val="20"/>
                <w:szCs w:val="20"/>
              </w:rPr>
            </w:pPr>
            <w:r w:rsidRPr="009F616F">
              <w:rPr>
                <w:sz w:val="20"/>
                <w:szCs w:val="20"/>
              </w:rPr>
              <w:t>Total (rupiah)</w:t>
            </w:r>
          </w:p>
        </w:tc>
        <w:tc>
          <w:tcPr>
            <w:tcW w:w="1559" w:type="dxa"/>
          </w:tcPr>
          <w:p w:rsidR="001B406B" w:rsidRPr="009F616F" w:rsidRDefault="001B406B" w:rsidP="00272A12">
            <w:pPr>
              <w:pStyle w:val="TableParagraph"/>
              <w:ind w:left="186" w:right="169"/>
              <w:jc w:val="right"/>
              <w:rPr>
                <w:sz w:val="20"/>
                <w:szCs w:val="20"/>
                <w:lang w:val="id-ID"/>
              </w:rPr>
            </w:pPr>
            <w:r w:rsidRPr="009F616F">
              <w:rPr>
                <w:sz w:val="20"/>
                <w:szCs w:val="20"/>
                <w:lang w:val="id-ID"/>
              </w:rPr>
              <w:t>10.485.172</w:t>
            </w:r>
          </w:p>
        </w:tc>
      </w:tr>
      <w:tr w:rsidR="001B406B" w:rsidRPr="009F616F" w:rsidTr="009F616F">
        <w:trPr>
          <w:trHeight w:val="20"/>
        </w:trPr>
        <w:tc>
          <w:tcPr>
            <w:tcW w:w="2532" w:type="dxa"/>
            <w:tcBorders>
              <w:bottom w:val="single" w:sz="4" w:space="0" w:color="auto"/>
            </w:tcBorders>
          </w:tcPr>
          <w:p w:rsidR="001B406B" w:rsidRPr="009F616F" w:rsidRDefault="001B406B" w:rsidP="009F616F">
            <w:pPr>
              <w:pStyle w:val="TableParagraph"/>
              <w:ind w:left="107" w:right="395"/>
              <w:jc w:val="both"/>
              <w:rPr>
                <w:sz w:val="20"/>
                <w:szCs w:val="20"/>
              </w:rPr>
            </w:pPr>
            <w:r w:rsidRPr="009F616F">
              <w:rPr>
                <w:sz w:val="20"/>
                <w:szCs w:val="20"/>
              </w:rPr>
              <w:t>Pangsa Pengeluaran</w:t>
            </w:r>
            <w:r w:rsidRPr="009F616F">
              <w:rPr>
                <w:sz w:val="20"/>
                <w:szCs w:val="20"/>
                <w:lang w:val="id-ID"/>
              </w:rPr>
              <w:t xml:space="preserve"> </w:t>
            </w:r>
            <w:r w:rsidRPr="009F616F">
              <w:rPr>
                <w:sz w:val="20"/>
                <w:szCs w:val="20"/>
              </w:rPr>
              <w:t>Pangan (%)</w:t>
            </w:r>
          </w:p>
        </w:tc>
        <w:tc>
          <w:tcPr>
            <w:tcW w:w="1559" w:type="dxa"/>
            <w:tcBorders>
              <w:bottom w:val="single" w:sz="4" w:space="0" w:color="auto"/>
            </w:tcBorders>
          </w:tcPr>
          <w:p w:rsidR="001B406B" w:rsidRPr="009F616F" w:rsidRDefault="001B406B" w:rsidP="00272A12">
            <w:pPr>
              <w:pStyle w:val="TableParagraph"/>
              <w:ind w:right="171"/>
              <w:jc w:val="right"/>
              <w:rPr>
                <w:sz w:val="20"/>
                <w:szCs w:val="20"/>
                <w:lang w:val="id-ID"/>
              </w:rPr>
            </w:pPr>
            <w:r w:rsidRPr="009F616F">
              <w:rPr>
                <w:sz w:val="20"/>
                <w:szCs w:val="20"/>
              </w:rPr>
              <w:t>54</w:t>
            </w:r>
          </w:p>
        </w:tc>
      </w:tr>
    </w:tbl>
    <w:p w:rsidR="001B406B" w:rsidRPr="009F616F" w:rsidRDefault="009F616F" w:rsidP="001B406B">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Sumber</w:t>
      </w:r>
      <w:r w:rsidR="001B406B" w:rsidRPr="009F616F">
        <w:rPr>
          <w:rFonts w:ascii="Times New Roman" w:hAnsi="Times New Roman" w:cs="Times New Roman"/>
          <w:color w:val="000000"/>
          <w:sz w:val="20"/>
          <w:szCs w:val="20"/>
        </w:rPr>
        <w:t>: Data Diolah 2019</w:t>
      </w:r>
    </w:p>
    <w:p w:rsidR="00272A12" w:rsidRPr="00252F7D" w:rsidRDefault="00272A12" w:rsidP="001B406B">
      <w:pPr>
        <w:autoSpaceDE w:val="0"/>
        <w:autoSpaceDN w:val="0"/>
        <w:adjustRightInd w:val="0"/>
        <w:spacing w:after="0" w:line="240" w:lineRule="auto"/>
        <w:jc w:val="both"/>
        <w:rPr>
          <w:rFonts w:ascii="Times New Roman" w:hAnsi="Times New Roman" w:cs="Times New Roman"/>
          <w:color w:val="000000"/>
          <w:sz w:val="24"/>
          <w:szCs w:val="24"/>
        </w:rPr>
      </w:pPr>
    </w:p>
    <w:p w:rsidR="001B406B" w:rsidRPr="006633D2" w:rsidRDefault="001B406B" w:rsidP="009F616F">
      <w:pPr>
        <w:pStyle w:val="BodyText"/>
        <w:spacing w:line="360" w:lineRule="auto"/>
        <w:ind w:right="28" w:firstLine="567"/>
        <w:jc w:val="both"/>
        <w:rPr>
          <w:lang w:val="id-ID"/>
        </w:rPr>
      </w:pPr>
      <w:r w:rsidRPr="006633D2">
        <w:t xml:space="preserve">Pada Tabel </w:t>
      </w:r>
      <w:r w:rsidR="00272A12">
        <w:rPr>
          <w:lang w:val="id-ID"/>
        </w:rPr>
        <w:t>7</w:t>
      </w:r>
      <w:r>
        <w:rPr>
          <w:lang w:val="id-ID"/>
        </w:rPr>
        <w:t xml:space="preserve"> </w:t>
      </w:r>
      <w:r w:rsidRPr="006633D2">
        <w:t>dapat dilihat bahwa pengeluaran pangan rumah tangga menghabiskan 5</w:t>
      </w:r>
      <w:r w:rsidRPr="006633D2">
        <w:rPr>
          <w:lang w:val="id-ID"/>
        </w:rPr>
        <w:t>4</w:t>
      </w:r>
      <w:r w:rsidRPr="006633D2">
        <w:t>% dari total pendapatan per tahunnya</w:t>
      </w:r>
      <w:r w:rsidRPr="006633D2">
        <w:rPr>
          <w:lang w:val="id-ID"/>
        </w:rPr>
        <w:t xml:space="preserve">. </w:t>
      </w:r>
      <w:r w:rsidRPr="006633D2">
        <w:t xml:space="preserve">Pangsa pengeluaran pangan dapat menjadi salah satu indikator ketahanan pangan. Pengeluaran pangan rumah tangga menjadi salah satu pendekatan dalam rumah tangga. Hal tersebutlah yang mendasari mengapa perlu diperhitungkan pengeluaran pangan dan non-pangan dalam suatu rumah tangga. </w:t>
      </w:r>
    </w:p>
    <w:p w:rsidR="001B406B" w:rsidRDefault="001B406B" w:rsidP="009F616F">
      <w:pPr>
        <w:pStyle w:val="BodyText"/>
        <w:spacing w:line="360" w:lineRule="auto"/>
        <w:ind w:right="28" w:firstLine="567"/>
        <w:jc w:val="both"/>
      </w:pPr>
      <w:r w:rsidRPr="006633D2">
        <w:t>Secara ekonomi,</w:t>
      </w:r>
      <w:r w:rsidRPr="006633D2">
        <w:rPr>
          <w:lang w:val="id-ID"/>
        </w:rPr>
        <w:t xml:space="preserve"> </w:t>
      </w:r>
      <w:r w:rsidRPr="006633D2">
        <w:t xml:space="preserve">rumah tangga dengan pengeluran pangan &gt;60% dikategorikan sebagai keluarga tidak tahan pangan sedangkan kelarga dengan </w:t>
      </w:r>
      <w:r w:rsidRPr="006633D2">
        <w:lastRenderedPageBreak/>
        <w:t>pengeluran pangan ≤60% dikategorikan keluarga tahan pangan</w:t>
      </w:r>
      <w:r w:rsidRPr="006633D2">
        <w:rPr>
          <w:lang w:val="id-ID"/>
        </w:rPr>
        <w:t xml:space="preserve"> </w:t>
      </w:r>
      <w:r w:rsidRPr="006633D2">
        <w:t>.Berdasarkan data yang diperoleh</w:t>
      </w:r>
      <w:r w:rsidRPr="006633D2">
        <w:rPr>
          <w:lang w:val="id-ID"/>
        </w:rPr>
        <w:t xml:space="preserve"> </w:t>
      </w:r>
      <w:r>
        <w:rPr>
          <w:lang w:val="id-ID"/>
        </w:rPr>
        <w:t>penderes</w:t>
      </w:r>
      <w:r w:rsidRPr="006633D2">
        <w:rPr>
          <w:lang w:val="id-ID"/>
        </w:rPr>
        <w:t xml:space="preserve"> gula aren di Desa Ciasrua dapat dikategorikan sebagai keluarga tahan pangan</w:t>
      </w:r>
      <w:r w:rsidRPr="006633D2">
        <w:t>.</w:t>
      </w:r>
    </w:p>
    <w:p w:rsidR="00272A12" w:rsidRDefault="00272A12" w:rsidP="009F616F">
      <w:pPr>
        <w:pStyle w:val="BodyText"/>
        <w:spacing w:line="360" w:lineRule="auto"/>
        <w:ind w:right="28" w:firstLine="567"/>
        <w:jc w:val="both"/>
        <w:rPr>
          <w:lang w:val="id-ID"/>
        </w:rPr>
      </w:pPr>
    </w:p>
    <w:p w:rsidR="001B406B" w:rsidRPr="00272A12" w:rsidRDefault="001B406B" w:rsidP="009F616F">
      <w:pPr>
        <w:pStyle w:val="Heading1"/>
        <w:numPr>
          <w:ilvl w:val="0"/>
          <w:numId w:val="15"/>
        </w:numPr>
        <w:spacing w:line="360" w:lineRule="auto"/>
        <w:ind w:left="340" w:hanging="340"/>
        <w:jc w:val="both"/>
        <w:rPr>
          <w:b w:val="0"/>
        </w:rPr>
      </w:pPr>
      <w:bookmarkStart w:id="1" w:name="_bookmark86"/>
      <w:bookmarkEnd w:id="1"/>
      <w:r w:rsidRPr="00272A12">
        <w:rPr>
          <w:b w:val="0"/>
        </w:rPr>
        <w:t>Tingkat Subsistensi Pangan Rumah</w:t>
      </w:r>
      <w:r w:rsidRPr="00272A12">
        <w:rPr>
          <w:b w:val="0"/>
          <w:spacing w:val="-1"/>
        </w:rPr>
        <w:t xml:space="preserve"> </w:t>
      </w:r>
      <w:r w:rsidRPr="00272A12">
        <w:rPr>
          <w:b w:val="0"/>
        </w:rPr>
        <w:t>Tangga</w:t>
      </w:r>
    </w:p>
    <w:p w:rsidR="001B406B" w:rsidRDefault="001B406B" w:rsidP="009F616F">
      <w:pPr>
        <w:pStyle w:val="BodyText"/>
        <w:spacing w:line="360" w:lineRule="auto"/>
        <w:ind w:right="28" w:firstLine="567"/>
        <w:jc w:val="both"/>
      </w:pPr>
      <w:r w:rsidRPr="006633D2">
        <w:t xml:space="preserve">Tingkat subsistensi pangan di tingkat rumah tangga dapat menunjukkan indikator kesejahteraan </w:t>
      </w:r>
      <w:r w:rsidRPr="006633D2">
        <w:rPr>
          <w:lang w:val="id-ID"/>
        </w:rPr>
        <w:t xml:space="preserve"> </w:t>
      </w:r>
      <w:r>
        <w:rPr>
          <w:lang w:val="id-ID"/>
        </w:rPr>
        <w:t>penderes</w:t>
      </w:r>
      <w:r w:rsidRPr="006633D2">
        <w:rPr>
          <w:lang w:val="id-ID"/>
        </w:rPr>
        <w:t xml:space="preserve"> gula aren di desa cisarua. </w:t>
      </w:r>
      <w:r w:rsidRPr="006633D2">
        <w:t xml:space="preserve">Semakin tinggi tingkat subsistensi pangan rumah tangga (dari hasil produksi sendiri), diasumsikan semakin kuatnya pemenuhan kebutuhan pangan keluarga, atau semakin banyak stok persediaan pangan rumah tangga (tingkat ketahanan pangan semakin baik), sehingga menjadi indikator semakin sejahtera rumah tangga </w:t>
      </w:r>
      <w:r>
        <w:rPr>
          <w:lang w:val="id-ID"/>
        </w:rPr>
        <w:t>penderes</w:t>
      </w:r>
      <w:r w:rsidRPr="006633D2">
        <w:rPr>
          <w:lang w:val="id-ID"/>
        </w:rPr>
        <w:t xml:space="preserve"> gulaaren </w:t>
      </w:r>
      <w:r w:rsidRPr="006633D2">
        <w:t xml:space="preserve">yang bersangkutan. Tabel </w:t>
      </w:r>
      <w:r w:rsidR="00272A12">
        <w:rPr>
          <w:lang w:val="id-ID"/>
        </w:rPr>
        <w:t>8</w:t>
      </w:r>
      <w:r>
        <w:rPr>
          <w:lang w:val="id-ID"/>
        </w:rPr>
        <w:t xml:space="preserve"> </w:t>
      </w:r>
      <w:r w:rsidRPr="006633D2">
        <w:t xml:space="preserve">menunjukkan besaran tingkat subsistensi pangan rumah tangga </w:t>
      </w:r>
      <w:r>
        <w:rPr>
          <w:lang w:val="id-ID"/>
        </w:rPr>
        <w:t>penderes</w:t>
      </w:r>
      <w:r w:rsidRPr="006633D2">
        <w:rPr>
          <w:lang w:val="id-ID"/>
        </w:rPr>
        <w:t xml:space="preserve"> gula aren</w:t>
      </w:r>
      <w:r w:rsidRPr="006633D2">
        <w:t>.</w:t>
      </w:r>
    </w:p>
    <w:p w:rsidR="001B406B" w:rsidRPr="009F616F" w:rsidRDefault="001B406B" w:rsidP="009F616F">
      <w:pPr>
        <w:pStyle w:val="Heading1"/>
        <w:spacing w:before="120"/>
        <w:ind w:left="851" w:hanging="851"/>
        <w:jc w:val="both"/>
        <w:rPr>
          <w:sz w:val="20"/>
          <w:szCs w:val="20"/>
        </w:rPr>
      </w:pPr>
      <w:bookmarkStart w:id="2" w:name="_bookmark87"/>
      <w:bookmarkEnd w:id="2"/>
      <w:r w:rsidRPr="009F616F">
        <w:rPr>
          <w:sz w:val="20"/>
          <w:szCs w:val="20"/>
        </w:rPr>
        <w:t xml:space="preserve">Tabel </w:t>
      </w:r>
      <w:r w:rsidR="00272A12" w:rsidRPr="009F616F">
        <w:rPr>
          <w:sz w:val="20"/>
          <w:szCs w:val="20"/>
          <w:lang w:val="id-ID"/>
        </w:rPr>
        <w:t>8</w:t>
      </w:r>
      <w:r w:rsidRPr="009F616F">
        <w:rPr>
          <w:sz w:val="20"/>
          <w:szCs w:val="20"/>
          <w:lang w:val="id-ID"/>
        </w:rPr>
        <w:t xml:space="preserve">. </w:t>
      </w:r>
      <w:r w:rsidRPr="009F616F">
        <w:rPr>
          <w:sz w:val="20"/>
          <w:szCs w:val="20"/>
        </w:rPr>
        <w:t xml:space="preserve"> Tingkat Subsistensi Pangan </w:t>
      </w:r>
      <w:r w:rsidR="00272A12" w:rsidRPr="009F616F">
        <w:rPr>
          <w:sz w:val="20"/>
          <w:szCs w:val="20"/>
          <w:lang w:val="id-ID"/>
        </w:rPr>
        <w:t xml:space="preserve">  </w:t>
      </w:r>
      <w:r w:rsidRPr="009F616F">
        <w:rPr>
          <w:sz w:val="20"/>
          <w:szCs w:val="20"/>
        </w:rPr>
        <w:t>Rumah Tangga Petani</w:t>
      </w:r>
    </w:p>
    <w:tbl>
      <w:tblPr>
        <w:tblW w:w="3993" w:type="dxa"/>
        <w:tblInd w:w="108" w:type="dxa"/>
        <w:tblLook w:val="04A0" w:firstRow="1" w:lastRow="0" w:firstColumn="1" w:lastColumn="0" w:noHBand="0" w:noVBand="1"/>
      </w:tblPr>
      <w:tblGrid>
        <w:gridCol w:w="461"/>
        <w:gridCol w:w="991"/>
        <w:gridCol w:w="2541"/>
      </w:tblGrid>
      <w:tr w:rsidR="009F616F" w:rsidRPr="009F616F" w:rsidTr="009F616F">
        <w:trPr>
          <w:trHeight w:val="20"/>
        </w:trPr>
        <w:tc>
          <w:tcPr>
            <w:tcW w:w="461" w:type="dxa"/>
            <w:tcBorders>
              <w:top w:val="single" w:sz="4" w:space="0" w:color="auto"/>
              <w:bottom w:val="single" w:sz="4" w:space="0" w:color="auto"/>
            </w:tcBorders>
            <w:shd w:val="clear" w:color="auto" w:fill="auto"/>
          </w:tcPr>
          <w:p w:rsidR="009F616F" w:rsidRPr="009F616F" w:rsidRDefault="009F616F" w:rsidP="009F616F">
            <w:pPr>
              <w:spacing w:after="0" w:line="240" w:lineRule="auto"/>
              <w:jc w:val="center"/>
              <w:rPr>
                <w:rFonts w:ascii="Times New Roman" w:eastAsia="Times New Roman" w:hAnsi="Times New Roman" w:cs="Times New Roman"/>
                <w:b/>
                <w:color w:val="000000"/>
                <w:sz w:val="20"/>
                <w:szCs w:val="20"/>
                <w:lang w:val="en-US"/>
              </w:rPr>
            </w:pPr>
            <w:r w:rsidRPr="009F616F">
              <w:rPr>
                <w:rFonts w:ascii="Times New Roman" w:eastAsia="Times New Roman" w:hAnsi="Times New Roman" w:cs="Times New Roman"/>
                <w:b/>
                <w:color w:val="000000"/>
                <w:sz w:val="20"/>
                <w:szCs w:val="20"/>
                <w:lang w:val="en-US"/>
              </w:rPr>
              <w:t>No</w:t>
            </w:r>
          </w:p>
        </w:tc>
        <w:tc>
          <w:tcPr>
            <w:tcW w:w="991" w:type="dxa"/>
            <w:tcBorders>
              <w:top w:val="single" w:sz="4" w:space="0" w:color="auto"/>
              <w:bottom w:val="single" w:sz="4" w:space="0" w:color="auto"/>
            </w:tcBorders>
            <w:shd w:val="clear" w:color="auto" w:fill="auto"/>
          </w:tcPr>
          <w:p w:rsidR="009F616F" w:rsidRPr="009F616F" w:rsidRDefault="009F616F" w:rsidP="009F616F">
            <w:pPr>
              <w:spacing w:after="0" w:line="240" w:lineRule="auto"/>
              <w:jc w:val="center"/>
              <w:rPr>
                <w:rFonts w:ascii="Times New Roman" w:eastAsia="Times New Roman" w:hAnsi="Times New Roman" w:cs="Times New Roman"/>
                <w:b/>
                <w:color w:val="000000"/>
                <w:sz w:val="20"/>
                <w:szCs w:val="20"/>
                <w:lang w:val="en-US"/>
              </w:rPr>
            </w:pPr>
            <w:r w:rsidRPr="009F616F">
              <w:rPr>
                <w:rFonts w:ascii="Times New Roman" w:eastAsia="Times New Roman" w:hAnsi="Times New Roman" w:cs="Times New Roman"/>
                <w:b/>
                <w:color w:val="000000"/>
                <w:sz w:val="20"/>
                <w:szCs w:val="20"/>
                <w:lang w:val="en-US"/>
              </w:rPr>
              <w:t>TSP</w:t>
            </w:r>
          </w:p>
        </w:tc>
        <w:tc>
          <w:tcPr>
            <w:tcW w:w="2541" w:type="dxa"/>
            <w:tcBorders>
              <w:top w:val="single" w:sz="4" w:space="0" w:color="auto"/>
              <w:bottom w:val="single" w:sz="4" w:space="0" w:color="auto"/>
            </w:tcBorders>
            <w:shd w:val="clear" w:color="auto" w:fill="auto"/>
          </w:tcPr>
          <w:p w:rsidR="009F616F" w:rsidRPr="009F616F" w:rsidRDefault="009F616F" w:rsidP="009F616F">
            <w:pPr>
              <w:spacing w:after="0" w:line="240" w:lineRule="auto"/>
              <w:jc w:val="right"/>
              <w:rPr>
                <w:rFonts w:ascii="Times New Roman" w:eastAsia="Times New Roman" w:hAnsi="Times New Roman" w:cs="Times New Roman"/>
                <w:b/>
                <w:color w:val="000000"/>
                <w:sz w:val="20"/>
                <w:szCs w:val="20"/>
                <w:lang w:val="en-US"/>
              </w:rPr>
            </w:pPr>
            <w:r w:rsidRPr="009F616F">
              <w:rPr>
                <w:rFonts w:ascii="Times New Roman" w:eastAsia="Times New Roman" w:hAnsi="Times New Roman" w:cs="Times New Roman"/>
                <w:b/>
                <w:color w:val="000000"/>
                <w:sz w:val="20"/>
                <w:szCs w:val="20"/>
                <w:lang w:val="en-US"/>
              </w:rPr>
              <w:t>TSP Responden (%)</w:t>
            </w:r>
          </w:p>
        </w:tc>
      </w:tr>
      <w:tr w:rsidR="009F616F" w:rsidRPr="009F616F" w:rsidTr="009F616F">
        <w:trPr>
          <w:trHeight w:val="20"/>
        </w:trPr>
        <w:tc>
          <w:tcPr>
            <w:tcW w:w="461" w:type="dxa"/>
            <w:tcBorders>
              <w:top w:val="single" w:sz="4" w:space="0" w:color="auto"/>
            </w:tcBorders>
            <w:shd w:val="clear" w:color="auto" w:fill="auto"/>
          </w:tcPr>
          <w:p w:rsidR="009F616F" w:rsidRPr="009F616F" w:rsidRDefault="009F616F" w:rsidP="009F616F">
            <w:pPr>
              <w:spacing w:after="0" w:line="240" w:lineRule="auto"/>
              <w:jc w:val="center"/>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1</w:t>
            </w:r>
          </w:p>
        </w:tc>
        <w:tc>
          <w:tcPr>
            <w:tcW w:w="991" w:type="dxa"/>
            <w:tcBorders>
              <w:top w:val="single" w:sz="4" w:space="0" w:color="auto"/>
            </w:tcBorders>
            <w:shd w:val="clear" w:color="auto" w:fill="auto"/>
          </w:tcPr>
          <w:p w:rsidR="009F616F" w:rsidRPr="009F616F" w:rsidRDefault="009F616F" w:rsidP="009F616F">
            <w:pPr>
              <w:spacing w:after="0" w:line="240" w:lineRule="auto"/>
              <w:jc w:val="center"/>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Min</w:t>
            </w:r>
          </w:p>
        </w:tc>
        <w:tc>
          <w:tcPr>
            <w:tcW w:w="2541" w:type="dxa"/>
            <w:tcBorders>
              <w:top w:val="single" w:sz="4" w:space="0" w:color="auto"/>
            </w:tcBorders>
            <w:shd w:val="clear" w:color="auto" w:fill="auto"/>
          </w:tcPr>
          <w:p w:rsidR="009F616F" w:rsidRPr="009F616F" w:rsidRDefault="009F616F" w:rsidP="009F616F">
            <w:pPr>
              <w:spacing w:after="0" w:line="240" w:lineRule="auto"/>
              <w:jc w:val="right"/>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0,56</w:t>
            </w:r>
          </w:p>
        </w:tc>
      </w:tr>
      <w:tr w:rsidR="009F616F" w:rsidRPr="009F616F" w:rsidTr="009F616F">
        <w:trPr>
          <w:trHeight w:val="20"/>
        </w:trPr>
        <w:tc>
          <w:tcPr>
            <w:tcW w:w="461" w:type="dxa"/>
            <w:shd w:val="clear" w:color="auto" w:fill="auto"/>
            <w:hideMark/>
          </w:tcPr>
          <w:p w:rsidR="009F616F" w:rsidRPr="009F616F" w:rsidRDefault="009F616F" w:rsidP="009F616F">
            <w:pPr>
              <w:spacing w:after="0" w:line="240" w:lineRule="auto"/>
              <w:jc w:val="center"/>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2</w:t>
            </w:r>
          </w:p>
        </w:tc>
        <w:tc>
          <w:tcPr>
            <w:tcW w:w="991" w:type="dxa"/>
            <w:shd w:val="clear" w:color="auto" w:fill="auto"/>
            <w:hideMark/>
          </w:tcPr>
          <w:p w:rsidR="009F616F" w:rsidRPr="009F616F" w:rsidRDefault="009F616F" w:rsidP="009F616F">
            <w:pPr>
              <w:spacing w:after="0" w:line="240" w:lineRule="auto"/>
              <w:jc w:val="center"/>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Max</w:t>
            </w:r>
          </w:p>
        </w:tc>
        <w:tc>
          <w:tcPr>
            <w:tcW w:w="2541" w:type="dxa"/>
            <w:shd w:val="clear" w:color="auto" w:fill="auto"/>
            <w:hideMark/>
          </w:tcPr>
          <w:p w:rsidR="009F616F" w:rsidRPr="009F616F" w:rsidRDefault="009F616F" w:rsidP="009F616F">
            <w:pPr>
              <w:spacing w:after="0" w:line="240" w:lineRule="auto"/>
              <w:jc w:val="right"/>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5,63</w:t>
            </w:r>
          </w:p>
        </w:tc>
      </w:tr>
      <w:tr w:rsidR="009F616F" w:rsidRPr="009F616F" w:rsidTr="009F616F">
        <w:trPr>
          <w:trHeight w:val="20"/>
        </w:trPr>
        <w:tc>
          <w:tcPr>
            <w:tcW w:w="461" w:type="dxa"/>
            <w:tcBorders>
              <w:bottom w:val="single" w:sz="4" w:space="0" w:color="auto"/>
            </w:tcBorders>
            <w:shd w:val="clear" w:color="auto" w:fill="auto"/>
            <w:hideMark/>
          </w:tcPr>
          <w:p w:rsidR="009F616F" w:rsidRPr="009F616F" w:rsidRDefault="009F616F" w:rsidP="009F616F">
            <w:pPr>
              <w:spacing w:after="0" w:line="240" w:lineRule="auto"/>
              <w:jc w:val="center"/>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3</w:t>
            </w:r>
          </w:p>
        </w:tc>
        <w:tc>
          <w:tcPr>
            <w:tcW w:w="991" w:type="dxa"/>
            <w:tcBorders>
              <w:bottom w:val="single" w:sz="4" w:space="0" w:color="auto"/>
            </w:tcBorders>
            <w:shd w:val="clear" w:color="auto" w:fill="auto"/>
            <w:hideMark/>
          </w:tcPr>
          <w:p w:rsidR="009F616F" w:rsidRPr="009F616F" w:rsidRDefault="009F616F" w:rsidP="009F616F">
            <w:pPr>
              <w:spacing w:after="0" w:line="240" w:lineRule="auto"/>
              <w:jc w:val="center"/>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Rata-rata</w:t>
            </w:r>
          </w:p>
        </w:tc>
        <w:tc>
          <w:tcPr>
            <w:tcW w:w="2541" w:type="dxa"/>
            <w:tcBorders>
              <w:bottom w:val="single" w:sz="4" w:space="0" w:color="auto"/>
            </w:tcBorders>
            <w:shd w:val="clear" w:color="auto" w:fill="auto"/>
            <w:hideMark/>
          </w:tcPr>
          <w:p w:rsidR="009F616F" w:rsidRPr="009F616F" w:rsidRDefault="009F616F" w:rsidP="009F616F">
            <w:pPr>
              <w:spacing w:after="0" w:line="240" w:lineRule="auto"/>
              <w:jc w:val="right"/>
              <w:rPr>
                <w:rFonts w:ascii="Times New Roman" w:eastAsia="Times New Roman" w:hAnsi="Times New Roman" w:cs="Times New Roman"/>
                <w:color w:val="000000"/>
                <w:sz w:val="20"/>
                <w:szCs w:val="20"/>
              </w:rPr>
            </w:pPr>
            <w:r w:rsidRPr="009F616F">
              <w:rPr>
                <w:rFonts w:ascii="Times New Roman" w:eastAsia="Times New Roman" w:hAnsi="Times New Roman" w:cs="Times New Roman"/>
                <w:color w:val="000000"/>
                <w:sz w:val="20"/>
                <w:szCs w:val="20"/>
                <w:lang w:val="en-US"/>
              </w:rPr>
              <w:t>1,55</w:t>
            </w:r>
          </w:p>
        </w:tc>
      </w:tr>
    </w:tbl>
    <w:p w:rsidR="001B406B" w:rsidRPr="009F616F" w:rsidRDefault="001B406B" w:rsidP="001B406B">
      <w:pPr>
        <w:autoSpaceDE w:val="0"/>
        <w:autoSpaceDN w:val="0"/>
        <w:adjustRightInd w:val="0"/>
        <w:spacing w:after="0" w:line="240" w:lineRule="auto"/>
        <w:jc w:val="both"/>
        <w:rPr>
          <w:rFonts w:ascii="Times New Roman" w:hAnsi="Times New Roman" w:cs="Times New Roman"/>
          <w:color w:val="000000"/>
          <w:sz w:val="20"/>
          <w:szCs w:val="20"/>
        </w:rPr>
      </w:pPr>
      <w:r w:rsidRPr="009F616F">
        <w:rPr>
          <w:rFonts w:ascii="Times New Roman" w:hAnsi="Times New Roman" w:cs="Times New Roman"/>
          <w:color w:val="000000"/>
          <w:sz w:val="20"/>
          <w:szCs w:val="20"/>
        </w:rPr>
        <w:t>Sumber : Data Diolah 2019</w:t>
      </w:r>
    </w:p>
    <w:p w:rsidR="00272A12" w:rsidRPr="00252F7D" w:rsidRDefault="00272A12" w:rsidP="001B406B">
      <w:pPr>
        <w:autoSpaceDE w:val="0"/>
        <w:autoSpaceDN w:val="0"/>
        <w:adjustRightInd w:val="0"/>
        <w:spacing w:after="0" w:line="240" w:lineRule="auto"/>
        <w:jc w:val="both"/>
        <w:rPr>
          <w:rFonts w:ascii="Times New Roman" w:hAnsi="Times New Roman" w:cs="Times New Roman"/>
          <w:color w:val="000000"/>
          <w:sz w:val="24"/>
          <w:szCs w:val="24"/>
        </w:rPr>
      </w:pPr>
    </w:p>
    <w:p w:rsidR="001B406B" w:rsidRDefault="001B406B" w:rsidP="009F616F">
      <w:pPr>
        <w:pStyle w:val="BodyText"/>
        <w:spacing w:line="360" w:lineRule="auto"/>
        <w:ind w:right="28" w:firstLine="567"/>
        <w:jc w:val="both"/>
        <w:rPr>
          <w:lang w:val="id-ID"/>
        </w:rPr>
      </w:pPr>
      <w:r w:rsidRPr="006633D2">
        <w:t>Tingkat Subsistensi Pangan (TSP) menurut Sudana dkk (2007) dibagi menjadi 3 yaitu: TSP=1: subsisten; TSP&gt;1: surplus; dan T</w:t>
      </w:r>
      <w:r w:rsidR="009F616F">
        <w:t>S</w:t>
      </w:r>
      <w:r w:rsidRPr="006633D2">
        <w:t xml:space="preserve">P&lt;1: defisit. </w:t>
      </w:r>
      <w:r w:rsidRPr="006633D2">
        <w:lastRenderedPageBreak/>
        <w:t>DariTabel 4.20 dapat dilihat bahwa rata-rata nilai TSP terendah yaitu 0,</w:t>
      </w:r>
      <w:r w:rsidRPr="006633D2">
        <w:rPr>
          <w:lang w:val="id-ID"/>
        </w:rPr>
        <w:t>56</w:t>
      </w:r>
      <w:r w:rsidRPr="006633D2">
        <w:t>, ini mengartikan bahwa rumah tangga petani tesebut defisit terhadap pangan rumah tangganya.</w:t>
      </w:r>
      <w:r w:rsidRPr="006633D2">
        <w:rPr>
          <w:lang w:val="id-ID"/>
        </w:rPr>
        <w:t>sebanyak 8,62 persen penederep gula aren berada pada kategori defisit</w:t>
      </w:r>
      <w:r>
        <w:t>.</w:t>
      </w:r>
      <w:r>
        <w:rPr>
          <w:lang w:val="id-ID"/>
        </w:rPr>
        <w:t xml:space="preserve"> </w:t>
      </w:r>
      <w:r w:rsidRPr="006633D2">
        <w:t xml:space="preserve">Sedangkan untuk </w:t>
      </w:r>
      <w:r>
        <w:rPr>
          <w:lang w:val="id-ID"/>
        </w:rPr>
        <w:t>penderes</w:t>
      </w:r>
      <w:r w:rsidRPr="006633D2">
        <w:rPr>
          <w:lang w:val="id-ID"/>
        </w:rPr>
        <w:t xml:space="preserve"> yang lain </w:t>
      </w:r>
      <w:r w:rsidRPr="006633D2">
        <w:t>nilai TSP&gt;1,</w:t>
      </w:r>
      <w:r w:rsidRPr="006633D2">
        <w:rPr>
          <w:lang w:val="id-ID"/>
        </w:rPr>
        <w:t xml:space="preserve"> yaitu sebanyak 87,9 persen  </w:t>
      </w:r>
      <w:r>
        <w:rPr>
          <w:lang w:val="id-ID"/>
        </w:rPr>
        <w:t>penderes</w:t>
      </w:r>
      <w:r w:rsidRPr="006633D2">
        <w:rPr>
          <w:lang w:val="id-ID"/>
        </w:rPr>
        <w:t xml:space="preserve"> kebutuhan</w:t>
      </w:r>
      <w:r w:rsidRPr="006633D2">
        <w:t xml:space="preserve"> ruma</w:t>
      </w:r>
      <w:r>
        <w:t>h</w:t>
      </w:r>
      <w:r>
        <w:rPr>
          <w:lang w:val="id-ID"/>
        </w:rPr>
        <w:t xml:space="preserve"> </w:t>
      </w:r>
      <w:r w:rsidRPr="006633D2">
        <w:t xml:space="preserve">tangganya dapat </w:t>
      </w:r>
      <w:r w:rsidRPr="006633D2">
        <w:rPr>
          <w:lang w:val="id-ID"/>
        </w:rPr>
        <w:t>terpenuhi dari</w:t>
      </w:r>
      <w:r>
        <w:t xml:space="preserve"> dari hasil usahatani</w:t>
      </w:r>
      <w:r>
        <w:rPr>
          <w:lang w:val="id-ID"/>
        </w:rPr>
        <w:t>.</w:t>
      </w:r>
      <w:r w:rsidRPr="006633D2">
        <w:rPr>
          <w:lang w:val="id-ID"/>
        </w:rPr>
        <w:t xml:space="preserve"> </w:t>
      </w:r>
    </w:p>
    <w:p w:rsidR="00566239" w:rsidRDefault="00566239" w:rsidP="009F616F">
      <w:pPr>
        <w:pStyle w:val="BodyText"/>
        <w:spacing w:line="360" w:lineRule="auto"/>
        <w:ind w:right="27" w:firstLine="720"/>
        <w:jc w:val="both"/>
        <w:rPr>
          <w:lang w:val="id-ID"/>
        </w:rPr>
      </w:pPr>
    </w:p>
    <w:p w:rsidR="00566239" w:rsidRPr="002A75FF" w:rsidRDefault="002A75FF" w:rsidP="009F616F">
      <w:pPr>
        <w:pStyle w:val="BodyText"/>
        <w:spacing w:line="360" w:lineRule="auto"/>
        <w:ind w:right="27"/>
        <w:jc w:val="both"/>
        <w:rPr>
          <w:b/>
        </w:rPr>
      </w:pPr>
      <w:r w:rsidRPr="002A75FF">
        <w:rPr>
          <w:b/>
        </w:rPr>
        <w:t>KESIMPULAN DAN SARAN</w:t>
      </w:r>
    </w:p>
    <w:p w:rsidR="00566239" w:rsidRDefault="00566239" w:rsidP="009F616F">
      <w:pPr>
        <w:pStyle w:val="BodyText"/>
        <w:spacing w:line="360" w:lineRule="auto"/>
        <w:ind w:right="27"/>
        <w:jc w:val="both"/>
        <w:rPr>
          <w:b/>
          <w:lang w:val="id-ID"/>
        </w:rPr>
      </w:pPr>
      <w:r>
        <w:rPr>
          <w:b/>
          <w:lang w:val="id-ID"/>
        </w:rPr>
        <w:t>Kesimpulan</w:t>
      </w:r>
    </w:p>
    <w:p w:rsidR="009F616F" w:rsidRDefault="00566239" w:rsidP="009F616F">
      <w:pPr>
        <w:pStyle w:val="ListParagraph"/>
        <w:widowControl w:val="0"/>
        <w:numPr>
          <w:ilvl w:val="0"/>
          <w:numId w:val="10"/>
        </w:numPr>
        <w:tabs>
          <w:tab w:val="left" w:pos="0"/>
        </w:tabs>
        <w:autoSpaceDE w:val="0"/>
        <w:autoSpaceDN w:val="0"/>
        <w:ind w:left="340" w:hanging="340"/>
        <w:contextualSpacing w:val="0"/>
      </w:pPr>
      <w:r>
        <w:t xml:space="preserve">Struktur Pendapatan Rumah Tangga penderes gula aren di Desa Cisarua </w:t>
      </w:r>
      <w:r w:rsidR="00B66BD3">
        <w:t>terdiri atas</w:t>
      </w:r>
      <w:r>
        <w:t xml:space="preserve"> pendapatan usahatani aren, pendapatan non-aren, pendapatan </w:t>
      </w:r>
      <w:r>
        <w:rPr>
          <w:i/>
        </w:rPr>
        <w:t xml:space="preserve">off farm </w:t>
      </w:r>
      <w:r>
        <w:t>dan pendapatan non-pertanian. Pendapatan rumah tangga petani yang berasal dari usaha pengolahan  aren memberikan kontribusi yang lebih besar (</w:t>
      </w:r>
      <w:r w:rsidRPr="006633D2">
        <w:rPr>
          <w:color w:val="000000"/>
          <w:szCs w:val="24"/>
        </w:rPr>
        <w:t>55,02</w:t>
      </w:r>
      <w:r>
        <w:rPr>
          <w:color w:val="000000"/>
          <w:szCs w:val="24"/>
        </w:rPr>
        <w:t xml:space="preserve">%) </w:t>
      </w:r>
      <w:r>
        <w:t xml:space="preserve">dibandingkan pendapatan yang berasal dari non- usahatani padi (35,81%), pendapatan </w:t>
      </w:r>
      <w:r>
        <w:rPr>
          <w:i/>
        </w:rPr>
        <w:t xml:space="preserve">off farm </w:t>
      </w:r>
      <w:r>
        <w:t xml:space="preserve">(1,20%) dan pendapatan non- pertanian (7,97%). Rata-rata pendapatan keluarga adalah Rp </w:t>
      </w:r>
      <w:r w:rsidRPr="006633D2">
        <w:rPr>
          <w:color w:val="000000"/>
          <w:szCs w:val="24"/>
        </w:rPr>
        <w:t>47.999.461</w:t>
      </w:r>
      <w:r>
        <w:rPr>
          <w:color w:val="000000"/>
          <w:szCs w:val="24"/>
        </w:rPr>
        <w:t xml:space="preserve"> </w:t>
      </w:r>
      <w:r>
        <w:t>per tahun</w:t>
      </w:r>
      <w:r>
        <w:rPr>
          <w:color w:val="000000"/>
          <w:szCs w:val="24"/>
        </w:rPr>
        <w:t xml:space="preserve">. </w:t>
      </w:r>
      <w:r>
        <w:t>Sumbangan pendapatan kepala keluarga adalah 96,61% terhadap total pendapatan rumah</w:t>
      </w:r>
      <w:r>
        <w:rPr>
          <w:spacing w:val="-2"/>
        </w:rPr>
        <w:t xml:space="preserve"> </w:t>
      </w:r>
      <w:r>
        <w:t xml:space="preserve">tangga. Dan sumbangan </w:t>
      </w:r>
      <w:r>
        <w:lastRenderedPageBreak/>
        <w:t xml:space="preserve">anggota keluarga sebanyak Rp  </w:t>
      </w:r>
      <w:r w:rsidRPr="006633D2">
        <w:rPr>
          <w:color w:val="000000"/>
          <w:szCs w:val="24"/>
        </w:rPr>
        <w:t>1.684.706</w:t>
      </w:r>
      <w:r>
        <w:rPr>
          <w:color w:val="000000"/>
          <w:szCs w:val="24"/>
        </w:rPr>
        <w:t xml:space="preserve"> per tahun atau sebanyak 3,39%. </w:t>
      </w:r>
      <w:r w:rsidRPr="00BC6695">
        <w:t xml:space="preserve">Struktur Pengeluaran Rumah </w:t>
      </w:r>
    </w:p>
    <w:p w:rsidR="00566239" w:rsidRPr="00BC6695" w:rsidRDefault="00566239" w:rsidP="009F616F">
      <w:pPr>
        <w:pStyle w:val="ListParagraph"/>
        <w:widowControl w:val="0"/>
        <w:numPr>
          <w:ilvl w:val="0"/>
          <w:numId w:val="10"/>
        </w:numPr>
        <w:tabs>
          <w:tab w:val="left" w:pos="0"/>
        </w:tabs>
        <w:autoSpaceDE w:val="0"/>
        <w:autoSpaceDN w:val="0"/>
        <w:ind w:left="340" w:hanging="340"/>
        <w:contextualSpacing w:val="0"/>
      </w:pPr>
      <w:r w:rsidRPr="00BC6695">
        <w:t xml:space="preserve">Tangga </w:t>
      </w:r>
      <w:r>
        <w:t>penderes</w:t>
      </w:r>
      <w:r w:rsidRPr="00BC6695">
        <w:t xml:space="preserve"> gula aren terdiri</w:t>
      </w:r>
      <w:r w:rsidRPr="00BC6695">
        <w:rPr>
          <w:spacing w:val="39"/>
        </w:rPr>
        <w:t xml:space="preserve"> </w:t>
      </w:r>
      <w:r w:rsidRPr="00BC6695">
        <w:t xml:space="preserve">atas pengeluaran untuk makan dan non-makan. Rata-rata pengeluaran keluarga per tahun adalah Rp </w:t>
      </w:r>
      <w:r w:rsidRPr="00BC6695">
        <w:rPr>
          <w:bCs/>
          <w:color w:val="000000"/>
          <w:szCs w:val="24"/>
        </w:rPr>
        <w:t>13.170.188</w:t>
      </w:r>
      <w:r w:rsidRPr="00BC6695">
        <w:t xml:space="preserve">, rata rata pengeluaran untuk makan per tahun Rp </w:t>
      </w:r>
      <w:r w:rsidRPr="00BC6695">
        <w:rPr>
          <w:bCs/>
          <w:color w:val="000000"/>
          <w:szCs w:val="24"/>
        </w:rPr>
        <w:t xml:space="preserve">5.840.790 </w:t>
      </w:r>
      <w:r w:rsidRPr="00BC6695">
        <w:t xml:space="preserve">dan rata-rata pengeluaran non-makan per tahun sebesar Rp </w:t>
      </w:r>
      <w:r w:rsidRPr="00BC6695">
        <w:rPr>
          <w:bCs/>
          <w:color w:val="000000"/>
          <w:szCs w:val="24"/>
        </w:rPr>
        <w:t>7.329.398</w:t>
      </w:r>
      <w:r w:rsidRPr="00BC6695">
        <w:t xml:space="preserve">. </w:t>
      </w:r>
    </w:p>
    <w:p w:rsidR="00566239" w:rsidRPr="00566239" w:rsidRDefault="00566239" w:rsidP="009F616F">
      <w:pPr>
        <w:pStyle w:val="ListParagraph"/>
        <w:widowControl w:val="0"/>
        <w:numPr>
          <w:ilvl w:val="0"/>
          <w:numId w:val="10"/>
        </w:numPr>
        <w:tabs>
          <w:tab w:val="left" w:pos="0"/>
        </w:tabs>
        <w:autoSpaceDE w:val="0"/>
        <w:autoSpaceDN w:val="0"/>
        <w:ind w:left="340" w:hanging="340"/>
        <w:contextualSpacing w:val="0"/>
        <w:rPr>
          <w:sz w:val="28"/>
        </w:rPr>
      </w:pPr>
      <w:r w:rsidRPr="00B02618">
        <w:t xml:space="preserve">Rata-rata nilai Tingkat Subsistensi Pangan </w:t>
      </w:r>
      <w:r>
        <w:t>penderes</w:t>
      </w:r>
      <w:r w:rsidRPr="00B02618">
        <w:t xml:space="preserve"> gula aren sebanyak 8,62 berada pada kategori defisit. Sedangkan untuk </w:t>
      </w:r>
      <w:r>
        <w:t>penderes</w:t>
      </w:r>
      <w:r w:rsidRPr="00B02618">
        <w:t xml:space="preserve"> gula aren  yang lain nilai TSP&gt;1, yaitu sebanyak 87,9 persen  </w:t>
      </w:r>
      <w:r>
        <w:t>penderes</w:t>
      </w:r>
      <w:r w:rsidRPr="00B02618">
        <w:t xml:space="preserve"> kebutuhan rumah tangganya dapat terpenuhi dari hasil usahatani. </w:t>
      </w:r>
    </w:p>
    <w:p w:rsidR="009F616F" w:rsidRPr="009F616F" w:rsidRDefault="009F616F" w:rsidP="009F616F">
      <w:pPr>
        <w:widowControl w:val="0"/>
        <w:tabs>
          <w:tab w:val="left" w:pos="0"/>
        </w:tabs>
        <w:autoSpaceDE w:val="0"/>
        <w:autoSpaceDN w:val="0"/>
        <w:ind w:right="27"/>
        <w:rPr>
          <w:rFonts w:ascii="Times New Roman" w:hAnsi="Times New Roman" w:cs="Times New Roman"/>
          <w:b/>
          <w:sz w:val="24"/>
          <w:szCs w:val="24"/>
        </w:rPr>
      </w:pPr>
    </w:p>
    <w:p w:rsidR="00566239" w:rsidRPr="009F616F" w:rsidRDefault="00566239" w:rsidP="009F616F">
      <w:pPr>
        <w:widowControl w:val="0"/>
        <w:tabs>
          <w:tab w:val="left" w:pos="0"/>
        </w:tabs>
        <w:autoSpaceDE w:val="0"/>
        <w:autoSpaceDN w:val="0"/>
        <w:ind w:right="27"/>
        <w:rPr>
          <w:rFonts w:ascii="Times New Roman" w:hAnsi="Times New Roman" w:cs="Times New Roman"/>
          <w:b/>
          <w:sz w:val="24"/>
          <w:szCs w:val="24"/>
        </w:rPr>
      </w:pPr>
      <w:r w:rsidRPr="009F616F">
        <w:rPr>
          <w:rFonts w:ascii="Times New Roman" w:hAnsi="Times New Roman" w:cs="Times New Roman"/>
          <w:b/>
          <w:sz w:val="24"/>
          <w:szCs w:val="24"/>
        </w:rPr>
        <w:t>Saran</w:t>
      </w:r>
    </w:p>
    <w:p w:rsidR="007C1DB7" w:rsidRPr="000D4E22" w:rsidRDefault="007C1DB7" w:rsidP="009F616F">
      <w:pPr>
        <w:pStyle w:val="ListParagraph"/>
        <w:widowControl w:val="0"/>
        <w:autoSpaceDE w:val="0"/>
        <w:autoSpaceDN w:val="0"/>
        <w:ind w:left="0" w:right="-45" w:firstLine="567"/>
        <w:contextualSpacing w:val="0"/>
        <w:rPr>
          <w:rFonts w:ascii="Arial"/>
        </w:rPr>
      </w:pPr>
      <w:r w:rsidRPr="000D4E22">
        <w:t xml:space="preserve">Walaupun kesejahteraan petani padi di Desa </w:t>
      </w:r>
      <w:r>
        <w:t>Cisarua</w:t>
      </w:r>
      <w:r w:rsidRPr="000D4E22">
        <w:t xml:space="preserve"> tergolong tinggi, namun dilihat dari pendapatannya masih terdapat </w:t>
      </w:r>
      <w:r>
        <w:t>penderes gula aren</w:t>
      </w:r>
      <w:r w:rsidRPr="000D4E22">
        <w:t xml:space="preserve"> yang tergolong sangat miskin. Hal tersebut menunjukkan program dan bantuan yang berjalan baik tidak dirasakan semua </w:t>
      </w:r>
      <w:r>
        <w:t>penderes gula aren</w:t>
      </w:r>
      <w:r w:rsidRPr="000D4E22">
        <w:t xml:space="preserve">, selain itu </w:t>
      </w:r>
      <w:r>
        <w:t>pemerintah desa</w:t>
      </w:r>
      <w:r w:rsidRPr="000D4E22">
        <w:t xml:space="preserve"> harus lebih menggencarkan </w:t>
      </w:r>
      <w:r>
        <w:t>pembentukan kelompok tani</w:t>
      </w:r>
      <w:r w:rsidRPr="000D4E22">
        <w:t xml:space="preserve"> untuk upaya peningkatan pendapatan </w:t>
      </w:r>
      <w:r>
        <w:t>penderes gula aren</w:t>
      </w:r>
      <w:r w:rsidRPr="000D4E22">
        <w:t xml:space="preserve"> di Desa</w:t>
      </w:r>
      <w:r w:rsidRPr="000D4E22">
        <w:rPr>
          <w:spacing w:val="-5"/>
        </w:rPr>
        <w:t xml:space="preserve"> </w:t>
      </w:r>
      <w:r>
        <w:t>Cisarua</w:t>
      </w:r>
      <w:r w:rsidRPr="000D4E22">
        <w:t>.</w:t>
      </w:r>
    </w:p>
    <w:p w:rsidR="00566239" w:rsidRDefault="00566239" w:rsidP="007C1DB7">
      <w:pPr>
        <w:pStyle w:val="ListParagraph"/>
        <w:widowControl w:val="0"/>
        <w:tabs>
          <w:tab w:val="left" w:pos="0"/>
        </w:tabs>
        <w:autoSpaceDE w:val="0"/>
        <w:autoSpaceDN w:val="0"/>
        <w:spacing w:line="240" w:lineRule="auto"/>
        <w:ind w:left="426" w:right="27"/>
        <w:contextualSpacing w:val="0"/>
      </w:pPr>
    </w:p>
    <w:p w:rsidR="002E619A" w:rsidRPr="00A12842" w:rsidRDefault="002E619A" w:rsidP="00FD50D5">
      <w:pPr>
        <w:widowControl w:val="0"/>
        <w:tabs>
          <w:tab w:val="left" w:pos="0"/>
        </w:tabs>
        <w:autoSpaceDE w:val="0"/>
        <w:autoSpaceDN w:val="0"/>
        <w:spacing w:after="0" w:line="360" w:lineRule="auto"/>
        <w:ind w:right="28"/>
        <w:rPr>
          <w:rFonts w:ascii="Times New Roman" w:hAnsi="Times New Roman" w:cs="Times New Roman"/>
          <w:b/>
          <w:sz w:val="24"/>
        </w:rPr>
      </w:pPr>
      <w:r w:rsidRPr="00A12842">
        <w:rPr>
          <w:rFonts w:ascii="Times New Roman" w:hAnsi="Times New Roman" w:cs="Times New Roman"/>
          <w:b/>
          <w:sz w:val="24"/>
        </w:rPr>
        <w:t>Daftar Pustaka</w:t>
      </w:r>
    </w:p>
    <w:p w:rsidR="002E619A" w:rsidRPr="003D24AC"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Arikunto, S. 2006. </w:t>
      </w:r>
      <w:r w:rsidRPr="003D24AC">
        <w:rPr>
          <w:rFonts w:ascii="Times New Roman" w:hAnsi="Times New Roman" w:cs="Times New Roman"/>
          <w:i/>
          <w:sz w:val="24"/>
          <w:szCs w:val="24"/>
        </w:rPr>
        <w:t xml:space="preserve">Prosedur Penelitian Suatu Pendekatan Praktek. </w:t>
      </w:r>
      <w:r w:rsidRPr="003D24AC">
        <w:rPr>
          <w:rFonts w:ascii="Times New Roman" w:hAnsi="Times New Roman" w:cs="Times New Roman"/>
          <w:sz w:val="24"/>
          <w:szCs w:val="24"/>
        </w:rPr>
        <w:t>Rineka Cipta. Jakarta.</w:t>
      </w:r>
    </w:p>
    <w:p w:rsidR="002E619A"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Badan Pusat Statistik . 2007. </w:t>
      </w:r>
      <w:r w:rsidRPr="003D24AC">
        <w:rPr>
          <w:rFonts w:ascii="Times New Roman" w:hAnsi="Times New Roman" w:cs="Times New Roman"/>
          <w:i/>
          <w:sz w:val="24"/>
          <w:szCs w:val="24"/>
        </w:rPr>
        <w:t>Indikator Kesejahteraan Rakyat di Indonesia</w:t>
      </w:r>
      <w:r w:rsidRPr="003D24AC">
        <w:rPr>
          <w:rFonts w:ascii="Times New Roman" w:hAnsi="Times New Roman" w:cs="Times New Roman"/>
          <w:sz w:val="24"/>
          <w:szCs w:val="24"/>
        </w:rPr>
        <w:t>. Jakarta : BPS.</w:t>
      </w:r>
    </w:p>
    <w:p w:rsidR="002E619A" w:rsidRDefault="002E619A" w:rsidP="00FD50D5">
      <w:pPr>
        <w:pStyle w:val="Default"/>
        <w:ind w:left="567" w:hanging="567"/>
        <w:jc w:val="both"/>
        <w:rPr>
          <w:color w:val="auto"/>
          <w:szCs w:val="22"/>
        </w:rPr>
      </w:pPr>
      <w:r w:rsidRPr="003D24AC">
        <w:rPr>
          <w:color w:val="auto"/>
          <w:szCs w:val="22"/>
        </w:rPr>
        <w:t xml:space="preserve">BPS Nasional. 2016. </w:t>
      </w:r>
      <w:r w:rsidRPr="003D24AC">
        <w:rPr>
          <w:i/>
          <w:color w:val="auto"/>
          <w:szCs w:val="22"/>
        </w:rPr>
        <w:t>Survei Sosial Ekonomi Nasional (SUSENAS) 2013-2015.</w:t>
      </w:r>
      <w:r w:rsidRPr="003D24AC">
        <w:rPr>
          <w:color w:val="auto"/>
          <w:szCs w:val="22"/>
        </w:rPr>
        <w:t xml:space="preserve"> </w:t>
      </w:r>
    </w:p>
    <w:p w:rsidR="002E619A"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Daniel, MS. 2002. </w:t>
      </w:r>
      <w:r w:rsidRPr="003D24AC">
        <w:rPr>
          <w:rFonts w:ascii="Times New Roman" w:hAnsi="Times New Roman" w:cs="Times New Roman"/>
          <w:i/>
          <w:sz w:val="24"/>
          <w:szCs w:val="24"/>
        </w:rPr>
        <w:t>Metode Penelitian Sosial Ekonomi</w:t>
      </w:r>
      <w:r w:rsidRPr="003D24AC">
        <w:rPr>
          <w:rFonts w:ascii="Times New Roman" w:hAnsi="Times New Roman" w:cs="Times New Roman"/>
          <w:sz w:val="24"/>
          <w:szCs w:val="24"/>
        </w:rPr>
        <w:t>. PT Bumi Aksara. Jakarta.</w:t>
      </w:r>
    </w:p>
    <w:p w:rsidR="002E619A"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Harinta, Y. W. 2010. </w:t>
      </w:r>
      <w:r w:rsidRPr="003D24AC">
        <w:rPr>
          <w:rFonts w:ascii="Times New Roman" w:hAnsi="Times New Roman" w:cs="Times New Roman"/>
          <w:i/>
          <w:sz w:val="24"/>
          <w:szCs w:val="24"/>
        </w:rPr>
        <w:t>Faktor yang mempengaruhi kecepatan adopsi inovasi pertanian di kalangan petani di Kecamatan Gatak Kabupaten Sukoharjo</w:t>
      </w:r>
      <w:r w:rsidRPr="003D24AC">
        <w:rPr>
          <w:rFonts w:ascii="Times New Roman" w:hAnsi="Times New Roman" w:cs="Times New Roman"/>
          <w:sz w:val="24"/>
          <w:szCs w:val="24"/>
        </w:rPr>
        <w:t>. Universitas Sebelas Maret Surakarta. Tesis.</w:t>
      </w:r>
    </w:p>
    <w:p w:rsidR="002E619A" w:rsidRPr="003D24AC"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Ma’arif, S. 2002. </w:t>
      </w:r>
      <w:r w:rsidRPr="003D24AC">
        <w:rPr>
          <w:rFonts w:ascii="Times New Roman" w:hAnsi="Times New Roman" w:cs="Times New Roman"/>
          <w:i/>
          <w:sz w:val="24"/>
          <w:szCs w:val="24"/>
        </w:rPr>
        <w:t>Ekonomi Wilayah dan Kota, Ekonomika dalam Perencanaan Indentifikasi Sektor Strategis</w:t>
      </w:r>
      <w:r w:rsidRPr="003D24AC">
        <w:rPr>
          <w:rFonts w:ascii="Times New Roman" w:hAnsi="Times New Roman" w:cs="Times New Roman"/>
          <w:sz w:val="24"/>
          <w:szCs w:val="24"/>
        </w:rPr>
        <w:t>. Semarang. UNDIP.</w:t>
      </w:r>
    </w:p>
    <w:p w:rsidR="002E619A"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Martina, S, N., &amp; Praza, R. (2018). </w:t>
      </w:r>
      <w:r w:rsidRPr="003D24AC">
        <w:rPr>
          <w:rFonts w:ascii="Times New Roman" w:hAnsi="Times New Roman" w:cs="Times New Roman"/>
          <w:i/>
          <w:sz w:val="24"/>
          <w:szCs w:val="24"/>
        </w:rPr>
        <w:t>The Contribution of Revenue and Consumption Cost of Soybean Farmers in Muara Batu Subdistrict Aceh Utara. In Proceedings of MICoMS 2017 (pp. 289–294)</w:t>
      </w:r>
      <w:r w:rsidRPr="003D24AC">
        <w:rPr>
          <w:rFonts w:ascii="Times New Roman" w:hAnsi="Times New Roman" w:cs="Times New Roman"/>
          <w:sz w:val="24"/>
          <w:szCs w:val="24"/>
        </w:rPr>
        <w:t>. Emerald Publishing Limited.</w:t>
      </w:r>
    </w:p>
    <w:p w:rsidR="002E619A"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Nazir, M. 2011. </w:t>
      </w:r>
      <w:r w:rsidRPr="003D24AC">
        <w:rPr>
          <w:rFonts w:ascii="Times New Roman" w:hAnsi="Times New Roman" w:cs="Times New Roman"/>
          <w:i/>
          <w:sz w:val="24"/>
          <w:szCs w:val="24"/>
        </w:rPr>
        <w:t>Metode Penelitian</w:t>
      </w:r>
      <w:r w:rsidRPr="003D24AC">
        <w:rPr>
          <w:rFonts w:ascii="Times New Roman" w:hAnsi="Times New Roman" w:cs="Times New Roman"/>
          <w:sz w:val="24"/>
          <w:szCs w:val="24"/>
        </w:rPr>
        <w:t>. Ghalia Indonesia. Bogor.</w:t>
      </w:r>
    </w:p>
    <w:p w:rsidR="002E619A" w:rsidRDefault="002E619A" w:rsidP="00FD50D5">
      <w:pPr>
        <w:spacing w:after="0" w:line="240" w:lineRule="auto"/>
        <w:ind w:left="567" w:hanging="567"/>
        <w:jc w:val="both"/>
        <w:rPr>
          <w:rFonts w:ascii="Times New Roman" w:hAnsi="Times New Roman" w:cs="Times New Roman"/>
          <w:sz w:val="24"/>
          <w:szCs w:val="24"/>
        </w:rPr>
      </w:pPr>
      <w:r w:rsidRPr="003D24AC">
        <w:rPr>
          <w:rFonts w:ascii="Times New Roman" w:hAnsi="Times New Roman" w:cs="Times New Roman"/>
          <w:sz w:val="24"/>
          <w:szCs w:val="24"/>
        </w:rPr>
        <w:t xml:space="preserve">Nuryani N. 2007. </w:t>
      </w:r>
      <w:r w:rsidRPr="003D24AC">
        <w:rPr>
          <w:rFonts w:ascii="Times New Roman" w:hAnsi="Times New Roman" w:cs="Times New Roman"/>
          <w:i/>
          <w:sz w:val="24"/>
          <w:szCs w:val="24"/>
        </w:rPr>
        <w:t>Kajian Ketahanan Keluarga Petani: Hubungan Fungsi Adaptasi, Pencapaian Tujuan, Integrasi, dan Pemeliharaan Sistem dengan Kesejahteraan Keluarga [skripsi]</w:t>
      </w:r>
      <w:r w:rsidRPr="003D24AC">
        <w:rPr>
          <w:rFonts w:ascii="Times New Roman" w:hAnsi="Times New Roman" w:cs="Times New Roman"/>
          <w:sz w:val="24"/>
          <w:szCs w:val="24"/>
        </w:rPr>
        <w:t>. Fakultas Pertanian Institut Pertanian Bogor.</w:t>
      </w:r>
    </w:p>
    <w:p w:rsidR="002E619A" w:rsidRPr="003D24AC" w:rsidRDefault="002E619A" w:rsidP="00FD50D5">
      <w:pPr>
        <w:tabs>
          <w:tab w:val="left" w:pos="1855"/>
        </w:tabs>
        <w:spacing w:after="0" w:line="240" w:lineRule="auto"/>
        <w:ind w:left="567" w:hanging="567"/>
        <w:jc w:val="both"/>
        <w:rPr>
          <w:rFonts w:ascii="Times New Roman" w:hAnsi="Times New Roman" w:cs="Times New Roman"/>
          <w:sz w:val="24"/>
        </w:rPr>
      </w:pPr>
      <w:r w:rsidRPr="003D24AC">
        <w:rPr>
          <w:rFonts w:ascii="Times New Roman" w:hAnsi="Times New Roman" w:cs="Times New Roman"/>
          <w:sz w:val="24"/>
        </w:rPr>
        <w:t xml:space="preserve">Soekartawi. 2002 . </w:t>
      </w:r>
      <w:r w:rsidRPr="003D24AC">
        <w:rPr>
          <w:rFonts w:ascii="Times New Roman" w:hAnsi="Times New Roman" w:cs="Times New Roman"/>
          <w:i/>
          <w:sz w:val="24"/>
        </w:rPr>
        <w:t>Teori Ekonomi Produksi</w:t>
      </w:r>
      <w:r w:rsidRPr="003D24AC">
        <w:rPr>
          <w:rFonts w:ascii="Times New Roman" w:hAnsi="Times New Roman" w:cs="Times New Roman"/>
          <w:sz w:val="24"/>
        </w:rPr>
        <w:t>. Raja Grafindo Persada.</w:t>
      </w:r>
      <w:r w:rsidRPr="003D24AC">
        <w:rPr>
          <w:rFonts w:ascii="Times New Roman" w:hAnsi="Times New Roman" w:cs="Times New Roman"/>
          <w:spacing w:val="-2"/>
          <w:sz w:val="24"/>
        </w:rPr>
        <w:t xml:space="preserve"> </w:t>
      </w:r>
      <w:r w:rsidRPr="003D24AC">
        <w:rPr>
          <w:rFonts w:ascii="Times New Roman" w:hAnsi="Times New Roman" w:cs="Times New Roman"/>
          <w:sz w:val="24"/>
        </w:rPr>
        <w:t>Jakarta.</w:t>
      </w:r>
    </w:p>
    <w:p w:rsidR="00B1012A" w:rsidRPr="00FD50D5" w:rsidRDefault="002E619A" w:rsidP="00FD50D5">
      <w:pPr>
        <w:pStyle w:val="Default"/>
        <w:ind w:left="567" w:hanging="567"/>
        <w:jc w:val="both"/>
        <w:rPr>
          <w:color w:val="auto"/>
        </w:rPr>
      </w:pPr>
      <w:r w:rsidRPr="003D24AC">
        <w:rPr>
          <w:color w:val="auto"/>
        </w:rPr>
        <w:t xml:space="preserve">Yusuf, M. 2017. </w:t>
      </w:r>
      <w:r w:rsidRPr="003D24AC">
        <w:rPr>
          <w:i/>
          <w:color w:val="auto"/>
        </w:rPr>
        <w:t>Penelitian Kuantitatif, Kualitatif &amp; Gabungan</w:t>
      </w:r>
      <w:r w:rsidRPr="003D24AC">
        <w:rPr>
          <w:color w:val="auto"/>
        </w:rPr>
        <w:t>. Prenada Media. Jakarta.</w:t>
      </w:r>
      <w:bookmarkStart w:id="3" w:name="_GoBack"/>
      <w:bookmarkEnd w:id="3"/>
    </w:p>
    <w:sectPr w:rsidR="00B1012A" w:rsidRPr="00FD50D5" w:rsidSect="00330B15">
      <w:type w:val="continuous"/>
      <w:pgSz w:w="11906" w:h="16838" w:code="9"/>
      <w:pgMar w:top="1701" w:right="1418"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33B" w:rsidRDefault="0044433B" w:rsidP="00B31A6B">
      <w:pPr>
        <w:spacing w:after="0" w:line="240" w:lineRule="auto"/>
      </w:pPr>
      <w:r>
        <w:separator/>
      </w:r>
    </w:p>
  </w:endnote>
  <w:endnote w:type="continuationSeparator" w:id="0">
    <w:p w:rsidR="0044433B" w:rsidRDefault="0044433B" w:rsidP="00B3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33B" w:rsidRDefault="0044433B" w:rsidP="00B31A6B">
      <w:pPr>
        <w:spacing w:after="0" w:line="240" w:lineRule="auto"/>
      </w:pPr>
      <w:r>
        <w:separator/>
      </w:r>
    </w:p>
  </w:footnote>
  <w:footnote w:type="continuationSeparator" w:id="0">
    <w:p w:rsidR="0044433B" w:rsidRDefault="0044433B" w:rsidP="00B31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5A1"/>
    <w:multiLevelType w:val="hybridMultilevel"/>
    <w:tmpl w:val="371EF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B143B"/>
    <w:multiLevelType w:val="hybridMultilevel"/>
    <w:tmpl w:val="63B47E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8C6CE7"/>
    <w:multiLevelType w:val="multilevel"/>
    <w:tmpl w:val="326A939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9F32FA"/>
    <w:multiLevelType w:val="hybridMultilevel"/>
    <w:tmpl w:val="D85E11AA"/>
    <w:lvl w:ilvl="0" w:tplc="391A120A">
      <w:start w:val="1"/>
      <w:numFmt w:val="decimal"/>
      <w:lvlText w:val="%1."/>
      <w:lvlJc w:val="left"/>
      <w:pPr>
        <w:ind w:left="293" w:hanging="293"/>
      </w:pPr>
      <w:rPr>
        <w:rFonts w:ascii="Times New Roman" w:eastAsia="Times New Roman" w:hAnsi="Times New Roman" w:cs="Times New Roman" w:hint="default"/>
        <w:spacing w:val="-30"/>
        <w:w w:val="99"/>
        <w:sz w:val="24"/>
        <w:szCs w:val="24"/>
      </w:rPr>
    </w:lvl>
    <w:lvl w:ilvl="1" w:tplc="04210019" w:tentative="1">
      <w:start w:val="1"/>
      <w:numFmt w:val="lowerLetter"/>
      <w:lvlText w:val="%2."/>
      <w:lvlJc w:val="left"/>
      <w:pPr>
        <w:ind w:left="331" w:hanging="360"/>
      </w:pPr>
    </w:lvl>
    <w:lvl w:ilvl="2" w:tplc="0421001B" w:tentative="1">
      <w:start w:val="1"/>
      <w:numFmt w:val="lowerRoman"/>
      <w:lvlText w:val="%3."/>
      <w:lvlJc w:val="right"/>
      <w:pPr>
        <w:ind w:left="1051" w:hanging="180"/>
      </w:pPr>
    </w:lvl>
    <w:lvl w:ilvl="3" w:tplc="0421000F" w:tentative="1">
      <w:start w:val="1"/>
      <w:numFmt w:val="decimal"/>
      <w:lvlText w:val="%4."/>
      <w:lvlJc w:val="left"/>
      <w:pPr>
        <w:ind w:left="1771" w:hanging="360"/>
      </w:pPr>
    </w:lvl>
    <w:lvl w:ilvl="4" w:tplc="04210019" w:tentative="1">
      <w:start w:val="1"/>
      <w:numFmt w:val="lowerLetter"/>
      <w:lvlText w:val="%5."/>
      <w:lvlJc w:val="left"/>
      <w:pPr>
        <w:ind w:left="2491" w:hanging="360"/>
      </w:pPr>
    </w:lvl>
    <w:lvl w:ilvl="5" w:tplc="0421001B" w:tentative="1">
      <w:start w:val="1"/>
      <w:numFmt w:val="lowerRoman"/>
      <w:lvlText w:val="%6."/>
      <w:lvlJc w:val="right"/>
      <w:pPr>
        <w:ind w:left="3211" w:hanging="180"/>
      </w:pPr>
    </w:lvl>
    <w:lvl w:ilvl="6" w:tplc="0421000F" w:tentative="1">
      <w:start w:val="1"/>
      <w:numFmt w:val="decimal"/>
      <w:lvlText w:val="%7."/>
      <w:lvlJc w:val="left"/>
      <w:pPr>
        <w:ind w:left="3931" w:hanging="360"/>
      </w:pPr>
    </w:lvl>
    <w:lvl w:ilvl="7" w:tplc="04210019" w:tentative="1">
      <w:start w:val="1"/>
      <w:numFmt w:val="lowerLetter"/>
      <w:lvlText w:val="%8."/>
      <w:lvlJc w:val="left"/>
      <w:pPr>
        <w:ind w:left="4651" w:hanging="360"/>
      </w:pPr>
    </w:lvl>
    <w:lvl w:ilvl="8" w:tplc="0421001B" w:tentative="1">
      <w:start w:val="1"/>
      <w:numFmt w:val="lowerRoman"/>
      <w:lvlText w:val="%9."/>
      <w:lvlJc w:val="right"/>
      <w:pPr>
        <w:ind w:left="5371" w:hanging="180"/>
      </w:pPr>
    </w:lvl>
  </w:abstractNum>
  <w:abstractNum w:abstractNumId="4">
    <w:nsid w:val="11D95994"/>
    <w:multiLevelType w:val="hybridMultilevel"/>
    <w:tmpl w:val="B1B2672A"/>
    <w:lvl w:ilvl="0" w:tplc="391A120A">
      <w:start w:val="1"/>
      <w:numFmt w:val="decimal"/>
      <w:lvlText w:val="%1."/>
      <w:lvlJc w:val="left"/>
      <w:pPr>
        <w:ind w:left="1402" w:hanging="293"/>
      </w:pPr>
      <w:rPr>
        <w:rFonts w:ascii="Times New Roman" w:eastAsia="Times New Roman" w:hAnsi="Times New Roman" w:cs="Times New Roman" w:hint="default"/>
        <w:spacing w:val="-30"/>
        <w:w w:val="99"/>
        <w:sz w:val="24"/>
        <w:szCs w:val="24"/>
      </w:rPr>
    </w:lvl>
    <w:lvl w:ilvl="1" w:tplc="57B654F4">
      <w:start w:val="1"/>
      <w:numFmt w:val="lowerLetter"/>
      <w:lvlText w:val="%2."/>
      <w:lvlJc w:val="left"/>
      <w:pPr>
        <w:ind w:left="1675" w:hanging="257"/>
      </w:pPr>
      <w:rPr>
        <w:rFonts w:ascii="Times New Roman" w:eastAsia="Times New Roman" w:hAnsi="Times New Roman" w:cs="Times New Roman" w:hint="default"/>
        <w:spacing w:val="-30"/>
        <w:w w:val="99"/>
        <w:sz w:val="24"/>
        <w:szCs w:val="24"/>
      </w:rPr>
    </w:lvl>
    <w:lvl w:ilvl="2" w:tplc="7296861C">
      <w:numFmt w:val="bullet"/>
      <w:lvlText w:val="•"/>
      <w:lvlJc w:val="left"/>
      <w:pPr>
        <w:ind w:left="2598" w:hanging="257"/>
      </w:pPr>
      <w:rPr>
        <w:rFonts w:hint="default"/>
      </w:rPr>
    </w:lvl>
    <w:lvl w:ilvl="3" w:tplc="4F48D476">
      <w:numFmt w:val="bullet"/>
      <w:lvlText w:val="•"/>
      <w:lvlJc w:val="left"/>
      <w:pPr>
        <w:ind w:left="3516" w:hanging="257"/>
      </w:pPr>
      <w:rPr>
        <w:rFonts w:hint="default"/>
      </w:rPr>
    </w:lvl>
    <w:lvl w:ilvl="4" w:tplc="416C5A04">
      <w:numFmt w:val="bullet"/>
      <w:lvlText w:val="•"/>
      <w:lvlJc w:val="left"/>
      <w:pPr>
        <w:ind w:left="4435" w:hanging="257"/>
      </w:pPr>
      <w:rPr>
        <w:rFonts w:hint="default"/>
      </w:rPr>
    </w:lvl>
    <w:lvl w:ilvl="5" w:tplc="AB78C97A">
      <w:numFmt w:val="bullet"/>
      <w:lvlText w:val="•"/>
      <w:lvlJc w:val="left"/>
      <w:pPr>
        <w:ind w:left="5353" w:hanging="257"/>
      </w:pPr>
      <w:rPr>
        <w:rFonts w:hint="default"/>
      </w:rPr>
    </w:lvl>
    <w:lvl w:ilvl="6" w:tplc="E79A7F96">
      <w:numFmt w:val="bullet"/>
      <w:lvlText w:val="•"/>
      <w:lvlJc w:val="left"/>
      <w:pPr>
        <w:ind w:left="6272" w:hanging="257"/>
      </w:pPr>
      <w:rPr>
        <w:rFonts w:hint="default"/>
      </w:rPr>
    </w:lvl>
    <w:lvl w:ilvl="7" w:tplc="03669B40">
      <w:numFmt w:val="bullet"/>
      <w:lvlText w:val="•"/>
      <w:lvlJc w:val="left"/>
      <w:pPr>
        <w:ind w:left="7190" w:hanging="257"/>
      </w:pPr>
      <w:rPr>
        <w:rFonts w:hint="default"/>
      </w:rPr>
    </w:lvl>
    <w:lvl w:ilvl="8" w:tplc="60146AEE">
      <w:numFmt w:val="bullet"/>
      <w:lvlText w:val="•"/>
      <w:lvlJc w:val="left"/>
      <w:pPr>
        <w:ind w:left="8109" w:hanging="257"/>
      </w:pPr>
      <w:rPr>
        <w:rFonts w:hint="default"/>
      </w:rPr>
    </w:lvl>
  </w:abstractNum>
  <w:abstractNum w:abstractNumId="5">
    <w:nsid w:val="14DE362D"/>
    <w:multiLevelType w:val="hybridMultilevel"/>
    <w:tmpl w:val="2A264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53149"/>
    <w:multiLevelType w:val="hybridMultilevel"/>
    <w:tmpl w:val="4F5261A6"/>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20269A"/>
    <w:multiLevelType w:val="hybridMultilevel"/>
    <w:tmpl w:val="611259FA"/>
    <w:lvl w:ilvl="0" w:tplc="41944CA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987ACF"/>
    <w:multiLevelType w:val="hybridMultilevel"/>
    <w:tmpl w:val="6B422D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46549E"/>
    <w:multiLevelType w:val="hybridMultilevel"/>
    <w:tmpl w:val="B83C820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726E2C"/>
    <w:multiLevelType w:val="multilevel"/>
    <w:tmpl w:val="F66409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043AF2"/>
    <w:multiLevelType w:val="hybridMultilevel"/>
    <w:tmpl w:val="42029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04081"/>
    <w:multiLevelType w:val="hybridMultilevel"/>
    <w:tmpl w:val="34422A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56F777E0"/>
    <w:multiLevelType w:val="hybridMultilevel"/>
    <w:tmpl w:val="55B46BFA"/>
    <w:lvl w:ilvl="0" w:tplc="375879B4">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C10511"/>
    <w:multiLevelType w:val="hybridMultilevel"/>
    <w:tmpl w:val="811EF46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8"/>
  </w:num>
  <w:num w:numId="5">
    <w:abstractNumId w:val="9"/>
  </w:num>
  <w:num w:numId="6">
    <w:abstractNumId w:val="14"/>
  </w:num>
  <w:num w:numId="7">
    <w:abstractNumId w:val="7"/>
  </w:num>
  <w:num w:numId="8">
    <w:abstractNumId w:val="12"/>
  </w:num>
  <w:num w:numId="9">
    <w:abstractNumId w:val="2"/>
  </w:num>
  <w:num w:numId="10">
    <w:abstractNumId w:val="4"/>
  </w:num>
  <w:num w:numId="11">
    <w:abstractNumId w:val="3"/>
  </w:num>
  <w:num w:numId="12">
    <w:abstractNumId w:val="0"/>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E2"/>
    <w:rsid w:val="0004560E"/>
    <w:rsid w:val="000D1DC3"/>
    <w:rsid w:val="000D2EE1"/>
    <w:rsid w:val="00145746"/>
    <w:rsid w:val="001B406B"/>
    <w:rsid w:val="00202DA7"/>
    <w:rsid w:val="00234290"/>
    <w:rsid w:val="00272A12"/>
    <w:rsid w:val="002A75FF"/>
    <w:rsid w:val="002E619A"/>
    <w:rsid w:val="00330B15"/>
    <w:rsid w:val="003E1B3D"/>
    <w:rsid w:val="0044433B"/>
    <w:rsid w:val="004D517D"/>
    <w:rsid w:val="004F3BD9"/>
    <w:rsid w:val="00566239"/>
    <w:rsid w:val="005E63F4"/>
    <w:rsid w:val="00625EFB"/>
    <w:rsid w:val="0065532B"/>
    <w:rsid w:val="006F4B63"/>
    <w:rsid w:val="00704FE6"/>
    <w:rsid w:val="007B6B3D"/>
    <w:rsid w:val="007C1DB7"/>
    <w:rsid w:val="00841898"/>
    <w:rsid w:val="00884039"/>
    <w:rsid w:val="009F616F"/>
    <w:rsid w:val="00A03492"/>
    <w:rsid w:val="00A12842"/>
    <w:rsid w:val="00A17FD5"/>
    <w:rsid w:val="00AB4D6C"/>
    <w:rsid w:val="00AE2048"/>
    <w:rsid w:val="00B1012A"/>
    <w:rsid w:val="00B31A6B"/>
    <w:rsid w:val="00B53C39"/>
    <w:rsid w:val="00B5594E"/>
    <w:rsid w:val="00B66BD3"/>
    <w:rsid w:val="00B72A86"/>
    <w:rsid w:val="00BC05F4"/>
    <w:rsid w:val="00C04C29"/>
    <w:rsid w:val="00CE5DE2"/>
    <w:rsid w:val="00D6275C"/>
    <w:rsid w:val="00E47F00"/>
    <w:rsid w:val="00EE7899"/>
    <w:rsid w:val="00FB33F2"/>
    <w:rsid w:val="00FD50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D2BE9-13EE-4F76-91EC-00EC5585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E2"/>
    <w:pPr>
      <w:spacing w:after="200" w:line="276" w:lineRule="auto"/>
    </w:pPr>
    <w:rPr>
      <w:rFonts w:eastAsiaTheme="minorEastAsia"/>
      <w:lang w:eastAsia="id-ID"/>
    </w:rPr>
  </w:style>
  <w:style w:type="paragraph" w:styleId="Heading1">
    <w:name w:val="heading 1"/>
    <w:basedOn w:val="Normal"/>
    <w:link w:val="Heading1Char"/>
    <w:uiPriority w:val="1"/>
    <w:qFormat/>
    <w:rsid w:val="00B1012A"/>
    <w:pPr>
      <w:widowControl w:val="0"/>
      <w:autoSpaceDE w:val="0"/>
      <w:autoSpaceDN w:val="0"/>
      <w:spacing w:after="0" w:line="240" w:lineRule="auto"/>
      <w:ind w:left="955"/>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5DE2"/>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PlaceholderText">
    <w:name w:val="Placeholder Text"/>
    <w:basedOn w:val="DefaultParagraphFont"/>
    <w:uiPriority w:val="99"/>
    <w:semiHidden/>
    <w:rsid w:val="00CE5DE2"/>
    <w:rPr>
      <w:color w:val="808080"/>
    </w:rPr>
  </w:style>
  <w:style w:type="paragraph" w:styleId="Header">
    <w:name w:val="header"/>
    <w:basedOn w:val="Normal"/>
    <w:link w:val="HeaderChar"/>
    <w:uiPriority w:val="99"/>
    <w:unhideWhenUsed/>
    <w:rsid w:val="00B3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A6B"/>
    <w:rPr>
      <w:rFonts w:eastAsiaTheme="minorEastAsia"/>
      <w:lang w:eastAsia="id-ID"/>
    </w:rPr>
  </w:style>
  <w:style w:type="paragraph" w:styleId="Footer">
    <w:name w:val="footer"/>
    <w:basedOn w:val="Normal"/>
    <w:link w:val="FooterChar"/>
    <w:uiPriority w:val="99"/>
    <w:unhideWhenUsed/>
    <w:rsid w:val="00B3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A6B"/>
    <w:rPr>
      <w:rFonts w:eastAsiaTheme="minorEastAsia"/>
      <w:lang w:eastAsia="id-ID"/>
    </w:rPr>
  </w:style>
  <w:style w:type="paragraph" w:styleId="ListParagraph">
    <w:name w:val="List Paragraph"/>
    <w:basedOn w:val="Normal"/>
    <w:uiPriority w:val="1"/>
    <w:qFormat/>
    <w:rsid w:val="00A03492"/>
    <w:pPr>
      <w:spacing w:after="0" w:line="360" w:lineRule="auto"/>
      <w:ind w:left="720"/>
      <w:contextualSpacing/>
      <w:jc w:val="both"/>
    </w:pPr>
    <w:rPr>
      <w:rFonts w:ascii="Times New Roman" w:hAnsi="Times New Roman"/>
      <w:sz w:val="24"/>
    </w:rPr>
  </w:style>
  <w:style w:type="paragraph" w:styleId="NoSpacing">
    <w:name w:val="No Spacing"/>
    <w:uiPriority w:val="1"/>
    <w:qFormat/>
    <w:rsid w:val="000D2EE1"/>
    <w:pPr>
      <w:spacing w:after="0" w:line="240" w:lineRule="auto"/>
    </w:pPr>
    <w:rPr>
      <w:lang w:val="en-US"/>
    </w:rPr>
  </w:style>
  <w:style w:type="character" w:customStyle="1" w:styleId="A3">
    <w:name w:val="A3"/>
    <w:uiPriority w:val="99"/>
    <w:rsid w:val="000D2EE1"/>
    <w:rPr>
      <w:color w:val="000000"/>
      <w:sz w:val="22"/>
      <w:szCs w:val="22"/>
    </w:rPr>
  </w:style>
  <w:style w:type="paragraph" w:styleId="BodyText">
    <w:name w:val="Body Text"/>
    <w:basedOn w:val="Normal"/>
    <w:link w:val="BodyTextChar"/>
    <w:uiPriority w:val="1"/>
    <w:qFormat/>
    <w:rsid w:val="00B1012A"/>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B1012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B1012A"/>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1B406B"/>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Hyperlink">
    <w:name w:val="Hyperlink"/>
    <w:basedOn w:val="DefaultParagraphFont"/>
    <w:uiPriority w:val="99"/>
    <w:unhideWhenUsed/>
    <w:rsid w:val="00704FE6"/>
    <w:rPr>
      <w:color w:val="0563C1" w:themeColor="hyperlink"/>
      <w:u w:val="single"/>
    </w:rPr>
  </w:style>
  <w:style w:type="character" w:customStyle="1" w:styleId="tlid-translation">
    <w:name w:val="tlid-translation"/>
    <w:basedOn w:val="DefaultParagraphFont"/>
    <w:rsid w:val="00B6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gungun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080B-2910-41E3-8E59-0EC161D7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Dzafix</dc:creator>
  <cp:keywords/>
  <dc:description/>
  <cp:lastModifiedBy>Lenovo</cp:lastModifiedBy>
  <cp:revision>22</cp:revision>
  <dcterms:created xsi:type="dcterms:W3CDTF">2019-08-03T00:07:00Z</dcterms:created>
  <dcterms:modified xsi:type="dcterms:W3CDTF">2019-08-08T09:31:00Z</dcterms:modified>
</cp:coreProperties>
</file>