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A35" w:rsidRDefault="00327A35" w:rsidP="00327A35">
      <w:pPr>
        <w:spacing w:line="276" w:lineRule="auto"/>
        <w:jc w:val="center"/>
        <w:rPr>
          <w:rFonts w:ascii="Times New Roman" w:hAnsi="Times New Roman" w:cs="Times New Roman"/>
          <w:b/>
          <w:sz w:val="24"/>
          <w:szCs w:val="24"/>
        </w:rPr>
      </w:pPr>
      <w:r w:rsidRPr="00327A35">
        <w:rPr>
          <w:rFonts w:ascii="Times New Roman" w:hAnsi="Times New Roman" w:cs="Times New Roman"/>
          <w:b/>
          <w:sz w:val="24"/>
          <w:szCs w:val="24"/>
        </w:rPr>
        <w:t xml:space="preserve">MODERAT: Jurnal Ilmiah Ilmu Pemerintahan             </w:t>
      </w:r>
      <w:r>
        <w:rPr>
          <w:rFonts w:ascii="Times New Roman" w:hAnsi="Times New Roman" w:cs="Times New Roman"/>
          <w:b/>
          <w:sz w:val="24"/>
          <w:szCs w:val="24"/>
          <w:lang w:val="en-US"/>
        </w:rPr>
        <w:t xml:space="preserve">    </w:t>
      </w:r>
      <w:r w:rsidRPr="00327A35">
        <w:rPr>
          <w:rFonts w:ascii="Times New Roman" w:hAnsi="Times New Roman" w:cs="Times New Roman"/>
          <w:sz w:val="24"/>
          <w:szCs w:val="24"/>
        </w:rPr>
        <w:t>p-ISSN: 2442-3777</w:t>
      </w:r>
    </w:p>
    <w:p w:rsidR="00327A35" w:rsidRPr="00327A35" w:rsidRDefault="00327A35" w:rsidP="00327A35">
      <w:pPr>
        <w:spacing w:line="276" w:lineRule="auto"/>
        <w:jc w:val="center"/>
        <w:rPr>
          <w:rFonts w:ascii="Times New Roman" w:hAnsi="Times New Roman" w:cs="Times New Roman"/>
          <w:b/>
          <w:sz w:val="24"/>
          <w:szCs w:val="24"/>
        </w:rPr>
      </w:pPr>
      <w:r w:rsidRPr="00327A35">
        <w:rPr>
          <w:rFonts w:ascii="Times New Roman" w:hAnsi="Times New Roman" w:cs="Times New Roman"/>
          <w:sz w:val="24"/>
          <w:szCs w:val="24"/>
        </w:rPr>
        <w:t xml:space="preserve">Website: https://jurnal.unigal.ac.id/index.php/moderat     </w:t>
      </w:r>
      <w:r>
        <w:rPr>
          <w:rFonts w:ascii="Times New Roman" w:hAnsi="Times New Roman" w:cs="Times New Roman"/>
          <w:sz w:val="24"/>
          <w:szCs w:val="24"/>
          <w:lang w:val="en-US"/>
        </w:rPr>
        <w:t xml:space="preserve">        </w:t>
      </w:r>
      <w:r w:rsidRPr="00327A35">
        <w:rPr>
          <w:rFonts w:ascii="Times New Roman" w:hAnsi="Times New Roman" w:cs="Times New Roman"/>
          <w:sz w:val="24"/>
          <w:szCs w:val="24"/>
        </w:rPr>
        <w:t>e-ISSN: 2622-691X</w:t>
      </w:r>
    </w:p>
    <w:p w:rsidR="00327A35" w:rsidRDefault="00086375" w:rsidP="00327A35">
      <w:pPr>
        <w:spacing w:after="0" w:line="276" w:lineRule="auto"/>
        <w:jc w:val="center"/>
        <w:rPr>
          <w:rFonts w:ascii="Times New Roman" w:hAnsi="Times New Roman" w:cs="Times New Roman"/>
          <w:b/>
          <w:sz w:val="24"/>
          <w:szCs w:val="24"/>
        </w:rPr>
      </w:pPr>
      <w:r w:rsidRPr="00327A35">
        <w:rPr>
          <w:rFonts w:ascii="Times New Roman" w:hAnsi="Times New Roman" w:cs="Times New Roman"/>
          <w:b/>
          <w:sz w:val="28"/>
          <w:szCs w:val="24"/>
        </w:rPr>
        <w:t xml:space="preserve">DESENTRALISASI POLITIK DALAM RANAH OTONOMI DAERAH </w:t>
      </w:r>
    </w:p>
    <w:p w:rsidR="00761EFE" w:rsidRPr="00811316" w:rsidRDefault="00086375" w:rsidP="00327A35">
      <w:pPr>
        <w:spacing w:after="0" w:line="276" w:lineRule="auto"/>
        <w:jc w:val="center"/>
        <w:rPr>
          <w:rFonts w:ascii="Times New Roman" w:hAnsi="Times New Roman" w:cs="Times New Roman"/>
          <w:b/>
          <w:sz w:val="24"/>
          <w:szCs w:val="24"/>
        </w:rPr>
      </w:pPr>
      <w:r w:rsidRPr="00811316">
        <w:rPr>
          <w:rFonts w:ascii="Times New Roman" w:hAnsi="Times New Roman" w:cs="Times New Roman"/>
          <w:b/>
          <w:sz w:val="24"/>
          <w:szCs w:val="24"/>
        </w:rPr>
        <w:t>(Studi Pada Pemberdayaan Petani Bawang Merah di Desa Sekuan Makmur Kecamatan Muara Komam Kabupaten Paser Provinsi Kalimantan Timur)</w:t>
      </w:r>
    </w:p>
    <w:p w:rsidR="00963D90" w:rsidRPr="00327A35" w:rsidRDefault="00963D90" w:rsidP="00327A35">
      <w:pPr>
        <w:spacing w:after="0" w:line="276" w:lineRule="auto"/>
        <w:jc w:val="center"/>
        <w:rPr>
          <w:rFonts w:ascii="Times New Roman" w:hAnsi="Times New Roman" w:cs="Times New Roman"/>
          <w:b/>
          <w:sz w:val="24"/>
          <w:szCs w:val="24"/>
          <w:vertAlign w:val="superscript"/>
          <w:lang w:val="en-US"/>
        </w:rPr>
      </w:pPr>
      <w:r w:rsidRPr="00811316">
        <w:rPr>
          <w:rFonts w:ascii="Times New Roman" w:hAnsi="Times New Roman" w:cs="Times New Roman"/>
          <w:b/>
          <w:sz w:val="24"/>
          <w:szCs w:val="24"/>
        </w:rPr>
        <w:t>Niken Nurmiyati</w:t>
      </w:r>
      <w:r w:rsidR="00327A35">
        <w:rPr>
          <w:rFonts w:ascii="Times New Roman" w:hAnsi="Times New Roman" w:cs="Times New Roman"/>
          <w:b/>
          <w:sz w:val="24"/>
          <w:szCs w:val="24"/>
          <w:vertAlign w:val="superscript"/>
          <w:lang w:val="en-US"/>
        </w:rPr>
        <w:t xml:space="preserve">1, </w:t>
      </w:r>
      <w:proofErr w:type="spellStart"/>
      <w:r w:rsidR="00327A35">
        <w:rPr>
          <w:rFonts w:ascii="Times New Roman" w:hAnsi="Times New Roman" w:cs="Times New Roman"/>
          <w:b/>
          <w:sz w:val="24"/>
          <w:szCs w:val="24"/>
          <w:lang w:val="en-US"/>
        </w:rPr>
        <w:t>Erni</w:t>
      </w:r>
      <w:proofErr w:type="spellEnd"/>
      <w:r w:rsidR="00327A35">
        <w:rPr>
          <w:rFonts w:ascii="Times New Roman" w:hAnsi="Times New Roman" w:cs="Times New Roman"/>
          <w:b/>
          <w:sz w:val="24"/>
          <w:szCs w:val="24"/>
          <w:lang w:val="en-US"/>
        </w:rPr>
        <w:t xml:space="preserve"> Zuhriyati</w:t>
      </w:r>
      <w:r w:rsidR="00327A35">
        <w:rPr>
          <w:rFonts w:ascii="Times New Roman" w:hAnsi="Times New Roman" w:cs="Times New Roman"/>
          <w:b/>
          <w:sz w:val="24"/>
          <w:szCs w:val="24"/>
          <w:vertAlign w:val="superscript"/>
          <w:lang w:val="en-US"/>
        </w:rPr>
        <w:t>2</w:t>
      </w:r>
    </w:p>
    <w:p w:rsidR="00963D90" w:rsidRDefault="00963D90" w:rsidP="00327A35">
      <w:pPr>
        <w:spacing w:after="0" w:line="276" w:lineRule="auto"/>
        <w:jc w:val="center"/>
        <w:rPr>
          <w:rFonts w:ascii="Times New Roman" w:hAnsi="Times New Roman" w:cs="Times New Roman"/>
          <w:i/>
          <w:sz w:val="24"/>
          <w:szCs w:val="24"/>
          <w:vertAlign w:val="superscript"/>
          <w:lang w:val="en-US"/>
        </w:rPr>
      </w:pPr>
      <w:r w:rsidRPr="00811316">
        <w:rPr>
          <w:rFonts w:ascii="Times New Roman" w:hAnsi="Times New Roman" w:cs="Times New Roman"/>
          <w:i/>
          <w:sz w:val="24"/>
          <w:szCs w:val="24"/>
        </w:rPr>
        <w:t>Magister Ilmu Pemerintahan Universitas Muhammadiyah Yogyakarta</w:t>
      </w:r>
      <w:r w:rsidR="00327A35">
        <w:rPr>
          <w:rFonts w:ascii="Times New Roman" w:hAnsi="Times New Roman" w:cs="Times New Roman"/>
          <w:i/>
          <w:sz w:val="24"/>
          <w:szCs w:val="24"/>
          <w:lang w:val="en-US"/>
        </w:rPr>
        <w:t>, Indonesia</w:t>
      </w:r>
      <w:r w:rsidR="00327A35">
        <w:rPr>
          <w:rFonts w:ascii="Times New Roman" w:hAnsi="Times New Roman" w:cs="Times New Roman"/>
          <w:i/>
          <w:sz w:val="24"/>
          <w:szCs w:val="24"/>
          <w:vertAlign w:val="superscript"/>
          <w:lang w:val="en-US"/>
        </w:rPr>
        <w:t>1</w:t>
      </w:r>
    </w:p>
    <w:p w:rsidR="00327A35" w:rsidRPr="00327A35" w:rsidRDefault="00327A35" w:rsidP="00327A35">
      <w:pPr>
        <w:spacing w:after="0" w:line="276" w:lineRule="auto"/>
        <w:jc w:val="center"/>
        <w:rPr>
          <w:rFonts w:ascii="Times New Roman" w:hAnsi="Times New Roman" w:cs="Times New Roman"/>
          <w:i/>
          <w:sz w:val="24"/>
          <w:szCs w:val="24"/>
          <w:vertAlign w:val="superscript"/>
          <w:lang w:val="en-US"/>
        </w:rPr>
      </w:pPr>
      <w:r w:rsidRPr="00811316">
        <w:rPr>
          <w:rFonts w:ascii="Times New Roman" w:hAnsi="Times New Roman" w:cs="Times New Roman"/>
          <w:i/>
          <w:sz w:val="24"/>
          <w:szCs w:val="24"/>
        </w:rPr>
        <w:t>Magister Ilmu Pemerintahan Universitas Muhammadiyah Yogyakarta</w:t>
      </w:r>
      <w:r>
        <w:rPr>
          <w:rFonts w:ascii="Times New Roman" w:hAnsi="Times New Roman" w:cs="Times New Roman"/>
          <w:i/>
          <w:sz w:val="24"/>
          <w:szCs w:val="24"/>
          <w:lang w:val="en-US"/>
        </w:rPr>
        <w:t>, Indonesia</w:t>
      </w:r>
      <w:r>
        <w:rPr>
          <w:rFonts w:ascii="Times New Roman" w:hAnsi="Times New Roman" w:cs="Times New Roman"/>
          <w:i/>
          <w:sz w:val="24"/>
          <w:szCs w:val="24"/>
          <w:vertAlign w:val="superscript"/>
          <w:lang w:val="en-US"/>
        </w:rPr>
        <w:t>2</w:t>
      </w:r>
    </w:p>
    <w:p w:rsidR="008F4ED8" w:rsidRPr="00327A35" w:rsidRDefault="00963D90" w:rsidP="00327A35">
      <w:pPr>
        <w:spacing w:after="0" w:line="276" w:lineRule="auto"/>
        <w:jc w:val="center"/>
        <w:rPr>
          <w:rFonts w:ascii="Times New Roman" w:hAnsi="Times New Roman" w:cs="Times New Roman"/>
          <w:i/>
          <w:color w:val="0563C1" w:themeColor="hyperlink"/>
          <w:sz w:val="24"/>
          <w:szCs w:val="24"/>
          <w:u w:val="single"/>
        </w:rPr>
      </w:pPr>
      <w:r w:rsidRPr="00811316">
        <w:rPr>
          <w:rFonts w:ascii="Times New Roman" w:hAnsi="Times New Roman" w:cs="Times New Roman"/>
          <w:b/>
          <w:sz w:val="24"/>
          <w:szCs w:val="24"/>
        </w:rPr>
        <w:t>Email</w:t>
      </w:r>
      <w:r w:rsidRPr="00811316">
        <w:rPr>
          <w:rFonts w:ascii="Times New Roman" w:hAnsi="Times New Roman" w:cs="Times New Roman"/>
          <w:b/>
          <w:i/>
          <w:sz w:val="24"/>
          <w:szCs w:val="24"/>
        </w:rPr>
        <w:t xml:space="preserve">: </w:t>
      </w:r>
      <w:hyperlink r:id="rId8" w:history="1">
        <w:r w:rsidRPr="00811316">
          <w:rPr>
            <w:rStyle w:val="Hyperlink"/>
            <w:rFonts w:ascii="Times New Roman" w:hAnsi="Times New Roman" w:cs="Times New Roman"/>
            <w:i/>
            <w:sz w:val="24"/>
            <w:szCs w:val="24"/>
            <w:u w:val="none"/>
          </w:rPr>
          <w:t>nikennurmia@gmail.com</w:t>
        </w:r>
      </w:hyperlink>
    </w:p>
    <w:p w:rsidR="00327A35" w:rsidRDefault="00327A35" w:rsidP="00327A35">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E01A95" w:rsidRPr="007537B6" w:rsidRDefault="00E01A95" w:rsidP="00E01A95">
      <w:pPr>
        <w:spacing w:after="0" w:line="240" w:lineRule="auto"/>
        <w:ind w:firstLine="567"/>
        <w:jc w:val="both"/>
        <w:rPr>
          <w:rFonts w:ascii="Times New Roman" w:hAnsi="Times New Roman" w:cs="Times New Roman"/>
          <w:i/>
          <w:sz w:val="24"/>
          <w:szCs w:val="24"/>
          <w:lang w:val="en-US"/>
        </w:rPr>
      </w:pPr>
      <w:proofErr w:type="spellStart"/>
      <w:r w:rsidRPr="007537B6">
        <w:rPr>
          <w:rFonts w:ascii="Times New Roman" w:hAnsi="Times New Roman" w:cs="Times New Roman"/>
          <w:i/>
          <w:sz w:val="24"/>
          <w:szCs w:val="24"/>
          <w:lang w:val="en-US"/>
        </w:rPr>
        <w:t>Penelitian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ini</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bertujuan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untuk</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melihat</w:t>
      </w:r>
      <w:proofErr w:type="spellEnd"/>
      <w:r w:rsidRPr="007537B6">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bagaimana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desentralisasi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politik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dalam</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ranah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otonomi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daerah</w:t>
      </w:r>
      <w:proofErr w:type="spellEnd"/>
      <w:r>
        <w:rPr>
          <w:rFonts w:ascii="Times New Roman" w:hAnsi="Times New Roman" w:cs="Times New Roman"/>
          <w:i/>
          <w:sz w:val="24"/>
          <w:szCs w:val="24"/>
          <w:lang w:val="en-US"/>
        </w:rPr>
        <w:t xml:space="preserve"> yang </w:t>
      </w:r>
      <w:proofErr w:type="spellStart"/>
      <w:r>
        <w:rPr>
          <w:rFonts w:ascii="Times New Roman" w:hAnsi="Times New Roman" w:cs="Times New Roman"/>
          <w:i/>
          <w:sz w:val="24"/>
          <w:szCs w:val="24"/>
          <w:lang w:val="en-US"/>
        </w:rPr>
        <w:t>dilihat</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dari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perspektif</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pemberdayaan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petani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bawang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merah</w:t>
      </w:r>
      <w:proofErr w:type="spellEnd"/>
      <w:r>
        <w:rPr>
          <w:rFonts w:ascii="Times New Roman" w:hAnsi="Times New Roman" w:cs="Times New Roman"/>
          <w:i/>
          <w:sz w:val="24"/>
          <w:szCs w:val="24"/>
          <w:lang w:val="en-US"/>
        </w:rPr>
        <w:t xml:space="preserve"> di </w:t>
      </w:r>
      <w:proofErr w:type="spellStart"/>
      <w:r>
        <w:rPr>
          <w:rFonts w:ascii="Times New Roman" w:hAnsi="Times New Roman" w:cs="Times New Roman"/>
          <w:i/>
          <w:sz w:val="24"/>
          <w:szCs w:val="24"/>
          <w:lang w:val="en-US"/>
        </w:rPr>
        <w:t>Desa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Sekuan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Makmur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Kecamatan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Muara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Komam</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Kabupaten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Paser</w:t>
      </w:r>
      <w:proofErr w:type="spellEnd"/>
      <w:r>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Jenis</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penelitian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ini</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adalah</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penelitia</w:t>
      </w:r>
      <w:r>
        <w:rPr>
          <w:rFonts w:ascii="Times New Roman" w:hAnsi="Times New Roman" w:cs="Times New Roman"/>
          <w:i/>
          <w:sz w:val="24"/>
          <w:szCs w:val="24"/>
          <w:lang w:val="en-US"/>
        </w:rPr>
        <w:t>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deskriptif</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kualitatif</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dengan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menggunakan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pe</w:t>
      </w:r>
      <w:r>
        <w:rPr>
          <w:rFonts w:ascii="Times New Roman" w:hAnsi="Times New Roman" w:cs="Times New Roman"/>
          <w:i/>
          <w:sz w:val="24"/>
          <w:szCs w:val="24"/>
          <w:lang w:val="en-US"/>
        </w:rPr>
        <w:t>ndekatan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studi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kepustakaan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Has</w:t>
      </w:r>
      <w:r w:rsidRPr="007537B6">
        <w:rPr>
          <w:rFonts w:ascii="Times New Roman" w:hAnsi="Times New Roman" w:cs="Times New Roman"/>
          <w:i/>
          <w:sz w:val="24"/>
          <w:szCs w:val="24"/>
          <w:lang w:val="en-US"/>
        </w:rPr>
        <w:t>i</w:t>
      </w:r>
      <w:r>
        <w:rPr>
          <w:rFonts w:ascii="Times New Roman" w:hAnsi="Times New Roman" w:cs="Times New Roman"/>
          <w:i/>
          <w:sz w:val="24"/>
          <w:szCs w:val="24"/>
          <w:lang w:val="en-US"/>
        </w:rPr>
        <w:t>l</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penelitian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ini</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menyatakan</w:t>
      </w:r>
      <w:proofErr w:type="spellEnd"/>
      <w:r w:rsidRPr="007537B6">
        <w:rPr>
          <w:rFonts w:ascii="Times New Roman" w:hAnsi="Times New Roman" w:cs="Times New Roman"/>
          <w:i/>
          <w:sz w:val="24"/>
          <w:szCs w:val="24"/>
          <w:lang w:val="en-US"/>
        </w:rPr>
        <w:t xml:space="preserve"> </w:t>
      </w:r>
      <w:proofErr w:type="spellStart"/>
      <w:r w:rsidRPr="007537B6">
        <w:rPr>
          <w:rFonts w:ascii="Times New Roman" w:hAnsi="Times New Roman" w:cs="Times New Roman"/>
          <w:i/>
          <w:sz w:val="24"/>
          <w:szCs w:val="24"/>
          <w:lang w:val="en-US"/>
        </w:rPr>
        <w:t>bahwa</w:t>
      </w:r>
      <w:proofErr w:type="spellEnd"/>
      <w:r w:rsidRPr="007537B6">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desentralisasi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politik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dalam</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ranah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pemberdayaan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petani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Bawang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Merah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telah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terlaksana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dengan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Peran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serta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masyarakat</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pemerintah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dari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Dinas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Pertanian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Kabupaten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Paser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petani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bawang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merah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saling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bersinergi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berhasil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memberdayakan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sehingga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menghasilkan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karya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Meski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demikian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tetap</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terdapat</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beberapa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aspek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baik</w:t>
      </w:r>
      <w:proofErr w:type="spellEnd"/>
      <w:r>
        <w:rPr>
          <w:rFonts w:ascii="Times New Roman" w:hAnsi="Times New Roman" w:cs="Times New Roman"/>
          <w:i/>
          <w:sz w:val="24"/>
          <w:szCs w:val="24"/>
          <w:lang w:val="en-US"/>
        </w:rPr>
        <w:t xml:space="preserve"> internal </w:t>
      </w:r>
      <w:proofErr w:type="spellStart"/>
      <w:r>
        <w:rPr>
          <w:rFonts w:ascii="Times New Roman" w:hAnsi="Times New Roman" w:cs="Times New Roman"/>
          <w:i/>
          <w:sz w:val="24"/>
          <w:szCs w:val="24"/>
          <w:lang w:val="en-US"/>
        </w:rPr>
        <w:t>maupun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ekstternal</w:t>
      </w:r>
      <w:proofErr w:type="spellEnd"/>
      <w:r>
        <w:rPr>
          <w:rFonts w:ascii="Times New Roman" w:hAnsi="Times New Roman" w:cs="Times New Roman"/>
          <w:i/>
          <w:sz w:val="24"/>
          <w:szCs w:val="24"/>
          <w:lang w:val="en-US"/>
        </w:rPr>
        <w:t xml:space="preserve"> yang </w:t>
      </w:r>
      <w:proofErr w:type="spellStart"/>
      <w:r>
        <w:rPr>
          <w:rFonts w:ascii="Times New Roman" w:hAnsi="Times New Roman" w:cs="Times New Roman"/>
          <w:i/>
          <w:sz w:val="24"/>
          <w:szCs w:val="24"/>
          <w:lang w:val="en-US"/>
        </w:rPr>
        <w:t>perlu</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diperhatikan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guna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meningkatkan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hasil</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pemberdayaan</w:t>
      </w:r>
      <w:proofErr w:type="spellEnd"/>
      <w:r>
        <w:rPr>
          <w:rFonts w:ascii="Times New Roman" w:hAnsi="Times New Roman" w:cs="Times New Roman"/>
          <w:i/>
          <w:sz w:val="24"/>
          <w:szCs w:val="24"/>
          <w:lang w:val="en-US"/>
        </w:rPr>
        <w:t xml:space="preserve"> yang </w:t>
      </w:r>
      <w:proofErr w:type="spellStart"/>
      <w:r>
        <w:rPr>
          <w:rFonts w:ascii="Times New Roman" w:hAnsi="Times New Roman" w:cs="Times New Roman"/>
          <w:i/>
          <w:sz w:val="24"/>
          <w:szCs w:val="24"/>
          <w:lang w:val="en-US"/>
        </w:rPr>
        <w:t>lebih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lagi</w:t>
      </w:r>
      <w:proofErr w:type="spellEnd"/>
      <w:r>
        <w:rPr>
          <w:rFonts w:ascii="Times New Roman" w:hAnsi="Times New Roman" w:cs="Times New Roman"/>
          <w:i/>
          <w:sz w:val="24"/>
          <w:szCs w:val="24"/>
          <w:lang w:val="en-US"/>
        </w:rPr>
        <w:t>.</w:t>
      </w:r>
    </w:p>
    <w:p w:rsidR="00327A35" w:rsidRPr="00E01A95" w:rsidRDefault="00E01A95" w:rsidP="00E01A95">
      <w:pPr>
        <w:spacing w:line="240" w:lineRule="auto"/>
        <w:jc w:val="both"/>
        <w:rPr>
          <w:rFonts w:ascii="Times New Roman" w:hAnsi="Times New Roman" w:cs="Times New Roman"/>
          <w:i/>
          <w:sz w:val="24"/>
          <w:szCs w:val="24"/>
          <w:lang w:val="en-US"/>
        </w:rPr>
      </w:pPr>
      <w:proofErr w:type="gramStart"/>
      <w:r w:rsidRPr="007537B6">
        <w:rPr>
          <w:rFonts w:ascii="Times New Roman" w:hAnsi="Times New Roman" w:cs="Times New Roman"/>
          <w:b/>
          <w:i/>
          <w:sz w:val="24"/>
          <w:szCs w:val="24"/>
          <w:lang w:val="en-US"/>
        </w:rPr>
        <w:t>Keywords :</w:t>
      </w:r>
      <w:proofErr w:type="gramEnd"/>
      <w:r w:rsidRPr="007537B6">
        <w:rPr>
          <w:rFonts w:ascii="Times New Roman" w:hAnsi="Times New Roman" w:cs="Times New Roman"/>
          <w:b/>
          <w:i/>
          <w:sz w:val="24"/>
          <w:szCs w:val="24"/>
          <w:lang w:val="en-US"/>
        </w:rPr>
        <w:t xml:space="preserve"> </w:t>
      </w:r>
      <w:proofErr w:type="spellStart"/>
      <w:r>
        <w:rPr>
          <w:rFonts w:ascii="Times New Roman" w:hAnsi="Times New Roman" w:cs="Times New Roman"/>
          <w:i/>
          <w:sz w:val="24"/>
          <w:szCs w:val="24"/>
          <w:lang w:val="en-US"/>
        </w:rPr>
        <w:t>Desentralisasi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Politik</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Pemberdayaan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Bawang</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Merah</w:t>
      </w:r>
      <w:proofErr w:type="spellEnd"/>
    </w:p>
    <w:p w:rsidR="005A7C12" w:rsidRPr="00811316" w:rsidRDefault="005A7C12" w:rsidP="00327A35">
      <w:pPr>
        <w:spacing w:line="276" w:lineRule="auto"/>
        <w:jc w:val="both"/>
        <w:rPr>
          <w:rFonts w:ascii="Times New Roman" w:hAnsi="Times New Roman" w:cs="Times New Roman"/>
          <w:b/>
          <w:sz w:val="24"/>
          <w:szCs w:val="24"/>
        </w:rPr>
      </w:pPr>
      <w:r w:rsidRPr="00811316">
        <w:rPr>
          <w:rFonts w:ascii="Times New Roman" w:hAnsi="Times New Roman" w:cs="Times New Roman"/>
          <w:b/>
          <w:sz w:val="24"/>
          <w:szCs w:val="24"/>
        </w:rPr>
        <w:t>LATAR BELAKANG</w:t>
      </w:r>
    </w:p>
    <w:p w:rsidR="00A17028" w:rsidRDefault="00A17028" w:rsidP="00327A35">
      <w:pPr>
        <w:spacing w:line="276" w:lineRule="auto"/>
        <w:ind w:firstLine="720"/>
        <w:jc w:val="both"/>
        <w:rPr>
          <w:rFonts w:ascii="Times New Roman" w:hAnsi="Times New Roman" w:cs="Times New Roman"/>
          <w:sz w:val="24"/>
          <w:szCs w:val="24"/>
        </w:rPr>
      </w:pPr>
      <w:r w:rsidRPr="00A17028">
        <w:rPr>
          <w:rFonts w:ascii="Times New Roman" w:hAnsi="Times New Roman" w:cs="Times New Roman"/>
          <w:sz w:val="24"/>
          <w:szCs w:val="24"/>
        </w:rPr>
        <w:t>Desentralisasi merupakan sebuah ko</w:t>
      </w:r>
      <w:r>
        <w:rPr>
          <w:rFonts w:ascii="Times New Roman" w:hAnsi="Times New Roman" w:cs="Times New Roman"/>
          <w:sz w:val="24"/>
          <w:szCs w:val="24"/>
        </w:rPr>
        <w:t xml:space="preserve">nsep yang mengisyaratkan adanya </w:t>
      </w:r>
      <w:r w:rsidRPr="00A17028">
        <w:rPr>
          <w:rFonts w:ascii="Times New Roman" w:hAnsi="Times New Roman" w:cs="Times New Roman"/>
          <w:sz w:val="24"/>
          <w:szCs w:val="24"/>
        </w:rPr>
        <w:t xml:space="preserve">pelimpahan wewenang dari pemerintah pusat kepada </w:t>
      </w:r>
      <w:r w:rsidR="00673CB3">
        <w:rPr>
          <w:rFonts w:ascii="Times New Roman" w:hAnsi="Times New Roman" w:cs="Times New Roman"/>
          <w:sz w:val="24"/>
          <w:szCs w:val="24"/>
        </w:rPr>
        <w:t>pemerintah daerah untuk mengurus urusan rumah tangganya sendiri</w:t>
      </w:r>
      <w:r w:rsidRPr="00A17028">
        <w:rPr>
          <w:rFonts w:ascii="Times New Roman" w:hAnsi="Times New Roman" w:cs="Times New Roman"/>
          <w:sz w:val="24"/>
          <w:szCs w:val="24"/>
        </w:rPr>
        <w:t>. Desentralisasi bertujuan agar pemerintah dapat lebih meningkatkan efisiensi serta efektifitas fungsi-fungsi pelayanannya kepada seluruh lapisan masyarakat. Artinya desentralisasi menunjukkan sebuah bangunan vertikal dari bentuk</w:t>
      </w:r>
      <w:r w:rsidR="00295B7E">
        <w:rPr>
          <w:rFonts w:ascii="Times New Roman" w:hAnsi="Times New Roman" w:cs="Times New Roman"/>
          <w:sz w:val="24"/>
          <w:szCs w:val="24"/>
        </w:rPr>
        <w:t xml:space="preserve"> kekuasaan negara. Di Indonesia, dengan dianutnya asas d</w:t>
      </w:r>
      <w:r w:rsidRPr="00A17028">
        <w:rPr>
          <w:rFonts w:ascii="Times New Roman" w:hAnsi="Times New Roman" w:cs="Times New Roman"/>
          <w:sz w:val="24"/>
          <w:szCs w:val="24"/>
        </w:rPr>
        <w:t xml:space="preserve">esentralisasi </w:t>
      </w:r>
      <w:r w:rsidR="00295B7E">
        <w:rPr>
          <w:rFonts w:ascii="Times New Roman" w:hAnsi="Times New Roman" w:cs="Times New Roman"/>
          <w:sz w:val="24"/>
          <w:szCs w:val="24"/>
        </w:rPr>
        <w:t xml:space="preserve">kemudian </w:t>
      </w:r>
      <w:r w:rsidRPr="00A17028">
        <w:rPr>
          <w:rFonts w:ascii="Times New Roman" w:hAnsi="Times New Roman" w:cs="Times New Roman"/>
          <w:sz w:val="24"/>
          <w:szCs w:val="24"/>
        </w:rPr>
        <w:t xml:space="preserve">diwujudkan dalam </w:t>
      </w:r>
      <w:r>
        <w:rPr>
          <w:rFonts w:ascii="Times New Roman" w:hAnsi="Times New Roman" w:cs="Times New Roman"/>
          <w:sz w:val="24"/>
          <w:szCs w:val="24"/>
        </w:rPr>
        <w:t xml:space="preserve">bentuk kebijakan Otonomi Daerah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{"citationItems":[{"id":"ITEM-1","itemData":{"author":[{"dropping-particle":"","family":"Nadir","given":"Sakinah","non-dropping-particle":"","parse-names":false,"suffix":""}],"container-title":"Jurnal Politik Profetik","id":"ITEM-1","issue":"1","issued":{"date-parts":[["2013"]]},"title":"OTONOMI DAERAH DAN DESENTRALISASI DESA: Menuju Pemberdayaan Masyarakat Desa","type":"article-journal","volume":"1"},"uris":["http://www.mendeley.com/documents/?uuid=bd010efb-06f9-4223-b9c4-f69dc3a48ae6"]}],"mendeley":{"formattedCitation":"(Nadir, 2013)","plainTextFormattedCitation":"(Nadir, 2013)","previouslyFormattedCitation":"(Nadir, 2013)"},"properties":{"noteIndex":0},"schema":"https://github.com/citation-style-language/schema/raw/master/csl-citation.json"}</w:instrText>
      </w:r>
      <w:r>
        <w:rPr>
          <w:rFonts w:ascii="Times New Roman" w:hAnsi="Times New Roman" w:cs="Times New Roman"/>
          <w:sz w:val="24"/>
          <w:szCs w:val="24"/>
        </w:rPr>
        <w:fldChar w:fldCharType="separate"/>
      </w:r>
      <w:r w:rsidRPr="00A17028">
        <w:rPr>
          <w:rFonts w:ascii="Times New Roman" w:hAnsi="Times New Roman" w:cs="Times New Roman"/>
          <w:noProof/>
          <w:sz w:val="24"/>
          <w:szCs w:val="24"/>
        </w:rPr>
        <w:t>(Nadir, 2013)</w:t>
      </w:r>
      <w:r>
        <w:rPr>
          <w:rFonts w:ascii="Times New Roman" w:hAnsi="Times New Roman" w:cs="Times New Roman"/>
          <w:sz w:val="24"/>
          <w:szCs w:val="24"/>
        </w:rPr>
        <w:fldChar w:fldCharType="end"/>
      </w:r>
      <w:r>
        <w:rPr>
          <w:rFonts w:ascii="Times New Roman" w:hAnsi="Times New Roman" w:cs="Times New Roman"/>
          <w:sz w:val="24"/>
          <w:szCs w:val="24"/>
        </w:rPr>
        <w:t>.</w:t>
      </w:r>
    </w:p>
    <w:p w:rsidR="00295B7E"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 xml:space="preserve">Implementasi otonomi daerah dilandasi oleh semangat untuk mengubah paradigma penyelenggaraan pemerintahan dari pendekatan yang sifatnya sentralistik </w:t>
      </w:r>
      <w:r w:rsidR="00673CB3">
        <w:rPr>
          <w:rFonts w:ascii="Times New Roman" w:hAnsi="Times New Roman" w:cs="Times New Roman"/>
          <w:sz w:val="24"/>
          <w:szCs w:val="24"/>
        </w:rPr>
        <w:t>menjadi</w:t>
      </w:r>
      <w:r w:rsidRPr="00811316">
        <w:rPr>
          <w:rFonts w:ascii="Times New Roman" w:hAnsi="Times New Roman" w:cs="Times New Roman"/>
          <w:sz w:val="24"/>
          <w:szCs w:val="24"/>
        </w:rPr>
        <w:t xml:space="preserve"> desentralistik. </w:t>
      </w:r>
      <w:r w:rsidR="00295B7E">
        <w:rPr>
          <w:rFonts w:ascii="Times New Roman" w:hAnsi="Times New Roman" w:cs="Times New Roman"/>
          <w:sz w:val="24"/>
          <w:szCs w:val="24"/>
        </w:rPr>
        <w:t xml:space="preserve">Otonomi Daerah mengisyaratkan sebuah pemerintahan yang lebih mengutamkan kemandirian daerah untuk mengatur urusan pemerintahan dalam kerangka Negara Kesatuan Republik Indonesia. Salah satu bentuk kemendirian daerah ialah dengan adanya pemberdayaan masyarakat. Baik </w:t>
      </w:r>
      <w:r w:rsidR="00295B7E">
        <w:rPr>
          <w:rFonts w:ascii="Times New Roman" w:hAnsi="Times New Roman" w:cs="Times New Roman"/>
          <w:sz w:val="24"/>
          <w:szCs w:val="24"/>
        </w:rPr>
        <w:lastRenderedPageBreak/>
        <w:t>dalam sektor industri kreatif, bidang pertanian, maupun UMKM atau sejenisnya yang dapat mendorong pertumbuhan ekonomi yang berdampak pada pembangunan lokal dan nasional.</w:t>
      </w:r>
    </w:p>
    <w:p w:rsidR="00811316" w:rsidRPr="00811316" w:rsidRDefault="00811316"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Pembangunan nasional bertujuan untuk mewujudkan suatu masyarakat adil dan makmur yang merata baik secara materiil maupun spiritual berdasarkan Pancasi</w:t>
      </w:r>
      <w:r w:rsidR="00673CB3">
        <w:rPr>
          <w:rFonts w:ascii="Times New Roman" w:hAnsi="Times New Roman" w:cs="Times New Roman"/>
          <w:sz w:val="24"/>
          <w:szCs w:val="24"/>
        </w:rPr>
        <w:t xml:space="preserve">la dan Undang-Undang Dasar 1945 (Nurmiyati, 2018). </w:t>
      </w:r>
      <w:r w:rsidRPr="00811316">
        <w:rPr>
          <w:rFonts w:ascii="Times New Roman" w:hAnsi="Times New Roman" w:cs="Times New Roman"/>
          <w:sz w:val="24"/>
          <w:szCs w:val="24"/>
        </w:rPr>
        <w:t>Pembangunan sejatinya perlu diarahkan untuk merubah kehidupan masyarakat menjadi lebih baik. Perencanaan dan implementasi pembangunan seharusnya berisi usaha untuk memberdayakan masyarakat sehingga masyarakat mempunyai akses pada sumber-sumber ekonomi (sekaligus politik). Usaha memberdayakan masyarakat desa serta perang melawan kemiskinan dan kesenjangan di daerah pedesaan masih harus menjadi agenda penting dalam kegiatan pembangunan pada masa mendatang. Kegiatan pembangunan pedesaan masih relevan untuk ditempatkan sebagai prioritas kebijaksanaan (Sunyoto Usman, 2010: 31).</w:t>
      </w:r>
    </w:p>
    <w:p w:rsidR="00673CB3" w:rsidRDefault="00225AF2" w:rsidP="00327A35">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Dalam pembangunan dibedakan antara pembangunan fisik dan non fisik. Pembangunan fisik meliputi sarana dan prassarana, sedangkan pembangunan non fisik meliputi pemberdayaan masyarakat (Banowati, 2013). P</w:t>
      </w:r>
      <w:r w:rsidR="00673CB3">
        <w:rPr>
          <w:rFonts w:ascii="Times New Roman" w:hAnsi="Times New Roman" w:cs="Times New Roman"/>
          <w:sz w:val="24"/>
          <w:szCs w:val="24"/>
        </w:rPr>
        <w:t xml:space="preserve">rogram </w:t>
      </w:r>
      <w:r w:rsidR="00673CB3" w:rsidRPr="005532A1">
        <w:rPr>
          <w:rFonts w:ascii="Times New Roman" w:hAnsi="Times New Roman" w:cs="Times New Roman"/>
          <w:sz w:val="24"/>
          <w:szCs w:val="24"/>
        </w:rPr>
        <w:t xml:space="preserve">pemberdayaan masyarakat pada prinsipnya adalah sebuah pemicu untuk peningkatan produktivitas dan pendapatan masyarakat. Pemberdayaan masyarakat hanya bisa terjadi apabila terjadi interaksi dan partisipasi aktif dari tiap individu dan dapat dikatakan berhasil jika masyarakat </w:t>
      </w:r>
      <w:r w:rsidR="00673CB3">
        <w:rPr>
          <w:rFonts w:ascii="Times New Roman" w:hAnsi="Times New Roman" w:cs="Times New Roman"/>
          <w:sz w:val="24"/>
          <w:szCs w:val="24"/>
        </w:rPr>
        <w:t xml:space="preserve">menjadi subjek, bukan objek </w:t>
      </w:r>
      <w:r w:rsidR="00673CB3">
        <w:rPr>
          <w:rFonts w:ascii="Times New Roman" w:hAnsi="Times New Roman" w:cs="Times New Roman"/>
          <w:sz w:val="24"/>
          <w:szCs w:val="24"/>
        </w:rPr>
        <w:fldChar w:fldCharType="begin" w:fldLock="1"/>
      </w:r>
      <w:r w:rsidR="00673CB3">
        <w:rPr>
          <w:rFonts w:ascii="Times New Roman" w:hAnsi="Times New Roman" w:cs="Times New Roman"/>
          <w:sz w:val="24"/>
          <w:szCs w:val="24"/>
        </w:rPr>
        <w:instrText>ADDIN CSL_CITATION {"citationItems":[{"id":"ITEM-1","itemData":{"author":[{"dropping-particle":"","family":"Wijayanti","given":"","non-dropping-particle":"","parse-names":false,"suffix":""}],"id":"ITEM-1","issued":{"date-parts":[["2018"]]},"page":"446-458","title":"STRATEGI PEMBANGUNAN DESA MELALUI DANA DESA (STUDI KASUS DI DESA PONGGOK KECAMATAN POLANHARJO KABUPATEN KLATEN)","type":"article-journal"},"uris":["http://www.mendeley.com/documents/?uuid=32d95815-7d52-418c-9b2c-f1a38f1fe0b9"]}],"mendeley":{"formattedCitation":"(Wijayanti, 2018)","plainTextFormattedCitation":"(Wijayanti, 2018)","previouslyFormattedCitation":"(Wijayanti, 2018)"},"properties":{"noteIndex":0},"schema":"https://github.com/citation-style-language/schema/raw/master/csl-citation.json"}</w:instrText>
      </w:r>
      <w:r w:rsidR="00673CB3">
        <w:rPr>
          <w:rFonts w:ascii="Times New Roman" w:hAnsi="Times New Roman" w:cs="Times New Roman"/>
          <w:sz w:val="24"/>
          <w:szCs w:val="24"/>
        </w:rPr>
        <w:fldChar w:fldCharType="separate"/>
      </w:r>
      <w:r w:rsidR="00673CB3" w:rsidRPr="005532A1">
        <w:rPr>
          <w:rFonts w:ascii="Times New Roman" w:hAnsi="Times New Roman" w:cs="Times New Roman"/>
          <w:noProof/>
          <w:sz w:val="24"/>
          <w:szCs w:val="24"/>
        </w:rPr>
        <w:t>(Wijayanti, 2018)</w:t>
      </w:r>
      <w:r w:rsidR="00673CB3">
        <w:rPr>
          <w:rFonts w:ascii="Times New Roman" w:hAnsi="Times New Roman" w:cs="Times New Roman"/>
          <w:sz w:val="24"/>
          <w:szCs w:val="24"/>
        </w:rPr>
        <w:fldChar w:fldCharType="end"/>
      </w:r>
      <w:r w:rsidR="00673CB3">
        <w:rPr>
          <w:rFonts w:ascii="Times New Roman" w:hAnsi="Times New Roman" w:cs="Times New Roman"/>
          <w:sz w:val="24"/>
          <w:szCs w:val="24"/>
        </w:rPr>
        <w:t>.</w:t>
      </w:r>
    </w:p>
    <w:p w:rsidR="00225AF2" w:rsidRDefault="00225AF2" w:rsidP="00327A35">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Pemberdayaan secara tidak langsung merupakan bentuk urusan desentralisasi politik (devolusi) sebagai perpanjangan tangan dari Bupati untuk mengurus urusan yang berkaitan dengan pertanian yang ada dalam lingkup SKPD yakni Dinas Pertanian. Dinas Pertanian merupakan unsur pelaksana urusan pemerintahan di bidang pertanian yang mebantu tgas Bupati melaksanakan urusan pemerintahan di bidang pertanian yang menjadi kewenangan daerah dan tugas pembantuan yang diberikan oleh Bupati</w:t>
      </w:r>
      <w:r w:rsidR="004B2F8E">
        <w:rPr>
          <w:rFonts w:ascii="Times New Roman" w:hAnsi="Times New Roman" w:cs="Times New Roman"/>
          <w:sz w:val="24"/>
          <w:szCs w:val="24"/>
        </w:rPr>
        <w:t xml:space="preserve"> kepads Dinas Pertanian.</w:t>
      </w:r>
    </w:p>
    <w:p w:rsidR="00811316" w:rsidRPr="00811316" w:rsidRDefault="00811316"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 xml:space="preserve">Salah satu </w:t>
      </w:r>
      <w:r w:rsidR="004B2F8E">
        <w:rPr>
          <w:rFonts w:ascii="Times New Roman" w:hAnsi="Times New Roman" w:cs="Times New Roman"/>
          <w:sz w:val="24"/>
          <w:szCs w:val="24"/>
        </w:rPr>
        <w:t xml:space="preserve">bentuk program pemberdayaan di era desentralisasi dalam ranah otonomi daerah ialah </w:t>
      </w:r>
      <w:r w:rsidRPr="00811316">
        <w:rPr>
          <w:rFonts w:ascii="Times New Roman" w:hAnsi="Times New Roman" w:cs="Times New Roman"/>
          <w:sz w:val="24"/>
          <w:szCs w:val="24"/>
        </w:rPr>
        <w:t>komoditas hortikultura. Komoditas hortikultura merupakan komoditas potensial untuk dikembangkan dalam sektor pertanian. Selain itu komoditas hortikultura diharapkan dapat meningkatkan kesejahteraan para petani karena mampu memberikan nilai tambah bagi kemajuan sektor pertanian di Indonesia, dan juga mampu menunjang ketersediaan bahan pangan dalam negeri dan memperbaiki kualitas gizi masyarakat. Komoditas hortikultura yang berpo</w:t>
      </w:r>
      <w:r w:rsidR="004B2F8E">
        <w:rPr>
          <w:rFonts w:ascii="Times New Roman" w:hAnsi="Times New Roman" w:cs="Times New Roman"/>
          <w:sz w:val="24"/>
          <w:szCs w:val="24"/>
        </w:rPr>
        <w:t>tensi untuk dikembangkan yakni Bawang M</w:t>
      </w:r>
      <w:r w:rsidRPr="00811316">
        <w:rPr>
          <w:rFonts w:ascii="Times New Roman" w:hAnsi="Times New Roman" w:cs="Times New Roman"/>
          <w:sz w:val="24"/>
          <w:szCs w:val="24"/>
        </w:rPr>
        <w:t>erah.</w:t>
      </w:r>
      <w:r w:rsidR="004B2F8E">
        <w:rPr>
          <w:rFonts w:ascii="Times New Roman" w:hAnsi="Times New Roman" w:cs="Times New Roman"/>
          <w:sz w:val="24"/>
          <w:szCs w:val="24"/>
        </w:rPr>
        <w:t xml:space="preserve"> Salah satu yang ingin dianalisis oleh </w:t>
      </w:r>
      <w:r w:rsidR="004B2F8E">
        <w:rPr>
          <w:rFonts w:ascii="Times New Roman" w:hAnsi="Times New Roman" w:cs="Times New Roman"/>
          <w:sz w:val="24"/>
          <w:szCs w:val="24"/>
        </w:rPr>
        <w:lastRenderedPageBreak/>
        <w:t>penulis ialah pemberdayaan petani Bawang Merah yang ada di Desa Sekuan Makmur Kecamatan Muara Komam Kabupaten Paser Provinsi Kalimanatan Timur.</w:t>
      </w:r>
    </w:p>
    <w:p w:rsidR="00811316" w:rsidRPr="00811316" w:rsidRDefault="00811316" w:rsidP="00327A35">
      <w:pPr>
        <w:tabs>
          <w:tab w:val="left" w:pos="570"/>
        </w:tabs>
        <w:spacing w:line="276" w:lineRule="auto"/>
        <w:jc w:val="both"/>
        <w:rPr>
          <w:rFonts w:ascii="Times New Roman" w:hAnsi="Times New Roman" w:cs="Times New Roman"/>
          <w:sz w:val="24"/>
          <w:szCs w:val="24"/>
        </w:rPr>
      </w:pPr>
      <w:r w:rsidRPr="00811316">
        <w:rPr>
          <w:rFonts w:ascii="Times New Roman" w:hAnsi="Times New Roman" w:cs="Times New Roman"/>
          <w:sz w:val="24"/>
          <w:szCs w:val="24"/>
        </w:rPr>
        <w:tab/>
        <w:t>Berdasarkan angka tetap 2016 produksi bawang merah mencapai 263 ton atau sekitar 3,2 persen dari kebutuhan lokal (</w:t>
      </w:r>
      <w:r w:rsidR="00327A35">
        <w:fldChar w:fldCharType="begin"/>
      </w:r>
      <w:r w:rsidR="00327A35">
        <w:instrText xml:space="preserve"> HYPERLINK "http://dispertan.kaltimprov.go.id" </w:instrText>
      </w:r>
      <w:r w:rsidR="00327A35">
        <w:fldChar w:fldCharType="separate"/>
      </w:r>
      <w:r w:rsidRPr="0033222C">
        <w:rPr>
          <w:rStyle w:val="Hyperlink"/>
          <w:rFonts w:ascii="Times New Roman" w:hAnsi="Times New Roman" w:cs="Times New Roman"/>
          <w:sz w:val="24"/>
          <w:szCs w:val="24"/>
          <w:u w:val="none"/>
        </w:rPr>
        <w:t>http://dispertan.kaltimprov.go.id</w:t>
      </w:r>
      <w:r w:rsidR="00327A35">
        <w:rPr>
          <w:rStyle w:val="Hyperlink"/>
          <w:rFonts w:ascii="Times New Roman" w:hAnsi="Times New Roman" w:cs="Times New Roman"/>
          <w:sz w:val="24"/>
          <w:szCs w:val="24"/>
          <w:u w:val="none"/>
        </w:rPr>
        <w:fldChar w:fldCharType="end"/>
      </w:r>
      <w:r w:rsidRPr="00811316">
        <w:rPr>
          <w:rFonts w:ascii="Times New Roman" w:hAnsi="Times New Roman" w:cs="Times New Roman"/>
          <w:sz w:val="24"/>
          <w:szCs w:val="24"/>
        </w:rPr>
        <w:t>). Pengembangan sektor pertanian dalam arti luas merupakan salah satu program prioritas pembangunan Pemprov Kaltim dalam upaya mengubah struktur ekonomi, dari berbasis sumber daya alam tak terbarukan menuju berbasis sumber daya alam terbarukan. Pemprov melalui Dinas Pertanian dan Tanaman Pangan (PTP) Kaltim, terus berupaya mewujudkan swasembada pangan di Kaltim. Selain mengembangkan tanaman pangan seperti padi, jagung, kedelai dan lainnya, Dinas Pertanian dan Tanaman Pangan (PTP) Kaltim juga berupaya mengembangkan beberapa komoditas tanaman hortikultura, seperti bawang merah.</w:t>
      </w:r>
    </w:p>
    <w:p w:rsidR="00673CB3" w:rsidRDefault="00811316" w:rsidP="00327A35">
      <w:pPr>
        <w:tabs>
          <w:tab w:val="left" w:pos="570"/>
        </w:tabs>
        <w:spacing w:line="276" w:lineRule="auto"/>
        <w:jc w:val="both"/>
        <w:rPr>
          <w:rFonts w:ascii="Times New Roman" w:hAnsi="Times New Roman" w:cs="Times New Roman"/>
          <w:sz w:val="24"/>
          <w:szCs w:val="24"/>
        </w:rPr>
      </w:pPr>
      <w:r w:rsidRPr="00811316">
        <w:rPr>
          <w:rFonts w:ascii="Times New Roman" w:hAnsi="Times New Roman" w:cs="Times New Roman"/>
          <w:sz w:val="24"/>
          <w:szCs w:val="24"/>
        </w:rPr>
        <w:tab/>
        <w:t xml:space="preserve">Kewenangan Dinas Pertanian Kabupaten Paser begitu besar, selain komoditi padi, palawija dan perkebunan, namun komoditi hortikultura menjadi kewenangannya. Komoditi hortikultura jika dilihat dari jenis dan jumlahnya cukup banyak yaitu untuk sayur-sayuran dan buah-buahan semusim berjumlah 26 komoditi, tanaman buah-buahan dan sayuran tahunan berjumlah 25 komoditi, tanaman biofarmaka berjumlah 15 komoditi dan tanaman hias berjumlah 24 komoditi. Di Kabupaten Paser sejak 2008 lalu ada tiga lokasi yang menjadi sentra pengembangan bawang merah di Kabupaten Paser, yaitu kawasan Muara Komam, Desa Padang Jaya dan Kuaro </w:t>
      </w:r>
      <w:r w:rsidRPr="0033222C">
        <w:rPr>
          <w:rFonts w:ascii="Times New Roman" w:hAnsi="Times New Roman" w:cs="Times New Roman"/>
          <w:sz w:val="24"/>
          <w:szCs w:val="24"/>
        </w:rPr>
        <w:t>(</w:t>
      </w:r>
      <w:hyperlink r:id="rId9" w:history="1">
        <w:r w:rsidRPr="0033222C">
          <w:rPr>
            <w:rStyle w:val="Hyperlink"/>
            <w:rFonts w:ascii="Times New Roman" w:hAnsi="Times New Roman" w:cs="Times New Roman"/>
            <w:sz w:val="24"/>
            <w:szCs w:val="24"/>
            <w:u w:val="none"/>
          </w:rPr>
          <w:t>www.kaltimprov.go.id</w:t>
        </w:r>
      </w:hyperlink>
      <w:r w:rsidRPr="00811316">
        <w:rPr>
          <w:rFonts w:ascii="Times New Roman" w:hAnsi="Times New Roman" w:cs="Times New Roman"/>
          <w:sz w:val="24"/>
          <w:szCs w:val="24"/>
        </w:rPr>
        <w:t>).</w:t>
      </w:r>
    </w:p>
    <w:p w:rsidR="004B2F8E" w:rsidRPr="00811316" w:rsidRDefault="00673CB3" w:rsidP="00327A35">
      <w:pPr>
        <w:tabs>
          <w:tab w:val="left" w:pos="570"/>
        </w:tabs>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811316" w:rsidRPr="00811316">
        <w:rPr>
          <w:rFonts w:ascii="Times New Roman" w:hAnsi="Times New Roman" w:cs="Times New Roman"/>
          <w:sz w:val="24"/>
          <w:szCs w:val="24"/>
        </w:rPr>
        <w:t>Kecamatan Muara Komam adalah salah satu sentra bawang merah Kaltim yang konsisten dengan produksinya dan menyuplai kedua wilayah baik Kalimantan Timur maupun Selatan. Daerah ini sudah sekian lama cukup dikenal sebagai sentra bawang merah Kabupaten Paser (kaltim.litbang.pertanian.go.id).</w:t>
      </w:r>
      <w:r>
        <w:rPr>
          <w:rFonts w:ascii="Times New Roman" w:hAnsi="Times New Roman" w:cs="Times New Roman"/>
          <w:sz w:val="24"/>
          <w:szCs w:val="24"/>
        </w:rPr>
        <w:t xml:space="preserve"> </w:t>
      </w:r>
      <w:r w:rsidR="00811316" w:rsidRPr="00811316">
        <w:rPr>
          <w:rFonts w:ascii="Times New Roman" w:hAnsi="Times New Roman" w:cs="Times New Roman"/>
          <w:sz w:val="24"/>
          <w:szCs w:val="24"/>
        </w:rPr>
        <w:t xml:space="preserve">Desa Sekuan Makmur, Kecamatan Muara Komam Kabupaten Paser merupakan salah satu desa yang memiliki potensi alam yang subur. Hal ini membuat beberapa tanaman mampu hidup dengan baik, seperti sayur-sayuran, palawija, buah-buahan serta satu komoditas tanaman holtikultura yakni  tanaman bawang merah juga dapat hidup di sana. Mayoritas masyarakat Desa Sekuan Makmur bermata pencaharian sebagai </w:t>
      </w:r>
      <w:r w:rsidR="004B2F8E">
        <w:rPr>
          <w:rFonts w:ascii="Times New Roman" w:hAnsi="Times New Roman" w:cs="Times New Roman"/>
          <w:sz w:val="24"/>
          <w:szCs w:val="24"/>
        </w:rPr>
        <w:t>seorang peani dan pekebun (Nurmiyati, 2018).</w:t>
      </w:r>
      <w:r w:rsidR="00811316" w:rsidRPr="00811316">
        <w:rPr>
          <w:rFonts w:ascii="Times New Roman" w:hAnsi="Times New Roman" w:cs="Times New Roman"/>
          <w:sz w:val="24"/>
          <w:szCs w:val="24"/>
        </w:rPr>
        <w:t xml:space="preserve"> Kecamatan Muara Komam adalah salah satu sentra bawang merah Kaltim yang konsisten dengan produksinya dan menyuplai kedua wilayah baik Kalimantan Timur maupun Selatan. Daerah ini sudah sekian lama cukup dikenal sebagai sentra bawang merah Kabupaten Paser (</w:t>
      </w:r>
      <w:r w:rsidR="00E01A95" w:rsidRPr="00E01A95">
        <w:rPr>
          <w:rFonts w:ascii="Times New Roman" w:hAnsi="Times New Roman" w:cs="Times New Roman"/>
          <w:sz w:val="24"/>
          <w:szCs w:val="24"/>
          <w:lang w:val="en-US"/>
        </w:rPr>
        <w:fldChar w:fldCharType="begin"/>
      </w:r>
      <w:r w:rsidR="00E01A95" w:rsidRPr="00E01A95">
        <w:rPr>
          <w:rFonts w:ascii="Times New Roman" w:hAnsi="Times New Roman" w:cs="Times New Roman"/>
          <w:sz w:val="24"/>
          <w:szCs w:val="24"/>
          <w:lang w:val="en-US"/>
        </w:rPr>
        <w:instrText xml:space="preserve"> HYPERLINK "http://www.</w:instrText>
      </w:r>
      <w:r w:rsidR="00E01A95" w:rsidRPr="00E01A95">
        <w:rPr>
          <w:rFonts w:ascii="Times New Roman" w:hAnsi="Times New Roman" w:cs="Times New Roman"/>
          <w:sz w:val="24"/>
          <w:szCs w:val="24"/>
        </w:rPr>
        <w:instrText>kaltim.litbang.pertanian.go.id</w:instrText>
      </w:r>
      <w:r w:rsidR="00E01A95" w:rsidRPr="00E01A95">
        <w:rPr>
          <w:rFonts w:ascii="Times New Roman" w:hAnsi="Times New Roman" w:cs="Times New Roman"/>
          <w:sz w:val="24"/>
          <w:szCs w:val="24"/>
          <w:lang w:val="en-US"/>
        </w:rPr>
        <w:instrText xml:space="preserve">" </w:instrText>
      </w:r>
      <w:r w:rsidR="00E01A95" w:rsidRPr="00E01A95">
        <w:rPr>
          <w:rFonts w:ascii="Times New Roman" w:hAnsi="Times New Roman" w:cs="Times New Roman"/>
          <w:sz w:val="24"/>
          <w:szCs w:val="24"/>
          <w:lang w:val="en-US"/>
        </w:rPr>
        <w:fldChar w:fldCharType="separate"/>
      </w:r>
      <w:r w:rsidR="00E01A95" w:rsidRPr="00E01A95">
        <w:rPr>
          <w:rStyle w:val="Hyperlink"/>
          <w:rFonts w:ascii="Times New Roman" w:hAnsi="Times New Roman" w:cs="Times New Roman"/>
          <w:sz w:val="24"/>
          <w:szCs w:val="24"/>
          <w:u w:val="none"/>
          <w:lang w:val="en-US"/>
        </w:rPr>
        <w:t>www.</w:t>
      </w:r>
      <w:r w:rsidR="00E01A95" w:rsidRPr="00E01A95">
        <w:rPr>
          <w:rStyle w:val="Hyperlink"/>
          <w:rFonts w:ascii="Times New Roman" w:hAnsi="Times New Roman" w:cs="Times New Roman"/>
          <w:sz w:val="24"/>
          <w:szCs w:val="24"/>
          <w:u w:val="none"/>
        </w:rPr>
        <w:t>kaltim.litbang.pertanian.go.id</w:t>
      </w:r>
      <w:r w:rsidR="00E01A95" w:rsidRPr="00E01A95">
        <w:rPr>
          <w:rFonts w:ascii="Times New Roman" w:hAnsi="Times New Roman" w:cs="Times New Roman"/>
          <w:sz w:val="24"/>
          <w:szCs w:val="24"/>
          <w:lang w:val="en-US"/>
        </w:rPr>
        <w:fldChar w:fldCharType="end"/>
      </w:r>
      <w:r w:rsidR="00E01A95">
        <w:rPr>
          <w:rFonts w:ascii="Times New Roman" w:hAnsi="Times New Roman" w:cs="Times New Roman"/>
          <w:sz w:val="24"/>
          <w:szCs w:val="24"/>
          <w:lang w:val="en-US"/>
        </w:rPr>
        <w:t>).</w:t>
      </w:r>
    </w:p>
    <w:p w:rsidR="00DD7B02" w:rsidRPr="00A17028" w:rsidRDefault="004B2F8E" w:rsidP="00327A35">
      <w:pPr>
        <w:spacing w:line="276" w:lineRule="auto"/>
        <w:ind w:firstLine="567"/>
        <w:jc w:val="both"/>
        <w:rPr>
          <w:rFonts w:ascii="Times New Roman" w:hAnsi="Times New Roman" w:cs="Times New Roman"/>
          <w:sz w:val="24"/>
          <w:szCs w:val="24"/>
          <w:lang w:eastAsia="id-ID"/>
        </w:rPr>
      </w:pPr>
      <w:r>
        <w:rPr>
          <w:rFonts w:ascii="Times New Roman" w:hAnsi="Times New Roman" w:cs="Times New Roman"/>
          <w:sz w:val="24"/>
          <w:szCs w:val="24"/>
        </w:rPr>
        <w:t xml:space="preserve">Potensi alam yang ada di Desa Sekuan Makmur tersebut yang selanjutnya dimanfaatkan untuk dapat memberdayakan masyarakatnya yang mayoritas bermata pencaharian sebagai petani. Selain itu, keunggulan sentra bawang merah yang ada </w:t>
      </w:r>
      <w:r>
        <w:rPr>
          <w:rFonts w:ascii="Times New Roman" w:hAnsi="Times New Roman" w:cs="Times New Roman"/>
          <w:sz w:val="24"/>
          <w:szCs w:val="24"/>
        </w:rPr>
        <w:lastRenderedPageBreak/>
        <w:t xml:space="preserve">di Desa Sekuan Makmur menjadikan program pemberdayaan pada petani dapat diterima dengan baik dan menjadi suatu penghasilan tetap yang dapat meningkatkan perekonomian masyarakatnya. </w:t>
      </w:r>
      <w:r w:rsidR="00811316" w:rsidRPr="00811316">
        <w:rPr>
          <w:rFonts w:ascii="Times New Roman" w:hAnsi="Times New Roman" w:cs="Times New Roman"/>
          <w:sz w:val="24"/>
          <w:szCs w:val="24"/>
        </w:rPr>
        <w:t xml:space="preserve">Berdasarkan dari uraian latar belakang dan fenomena yang terjadi, maka </w:t>
      </w:r>
      <w:r>
        <w:rPr>
          <w:rFonts w:ascii="Times New Roman" w:hAnsi="Times New Roman" w:cs="Times New Roman"/>
          <w:sz w:val="24"/>
          <w:szCs w:val="24"/>
        </w:rPr>
        <w:t xml:space="preserve">rumusan masalah dalam penelitian ini adalah </w:t>
      </w:r>
      <w:r w:rsidR="00811316" w:rsidRPr="00811316">
        <w:rPr>
          <w:rFonts w:ascii="Times New Roman" w:hAnsi="Times New Roman" w:cs="Times New Roman"/>
          <w:sz w:val="24"/>
          <w:szCs w:val="24"/>
        </w:rPr>
        <w:t>“</w:t>
      </w:r>
      <w:r>
        <w:rPr>
          <w:rFonts w:ascii="Times New Roman" w:hAnsi="Times New Roman" w:cs="Times New Roman"/>
          <w:sz w:val="24"/>
          <w:szCs w:val="24"/>
        </w:rPr>
        <w:t>Bagaimana Desentralisasi Politik dalam Ranah Otonomi daerah (Studi pada Pemberdayaan</w:t>
      </w:r>
      <w:r w:rsidR="00811316" w:rsidRPr="00811316">
        <w:rPr>
          <w:rFonts w:ascii="Times New Roman" w:hAnsi="Times New Roman" w:cs="Times New Roman"/>
          <w:sz w:val="24"/>
          <w:szCs w:val="24"/>
        </w:rPr>
        <w:t xml:space="preserve"> Petani Bawang Merah di Desa Sekuan Makmur Kecamatan Muara Komam Kabupaten Paser</w:t>
      </w:r>
      <w:r>
        <w:rPr>
          <w:rFonts w:ascii="Times New Roman" w:hAnsi="Times New Roman" w:cs="Times New Roman"/>
          <w:sz w:val="24"/>
          <w:szCs w:val="24"/>
          <w:lang w:eastAsia="id-ID"/>
        </w:rPr>
        <w:t>”?</w:t>
      </w:r>
    </w:p>
    <w:p w:rsidR="005A7C12" w:rsidRPr="00811316" w:rsidRDefault="00B54157" w:rsidP="00327A35">
      <w:pPr>
        <w:spacing w:line="276" w:lineRule="auto"/>
        <w:jc w:val="both"/>
        <w:rPr>
          <w:rFonts w:ascii="Times New Roman" w:hAnsi="Times New Roman" w:cs="Times New Roman"/>
          <w:b/>
          <w:sz w:val="24"/>
          <w:szCs w:val="24"/>
        </w:rPr>
      </w:pPr>
      <w:r w:rsidRPr="00811316">
        <w:rPr>
          <w:rFonts w:ascii="Times New Roman" w:hAnsi="Times New Roman" w:cs="Times New Roman"/>
          <w:b/>
          <w:sz w:val="24"/>
          <w:szCs w:val="24"/>
        </w:rPr>
        <w:t>KERANGKA TEORI</w:t>
      </w:r>
    </w:p>
    <w:p w:rsidR="009A0CEA" w:rsidRPr="00811316" w:rsidRDefault="009A0CEA" w:rsidP="00327A35">
      <w:pPr>
        <w:spacing w:after="0" w:line="276" w:lineRule="auto"/>
        <w:jc w:val="both"/>
        <w:rPr>
          <w:rFonts w:ascii="Times New Roman" w:hAnsi="Times New Roman" w:cs="Times New Roman"/>
          <w:b/>
          <w:sz w:val="24"/>
          <w:szCs w:val="24"/>
        </w:rPr>
      </w:pPr>
      <w:r w:rsidRPr="00811316">
        <w:rPr>
          <w:rFonts w:ascii="Times New Roman" w:hAnsi="Times New Roman" w:cs="Times New Roman"/>
          <w:b/>
          <w:sz w:val="24"/>
          <w:szCs w:val="24"/>
        </w:rPr>
        <w:t>Desentralisasi</w:t>
      </w:r>
    </w:p>
    <w:p w:rsidR="006F4622" w:rsidRDefault="006F4622" w:rsidP="00327A35">
      <w:pPr>
        <w:spacing w:line="276"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2018)","manualFormatting":"Smith (1985)","plainTextFormattedCitation":"(Rohmah,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Smith (1985)</w:t>
      </w:r>
      <w:r>
        <w:rPr>
          <w:rFonts w:ascii="Times New Roman" w:hAnsi="Times New Roman" w:cs="Times New Roman"/>
          <w:sz w:val="24"/>
        </w:rPr>
        <w:fldChar w:fldCharType="end"/>
      </w:r>
      <w:r>
        <w:rPr>
          <w:rFonts w:ascii="Times New Roman" w:hAnsi="Times New Roman" w:cs="Times New Roman"/>
          <w:sz w:val="24"/>
        </w:rPr>
        <w:t xml:space="preserve"> mendefinisikan desentralisasi dari perspektif politik sebagai “pengalihan kekuasaan dari pemerintah pusat ke lokal, yakni dari tingkat atas ke lebih rendah dalam </w:t>
      </w:r>
      <w:r>
        <w:rPr>
          <w:rFonts w:ascii="Times New Roman" w:hAnsi="Times New Roman" w:cs="Times New Roman"/>
          <w:i/>
          <w:sz w:val="24"/>
        </w:rPr>
        <w:t>hirarchi teritorial</w:t>
      </w:r>
      <w:r>
        <w:rPr>
          <w:rFonts w:ascii="Times New Roman" w:hAnsi="Times New Roman" w:cs="Times New Roman"/>
          <w:sz w:val="24"/>
        </w:rPr>
        <w:t xml:space="preserve">”. Menurut Smith, maka ‘devolusi kekuasaan’ adalah substansi utama desentralisasi dan tidak terbatas pada susunan pemerintahan. Sementara,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2018)","manualFormatting":"Rondinelli dan Cheema (1983)","plainTextFormattedCitation":"(Rohmah,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Rondinelli dan Cheema (1983)</w:t>
      </w:r>
      <w:r>
        <w:rPr>
          <w:rFonts w:ascii="Times New Roman" w:hAnsi="Times New Roman" w:cs="Times New Roman"/>
          <w:sz w:val="24"/>
        </w:rPr>
        <w:fldChar w:fldCharType="end"/>
      </w:r>
      <w:r>
        <w:rPr>
          <w:rFonts w:ascii="Times New Roman" w:hAnsi="Times New Roman" w:cs="Times New Roman"/>
          <w:sz w:val="24"/>
        </w:rPr>
        <w:t xml:space="preserve"> mendefinisikan desentralisasi dengan pandangan yang lebih luas, termasuk perspektif administrasi. Mereka secara terbuka menyatakan desentralisasi sebagai “pejngalihan perencanaan, pembuatan keputusan, atau kewenangan administrasi dari pemerintahan pusat kepada unit administrasi lokal, semi otonmi, atau organisasi non-pemerintahan”. Berdasarkan definisi tersebut,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2018)","manualFormatting":"Rondinelli dan Cheema (1983:18-25)","plainTextFormattedCitation":"(Rohmah,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Rondinelli dan Cheema (1983:18-25)</w:t>
      </w:r>
      <w:r>
        <w:rPr>
          <w:rFonts w:ascii="Times New Roman" w:hAnsi="Times New Roman" w:cs="Times New Roman"/>
          <w:sz w:val="24"/>
        </w:rPr>
        <w:fldChar w:fldCharType="end"/>
      </w:r>
      <w:r>
        <w:rPr>
          <w:rFonts w:ascii="Times New Roman" w:hAnsi="Times New Roman" w:cs="Times New Roman"/>
          <w:sz w:val="24"/>
        </w:rPr>
        <w:t xml:space="preserve"> telah merumuskan 4 unsur yaitu: </w:t>
      </w:r>
      <w:r>
        <w:rPr>
          <w:rFonts w:ascii="Times New Roman" w:hAnsi="Times New Roman" w:cs="Times New Roman"/>
          <w:i/>
          <w:sz w:val="24"/>
        </w:rPr>
        <w:t>dekonsentrasi</w:t>
      </w:r>
      <w:r>
        <w:rPr>
          <w:rFonts w:ascii="Times New Roman" w:hAnsi="Times New Roman" w:cs="Times New Roman"/>
          <w:sz w:val="24"/>
        </w:rPr>
        <w:t xml:space="preserve">, yaitu distribusi kewenangan administrasi di dalam struktur pemerintahan; </w:t>
      </w:r>
      <w:r>
        <w:rPr>
          <w:rFonts w:ascii="Times New Roman" w:hAnsi="Times New Roman" w:cs="Times New Roman"/>
          <w:i/>
          <w:sz w:val="24"/>
        </w:rPr>
        <w:t>delegasi kepada semi otonomi</w:t>
      </w:r>
      <w:r>
        <w:rPr>
          <w:rFonts w:ascii="Times New Roman" w:hAnsi="Times New Roman" w:cs="Times New Roman"/>
          <w:sz w:val="24"/>
        </w:rPr>
        <w:t xml:space="preserve">, yaitu delegasi kewenangan pengelolaan dan pembuatan keputusan atas fungsi-fungsi tertentu yang tidak di bawah kontrol pemerintah (pusat) langsung; </w:t>
      </w:r>
      <w:r>
        <w:rPr>
          <w:rFonts w:ascii="Times New Roman" w:hAnsi="Times New Roman" w:cs="Times New Roman"/>
          <w:i/>
          <w:sz w:val="24"/>
        </w:rPr>
        <w:t>devolusi</w:t>
      </w:r>
      <w:r>
        <w:rPr>
          <w:rFonts w:ascii="Times New Roman" w:hAnsi="Times New Roman" w:cs="Times New Roman"/>
          <w:sz w:val="24"/>
        </w:rPr>
        <w:t xml:space="preserve">, yaitu pengalihan fungsi dan kewenangan dari tingkat pusat ke lokal; dan </w:t>
      </w:r>
      <w:r>
        <w:rPr>
          <w:rFonts w:ascii="Times New Roman" w:hAnsi="Times New Roman" w:cs="Times New Roman"/>
          <w:i/>
          <w:sz w:val="24"/>
        </w:rPr>
        <w:t>swastanisasi</w:t>
      </w:r>
      <w:r>
        <w:rPr>
          <w:rFonts w:ascii="Times New Roman" w:hAnsi="Times New Roman" w:cs="Times New Roman"/>
          <w:sz w:val="24"/>
        </w:rPr>
        <w:t xml:space="preserve">, yaitu pengalihan kekuasaan dalam perencanaan dan tanggung jawab administratif kepada organisasi swasta. Desentralisasi adalah penyebarluasan kekuasaan dan kewenangan pada tingkat pemerintahan lokal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2018)","manualFormatting":"(Hidayat, 2011)","plainTextFormattedCitation":"(Rohmah,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(Hidayat, 2011</w:t>
      </w:r>
      <w:r w:rsidRPr="00397C83">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Secara umum,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2018)","manualFormatting":"Smith (1985)","plainTextFormattedCitation":"(Rohmah,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Smith (1985</w:t>
      </w:r>
      <w:r w:rsidRPr="00397C83">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membedakan dua kelompok penting sebagai tujuan desentralisasi, yakni politik dan ekonomi.</w:t>
      </w:r>
    </w:p>
    <w:p w:rsidR="006F4622" w:rsidRPr="006F4622" w:rsidRDefault="006F4622" w:rsidP="00327A35">
      <w:pPr>
        <w:spacing w:line="276" w:lineRule="auto"/>
        <w:ind w:firstLine="720"/>
        <w:jc w:val="both"/>
        <w:rPr>
          <w:rFonts w:ascii="Times New Roman" w:hAnsi="Times New Roman" w:cs="Times New Roman"/>
          <w:sz w:val="24"/>
        </w:rPr>
      </w:pPr>
      <w:r>
        <w:rPr>
          <w:rFonts w:ascii="Times New Roman" w:hAnsi="Times New Roman" w:cs="Times New Roman"/>
          <w:sz w:val="24"/>
        </w:rPr>
        <w:t xml:space="preserve">Tujuan desentralisasi dalam pandangan politik adalah mendorong pemerintahan lokal untuk meningkatkan keahlian dan kemampuan politik aparatur pemerintah dan masyarakat untuk mempertahankan integrasi nasional. Tujuan desentralisasi ini adalah ‘berdasarkan kebebasan ide’ yang penting untuk membangun demokratisasi pemerintahan lokal sebagai prasyarat untuk melaksanakan demokratisasi dalam tingkatan nasional’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2018)","manualFormatting":"(Yluisaker, 1959:30)","plainTextFormattedCitation":"(Rohmah,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(Yluisaker, 1959:30</w:t>
      </w:r>
      <w:r w:rsidRPr="00397C83">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Sebaliknya, pandangan ekonomi desentralisasi adalah untuk meningkatkan kemampuan pemerintahan lokal di dalam melengkapi barang-barang umum dan pelayanan, serta mendorong efisiensidan efektifitas masalah lokal dalam pembangunan ekonomi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2018)","manualFormatting":"(Rondinelli, 1983:4)","plainTextFormattedCitation":"(Rohmah,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(Rondinelli, 1983:4</w:t>
      </w:r>
      <w:r w:rsidRPr="00397C83">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Sedangkan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banten","type":"article-journal","volume":"4"},"uris":["http://www.mendeley.com/documents/?uuid=7746d15d-8de5-4086-8f45-987308fb4252"]}],"mendeley":{"formattedCitation":"(Rohmah, 2018)","manualFormatting":"Ruland (1992:3)","plainTextFormattedCitation":"(Rohmah, 2018)","previouslyFormattedCitation":"(Rohmah, 2018)"},"properties":{"noteIndex":0},"schema":"https://github.com/citation-style-language/schema/raw/master/csl-citation.json"}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Ruland (1992:3</w:t>
      </w:r>
      <w:r w:rsidRPr="00397C83">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xml:space="preserve"> secara </w:t>
      </w:r>
      <w:r>
        <w:rPr>
          <w:rFonts w:ascii="Times New Roman" w:hAnsi="Times New Roman" w:cs="Times New Roman"/>
          <w:sz w:val="24"/>
        </w:rPr>
        <w:lastRenderedPageBreak/>
        <w:t>kuat menekankan partisipasi sosial dalam pembangunan ekonomi sebagai tujuan desentralisasi. Lebih lanjut Ruland menggariskan: “Desentralisasi sebagai hasil otonomi lokal, dilihat sebagai kontribusi yang positif untuk menambah partisipasi masyarakat, yang pada akhirnya menjurus kepada pembangunan sosial dan ekonomi”.</w:t>
      </w:r>
    </w:p>
    <w:p w:rsidR="009A0CEA" w:rsidRPr="00811316"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 xml:space="preserve">Berdasarkan berbagai literatur yang ada, ada beragam argumen-argumen teoritik yang mendukung desentralisasi, yang bisa dikategorikan ke dalam tiga tema utama. </w:t>
      </w:r>
      <w:r w:rsidRPr="00811316">
        <w:rPr>
          <w:rFonts w:ascii="Times New Roman" w:hAnsi="Times New Roman" w:cs="Times New Roman"/>
          <w:i/>
          <w:sz w:val="24"/>
          <w:szCs w:val="24"/>
        </w:rPr>
        <w:t>Pertama,</w:t>
      </w:r>
      <w:r w:rsidRPr="00811316">
        <w:rPr>
          <w:rFonts w:ascii="Times New Roman" w:hAnsi="Times New Roman" w:cs="Times New Roman"/>
          <w:sz w:val="24"/>
          <w:szCs w:val="24"/>
        </w:rPr>
        <w:t xml:space="preserve"> berdasarkan perspektif administratif, di antara justifikasi yang paling banyak dikutip adalah bahwa desentralisasi memiliki potensi untuk menghasilkan efektivitas dan efisiensi yang lebih besar dalam urusan- urusan administratif lokal, khususnya pemberian layanan publik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{"citationItems":[{"id":"ITEM-1","itemData":{"author":[{"dropping-particle":"","family":"Herry","given":"Antono","non-dropping-particle":"","parse-names":false,"suffix":""}],"container-title":"Jurnal Ilmiah CIVIS","id":"ITEM-1","issue":"1","issued":{"date-parts":[["2015"]]},"page":"737-751","title":"KESIAPAN DESA MENGHADAPI IMPLEMENTASI UNDANG-UNDANG DESA (Tinjauan Desentralisasi Fiskal dan Peningkatan Potensi Desa)","type":"article-journal","volume":"V"},"uris":["http://www.mendeley.com/documents/?uuid=ebfe45b5-3ec2-492d-832c-a610d59da11c"]}],"mendeley":{"formattedCitation":"(Herry, 2015)","manualFormatting":"(Breton, 2000)","plainTextFormattedCitation":"(Herry, 2015)","previouslyFormattedCitation":"(Herry, 2015)"},"properties":{"noteIndex":0},"schema":"https://github.com/citation-style-language/schema/raw/master/csl-citation.json"}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(Breton, 2000)</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 xml:space="preserve">. Ditambah lagi, desentralisasi juga memungkinkan pemberian layanan yang lebih murah karena pemerintah lokal dapat memangkas prosedur yang panjang dan kompleks dari perencanaan yang terpusat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{"citationItems":[{"id":"ITEM-1","itemData":{"author":[{"dropping-particle":"","family":"Herry","given":"Antono","non-dropping-particle":"","parse-names":false,"suffix":""}],"container-title":"Jurnal Ilmiah CIVIS","id":"ITEM-1","issue":"1","issued":{"date-parts":[["2015"]]},"page":"737-751","title":"KESIAPAN DESA MENGHADAPI IMPLEMENTASI UNDANG-UNDANG DESA (Tinjauan Desentralisasi Fiskal dan Peningkatan Potensi Desa)","type":"article-journal","volume":"V"},"uris":["http://www.mendeley.com/documents/?uuid=ebfe45b5-3ec2-492d-832c-a610d59da11c"]}],"mendeley":{"formattedCitation":"(Herry, 2015)","manualFormatting":"( Rondinelli, Nellis &amp; Cheema, 1983)","plainTextFormattedCitation":"(Herry, 2015)","previouslyFormattedCitation":"(Herry, 2015)"},"properties":{"noteIndex":0},"schema":"https://github.com/citation-style-language/schema/raw/master/csl-citation.json"}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 Rondinelli, Nellis &amp; Cheema, 1983)</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w:t>
      </w:r>
    </w:p>
    <w:p w:rsidR="009A0CEA" w:rsidRPr="00811316"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i/>
          <w:sz w:val="24"/>
          <w:szCs w:val="24"/>
        </w:rPr>
        <w:t>Kedua</w:t>
      </w:r>
      <w:r w:rsidRPr="00811316">
        <w:rPr>
          <w:rFonts w:ascii="Times New Roman" w:hAnsi="Times New Roman" w:cs="Times New Roman"/>
          <w:sz w:val="24"/>
          <w:szCs w:val="24"/>
        </w:rPr>
        <w:t xml:space="preserve">, perspektif ekonomi, desentralisasi memiliki potensi untuk mengembangkan pembangunan ekonomi dan mengurangi kemiskinan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Rahmatunnisa","given":"Mudiyati","non-dropping-particle":"","parse-names":false,"suffix":""}],"id":"ITEM-1","issue":"4","issued":{"date-parts":[["2011"]]},"page":"475-487","title":"Desentralisasi dan Demokrasi","type":"article-journal","volume":"36"},"uris":["http://www.mendeley.com/documents/?uuid=d681cc38-ae8a-45fa-bdd7-12454099d5d0"]}],"mendeley":{"formattedCitation":"(Rahmatunnisa, 2011)","plainTextFormattedCitation":"(Rahmatunnisa, 2011)","previouslyFormattedCitation":"(Rahmatunnisa, 2011)"},"properties":{"noteIndex":0},"schema":"https://github.com/citation-style-language/schema/raw/master/csl-citation.json"}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(Rahmatunnisa, 2011)</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 xml:space="preserve">. Desentralisasi dapat mengurangi biaya, memperbaiki pelayanan dan lebih efektif dalam memanfaatkan SDM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Rahmatunnisa","given":"Mudiyati","non-dropping-particle":"","parse-names":false,"suffix":""}],"id":"ITEM-1","issue":"4","issued":{"date-parts":[["2011"]]},"page":"475-487","title":"Desentralisasi dan Demokrasi","type":"article-journal","volume":"36"},"uris":["http://www.mendeley.com/documents/?uuid=d681cc38-ae8a-45fa-bdd7-12454099d5d0"]}],"mendeley":{"formattedCitation":"(Rahmatunnisa, 2011)","manualFormatting":"(Hart, 1972)","plainTextFormattedCitation":"(Rahmatunnisa, 2011)","previouslyFormattedCitation":"(Rahmatunnisa, 2011)"},"properties":{"noteIndex":0},"schema":"https://github.com/citation-style-language/schema/raw/master/csl-citation.json"}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(Hart, 1972)</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 xml:space="preserve">. Ditambah lagi, karena desentralisasi memberikan penduduk lokal kekuasaan untuk mengawasi pemimpin politik yang dipilihnya, hal tersebut dapat meningkatkan motivasi pemerintah untuk memuaskan keinginan warganya (Breton 2000). </w:t>
      </w:r>
      <w:r w:rsidRPr="00811316">
        <w:rPr>
          <w:rFonts w:ascii="Times New Roman" w:hAnsi="Times New Roman" w:cs="Times New Roman"/>
          <w:i/>
          <w:sz w:val="24"/>
          <w:szCs w:val="24"/>
        </w:rPr>
        <w:t>Ketiga,</w:t>
      </w:r>
      <w:r w:rsidRPr="00811316">
        <w:rPr>
          <w:rFonts w:ascii="Times New Roman" w:hAnsi="Times New Roman" w:cs="Times New Roman"/>
          <w:sz w:val="24"/>
          <w:szCs w:val="24"/>
        </w:rPr>
        <w:t xml:space="preserve"> desentralisasi dapat memfasilitasi stabilitas politik dan partisipasi. Desentralisasi mengasumsikan bahwa penduduk lokal memiliki hak untuk memilih pemimpinnya yang mereka anggap dapat dipercaya, dan kehadiran aparat pemerintah terpilih ini akan mendukung “social harmony, community spirit and political stability” dengan mendorong partisipasi aktif dari warga lokal dalam proses pembuatan kebijakan dan juga pelaksanannya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{"citationItems":[{"id":"ITEM-1","itemData":{"author":[{"dropping-particle":"","family":"Herry","given":"Antono","non-dropping-particle":"","parse-names":false,"suffix":""}],"container-title":"Jurnal Ilmiah CIVIS","id":"ITEM-1","issue":"1","issued":{"date-parts":[["2015"]]},"page":"737-751","title":"KESIAPAN DESA MENGHADAPI IMPLEMENTASI UNDANG-UNDANG DESA (Tinjauan Desentralisasi Fiskal dan Peningkatan Potensi Desa)","type":"article-journal","volume":"V"},"uris":["http://www.mendeley.com/documents/?uuid=ebfe45b5-3ec2-492d-832c-a610d59da11c"]}],"mendeley":{"formattedCitation":"(Herry, 2015)","manualFormatting":"(Smith, 1985; Blair, 2000)","plainTextFormattedCitation":"(Herry, 2015)","previouslyFormattedCitation":"(Herry, 2015)"},"properties":{"noteIndex":0},"schema":"https://github.com/citation-style-language/schema/raw/master/csl-citation.json"}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(Smith, 1985; Blair, 2000)</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 Mengurangi konsentrasi kekuasaan juga dilihat sebagai sebuah strategi untuk memelihara integrasi nasional dan stabilitas dengan menekan gerakan-gerakan separatis.</w:t>
      </w:r>
    </w:p>
    <w:p w:rsidR="009A0CEA"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 xml:space="preserve">Devolusi merupakan inti dari desentralisasi. </w:t>
      </w:r>
      <w:r w:rsidRPr="00811316">
        <w:rPr>
          <w:rFonts w:ascii="Times New Roman" w:hAnsi="Times New Roman" w:cs="Times New Roman"/>
          <w:sz w:val="24"/>
          <w:szCs w:val="24"/>
        </w:rPr>
        <w:fldChar w:fldCharType="begin" w:fldLock="1"/>
      </w:r>
      <w:r w:rsidR="00A17028">
        <w:rPr>
          <w:rFonts w:ascii="Times New Roman" w:hAnsi="Times New Roman" w:cs="Times New Roman"/>
          <w:sz w:val="24"/>
          <w:szCs w:val="24"/>
        </w:rPr>
        <w:instrText>ADDIN CSL_CITATION {"citationItems":[{"id":"ITEM-1","itemData":{"author":[{"dropping-particle":"","family":"Herry","given":"Antono","non-dropping-particle":"","parse-names":false,"suffix":""}],"container-title":"Jurnal Ilmiah CIVIS","id":"ITEM-1","issue":"1","issued":{"date-parts":[["2015"]]},"page":"737-751","title":"KESIAPAN DESA MENGHADAPI IMPLEMENTASI UNDANG-UNDANG DESA (Tinjauan Desentralisasi Fiskal dan Peningkatan Potensi Desa)","type":"article-journal","volume":"V"},"uris":["http://www.mendeley.com/documents/?uuid=ebfe45b5-3ec2-492d-832c-a610d59da11c"]}],"mendeley":{"formattedCitation":"(Herry, 2015)","manualFormatting":"Samoff (1990)","plainTextFormattedCitation":"(Herry, 2015)","previouslyFormattedCitation":"(Herry, 2015)"},"properties":{"noteIndex":0},"schema":"https://github.com/citation-style-language/schema/raw/master/csl-citation.json"}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Samoff (1990)</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 xml:space="preserve"> mengatakan bahwa secara konseptual, devolusi mengandung makna pemberdayaan mereka yang tidak terwakili (under- represented) dan kelompok-kelompok yang kurang beruntung (disadvantaged groups) melalui penyerahan kewenangan pengambilan keputusan yang aktual. Tanpa memberdayakan disadvantaged groups, tidak ada desentralisasi. Oleh karena itu, melalui devolusilah urusan-urusan lokal dapat menjadi domain dari penduduk lokal ketimbang mereka yang dipekerjakan di pusat administrasi pemerintah. Devolusi menjanjikan partisipasi aktif masyarakat lokal, memungkinkan mereka untuk meminta pertanggungjawaban politisi terpilih dan aparat pemerintah. Dengan kata lain, devolusi menjanjikan </w:t>
      </w:r>
      <w:r w:rsidRPr="00811316">
        <w:rPr>
          <w:rFonts w:ascii="Times New Roman" w:hAnsi="Times New Roman" w:cs="Times New Roman"/>
          <w:i/>
          <w:sz w:val="24"/>
          <w:szCs w:val="24"/>
        </w:rPr>
        <w:t xml:space="preserve">democratic </w:t>
      </w:r>
      <w:r w:rsidRPr="00811316">
        <w:rPr>
          <w:rFonts w:ascii="Times New Roman" w:hAnsi="Times New Roman" w:cs="Times New Roman"/>
          <w:i/>
          <w:sz w:val="24"/>
          <w:szCs w:val="24"/>
        </w:rPr>
        <w:lastRenderedPageBreak/>
        <w:t>decentralization</w:t>
      </w:r>
      <w:r w:rsidRPr="00811316">
        <w:rPr>
          <w:rFonts w:ascii="Times New Roman" w:hAnsi="Times New Roman" w:cs="Times New Roman"/>
          <w:sz w:val="24"/>
          <w:szCs w:val="24"/>
        </w:rPr>
        <w:t>. Berdasarkan penjelasan tersebut bahwa substansi dari desentralisasi yang menghasilkan otonomi daerah adalah adanya partisipasi masyarakat. Dengan partisipasi masyarakat maka akan tumbuh kemandirian masyarakat dalam menentukan masa depan mereka sendiri dengan otonomi yang mereka miliki.</w:t>
      </w:r>
    </w:p>
    <w:p w:rsidR="006F4622" w:rsidRPr="00811316" w:rsidRDefault="006F4622"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 xml:space="preserve">Devolusi adalah pembentukan dan pemberdayaan unit-unit pemerintahan di tingkat lokal oleh pemerintah pusat dengan control pusat seminimal mungkin dan terbatas pada bidang-bidang tertentu saja. Menurut Hanson (1964) , bentuk desentralisasi devolusi juga dinamakan sebagai desentralisasi politik (political decentalization) ini karena wewenang yang diserahkan oleh pemerintah pusat kepada daerah adalah wewenang untuk mengambil keputusan-keputusan politik. </w:t>
      </w:r>
    </w:p>
    <w:p w:rsidR="0033222C" w:rsidRDefault="00B72195" w:rsidP="00327A35">
      <w:pPr>
        <w:spacing w:after="0" w:line="276" w:lineRule="auto"/>
        <w:jc w:val="both"/>
        <w:rPr>
          <w:rFonts w:ascii="Times New Roman" w:hAnsi="Times New Roman" w:cs="Times New Roman"/>
          <w:b/>
          <w:bCs/>
          <w:sz w:val="24"/>
          <w:szCs w:val="24"/>
          <w:lang w:val="en-GB"/>
        </w:rPr>
      </w:pPr>
      <w:r w:rsidRPr="00811316">
        <w:rPr>
          <w:rFonts w:ascii="Times New Roman" w:hAnsi="Times New Roman" w:cs="Times New Roman"/>
          <w:b/>
          <w:bCs/>
          <w:sz w:val="24"/>
          <w:szCs w:val="24"/>
        </w:rPr>
        <w:t>Pemberdayaan Masyarakat</w:t>
      </w:r>
    </w:p>
    <w:p w:rsidR="00327A35" w:rsidRDefault="00B72195" w:rsidP="00327A35">
      <w:pPr>
        <w:spacing w:after="0" w:line="276" w:lineRule="auto"/>
        <w:ind w:firstLine="567"/>
        <w:jc w:val="both"/>
        <w:rPr>
          <w:rFonts w:ascii="Times New Roman" w:hAnsi="Times New Roman" w:cs="Times New Roman"/>
          <w:b/>
          <w:bCs/>
          <w:sz w:val="24"/>
          <w:szCs w:val="24"/>
          <w:lang w:val="en-GB"/>
        </w:rPr>
      </w:pPr>
      <w:r w:rsidRPr="00811316">
        <w:rPr>
          <w:rFonts w:ascii="Times New Roman" w:hAnsi="Times New Roman" w:cs="Times New Roman"/>
          <w:sz w:val="24"/>
          <w:szCs w:val="24"/>
        </w:rPr>
        <w:t>Menurut Permendagri RI Nomor 7 Tahun 2007 Pasal 1 Ayat 8 tentang Kader Pemberdayaan Masyarakat, menyatakan bahwa pemberdayaan masyarakat adalah suatu strategi yang digunakan dalam pembangunan masyarakat sebagai upaya untuk mewujudkan kemampuan dan kemandirian dalam kehidupan bermasyarakat, berbangsa dan bernegara.</w:t>
      </w:r>
    </w:p>
    <w:p w:rsidR="00327A35" w:rsidRDefault="00B72195" w:rsidP="00327A35">
      <w:pPr>
        <w:spacing w:after="0" w:line="276" w:lineRule="auto"/>
        <w:ind w:firstLine="567"/>
        <w:jc w:val="both"/>
        <w:rPr>
          <w:rFonts w:ascii="Times New Roman" w:hAnsi="Times New Roman" w:cs="Times New Roman"/>
          <w:b/>
          <w:bCs/>
          <w:sz w:val="24"/>
          <w:szCs w:val="24"/>
          <w:lang w:val="en-GB"/>
        </w:rPr>
      </w:pPr>
      <w:r w:rsidRPr="00811316">
        <w:rPr>
          <w:rFonts w:ascii="Times New Roman" w:hAnsi="Times New Roman" w:cs="Times New Roman"/>
          <w:sz w:val="24"/>
          <w:szCs w:val="24"/>
        </w:rPr>
        <w:t>Menurut Wiku Adisasmito (2010:175) pemberdayaan masyarakat dapat diartikan sebagai upaya peningkatan kemampuan masyarakat (miskin) untuk berpartisipasi, bernegosiasi, memengaruhi, dan mengendalikan kelembagaan masyarakatnya secara bertanggung-gugat demi perbaikan kehidupannya. Pemberdayaan dapat juga diartikan sebagai upaya untuk memberikan daya (</w:t>
      </w:r>
      <w:r w:rsidRPr="00811316">
        <w:rPr>
          <w:rFonts w:ascii="Times New Roman" w:hAnsi="Times New Roman" w:cs="Times New Roman"/>
          <w:i/>
          <w:sz w:val="24"/>
          <w:szCs w:val="24"/>
        </w:rPr>
        <w:t>empowerment</w:t>
      </w:r>
      <w:r w:rsidRPr="00811316">
        <w:rPr>
          <w:rFonts w:ascii="Times New Roman" w:hAnsi="Times New Roman" w:cs="Times New Roman"/>
          <w:sz w:val="24"/>
          <w:szCs w:val="24"/>
        </w:rPr>
        <w:t>) atau kekuatan (</w:t>
      </w:r>
      <w:r w:rsidRPr="00811316">
        <w:rPr>
          <w:rFonts w:ascii="Times New Roman" w:hAnsi="Times New Roman" w:cs="Times New Roman"/>
          <w:i/>
          <w:sz w:val="24"/>
          <w:szCs w:val="24"/>
        </w:rPr>
        <w:t>strenght</w:t>
      </w:r>
      <w:r w:rsidRPr="00811316">
        <w:rPr>
          <w:rFonts w:ascii="Times New Roman" w:hAnsi="Times New Roman" w:cs="Times New Roman"/>
          <w:sz w:val="24"/>
          <w:szCs w:val="24"/>
        </w:rPr>
        <w:t>) kepada masyarakat. Keberdayaan masyarakat adalah unsur-unsur yang memungkinkan masyarakat mampu bertahan (</w:t>
      </w:r>
      <w:r w:rsidRPr="00811316">
        <w:rPr>
          <w:rFonts w:ascii="Times New Roman" w:hAnsi="Times New Roman" w:cs="Times New Roman"/>
          <w:i/>
          <w:sz w:val="24"/>
          <w:szCs w:val="24"/>
        </w:rPr>
        <w:t>survive</w:t>
      </w:r>
      <w:r w:rsidRPr="00811316">
        <w:rPr>
          <w:rFonts w:ascii="Times New Roman" w:hAnsi="Times New Roman" w:cs="Times New Roman"/>
          <w:sz w:val="24"/>
          <w:szCs w:val="24"/>
        </w:rPr>
        <w:t>) dan (dalam pengertian yang dinamis) mampu mengembangkan diri untuk mencapai tujuan-tujuannya. Oleh karena itu, memberdayakan masyarakat merupakan upaya untuk (terus-menerus) meningkatkan harkat dan martabat lapisan masyarakat “bawah” yang tidak mampu melepaskan diri dari perangkap kemiskinan dan keterbelakangan. Dengan kata lain, memberdayakan masyarakat adalah meningkatkan kemampuan dan meningkatkan kemandirian masyarakat.</w:t>
      </w:r>
    </w:p>
    <w:p w:rsidR="00327A35" w:rsidRDefault="00B72195" w:rsidP="00327A35">
      <w:pPr>
        <w:spacing w:after="0" w:line="276" w:lineRule="auto"/>
        <w:ind w:firstLine="567"/>
        <w:jc w:val="both"/>
        <w:rPr>
          <w:rFonts w:ascii="Times New Roman" w:hAnsi="Times New Roman" w:cs="Times New Roman"/>
          <w:b/>
          <w:bCs/>
          <w:sz w:val="24"/>
          <w:szCs w:val="24"/>
          <w:lang w:val="en-GB"/>
        </w:rPr>
      </w:pPr>
      <w:r w:rsidRPr="00811316">
        <w:rPr>
          <w:rFonts w:ascii="Times New Roman" w:hAnsi="Times New Roman" w:cs="Times New Roman"/>
          <w:sz w:val="24"/>
          <w:szCs w:val="24"/>
        </w:rPr>
        <w:t>Moh. Ali Aziz, dkk (2005:136) mengartikan bahwa pemberdayaan masyarakat merupakan suatu proses dimana masyarakat, khususnya mereka yang kurang memiliki akses ke sumber daya pembangunan, didorong untuk meningkatkan kemandiriannya di dalam mengembangkan perikehidupan mereka. Pemberdayaan masyarakat juga merupakan proses siklus terus-menerus, proses partisipatif dimana anggota masyarakat bekerja sama dalam kelompok formal maupun informal untuk berbagi pengetahuan dan pengalaman serta berusaha mencapai tujuan bersama. Jadi, pemberdayaan masyarakat lebih merupakan suatu proses.</w:t>
      </w:r>
    </w:p>
    <w:p w:rsidR="00327A35" w:rsidRDefault="00B72195" w:rsidP="00327A35">
      <w:pPr>
        <w:spacing w:after="0" w:line="276" w:lineRule="auto"/>
        <w:ind w:firstLine="567"/>
        <w:jc w:val="both"/>
        <w:rPr>
          <w:rFonts w:ascii="Times New Roman" w:hAnsi="Times New Roman" w:cs="Times New Roman"/>
          <w:sz w:val="24"/>
          <w:szCs w:val="24"/>
        </w:rPr>
      </w:pPr>
      <w:r w:rsidRPr="00811316">
        <w:rPr>
          <w:rFonts w:ascii="Times New Roman" w:hAnsi="Times New Roman" w:cs="Times New Roman"/>
          <w:sz w:val="24"/>
          <w:szCs w:val="24"/>
        </w:rPr>
        <w:lastRenderedPageBreak/>
        <w:t xml:space="preserve">Pemberdayaan masyarakat umumnya dirancang dan dilaksanakan secara komprehensif. Meminjam definisi </w:t>
      </w:r>
      <w:r w:rsidRPr="00811316">
        <w:rPr>
          <w:rFonts w:ascii="Times New Roman" w:hAnsi="Times New Roman" w:cs="Times New Roman"/>
          <w:i/>
          <w:sz w:val="24"/>
          <w:szCs w:val="24"/>
        </w:rPr>
        <w:t xml:space="preserve">Asian Development Bank </w:t>
      </w:r>
      <w:r w:rsidRPr="00811316">
        <w:rPr>
          <w:rFonts w:ascii="Times New Roman" w:hAnsi="Times New Roman" w:cs="Times New Roman"/>
          <w:sz w:val="24"/>
          <w:szCs w:val="24"/>
        </w:rPr>
        <w:t xml:space="preserve">(ADB) yang ditulis Latama, Gunarto, </w:t>
      </w:r>
      <w:r w:rsidRPr="00811316">
        <w:rPr>
          <w:rFonts w:ascii="Times New Roman" w:hAnsi="Times New Roman" w:cs="Times New Roman"/>
          <w:i/>
          <w:sz w:val="24"/>
          <w:szCs w:val="24"/>
        </w:rPr>
        <w:t xml:space="preserve">et al., </w:t>
      </w:r>
      <w:r w:rsidRPr="00811316">
        <w:rPr>
          <w:rFonts w:ascii="Times New Roman" w:hAnsi="Times New Roman" w:cs="Times New Roman"/>
          <w:sz w:val="24"/>
          <w:szCs w:val="24"/>
        </w:rPr>
        <w:t>(2002: 4) dalam Zubaedi (2013:76), kegiatan pembangunan termasuk kegiatan pemberdayaan masyarakat dianggap bersifat komprehensif jika menampilkan lima karakteristik: (1) Berbasis lokal; (2) Berorientasi pada peningkatan kesejahteraan; (3) Berbasis kemitraan; (4) Secara holistik; dan (5) Berkelanjutan.</w:t>
      </w:r>
    </w:p>
    <w:p w:rsidR="00327A35" w:rsidRPr="00327A35" w:rsidRDefault="00327A35" w:rsidP="00327A35">
      <w:pPr>
        <w:spacing w:after="0" w:line="276" w:lineRule="auto"/>
        <w:ind w:firstLine="567"/>
        <w:jc w:val="both"/>
        <w:rPr>
          <w:rFonts w:ascii="Times New Roman" w:hAnsi="Times New Roman" w:cs="Times New Roman"/>
          <w:sz w:val="24"/>
          <w:szCs w:val="24"/>
        </w:rPr>
      </w:pPr>
    </w:p>
    <w:p w:rsidR="00B72195" w:rsidRPr="00811316" w:rsidRDefault="00B72195" w:rsidP="00327A35">
      <w:pPr>
        <w:spacing w:after="0" w:line="276" w:lineRule="auto"/>
        <w:jc w:val="both"/>
        <w:rPr>
          <w:rFonts w:ascii="Times New Roman" w:hAnsi="Times New Roman" w:cs="Times New Roman"/>
          <w:sz w:val="24"/>
          <w:szCs w:val="24"/>
        </w:rPr>
      </w:pPr>
      <w:r w:rsidRPr="00811316">
        <w:rPr>
          <w:rFonts w:ascii="Times New Roman" w:hAnsi="Times New Roman" w:cs="Times New Roman"/>
          <w:b/>
          <w:bCs/>
          <w:sz w:val="24"/>
          <w:szCs w:val="24"/>
        </w:rPr>
        <w:t>Prinsip-prinsip Pemberdayaan Masyarakat</w:t>
      </w:r>
    </w:p>
    <w:p w:rsidR="00B72195" w:rsidRPr="00811316" w:rsidRDefault="00B72195" w:rsidP="00327A35">
      <w:pPr>
        <w:pStyle w:val="ListParagraph"/>
        <w:tabs>
          <w:tab w:val="left" w:pos="1134"/>
        </w:tabs>
        <w:autoSpaceDE w:val="0"/>
        <w:autoSpaceDN w:val="0"/>
        <w:adjustRightInd w:val="0"/>
        <w:spacing w:line="276" w:lineRule="auto"/>
        <w:ind w:left="567" w:firstLine="709"/>
        <w:jc w:val="both"/>
        <w:rPr>
          <w:rFonts w:ascii="Times New Roman" w:hAnsi="Times New Roman" w:cs="Times New Roman"/>
          <w:bCs/>
          <w:sz w:val="24"/>
          <w:szCs w:val="24"/>
        </w:rPr>
      </w:pPr>
      <w:r w:rsidRPr="00811316">
        <w:rPr>
          <w:rFonts w:ascii="Times New Roman" w:hAnsi="Times New Roman" w:cs="Times New Roman"/>
          <w:b/>
          <w:bCs/>
          <w:sz w:val="24"/>
          <w:szCs w:val="24"/>
        </w:rPr>
        <w:tab/>
      </w:r>
      <w:r w:rsidRPr="00811316">
        <w:rPr>
          <w:rFonts w:ascii="Times New Roman" w:hAnsi="Times New Roman" w:cs="Times New Roman"/>
          <w:bCs/>
          <w:sz w:val="24"/>
          <w:szCs w:val="24"/>
        </w:rPr>
        <w:t>Prinsip-prinsip pemberdayaan masyarakat menurut Soedijanto (2001) dalam Totok Mardikanto dan Poerwoko Soebianto (2015:108-109) yakni:</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Kesukarelaan, artinya keterlibatan seseorang dalam kegiatan pemberdayaan tidak boleh berlangsung karena adanya pemaksaan, melainkan harus dilandasi oleh kesadaran sendiri dan motivasinya untuk memperbaiki dan memecahkan masalah kehidupan yang dirasakannya;</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Otonom, yaitu kemampuannya untuk mandiri atau melepaskan diri dari ketergantungan yang dimiliki oleh setiap individu, kelompok, maupun kelembagaan yang lain;</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Keswadayaan, yaitu kemampuan untuk merumuskan melaksanakan kegiatan dengan penuh tanggungjawab, tanpa menunggu atau mengharapkan dukungan pihak luar;</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 xml:space="preserve">Partisipatif, yaitu keterlibatan semua </w:t>
      </w:r>
      <w:r w:rsidRPr="00811316">
        <w:rPr>
          <w:rFonts w:ascii="Times New Roman" w:hAnsi="Times New Roman" w:cs="Times New Roman"/>
          <w:bCs/>
          <w:i/>
          <w:sz w:val="24"/>
          <w:szCs w:val="24"/>
        </w:rPr>
        <w:t xml:space="preserve">stakeholders </w:t>
      </w:r>
      <w:r w:rsidRPr="00811316">
        <w:rPr>
          <w:rFonts w:ascii="Times New Roman" w:hAnsi="Times New Roman" w:cs="Times New Roman"/>
          <w:bCs/>
          <w:sz w:val="24"/>
          <w:szCs w:val="24"/>
        </w:rPr>
        <w:t>sejak pengambilan keputusan, perencanaan, pelaksanaan, pemantauan, evaluasi, dan pemanfataan hasil-hasil kegiatannya;</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Egaliter, yang menempatkan semua pemangku kepentingan (</w:t>
      </w:r>
      <w:r w:rsidRPr="00811316">
        <w:rPr>
          <w:rFonts w:ascii="Times New Roman" w:hAnsi="Times New Roman" w:cs="Times New Roman"/>
          <w:bCs/>
          <w:i/>
          <w:sz w:val="24"/>
          <w:szCs w:val="24"/>
        </w:rPr>
        <w:t>stakeholder</w:t>
      </w:r>
      <w:r w:rsidRPr="00811316">
        <w:rPr>
          <w:rFonts w:ascii="Times New Roman" w:hAnsi="Times New Roman" w:cs="Times New Roman"/>
          <w:bCs/>
          <w:sz w:val="24"/>
          <w:szCs w:val="24"/>
        </w:rPr>
        <w:t>) dalam kedudukan yang setara, sejajar, tidak ada yang ditinggikan dan tidak ada yang merasa direndahkan;</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 xml:space="preserve">Demokrasi, yang memberikan hak kepada semua pihak untuk mengemukakan pendapatnya, dan saling menghargai pendapat maupun perbedaan di antara sesama </w:t>
      </w:r>
      <w:r w:rsidRPr="00811316">
        <w:rPr>
          <w:rFonts w:ascii="Times New Roman" w:hAnsi="Times New Roman" w:cs="Times New Roman"/>
          <w:bCs/>
          <w:i/>
          <w:sz w:val="24"/>
          <w:szCs w:val="24"/>
        </w:rPr>
        <w:t>stakeholders</w:t>
      </w:r>
      <w:r w:rsidRPr="00811316">
        <w:rPr>
          <w:rFonts w:ascii="Times New Roman" w:hAnsi="Times New Roman" w:cs="Times New Roman"/>
          <w:bCs/>
          <w:sz w:val="24"/>
          <w:szCs w:val="24"/>
        </w:rPr>
        <w:t>;</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Keterbukaan, yang dilandasi kejujuran, saling percaya, dan saling mempedulikan;</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Kebersamaan, untuk saling berbagi rasa, saling membantu dan mengembangkan sinergisme;</w:t>
      </w:r>
    </w:p>
    <w:p w:rsidR="00B72195" w:rsidRPr="00811316" w:rsidRDefault="00B72195" w:rsidP="00327A35">
      <w:pPr>
        <w:pStyle w:val="ListParagraph"/>
        <w:numPr>
          <w:ilvl w:val="0"/>
          <w:numId w:val="18"/>
        </w:numPr>
        <w:tabs>
          <w:tab w:val="left" w:pos="1134"/>
        </w:tabs>
        <w:autoSpaceDE w:val="0"/>
        <w:autoSpaceDN w:val="0"/>
        <w:adjustRightInd w:val="0"/>
        <w:spacing w:after="20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Akuntabilitas, yang dapat dipertanggungjawabkan dan terbuka untuk diawasi oleh siapapun;</w:t>
      </w:r>
    </w:p>
    <w:p w:rsidR="00B72195" w:rsidRPr="006F4622" w:rsidRDefault="00B72195" w:rsidP="00327A35">
      <w:pPr>
        <w:pStyle w:val="ListParagraph"/>
        <w:numPr>
          <w:ilvl w:val="0"/>
          <w:numId w:val="18"/>
        </w:numPr>
        <w:tabs>
          <w:tab w:val="left" w:pos="1134"/>
        </w:tabs>
        <w:autoSpaceDE w:val="0"/>
        <w:autoSpaceDN w:val="0"/>
        <w:adjustRightInd w:val="0"/>
        <w:spacing w:after="0" w:line="276" w:lineRule="auto"/>
        <w:ind w:left="1418"/>
        <w:jc w:val="both"/>
        <w:rPr>
          <w:rFonts w:ascii="Times New Roman" w:hAnsi="Times New Roman" w:cs="Times New Roman"/>
          <w:bCs/>
          <w:sz w:val="24"/>
          <w:szCs w:val="24"/>
        </w:rPr>
      </w:pPr>
      <w:r w:rsidRPr="00811316">
        <w:rPr>
          <w:rFonts w:ascii="Times New Roman" w:hAnsi="Times New Roman" w:cs="Times New Roman"/>
          <w:bCs/>
          <w:sz w:val="24"/>
          <w:szCs w:val="24"/>
        </w:rPr>
        <w:t xml:space="preserve">Desentralisasi, yang memberi kewenangan kepada setiap daerah otonom (kabupaten dan kota) untuk mngoptimalkan sumberdaya </w:t>
      </w:r>
      <w:r w:rsidRPr="00811316">
        <w:rPr>
          <w:rFonts w:ascii="Times New Roman" w:hAnsi="Times New Roman" w:cs="Times New Roman"/>
          <w:bCs/>
          <w:sz w:val="24"/>
          <w:szCs w:val="24"/>
        </w:rPr>
        <w:lastRenderedPageBreak/>
        <w:t>pertanian bagi sebesar-besar kemakmuran masyarakat dan kesinambungan pembangunan.</w:t>
      </w:r>
    </w:p>
    <w:p w:rsidR="00B72195" w:rsidRPr="00375A98" w:rsidRDefault="00375A98" w:rsidP="00327A35">
      <w:pPr>
        <w:pStyle w:val="ListParagraph"/>
        <w:autoSpaceDE w:val="0"/>
        <w:autoSpaceDN w:val="0"/>
        <w:adjustRightInd w:val="0"/>
        <w:spacing w:after="0" w:line="276"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Selain prinsip pemberdayaan masyarakat di atas, berikut merupakan t</w:t>
      </w:r>
      <w:r w:rsidR="00B72195" w:rsidRPr="00375A98">
        <w:rPr>
          <w:rFonts w:ascii="Times New Roman" w:hAnsi="Times New Roman" w:cs="Times New Roman"/>
          <w:bCs/>
          <w:sz w:val="24"/>
          <w:szCs w:val="24"/>
        </w:rPr>
        <w:t>ahapan Kegiatan Pemberdayaan Masyarakat</w:t>
      </w:r>
      <w:r>
        <w:rPr>
          <w:rFonts w:ascii="Times New Roman" w:hAnsi="Times New Roman" w:cs="Times New Roman"/>
          <w:bCs/>
          <w:sz w:val="24"/>
          <w:szCs w:val="24"/>
        </w:rPr>
        <w:t>:</w:t>
      </w:r>
    </w:p>
    <w:p w:rsidR="00B72195" w:rsidRPr="00811316" w:rsidRDefault="00B72195" w:rsidP="00327A35">
      <w:pPr>
        <w:pStyle w:val="ListParagraph"/>
        <w:autoSpaceDE w:val="0"/>
        <w:autoSpaceDN w:val="0"/>
        <w:adjustRightInd w:val="0"/>
        <w:spacing w:line="276" w:lineRule="auto"/>
        <w:ind w:left="0"/>
        <w:jc w:val="both"/>
        <w:rPr>
          <w:rFonts w:ascii="Times New Roman" w:hAnsi="Times New Roman" w:cs="Times New Roman"/>
          <w:bCs/>
          <w:sz w:val="24"/>
          <w:szCs w:val="24"/>
        </w:rPr>
      </w:pPr>
      <w:r w:rsidRPr="00811316">
        <w:rPr>
          <w:rFonts w:ascii="Times New Roman" w:hAnsi="Times New Roman" w:cs="Times New Roman"/>
          <w:bCs/>
          <w:noProof/>
          <w:sz w:val="24"/>
          <w:szCs w:val="24"/>
          <w:lang w:val="en-US"/>
        </w:rPr>
        <w:drawing>
          <wp:inline distT="0" distB="0" distL="0" distR="0" wp14:anchorId="6BD2CDC5" wp14:editId="112CEB4A">
            <wp:extent cx="5038725" cy="3076575"/>
            <wp:effectExtent l="0" t="57150" r="0" b="6667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A0CEA" w:rsidRPr="00811316" w:rsidRDefault="006F4622" w:rsidP="00327A35">
      <w:pPr>
        <w:pStyle w:val="ListParagraph"/>
        <w:autoSpaceDE w:val="0"/>
        <w:autoSpaceDN w:val="0"/>
        <w:adjustRightInd w:val="0"/>
        <w:spacing w:line="276" w:lineRule="auto"/>
        <w:ind w:left="0"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Gambar </w:t>
      </w:r>
      <w:r w:rsidR="00B72195" w:rsidRPr="00811316">
        <w:rPr>
          <w:rFonts w:ascii="Times New Roman" w:hAnsi="Times New Roman" w:cs="Times New Roman"/>
          <w:b/>
          <w:bCs/>
          <w:sz w:val="24"/>
          <w:szCs w:val="24"/>
        </w:rPr>
        <w:t xml:space="preserve">1 </w:t>
      </w:r>
      <w:r w:rsidR="00633592">
        <w:rPr>
          <w:rFonts w:ascii="Times New Roman" w:hAnsi="Times New Roman" w:cs="Times New Roman"/>
          <w:b/>
          <w:bCs/>
          <w:sz w:val="24"/>
          <w:szCs w:val="24"/>
        </w:rPr>
        <w:t xml:space="preserve">: </w:t>
      </w:r>
      <w:r w:rsidR="00B72195" w:rsidRPr="00811316">
        <w:rPr>
          <w:rFonts w:ascii="Times New Roman" w:hAnsi="Times New Roman" w:cs="Times New Roman"/>
          <w:b/>
          <w:bCs/>
          <w:sz w:val="24"/>
          <w:szCs w:val="24"/>
        </w:rPr>
        <w:t>Siklus Pemberdayaan Masyarakat</w:t>
      </w:r>
    </w:p>
    <w:p w:rsidR="00327A35" w:rsidRPr="00257FF4" w:rsidRDefault="00327A35" w:rsidP="00327A35">
      <w:pPr>
        <w:spacing w:line="240" w:lineRule="auto"/>
        <w:jc w:val="both"/>
        <w:rPr>
          <w:rFonts w:ascii="Times New Roman" w:hAnsi="Times New Roman" w:cs="Times New Roman"/>
          <w:b/>
          <w:sz w:val="24"/>
          <w:szCs w:val="24"/>
          <w:lang w:val="en-US"/>
        </w:rPr>
      </w:pPr>
      <w:r w:rsidRPr="00257FF4">
        <w:rPr>
          <w:rFonts w:ascii="Times New Roman" w:hAnsi="Times New Roman" w:cs="Times New Roman"/>
          <w:b/>
          <w:sz w:val="24"/>
          <w:szCs w:val="24"/>
          <w:lang w:val="en-US"/>
        </w:rPr>
        <w:t>MOTODE PENELITIAN</w:t>
      </w:r>
    </w:p>
    <w:p w:rsidR="00327A35" w:rsidRDefault="00327A35" w:rsidP="00327A35">
      <w:pPr>
        <w:pStyle w:val="Default"/>
        <w:spacing w:line="276" w:lineRule="auto"/>
        <w:ind w:firstLine="567"/>
        <w:jc w:val="both"/>
        <w:rPr>
          <w:lang w:val="en-US"/>
        </w:rPr>
      </w:pPr>
      <w:proofErr w:type="spellStart"/>
      <w:r w:rsidRPr="00DE64C0">
        <w:rPr>
          <w:lang w:val="en-US"/>
        </w:rPr>
        <w:t>Jenis</w:t>
      </w:r>
      <w:proofErr w:type="spellEnd"/>
      <w:r w:rsidRPr="00DE64C0">
        <w:rPr>
          <w:lang w:val="en-US"/>
        </w:rPr>
        <w:t xml:space="preserve"> </w:t>
      </w:r>
      <w:proofErr w:type="spellStart"/>
      <w:r w:rsidRPr="00DE64C0">
        <w:rPr>
          <w:lang w:val="en-US"/>
        </w:rPr>
        <w:t>penelitian</w:t>
      </w:r>
      <w:proofErr w:type="spellEnd"/>
      <w:r w:rsidRPr="00DE64C0">
        <w:rPr>
          <w:lang w:val="en-US"/>
        </w:rPr>
        <w:t xml:space="preserve"> </w:t>
      </w:r>
      <w:proofErr w:type="spellStart"/>
      <w:r w:rsidRPr="00DE64C0">
        <w:rPr>
          <w:lang w:val="en-US"/>
        </w:rPr>
        <w:t>ini</w:t>
      </w:r>
      <w:proofErr w:type="spellEnd"/>
      <w:r w:rsidRPr="00DE64C0">
        <w:rPr>
          <w:lang w:val="en-US"/>
        </w:rPr>
        <w:t xml:space="preserve"> </w:t>
      </w:r>
      <w:proofErr w:type="spellStart"/>
      <w:r w:rsidRPr="00DE64C0">
        <w:rPr>
          <w:lang w:val="en-US"/>
        </w:rPr>
        <w:t>adalah</w:t>
      </w:r>
      <w:proofErr w:type="spellEnd"/>
      <w:r w:rsidRPr="00DE64C0">
        <w:rPr>
          <w:lang w:val="en-US"/>
        </w:rPr>
        <w:t xml:space="preserve"> </w:t>
      </w:r>
      <w:proofErr w:type="spellStart"/>
      <w:r w:rsidRPr="00DE64C0">
        <w:rPr>
          <w:lang w:val="en-US"/>
        </w:rPr>
        <w:t>penelitian</w:t>
      </w:r>
      <w:proofErr w:type="spellEnd"/>
      <w:r w:rsidRPr="00DE64C0">
        <w:rPr>
          <w:lang w:val="en-US"/>
        </w:rPr>
        <w:t xml:space="preserve"> </w:t>
      </w:r>
      <w:proofErr w:type="spellStart"/>
      <w:r w:rsidRPr="00DE64C0">
        <w:rPr>
          <w:lang w:val="en-US"/>
        </w:rPr>
        <w:t>deskriptif</w:t>
      </w:r>
      <w:proofErr w:type="spellEnd"/>
      <w:r w:rsidRPr="00DE64C0">
        <w:rPr>
          <w:lang w:val="en-US"/>
        </w:rPr>
        <w:t xml:space="preserve"> </w:t>
      </w:r>
      <w:proofErr w:type="spellStart"/>
      <w:r w:rsidRPr="00DE64C0">
        <w:rPr>
          <w:lang w:val="en-US"/>
        </w:rPr>
        <w:t>dengan</w:t>
      </w:r>
      <w:proofErr w:type="spellEnd"/>
      <w:r w:rsidRPr="00DE64C0">
        <w:rPr>
          <w:lang w:val="en-US"/>
        </w:rPr>
        <w:t xml:space="preserve"> </w:t>
      </w:r>
      <w:proofErr w:type="spellStart"/>
      <w:r w:rsidRPr="00DE64C0">
        <w:rPr>
          <w:lang w:val="en-US"/>
        </w:rPr>
        <w:t>menggunakan</w:t>
      </w:r>
      <w:proofErr w:type="spellEnd"/>
      <w:r w:rsidRPr="00DE64C0">
        <w:rPr>
          <w:lang w:val="en-US"/>
        </w:rPr>
        <w:t xml:space="preserve"> </w:t>
      </w:r>
      <w:proofErr w:type="spellStart"/>
      <w:r w:rsidRPr="00DE64C0">
        <w:rPr>
          <w:lang w:val="en-US"/>
        </w:rPr>
        <w:t>pendekatan</w:t>
      </w:r>
      <w:proofErr w:type="spellEnd"/>
      <w:r w:rsidRPr="00DE64C0">
        <w:rPr>
          <w:lang w:val="en-US"/>
        </w:rPr>
        <w:t xml:space="preserve"> </w:t>
      </w:r>
      <w:proofErr w:type="spellStart"/>
      <w:r w:rsidRPr="00DE64C0">
        <w:rPr>
          <w:lang w:val="en-US"/>
        </w:rPr>
        <w:t>kualitatif</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Moleong</w:t>
      </w:r>
      <w:proofErr w:type="spellEnd"/>
      <w:r w:rsidRPr="00DE64C0">
        <w:rPr>
          <w:lang w:val="en-US"/>
        </w:rPr>
        <w:t xml:space="preserve"> </w:t>
      </w:r>
      <w:proofErr w:type="spellStart"/>
      <w:r w:rsidRPr="00DE64C0">
        <w:rPr>
          <w:lang w:val="en-US"/>
        </w:rPr>
        <w:t>metode</w:t>
      </w:r>
      <w:proofErr w:type="spellEnd"/>
      <w:r w:rsidRPr="00DE64C0">
        <w:rPr>
          <w:lang w:val="en-US"/>
        </w:rPr>
        <w:t xml:space="preserve"> </w:t>
      </w:r>
      <w:proofErr w:type="spellStart"/>
      <w:r w:rsidRPr="00DE64C0">
        <w:rPr>
          <w:lang w:val="en-US"/>
        </w:rPr>
        <w:t>kualitatif</w:t>
      </w:r>
      <w:proofErr w:type="spellEnd"/>
      <w:r w:rsidRPr="00DE64C0">
        <w:rPr>
          <w:lang w:val="en-US"/>
        </w:rPr>
        <w:t xml:space="preserve"> </w:t>
      </w:r>
      <w:proofErr w:type="spellStart"/>
      <w:r w:rsidRPr="00DE64C0">
        <w:rPr>
          <w:lang w:val="en-US"/>
        </w:rPr>
        <w:t>meliputi</w:t>
      </w:r>
      <w:proofErr w:type="spellEnd"/>
      <w:r w:rsidRPr="00DE64C0">
        <w:rPr>
          <w:lang w:val="en-US"/>
        </w:rPr>
        <w:t xml:space="preserve"> </w:t>
      </w:r>
      <w:proofErr w:type="spellStart"/>
      <w:r w:rsidRPr="00DE64C0">
        <w:rPr>
          <w:lang w:val="en-US"/>
        </w:rPr>
        <w:t>observasi</w:t>
      </w:r>
      <w:proofErr w:type="spellEnd"/>
      <w:r w:rsidRPr="00DE64C0">
        <w:rPr>
          <w:lang w:val="en-US"/>
        </w:rPr>
        <w:t xml:space="preserve"> </w:t>
      </w:r>
      <w:proofErr w:type="spellStart"/>
      <w:r w:rsidRPr="00DE64C0">
        <w:rPr>
          <w:lang w:val="en-US"/>
        </w:rPr>
        <w:t>dokumen</w:t>
      </w:r>
      <w:proofErr w:type="spellEnd"/>
      <w:r w:rsidRPr="00DE64C0">
        <w:rPr>
          <w:lang w:val="en-US"/>
        </w:rPr>
        <w:t xml:space="preserve">, </w:t>
      </w:r>
      <w:proofErr w:type="spellStart"/>
      <w:r w:rsidRPr="00DE64C0">
        <w:rPr>
          <w:lang w:val="en-US"/>
        </w:rPr>
        <w:t>wawancara</w:t>
      </w:r>
      <w:proofErr w:type="spellEnd"/>
      <w:r w:rsidRPr="00DE64C0">
        <w:rPr>
          <w:lang w:val="en-US"/>
        </w:rPr>
        <w:t xml:space="preserve">, </w:t>
      </w:r>
      <w:proofErr w:type="spellStart"/>
      <w:r w:rsidRPr="00DE64C0">
        <w:rPr>
          <w:lang w:val="en-US"/>
        </w:rPr>
        <w:t>atau</w:t>
      </w:r>
      <w:proofErr w:type="spellEnd"/>
      <w:r w:rsidRPr="00DE64C0">
        <w:rPr>
          <w:lang w:val="en-US"/>
        </w:rPr>
        <w:t xml:space="preserve"> </w:t>
      </w:r>
      <w:proofErr w:type="spellStart"/>
      <w:r w:rsidRPr="00DE64C0">
        <w:rPr>
          <w:lang w:val="en-US"/>
        </w:rPr>
        <w:t>studi</w:t>
      </w:r>
      <w:proofErr w:type="spellEnd"/>
      <w:r>
        <w:rPr>
          <w:lang w:val="en-US"/>
        </w:rPr>
        <w:t xml:space="preserve"> </w:t>
      </w:r>
      <w:r>
        <w:rPr>
          <w:lang w:val="en-US"/>
        </w:rPr>
        <w:fldChar w:fldCharType="begin" w:fldLock="1"/>
      </w:r>
      <w:r>
        <w:rPr>
          <w:lang w:val="en-US"/>
        </w:rPr>
        <w:instrText>ADDIN CSL_CITATION {"citationItems":[{"id":"ITEM-1","itemData":{"abstract":"Pelayanan publik oleh aparatur negara dewasa ini telah menjadi isu strategis, karena tingkat kualitas kinerja pelayanan publik akan menentukan baik buruknya pelayanan kepada masyarakat dan pada gilirannya akan menentukan citra dari aparatur negara. Berbagai keluhan masyarakat atas rendahnya kinerja pelayanan yang diberikan oleh pemerintah daerah baik pelayanan di bidang perizinan. Untuk mengetahui kualitas kinerja pelayanan publik diperlukan adanya data penilaian terhadap kinerja pelayanan yang berbasis pada pendapat masyarakat, salah satunya melalui survey Indeks Kepuasan Masyarakat (IKM). Penelitian ini dilakukan pada Dinas Kependudukan dan Pencatatan Sipil Kota Kediri. Tujuan penelitian ini adalah untuk menganalisis pelayanan administrasi kependudukan yang dilakukan Dinas Kependudukan dan Pencatatan Sipil Kota Kediri beserta kendala-kendala yang mempengaruhi kualitas pelayanan. Metode penelitian yang digunakan dalam penelitian ini adalah penelitian deskriptif dengan menggunakan pendekatan kualitatif. Kualitas pelayanan administrasi kependudukan yang dilakukan Dinas Kependudukan dan Pencatatan Sipil Kota Kediri sudah baik dengan nilai IKM 74,124 dan jumlah total nilai unsur pelayanan sebesar 41,76, namun untuk Prosedur operasional standar terlalu rumit sehingga perlu di permudah lagi. Kendala-kendala yang di hadapi selama memberikan proses pelayanan kepada masyarakat adalah kurangnya petugas layanan sehingga ini menghambat kepastian jadwal pelayanan, kurang disiplinnya petugas pelayanan, kepastian jadwal pelayanan dan kepastian biaya pelayanan meskipun dalam kategori “Memuaskan”.","author":[{"dropping-particle":"","family":"Yulindaningtyas","given":"Devi","non-dropping-particle":"","parse-names":false,"suffix":""}],"container-title":"JISIP: Jurnal Ilmu Sosial dan Ilmu Politik","id":"ITEM-1","issue":"2","issued":{"date-parts":[["2015"]]},"page":"418-425","title":"Kualitas Pelayanan Kependudukan Terhadap Kepuasan Masyarakat","type":"article-journal","volume":"4"},"uris":["http://www.mendeley.com/documents/?uuid=a38f7aa1-1bb6-4c48-a53f-4600e6a3c61b"]}],"mendeley":{"formattedCitation":"(Yulindaningtyas, 2015)","plainTextFormattedCitation":"(Yulindaningtyas, 2015)","previouslyFormattedCitation":"(Yulindaningtyas, 2015)"},"properties":{"noteIndex":0},"schema":"https://github.com/citation-style-language/schema/raw/master/csl-citation.json"}</w:instrText>
      </w:r>
      <w:r>
        <w:rPr>
          <w:lang w:val="en-US"/>
        </w:rPr>
        <w:fldChar w:fldCharType="separate"/>
      </w:r>
      <w:r w:rsidRPr="00DE64C0">
        <w:rPr>
          <w:noProof/>
          <w:lang w:val="en-US"/>
        </w:rPr>
        <w:t>(Yulindaningtyas, 2015)</w:t>
      </w:r>
      <w:r>
        <w:rPr>
          <w:lang w:val="en-US"/>
        </w:rPr>
        <w:fldChar w:fldCharType="end"/>
      </w:r>
      <w:r w:rsidRPr="00DE64C0">
        <w:rPr>
          <w:lang w:val="en-US"/>
        </w:rPr>
        <w:t xml:space="preserve">. </w:t>
      </w:r>
      <w:proofErr w:type="spellStart"/>
      <w:r w:rsidRPr="00DE64C0">
        <w:rPr>
          <w:lang w:val="en-US"/>
        </w:rPr>
        <w:t>Karena</w:t>
      </w:r>
      <w:proofErr w:type="spellEnd"/>
      <w:r w:rsidRPr="00DE64C0">
        <w:rPr>
          <w:lang w:val="en-US"/>
        </w:rPr>
        <w:t xml:space="preserve"> </w:t>
      </w:r>
      <w:proofErr w:type="spellStart"/>
      <w:r w:rsidRPr="00DE64C0">
        <w:rPr>
          <w:lang w:val="en-US"/>
        </w:rPr>
        <w:t>sejumlah</w:t>
      </w:r>
      <w:proofErr w:type="spellEnd"/>
      <w:r w:rsidRPr="00DE64C0">
        <w:rPr>
          <w:lang w:val="en-US"/>
        </w:rPr>
        <w:t xml:space="preserve"> </w:t>
      </w:r>
      <w:proofErr w:type="spellStart"/>
      <w:r w:rsidRPr="00DE64C0">
        <w:rPr>
          <w:lang w:val="en-US"/>
        </w:rPr>
        <w:t>alasan</w:t>
      </w:r>
      <w:proofErr w:type="spellEnd"/>
      <w:r w:rsidRPr="00DE64C0">
        <w:rPr>
          <w:lang w:val="en-US"/>
        </w:rPr>
        <w:t xml:space="preserve">, </w:t>
      </w:r>
      <w:proofErr w:type="spellStart"/>
      <w:r w:rsidRPr="00DE64C0">
        <w:rPr>
          <w:lang w:val="en-US"/>
        </w:rPr>
        <w:t>metode</w:t>
      </w:r>
      <w:proofErr w:type="spellEnd"/>
      <w:r w:rsidRPr="00DE64C0">
        <w:rPr>
          <w:lang w:val="en-US"/>
        </w:rPr>
        <w:t xml:space="preserve"> </w:t>
      </w:r>
      <w:proofErr w:type="spellStart"/>
      <w:r w:rsidRPr="00DE64C0">
        <w:rPr>
          <w:lang w:val="en-US"/>
        </w:rPr>
        <w:t>kualitatif</w:t>
      </w:r>
      <w:proofErr w:type="spellEnd"/>
      <w:r w:rsidRPr="00DE64C0">
        <w:rPr>
          <w:lang w:val="en-US"/>
        </w:rPr>
        <w:t xml:space="preserve"> </w:t>
      </w:r>
      <w:proofErr w:type="spellStart"/>
      <w:r w:rsidRPr="00DE64C0">
        <w:rPr>
          <w:lang w:val="en-US"/>
        </w:rPr>
        <w:t>ini</w:t>
      </w:r>
      <w:proofErr w:type="spellEnd"/>
      <w:r w:rsidRPr="00DE64C0">
        <w:rPr>
          <w:lang w:val="en-US"/>
        </w:rPr>
        <w:t xml:space="preserve"> </w:t>
      </w:r>
      <w:proofErr w:type="spellStart"/>
      <w:r w:rsidRPr="00DE64C0">
        <w:rPr>
          <w:lang w:val="en-US"/>
        </w:rPr>
        <w:t>digunakan</w:t>
      </w:r>
      <w:proofErr w:type="spellEnd"/>
      <w:r w:rsidRPr="00DE64C0">
        <w:rPr>
          <w:lang w:val="en-US"/>
        </w:rPr>
        <w:t xml:space="preserve">. </w:t>
      </w:r>
      <w:proofErr w:type="spellStart"/>
      <w:r w:rsidRPr="00DE64C0">
        <w:rPr>
          <w:lang w:val="en-US"/>
        </w:rPr>
        <w:t>Pertama</w:t>
      </w:r>
      <w:proofErr w:type="spellEnd"/>
      <w:r w:rsidRPr="00DE64C0">
        <w:rPr>
          <w:lang w:val="en-US"/>
        </w:rPr>
        <w:t xml:space="preserve">, </w:t>
      </w:r>
      <w:proofErr w:type="spellStart"/>
      <w:r w:rsidRPr="00DE64C0">
        <w:rPr>
          <w:lang w:val="en-US"/>
        </w:rPr>
        <w:t>ketika</w:t>
      </w:r>
      <w:proofErr w:type="spellEnd"/>
      <w:r w:rsidRPr="00DE64C0">
        <w:rPr>
          <w:lang w:val="en-US"/>
        </w:rPr>
        <w:t xml:space="preserve"> </w:t>
      </w:r>
      <w:proofErr w:type="spellStart"/>
      <w:r w:rsidRPr="00DE64C0">
        <w:rPr>
          <w:lang w:val="en-US"/>
        </w:rPr>
        <w:t>berhadapan</w:t>
      </w:r>
      <w:proofErr w:type="spellEnd"/>
      <w:r w:rsidRPr="00DE64C0">
        <w:rPr>
          <w:lang w:val="en-US"/>
        </w:rPr>
        <w:t xml:space="preserve"> </w:t>
      </w:r>
      <w:proofErr w:type="spellStart"/>
      <w:r w:rsidRPr="00DE64C0">
        <w:rPr>
          <w:lang w:val="en-US"/>
        </w:rPr>
        <w:t>dengan</w:t>
      </w:r>
      <w:proofErr w:type="spellEnd"/>
      <w:r w:rsidRPr="00DE64C0">
        <w:rPr>
          <w:lang w:val="en-US"/>
        </w:rPr>
        <w:t xml:space="preserve"> </w:t>
      </w:r>
      <w:proofErr w:type="spellStart"/>
      <w:r w:rsidRPr="00DE64C0">
        <w:rPr>
          <w:lang w:val="en-US"/>
        </w:rPr>
        <w:t>realitas</w:t>
      </w:r>
      <w:proofErr w:type="spellEnd"/>
      <w:r w:rsidRPr="00DE64C0">
        <w:rPr>
          <w:lang w:val="en-US"/>
        </w:rPr>
        <w:t xml:space="preserve"> </w:t>
      </w:r>
      <w:proofErr w:type="spellStart"/>
      <w:r w:rsidRPr="00DE64C0">
        <w:rPr>
          <w:lang w:val="en-US"/>
        </w:rPr>
        <w:t>majemuk</w:t>
      </w:r>
      <w:proofErr w:type="spellEnd"/>
      <w:r w:rsidRPr="00DE64C0">
        <w:rPr>
          <w:lang w:val="en-US"/>
        </w:rPr>
        <w:t xml:space="preserve">, </w:t>
      </w:r>
      <w:proofErr w:type="spellStart"/>
      <w:r w:rsidRPr="00DE64C0">
        <w:rPr>
          <w:lang w:val="en-US"/>
        </w:rPr>
        <w:t>menyesuaikan</w:t>
      </w:r>
      <w:proofErr w:type="spellEnd"/>
      <w:r w:rsidRPr="00DE64C0">
        <w:rPr>
          <w:lang w:val="en-US"/>
        </w:rPr>
        <w:t xml:space="preserve"> </w:t>
      </w:r>
      <w:proofErr w:type="spellStart"/>
      <w:r w:rsidRPr="00DE64C0">
        <w:rPr>
          <w:lang w:val="en-US"/>
        </w:rPr>
        <w:t>metode</w:t>
      </w:r>
      <w:proofErr w:type="spellEnd"/>
      <w:r w:rsidRPr="00DE64C0">
        <w:rPr>
          <w:lang w:val="en-US"/>
        </w:rPr>
        <w:t xml:space="preserve"> </w:t>
      </w:r>
      <w:proofErr w:type="spellStart"/>
      <w:r w:rsidRPr="00DE64C0">
        <w:rPr>
          <w:lang w:val="en-US"/>
        </w:rPr>
        <w:t>kualitatif</w:t>
      </w:r>
      <w:proofErr w:type="spellEnd"/>
      <w:r w:rsidRPr="00DE64C0">
        <w:rPr>
          <w:lang w:val="en-US"/>
        </w:rPr>
        <w:t xml:space="preserve"> </w:t>
      </w:r>
      <w:proofErr w:type="spellStart"/>
      <w:r w:rsidRPr="00DE64C0">
        <w:rPr>
          <w:lang w:val="en-US"/>
        </w:rPr>
        <w:t>lebih</w:t>
      </w:r>
      <w:proofErr w:type="spellEnd"/>
      <w:r w:rsidRPr="00DE64C0">
        <w:rPr>
          <w:lang w:val="en-US"/>
        </w:rPr>
        <w:t xml:space="preserve"> </w:t>
      </w:r>
      <w:proofErr w:type="spellStart"/>
      <w:r w:rsidRPr="00DE64C0">
        <w:rPr>
          <w:lang w:val="en-US"/>
        </w:rPr>
        <w:t>mudah</w:t>
      </w:r>
      <w:proofErr w:type="spellEnd"/>
      <w:r w:rsidRPr="00DE64C0">
        <w:rPr>
          <w:lang w:val="en-US"/>
        </w:rPr>
        <w:t xml:space="preserve">. </w:t>
      </w:r>
      <w:proofErr w:type="spellStart"/>
      <w:r w:rsidRPr="00DE64C0">
        <w:rPr>
          <w:lang w:val="en-US"/>
        </w:rPr>
        <w:t>Kedua</w:t>
      </w:r>
      <w:proofErr w:type="spellEnd"/>
      <w:r w:rsidRPr="00DE64C0">
        <w:rPr>
          <w:lang w:val="en-US"/>
        </w:rPr>
        <w:t xml:space="preserve">, </w:t>
      </w:r>
      <w:proofErr w:type="spellStart"/>
      <w:r w:rsidRPr="00DE64C0">
        <w:rPr>
          <w:lang w:val="en-US"/>
        </w:rPr>
        <w:t>metode</w:t>
      </w:r>
      <w:proofErr w:type="spellEnd"/>
      <w:r w:rsidRPr="00DE64C0">
        <w:rPr>
          <w:lang w:val="en-US"/>
        </w:rPr>
        <w:t xml:space="preserve"> </w:t>
      </w:r>
      <w:proofErr w:type="spellStart"/>
      <w:r w:rsidRPr="00DE64C0">
        <w:rPr>
          <w:lang w:val="en-US"/>
        </w:rPr>
        <w:t>ini</w:t>
      </w:r>
      <w:proofErr w:type="spellEnd"/>
      <w:r w:rsidRPr="00DE64C0">
        <w:rPr>
          <w:lang w:val="en-US"/>
        </w:rPr>
        <w:t xml:space="preserve"> </w:t>
      </w:r>
      <w:proofErr w:type="spellStart"/>
      <w:r w:rsidRPr="00DE64C0">
        <w:rPr>
          <w:lang w:val="en-US"/>
        </w:rPr>
        <w:t>secara</w:t>
      </w:r>
      <w:proofErr w:type="spellEnd"/>
      <w:r w:rsidRPr="00DE64C0">
        <w:rPr>
          <w:lang w:val="en-US"/>
        </w:rPr>
        <w:t xml:space="preserve"> </w:t>
      </w:r>
      <w:proofErr w:type="spellStart"/>
      <w:r w:rsidRPr="00DE64C0">
        <w:rPr>
          <w:lang w:val="en-US"/>
        </w:rPr>
        <w:t>langsung</w:t>
      </w:r>
      <w:proofErr w:type="spellEnd"/>
      <w:r w:rsidRPr="00DE64C0">
        <w:rPr>
          <w:lang w:val="en-US"/>
        </w:rPr>
        <w:t xml:space="preserve"> </w:t>
      </w:r>
      <w:proofErr w:type="spellStart"/>
      <w:r w:rsidRPr="00DE64C0">
        <w:rPr>
          <w:lang w:val="en-US"/>
        </w:rPr>
        <w:t>menyajikan</w:t>
      </w:r>
      <w:proofErr w:type="spellEnd"/>
      <w:r w:rsidRPr="00DE64C0">
        <w:rPr>
          <w:lang w:val="en-US"/>
        </w:rPr>
        <w:t xml:space="preserve"> </w:t>
      </w:r>
      <w:proofErr w:type="spellStart"/>
      <w:r w:rsidRPr="00DE64C0">
        <w:rPr>
          <w:lang w:val="en-US"/>
        </w:rPr>
        <w:t>sifat</w:t>
      </w:r>
      <w:proofErr w:type="spellEnd"/>
      <w:r w:rsidRPr="00DE64C0">
        <w:rPr>
          <w:lang w:val="en-US"/>
        </w:rPr>
        <w:t xml:space="preserve"> </w:t>
      </w:r>
      <w:proofErr w:type="spellStart"/>
      <w:r w:rsidRPr="00DE64C0">
        <w:rPr>
          <w:lang w:val="en-US"/>
        </w:rPr>
        <w:t>hubungan</w:t>
      </w:r>
      <w:proofErr w:type="spellEnd"/>
      <w:r w:rsidRPr="00DE64C0">
        <w:rPr>
          <w:lang w:val="en-US"/>
        </w:rPr>
        <w:t xml:space="preserve"> </w:t>
      </w:r>
      <w:proofErr w:type="spellStart"/>
      <w:r w:rsidRPr="00DE64C0">
        <w:rPr>
          <w:lang w:val="en-US"/>
        </w:rPr>
        <w:t>peneliti-responden</w:t>
      </w:r>
      <w:proofErr w:type="spellEnd"/>
      <w:r w:rsidRPr="00DE64C0">
        <w:rPr>
          <w:lang w:val="en-US"/>
        </w:rPr>
        <w:t xml:space="preserve">. </w:t>
      </w:r>
      <w:proofErr w:type="spellStart"/>
      <w:r w:rsidRPr="00DE64C0">
        <w:rPr>
          <w:lang w:val="en-US"/>
        </w:rPr>
        <w:t>Ketiga</w:t>
      </w:r>
      <w:proofErr w:type="spellEnd"/>
      <w:r w:rsidRPr="00DE64C0">
        <w:rPr>
          <w:lang w:val="en-US"/>
        </w:rPr>
        <w:t xml:space="preserve">, </w:t>
      </w:r>
      <w:proofErr w:type="spellStart"/>
      <w:r w:rsidRPr="00DE64C0">
        <w:rPr>
          <w:lang w:val="en-US"/>
        </w:rPr>
        <w:t>metode</w:t>
      </w:r>
      <w:proofErr w:type="spellEnd"/>
      <w:r w:rsidRPr="00DE64C0">
        <w:rPr>
          <w:lang w:val="en-US"/>
        </w:rPr>
        <w:t xml:space="preserve"> </w:t>
      </w:r>
      <w:proofErr w:type="spellStart"/>
      <w:r w:rsidRPr="00DE64C0">
        <w:rPr>
          <w:lang w:val="en-US"/>
        </w:rPr>
        <w:t>ini</w:t>
      </w:r>
      <w:proofErr w:type="spellEnd"/>
      <w:r w:rsidRPr="00DE64C0">
        <w:rPr>
          <w:lang w:val="en-US"/>
        </w:rPr>
        <w:t xml:space="preserve"> </w:t>
      </w:r>
      <w:proofErr w:type="spellStart"/>
      <w:r w:rsidRPr="00DE64C0">
        <w:rPr>
          <w:lang w:val="en-US"/>
        </w:rPr>
        <w:t>lebih</w:t>
      </w:r>
      <w:proofErr w:type="spellEnd"/>
      <w:r w:rsidRPr="00DE64C0">
        <w:rPr>
          <w:lang w:val="en-US"/>
        </w:rPr>
        <w:t xml:space="preserve"> </w:t>
      </w:r>
      <w:proofErr w:type="spellStart"/>
      <w:r w:rsidRPr="00DE64C0">
        <w:rPr>
          <w:lang w:val="en-US"/>
        </w:rPr>
        <w:t>sensitif</w:t>
      </w:r>
      <w:proofErr w:type="spellEnd"/>
      <w:r w:rsidRPr="00DE64C0">
        <w:rPr>
          <w:lang w:val="en-US"/>
        </w:rPr>
        <w:t xml:space="preserve"> </w:t>
      </w:r>
      <w:proofErr w:type="spellStart"/>
      <w:r w:rsidRPr="00DE64C0">
        <w:rPr>
          <w:lang w:val="en-US"/>
        </w:rPr>
        <w:t>dan</w:t>
      </w:r>
      <w:proofErr w:type="spellEnd"/>
      <w:r w:rsidRPr="00DE64C0">
        <w:rPr>
          <w:lang w:val="en-US"/>
        </w:rPr>
        <w:t xml:space="preserve"> </w:t>
      </w:r>
      <w:proofErr w:type="spellStart"/>
      <w:r w:rsidRPr="00DE64C0">
        <w:rPr>
          <w:lang w:val="en-US"/>
        </w:rPr>
        <w:t>mudah</w:t>
      </w:r>
      <w:proofErr w:type="spellEnd"/>
      <w:r w:rsidRPr="00DE64C0">
        <w:rPr>
          <w:lang w:val="en-US"/>
        </w:rPr>
        <w:t xml:space="preserve"> </w:t>
      </w:r>
      <w:proofErr w:type="spellStart"/>
      <w:r w:rsidRPr="00DE64C0">
        <w:rPr>
          <w:lang w:val="en-US"/>
        </w:rPr>
        <w:t>beradaptasi</w:t>
      </w:r>
      <w:proofErr w:type="spellEnd"/>
      <w:r w:rsidRPr="00DE64C0">
        <w:rPr>
          <w:lang w:val="en-US"/>
        </w:rPr>
        <w:t xml:space="preserve"> </w:t>
      </w:r>
      <w:proofErr w:type="spellStart"/>
      <w:r w:rsidRPr="00DE64C0">
        <w:rPr>
          <w:lang w:val="en-US"/>
        </w:rPr>
        <w:t>dengan</w:t>
      </w:r>
      <w:proofErr w:type="spellEnd"/>
      <w:r w:rsidRPr="00DE64C0">
        <w:rPr>
          <w:lang w:val="en-US"/>
        </w:rPr>
        <w:t xml:space="preserve"> </w:t>
      </w:r>
      <w:proofErr w:type="spellStart"/>
      <w:r w:rsidRPr="00DE64C0">
        <w:rPr>
          <w:lang w:val="en-US"/>
        </w:rPr>
        <w:t>banyak</w:t>
      </w:r>
      <w:proofErr w:type="spellEnd"/>
      <w:r w:rsidRPr="00DE64C0">
        <w:rPr>
          <w:lang w:val="en-US"/>
        </w:rPr>
        <w:t xml:space="preserve"> </w:t>
      </w:r>
      <w:proofErr w:type="spellStart"/>
      <w:r w:rsidRPr="00DE64C0">
        <w:rPr>
          <w:lang w:val="en-US"/>
        </w:rPr>
        <w:t>efek</w:t>
      </w:r>
      <w:proofErr w:type="spellEnd"/>
      <w:r w:rsidRPr="00DE64C0">
        <w:rPr>
          <w:lang w:val="en-US"/>
        </w:rPr>
        <w:t xml:space="preserve"> </w:t>
      </w:r>
      <w:proofErr w:type="spellStart"/>
      <w:r w:rsidRPr="00DE64C0">
        <w:rPr>
          <w:lang w:val="en-US"/>
        </w:rPr>
        <w:t>penajaman</w:t>
      </w:r>
      <w:proofErr w:type="spellEnd"/>
      <w:r w:rsidRPr="00DE64C0">
        <w:rPr>
          <w:lang w:val="en-US"/>
        </w:rPr>
        <w:t xml:space="preserve"> </w:t>
      </w:r>
      <w:proofErr w:type="spellStart"/>
      <w:r w:rsidRPr="00DE64C0">
        <w:rPr>
          <w:lang w:val="en-US"/>
        </w:rPr>
        <w:t>pengaruh</w:t>
      </w:r>
      <w:proofErr w:type="spellEnd"/>
      <w:r w:rsidRPr="00DE64C0">
        <w:rPr>
          <w:lang w:val="en-US"/>
        </w:rPr>
        <w:t xml:space="preserve"> </w:t>
      </w:r>
      <w:proofErr w:type="spellStart"/>
      <w:r w:rsidRPr="00DE64C0">
        <w:rPr>
          <w:lang w:val="en-US"/>
        </w:rPr>
        <w:t>timbal</w:t>
      </w:r>
      <w:proofErr w:type="spellEnd"/>
      <w:r w:rsidRPr="00DE64C0">
        <w:rPr>
          <w:lang w:val="en-US"/>
        </w:rPr>
        <w:t xml:space="preserve"> </w:t>
      </w:r>
      <w:proofErr w:type="spellStart"/>
      <w:r w:rsidRPr="00DE64C0">
        <w:rPr>
          <w:lang w:val="en-US"/>
        </w:rPr>
        <w:t>balik</w:t>
      </w:r>
      <w:proofErr w:type="spellEnd"/>
      <w:r w:rsidRPr="00DE64C0">
        <w:rPr>
          <w:lang w:val="en-US"/>
        </w:rPr>
        <w:t xml:space="preserve"> </w:t>
      </w:r>
      <w:proofErr w:type="spellStart"/>
      <w:r w:rsidRPr="00DE64C0">
        <w:rPr>
          <w:lang w:val="en-US"/>
        </w:rPr>
        <w:t>pada</w:t>
      </w:r>
      <w:proofErr w:type="spellEnd"/>
      <w:r w:rsidRPr="00DE64C0">
        <w:rPr>
          <w:lang w:val="en-US"/>
        </w:rPr>
        <w:t xml:space="preserve"> </w:t>
      </w:r>
      <w:proofErr w:type="spellStart"/>
      <w:r w:rsidRPr="00DE64C0">
        <w:rPr>
          <w:lang w:val="en-US"/>
        </w:rPr>
        <w:t>pola</w:t>
      </w:r>
      <w:proofErr w:type="spellEnd"/>
      <w:r w:rsidRPr="00DE64C0">
        <w:rPr>
          <w:lang w:val="en-US"/>
        </w:rPr>
        <w:t xml:space="preserve"> </w:t>
      </w:r>
      <w:proofErr w:type="spellStart"/>
      <w:r w:rsidRPr="00DE64C0">
        <w:rPr>
          <w:lang w:val="en-US"/>
        </w:rPr>
        <w:t>nilai</w:t>
      </w:r>
      <w:proofErr w:type="spellEnd"/>
      <w:r w:rsidRPr="00DE64C0">
        <w:rPr>
          <w:lang w:val="en-US"/>
        </w:rPr>
        <w:t xml:space="preserve"> yang </w:t>
      </w:r>
      <w:proofErr w:type="spellStart"/>
      <w:r w:rsidRPr="00DE64C0">
        <w:rPr>
          <w:lang w:val="en-US"/>
        </w:rPr>
        <w:t>telah</w:t>
      </w:r>
      <w:proofErr w:type="spellEnd"/>
      <w:r w:rsidRPr="00DE64C0">
        <w:rPr>
          <w:lang w:val="en-US"/>
        </w:rPr>
        <w:t xml:space="preserve"> </w:t>
      </w:r>
      <w:proofErr w:type="spellStart"/>
      <w:r w:rsidRPr="00DE64C0">
        <w:rPr>
          <w:lang w:val="en-US"/>
        </w:rPr>
        <w:t>ditemukan</w:t>
      </w:r>
      <w:proofErr w:type="spellEnd"/>
      <w:r w:rsidRPr="00DE64C0">
        <w:rPr>
          <w:lang w:val="en-US"/>
        </w:rPr>
        <w:t>.</w:t>
      </w:r>
    </w:p>
    <w:p w:rsidR="00327A35" w:rsidRDefault="00327A35" w:rsidP="00327A35">
      <w:pPr>
        <w:pStyle w:val="Default"/>
        <w:spacing w:line="276" w:lineRule="auto"/>
        <w:ind w:firstLine="567"/>
        <w:jc w:val="both"/>
        <w:rPr>
          <w:lang w:val="en-US"/>
        </w:rPr>
      </w:pPr>
      <w:proofErr w:type="spellStart"/>
      <w:r w:rsidRPr="002E354D">
        <w:rPr>
          <w:lang w:val="en-US"/>
        </w:rPr>
        <w:t>Dalam</w:t>
      </w:r>
      <w:proofErr w:type="spellEnd"/>
      <w:r w:rsidRPr="002E354D">
        <w:rPr>
          <w:lang w:val="en-US"/>
        </w:rPr>
        <w:t xml:space="preserve"> </w:t>
      </w:r>
      <w:proofErr w:type="spellStart"/>
      <w:r w:rsidRPr="002E354D">
        <w:rPr>
          <w:lang w:val="en-US"/>
        </w:rPr>
        <w:t>penelitian</w:t>
      </w:r>
      <w:proofErr w:type="spellEnd"/>
      <w:r w:rsidRPr="002E354D">
        <w:rPr>
          <w:lang w:val="en-US"/>
        </w:rPr>
        <w:t xml:space="preserve"> </w:t>
      </w:r>
      <w:proofErr w:type="spellStart"/>
      <w:r w:rsidRPr="002E354D">
        <w:rPr>
          <w:lang w:val="en-US"/>
        </w:rPr>
        <w:t>ini</w:t>
      </w:r>
      <w:proofErr w:type="spellEnd"/>
      <w:r w:rsidRPr="002E354D">
        <w:rPr>
          <w:lang w:val="en-US"/>
        </w:rPr>
        <w:t xml:space="preserve">, data </w:t>
      </w:r>
      <w:proofErr w:type="spellStart"/>
      <w:r w:rsidRPr="002E354D">
        <w:rPr>
          <w:lang w:val="en-US"/>
        </w:rPr>
        <w:t>dikumpulkan</w:t>
      </w:r>
      <w:proofErr w:type="spellEnd"/>
      <w:r w:rsidRPr="002E354D">
        <w:rPr>
          <w:lang w:val="en-US"/>
        </w:rPr>
        <w:t xml:space="preserve"> </w:t>
      </w:r>
      <w:proofErr w:type="spellStart"/>
      <w:r w:rsidRPr="002E354D">
        <w:rPr>
          <w:lang w:val="en-US"/>
        </w:rPr>
        <w:t>dengan</w:t>
      </w:r>
      <w:proofErr w:type="spellEnd"/>
      <w:r w:rsidRPr="002E354D">
        <w:rPr>
          <w:lang w:val="en-US"/>
        </w:rPr>
        <w:t xml:space="preserve"> </w:t>
      </w:r>
      <w:proofErr w:type="spellStart"/>
      <w:r w:rsidRPr="002E354D">
        <w:rPr>
          <w:lang w:val="en-US"/>
        </w:rPr>
        <w:t>menggunakan</w:t>
      </w:r>
      <w:proofErr w:type="spellEnd"/>
      <w:r w:rsidRPr="002E354D">
        <w:rPr>
          <w:lang w:val="en-US"/>
        </w:rPr>
        <w:t xml:space="preserve"> </w:t>
      </w:r>
      <w:proofErr w:type="spellStart"/>
      <w:r w:rsidRPr="002E354D">
        <w:rPr>
          <w:lang w:val="en-US"/>
        </w:rPr>
        <w:t>beberapa</w:t>
      </w:r>
      <w:proofErr w:type="spellEnd"/>
      <w:r w:rsidRPr="002E354D">
        <w:rPr>
          <w:lang w:val="en-US"/>
        </w:rPr>
        <w:t xml:space="preserve"> </w:t>
      </w:r>
      <w:proofErr w:type="spellStart"/>
      <w:r w:rsidRPr="002E354D">
        <w:rPr>
          <w:lang w:val="en-US"/>
        </w:rPr>
        <w:t>metode</w:t>
      </w:r>
      <w:proofErr w:type="spellEnd"/>
      <w:r w:rsidRPr="002E354D">
        <w:rPr>
          <w:lang w:val="en-US"/>
        </w:rPr>
        <w:t xml:space="preserve">, yang </w:t>
      </w:r>
      <w:proofErr w:type="spellStart"/>
      <w:r w:rsidRPr="002E354D">
        <w:rPr>
          <w:lang w:val="en-US"/>
        </w:rPr>
        <w:t>penggunaannya</w:t>
      </w:r>
      <w:proofErr w:type="spellEnd"/>
      <w:r w:rsidRPr="002E354D">
        <w:rPr>
          <w:lang w:val="en-US"/>
        </w:rPr>
        <w:t xml:space="preserve"> </w:t>
      </w:r>
      <w:proofErr w:type="spellStart"/>
      <w:r w:rsidRPr="002E354D">
        <w:rPr>
          <w:lang w:val="en-US"/>
        </w:rPr>
        <w:t>disesuaikan</w:t>
      </w:r>
      <w:proofErr w:type="spellEnd"/>
      <w:r w:rsidRPr="002E354D">
        <w:rPr>
          <w:lang w:val="en-US"/>
        </w:rPr>
        <w:t xml:space="preserve"> </w:t>
      </w:r>
      <w:proofErr w:type="spellStart"/>
      <w:r w:rsidRPr="002E354D">
        <w:rPr>
          <w:lang w:val="en-US"/>
        </w:rPr>
        <w:t>dengan</w:t>
      </w:r>
      <w:proofErr w:type="spellEnd"/>
      <w:r w:rsidRPr="002E354D">
        <w:rPr>
          <w:lang w:val="en-US"/>
        </w:rPr>
        <w:t xml:space="preserve"> </w:t>
      </w:r>
      <w:proofErr w:type="spellStart"/>
      <w:r w:rsidRPr="002E354D">
        <w:rPr>
          <w:lang w:val="en-US"/>
        </w:rPr>
        <w:t>jenis</w:t>
      </w:r>
      <w:proofErr w:type="spellEnd"/>
      <w:r w:rsidRPr="002E354D">
        <w:rPr>
          <w:lang w:val="en-US"/>
        </w:rPr>
        <w:t xml:space="preserve"> </w:t>
      </w:r>
      <w:proofErr w:type="spellStart"/>
      <w:r w:rsidRPr="002E354D">
        <w:rPr>
          <w:lang w:val="en-US"/>
        </w:rPr>
        <w:t>dan</w:t>
      </w:r>
      <w:proofErr w:type="spellEnd"/>
      <w:r w:rsidRPr="002E354D">
        <w:rPr>
          <w:lang w:val="en-US"/>
        </w:rPr>
        <w:t xml:space="preserve"> </w:t>
      </w:r>
      <w:proofErr w:type="spellStart"/>
      <w:r w:rsidRPr="002E354D">
        <w:rPr>
          <w:lang w:val="en-US"/>
        </w:rPr>
        <w:t>sifat</w:t>
      </w:r>
      <w:proofErr w:type="spellEnd"/>
      <w:r w:rsidRPr="002E354D">
        <w:rPr>
          <w:lang w:val="en-US"/>
        </w:rPr>
        <w:t xml:space="preserve"> yang </w:t>
      </w:r>
      <w:proofErr w:type="spellStart"/>
      <w:r w:rsidRPr="002E354D">
        <w:rPr>
          <w:lang w:val="en-US"/>
        </w:rPr>
        <w:t>diperoleh</w:t>
      </w:r>
      <w:proofErr w:type="spellEnd"/>
      <w:r w:rsidRPr="002E354D">
        <w:rPr>
          <w:lang w:val="en-US"/>
        </w:rPr>
        <w:t xml:space="preserve"> </w:t>
      </w:r>
      <w:proofErr w:type="spellStart"/>
      <w:r w:rsidRPr="002E354D">
        <w:rPr>
          <w:lang w:val="en-US"/>
        </w:rPr>
        <w:t>untuk</w:t>
      </w:r>
      <w:proofErr w:type="spellEnd"/>
      <w:r w:rsidRPr="002E354D">
        <w:rPr>
          <w:lang w:val="en-US"/>
        </w:rPr>
        <w:t xml:space="preserve"> </w:t>
      </w:r>
      <w:proofErr w:type="spellStart"/>
      <w:r w:rsidRPr="002E354D">
        <w:rPr>
          <w:lang w:val="en-US"/>
        </w:rPr>
        <w:t>membuat</w:t>
      </w:r>
      <w:proofErr w:type="spellEnd"/>
      <w:r w:rsidRPr="002E354D">
        <w:rPr>
          <w:lang w:val="en-US"/>
        </w:rPr>
        <w:t xml:space="preserve"> data yang </w:t>
      </w:r>
      <w:proofErr w:type="spellStart"/>
      <w:r w:rsidRPr="002E354D">
        <w:rPr>
          <w:lang w:val="en-US"/>
        </w:rPr>
        <w:t>diperoleh</w:t>
      </w:r>
      <w:proofErr w:type="spellEnd"/>
      <w:r w:rsidRPr="002E354D">
        <w:rPr>
          <w:lang w:val="en-US"/>
        </w:rPr>
        <w:t xml:space="preserve"> </w:t>
      </w:r>
      <w:proofErr w:type="spellStart"/>
      <w:r w:rsidRPr="002E354D">
        <w:rPr>
          <w:lang w:val="en-US"/>
        </w:rPr>
        <w:t>benar-benar</w:t>
      </w:r>
      <w:proofErr w:type="spellEnd"/>
      <w:r w:rsidRPr="002E354D">
        <w:rPr>
          <w:lang w:val="en-US"/>
        </w:rPr>
        <w:t xml:space="preserve"> </w:t>
      </w:r>
      <w:proofErr w:type="spellStart"/>
      <w:r w:rsidRPr="002E354D">
        <w:rPr>
          <w:lang w:val="en-US"/>
        </w:rPr>
        <w:t>objektif</w:t>
      </w:r>
      <w:proofErr w:type="spellEnd"/>
      <w:r w:rsidRPr="002E354D">
        <w:rPr>
          <w:lang w:val="en-US"/>
        </w:rPr>
        <w:t xml:space="preserve">. </w:t>
      </w:r>
      <w:proofErr w:type="spellStart"/>
      <w:r w:rsidRPr="002E354D">
        <w:rPr>
          <w:lang w:val="en-US"/>
        </w:rPr>
        <w:t>Metode</w:t>
      </w:r>
      <w:proofErr w:type="spellEnd"/>
      <w:r w:rsidRPr="002E354D">
        <w:rPr>
          <w:lang w:val="en-US"/>
        </w:rPr>
        <w:t xml:space="preserve"> </w:t>
      </w:r>
      <w:proofErr w:type="spellStart"/>
      <w:r w:rsidRPr="002E354D">
        <w:rPr>
          <w:lang w:val="en-US"/>
        </w:rPr>
        <w:t>pengumpulan</w:t>
      </w:r>
      <w:proofErr w:type="spellEnd"/>
      <w:r w:rsidRPr="002E354D">
        <w:rPr>
          <w:lang w:val="en-US"/>
        </w:rPr>
        <w:t xml:space="preserve"> data </w:t>
      </w:r>
      <w:proofErr w:type="spellStart"/>
      <w:r w:rsidRPr="002E354D">
        <w:rPr>
          <w:lang w:val="en-US"/>
        </w:rPr>
        <w:t>dibagi</w:t>
      </w:r>
      <w:proofErr w:type="spellEnd"/>
      <w:r w:rsidRPr="002E354D">
        <w:rPr>
          <w:lang w:val="en-US"/>
        </w:rPr>
        <w:t xml:space="preserve"> </w:t>
      </w:r>
      <w:proofErr w:type="spellStart"/>
      <w:r w:rsidRPr="002E354D">
        <w:rPr>
          <w:lang w:val="en-US"/>
        </w:rPr>
        <w:t>menjadi</w:t>
      </w:r>
      <w:proofErr w:type="spellEnd"/>
      <w:r w:rsidRPr="002E354D">
        <w:rPr>
          <w:lang w:val="en-US"/>
        </w:rPr>
        <w:t xml:space="preserve"> </w:t>
      </w:r>
      <w:proofErr w:type="spellStart"/>
      <w:r w:rsidRPr="002E354D">
        <w:rPr>
          <w:lang w:val="en-US"/>
        </w:rPr>
        <w:t>tiga</w:t>
      </w:r>
      <w:proofErr w:type="spellEnd"/>
      <w:r w:rsidRPr="002E354D">
        <w:rPr>
          <w:lang w:val="en-US"/>
        </w:rPr>
        <w:t xml:space="preserve"> </w:t>
      </w:r>
      <w:proofErr w:type="spellStart"/>
      <w:r w:rsidRPr="002E354D">
        <w:rPr>
          <w:lang w:val="en-US"/>
        </w:rPr>
        <w:t>jenis</w:t>
      </w:r>
      <w:proofErr w:type="spellEnd"/>
      <w:r w:rsidRPr="002E354D">
        <w:rPr>
          <w:lang w:val="en-US"/>
        </w:rPr>
        <w:t xml:space="preserve"> </w:t>
      </w:r>
      <w:proofErr w:type="spellStart"/>
      <w:r w:rsidRPr="002E354D">
        <w:rPr>
          <w:lang w:val="en-US"/>
        </w:rPr>
        <w:t>dasar</w:t>
      </w:r>
      <w:proofErr w:type="spellEnd"/>
      <w:r w:rsidRPr="002E354D">
        <w:rPr>
          <w:lang w:val="en-US"/>
        </w:rPr>
        <w:t xml:space="preserve"> </w:t>
      </w:r>
      <w:proofErr w:type="spellStart"/>
      <w:r w:rsidRPr="002E354D">
        <w:rPr>
          <w:lang w:val="en-US"/>
        </w:rPr>
        <w:t>penelitian</w:t>
      </w:r>
      <w:proofErr w:type="spellEnd"/>
      <w:r w:rsidRPr="002E354D">
        <w:rPr>
          <w:lang w:val="en-US"/>
        </w:rPr>
        <w:t xml:space="preserve"> </w:t>
      </w:r>
      <w:proofErr w:type="spellStart"/>
      <w:r w:rsidRPr="002E354D">
        <w:rPr>
          <w:lang w:val="en-US"/>
        </w:rPr>
        <w:t>kualitatif</w:t>
      </w:r>
      <w:proofErr w:type="spellEnd"/>
      <w:r w:rsidRPr="002E354D">
        <w:rPr>
          <w:lang w:val="en-US"/>
        </w:rPr>
        <w:t xml:space="preserve">, </w:t>
      </w:r>
      <w:proofErr w:type="spellStart"/>
      <w:r w:rsidRPr="002E354D">
        <w:rPr>
          <w:lang w:val="en-US"/>
        </w:rPr>
        <w:t>yaitu</w:t>
      </w:r>
      <w:proofErr w:type="spellEnd"/>
      <w:r w:rsidRPr="002E354D">
        <w:rPr>
          <w:lang w:val="en-US"/>
        </w:rPr>
        <w:t xml:space="preserve">: </w:t>
      </w:r>
      <w:proofErr w:type="spellStart"/>
      <w:r w:rsidRPr="002E354D">
        <w:rPr>
          <w:lang w:val="en-US"/>
        </w:rPr>
        <w:t>dengan</w:t>
      </w:r>
      <w:proofErr w:type="spellEnd"/>
      <w:r w:rsidRPr="002E354D">
        <w:rPr>
          <w:lang w:val="en-US"/>
        </w:rPr>
        <w:t xml:space="preserve"> </w:t>
      </w:r>
      <w:proofErr w:type="spellStart"/>
      <w:r w:rsidRPr="002E354D">
        <w:rPr>
          <w:lang w:val="en-US"/>
        </w:rPr>
        <w:t>wawancara</w:t>
      </w:r>
      <w:proofErr w:type="spellEnd"/>
      <w:r w:rsidRPr="002E354D">
        <w:rPr>
          <w:lang w:val="en-US"/>
        </w:rPr>
        <w:t xml:space="preserve">, </w:t>
      </w:r>
      <w:proofErr w:type="spellStart"/>
      <w:r w:rsidRPr="002E354D">
        <w:rPr>
          <w:lang w:val="en-US"/>
        </w:rPr>
        <w:t>obser</w:t>
      </w:r>
      <w:r>
        <w:rPr>
          <w:lang w:val="en-US"/>
        </w:rPr>
        <w:t>vasi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kepustakaan</w:t>
      </w:r>
      <w:proofErr w:type="spellEnd"/>
      <w:r w:rsidRPr="002E354D">
        <w:rPr>
          <w:lang w:val="en-US"/>
        </w:rPr>
        <w:t xml:space="preserve">, </w:t>
      </w:r>
      <w:proofErr w:type="spellStart"/>
      <w:r w:rsidRPr="002E354D">
        <w:rPr>
          <w:lang w:val="en-US"/>
        </w:rPr>
        <w:t>tetapi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sidRPr="002E354D">
        <w:rPr>
          <w:lang w:val="en-US"/>
        </w:rPr>
        <w:t xml:space="preserve"> </w:t>
      </w:r>
      <w:proofErr w:type="spellStart"/>
      <w:r w:rsidRPr="002E354D">
        <w:rPr>
          <w:lang w:val="en-US"/>
        </w:rPr>
        <w:t>hanya</w:t>
      </w:r>
      <w:proofErr w:type="spellEnd"/>
      <w:r w:rsidRPr="002E354D">
        <w:rPr>
          <w:lang w:val="en-US"/>
        </w:rPr>
        <w:t xml:space="preserve"> </w:t>
      </w:r>
      <w:proofErr w:type="spellStart"/>
      <w:r w:rsidRPr="002E354D">
        <w:rPr>
          <w:lang w:val="en-US"/>
        </w:rPr>
        <w:t>m</w:t>
      </w:r>
      <w:r>
        <w:rPr>
          <w:lang w:val="en-US"/>
        </w:rPr>
        <w:t>enggunakan</w:t>
      </w:r>
      <w:proofErr w:type="spellEnd"/>
      <w:r>
        <w:rPr>
          <w:lang w:val="en-US"/>
        </w:rPr>
        <w:t xml:space="preserve"> </w:t>
      </w:r>
      <w:proofErr w:type="spellStart"/>
      <w:r>
        <w:rPr>
          <w:lang w:val="en-US"/>
        </w:rPr>
        <w:t>teknik</w:t>
      </w:r>
      <w:proofErr w:type="spellEnd"/>
      <w:r>
        <w:rPr>
          <w:lang w:val="en-US"/>
        </w:rPr>
        <w:t xml:space="preserve"> </w:t>
      </w:r>
      <w:proofErr w:type="spellStart"/>
      <w:r>
        <w:rPr>
          <w:lang w:val="en-US"/>
        </w:rPr>
        <w:t>kepustakaan</w:t>
      </w:r>
      <w:proofErr w:type="spellEnd"/>
      <w:r>
        <w:rPr>
          <w:lang w:val="en-US"/>
        </w:rPr>
        <w:t>.</w:t>
      </w:r>
      <w:r>
        <w:t xml:space="preserve"> </w:t>
      </w:r>
      <w:r w:rsidRPr="00FC132B">
        <w:t xml:space="preserve">Studi pustaka atau kepustakaan </w:t>
      </w:r>
      <w:proofErr w:type="spellStart"/>
      <w:r w:rsidRPr="00FC132B">
        <w:rPr>
          <w:lang w:val="en-US"/>
        </w:rPr>
        <w:t>merupakan</w:t>
      </w:r>
      <w:proofErr w:type="spellEnd"/>
      <w:r w:rsidRPr="00FC132B">
        <w:t xml:space="preserve"> serangkaian kegiatan </w:t>
      </w:r>
      <w:proofErr w:type="spellStart"/>
      <w:r w:rsidRPr="00FC132B">
        <w:rPr>
          <w:lang w:val="en-US"/>
        </w:rPr>
        <w:t>berkaitan</w:t>
      </w:r>
      <w:proofErr w:type="spellEnd"/>
      <w:r w:rsidRPr="00FC132B">
        <w:rPr>
          <w:lang w:val="en-US"/>
        </w:rPr>
        <w:t xml:space="preserve"> </w:t>
      </w:r>
      <w:r w:rsidRPr="00FC132B">
        <w:t>metode pengumpulan data</w:t>
      </w:r>
      <w:r w:rsidRPr="00FC132B">
        <w:rPr>
          <w:lang w:val="en-US"/>
        </w:rPr>
        <w:t xml:space="preserve"> </w:t>
      </w:r>
      <w:proofErr w:type="spellStart"/>
      <w:r w:rsidRPr="00FC132B">
        <w:rPr>
          <w:lang w:val="en-US"/>
        </w:rPr>
        <w:t>secara</w:t>
      </w:r>
      <w:proofErr w:type="spellEnd"/>
      <w:r w:rsidRPr="00FC132B">
        <w:t xml:space="preserve"> pustaka, membaca dan mencatat serta mengolah bahan penelitian</w:t>
      </w:r>
      <w:r w:rsidRPr="00FC132B">
        <w:rPr>
          <w:lang w:val="en-US"/>
        </w:rPr>
        <w:t xml:space="preserve"> </w:t>
      </w:r>
      <w:r w:rsidRPr="00FC132B">
        <w:rPr>
          <w:lang w:val="en-US"/>
        </w:rPr>
        <w:fldChar w:fldCharType="begin" w:fldLock="1"/>
      </w:r>
      <w:r>
        <w:rPr>
          <w:lang w:val="en-US"/>
        </w:rPr>
        <w:instrText>ADDIN CSL_CITATION {"citationItems":[{"id":"ITEM-1","itemData":{"author":[{"dropping-particle":"","family":"Supriyadi","given":"","non-dropping-particle":"","parse-names":false,"suffix":""}],"container-title":"Lentera Pustaka","id":"ITEM-1","issue":"2","issued":{"date-parts":[["2016"]]},"page":"83-93","title":"Community Of Practitioners : Solusi Alternatif Berbagi Pengetahuan Antar Pustakawan","type":"article-journal","volume":"2"},"uris":["http://www.mendeley.com/documents/?uuid=9eb6392d-3c24-44e0-9f47-275c51288f24"]}],"mendeley":{"formattedCitation":"(Supriyadi, 2016)","plainTextFormattedCitation":"(Supriyadi, 2016)","previouslyFormattedCitation":"(Supriyadi, 2016)"},"properties":{"noteIndex":0},"schema":"https://github.com/citation-style-language/schema/raw/master/csl-citation.json"}</w:instrText>
      </w:r>
      <w:r w:rsidRPr="00FC132B">
        <w:rPr>
          <w:lang w:val="en-US"/>
        </w:rPr>
        <w:fldChar w:fldCharType="separate"/>
      </w:r>
      <w:r w:rsidRPr="00FC132B">
        <w:rPr>
          <w:noProof/>
          <w:lang w:val="en-US"/>
        </w:rPr>
        <w:t>(Supriyadi, 2016)</w:t>
      </w:r>
      <w:r w:rsidRPr="00FC132B">
        <w:rPr>
          <w:lang w:val="en-US"/>
        </w:rPr>
        <w:fldChar w:fldCharType="end"/>
      </w:r>
      <w:r w:rsidRPr="00FC132B">
        <w:rPr>
          <w:lang w:val="en-US"/>
        </w:rPr>
        <w:t xml:space="preserve">. </w:t>
      </w:r>
      <w:proofErr w:type="spellStart"/>
      <w:r w:rsidRPr="00FC132B">
        <w:rPr>
          <w:lang w:val="en-US"/>
        </w:rPr>
        <w:t>Studi</w:t>
      </w:r>
      <w:proofErr w:type="spellEnd"/>
      <w:r w:rsidRPr="00FC132B">
        <w:rPr>
          <w:lang w:val="en-US"/>
        </w:rPr>
        <w:t xml:space="preserve"> </w:t>
      </w:r>
      <w:proofErr w:type="spellStart"/>
      <w:r w:rsidRPr="00FC132B">
        <w:rPr>
          <w:lang w:val="en-US"/>
        </w:rPr>
        <w:t>kepustakaan</w:t>
      </w:r>
      <w:proofErr w:type="spellEnd"/>
      <w:r w:rsidRPr="00FC132B">
        <w:rPr>
          <w:lang w:val="en-US"/>
        </w:rPr>
        <w:t xml:space="preserve"> </w:t>
      </w:r>
      <w:proofErr w:type="spellStart"/>
      <w:r w:rsidRPr="00FC132B">
        <w:rPr>
          <w:lang w:val="en-US"/>
        </w:rPr>
        <w:t>merupakan</w:t>
      </w:r>
      <w:proofErr w:type="spellEnd"/>
      <w:r w:rsidRPr="00FC132B">
        <w:rPr>
          <w:lang w:val="en-US"/>
        </w:rPr>
        <w:t xml:space="preserve"> </w:t>
      </w:r>
      <w:proofErr w:type="spellStart"/>
      <w:r w:rsidRPr="00FC132B">
        <w:rPr>
          <w:lang w:val="en-US"/>
        </w:rPr>
        <w:t>tudi</w:t>
      </w:r>
      <w:proofErr w:type="spellEnd"/>
      <w:r w:rsidRPr="00FC132B">
        <w:rPr>
          <w:lang w:val="en-US"/>
        </w:rPr>
        <w:t xml:space="preserve"> yang </w:t>
      </w:r>
      <w:proofErr w:type="spellStart"/>
      <w:r w:rsidRPr="00FC132B">
        <w:rPr>
          <w:lang w:val="en-US"/>
        </w:rPr>
        <w:t>digunakan</w:t>
      </w:r>
      <w:proofErr w:type="spellEnd"/>
      <w:r w:rsidRPr="00FC132B">
        <w:rPr>
          <w:lang w:val="en-US"/>
        </w:rPr>
        <w:t xml:space="preserve"> </w:t>
      </w:r>
      <w:proofErr w:type="spellStart"/>
      <w:r w:rsidRPr="00FC132B">
        <w:rPr>
          <w:lang w:val="en-US"/>
        </w:rPr>
        <w:t>untuk</w:t>
      </w:r>
      <w:proofErr w:type="spellEnd"/>
      <w:r w:rsidRPr="00FC132B">
        <w:rPr>
          <w:lang w:val="en-US"/>
        </w:rPr>
        <w:t xml:space="preserve"> </w:t>
      </w:r>
      <w:proofErr w:type="spellStart"/>
      <w:r w:rsidRPr="00FC132B">
        <w:rPr>
          <w:lang w:val="en-US"/>
        </w:rPr>
        <w:t>mengumpulkan</w:t>
      </w:r>
      <w:proofErr w:type="spellEnd"/>
      <w:r w:rsidRPr="00FC132B">
        <w:rPr>
          <w:lang w:val="en-US"/>
        </w:rPr>
        <w:t xml:space="preserve"> </w:t>
      </w:r>
      <w:proofErr w:type="spellStart"/>
      <w:r w:rsidRPr="00FC132B">
        <w:rPr>
          <w:lang w:val="en-US"/>
        </w:rPr>
        <w:t>infirmasi</w:t>
      </w:r>
      <w:proofErr w:type="spellEnd"/>
      <w:r w:rsidRPr="00FC132B">
        <w:rPr>
          <w:lang w:val="en-US"/>
        </w:rPr>
        <w:t xml:space="preserve"> </w:t>
      </w:r>
      <w:proofErr w:type="spellStart"/>
      <w:r w:rsidRPr="00FC132B">
        <w:rPr>
          <w:lang w:val="en-US"/>
        </w:rPr>
        <w:t>serta</w:t>
      </w:r>
      <w:proofErr w:type="spellEnd"/>
      <w:r w:rsidRPr="00FC132B">
        <w:rPr>
          <w:lang w:val="en-US"/>
        </w:rPr>
        <w:t xml:space="preserve"> data </w:t>
      </w:r>
      <w:proofErr w:type="spellStart"/>
      <w:r w:rsidRPr="00FC132B">
        <w:rPr>
          <w:lang w:val="en-US"/>
        </w:rPr>
        <w:t>dengan</w:t>
      </w:r>
      <w:proofErr w:type="spellEnd"/>
      <w:r w:rsidRPr="00FC132B">
        <w:rPr>
          <w:lang w:val="en-US"/>
        </w:rPr>
        <w:t xml:space="preserve"> </w:t>
      </w:r>
      <w:proofErr w:type="spellStart"/>
      <w:r w:rsidRPr="00FC132B">
        <w:rPr>
          <w:lang w:val="en-US"/>
        </w:rPr>
        <w:t>berbagai</w:t>
      </w:r>
      <w:proofErr w:type="spellEnd"/>
      <w:r w:rsidRPr="00FC132B">
        <w:rPr>
          <w:lang w:val="en-US"/>
        </w:rPr>
        <w:t xml:space="preserve"> </w:t>
      </w:r>
      <w:proofErr w:type="spellStart"/>
      <w:r w:rsidRPr="00FC132B">
        <w:rPr>
          <w:lang w:val="en-US"/>
        </w:rPr>
        <w:t>macam</w:t>
      </w:r>
      <w:proofErr w:type="spellEnd"/>
      <w:r w:rsidRPr="00FC132B">
        <w:rPr>
          <w:lang w:val="en-US"/>
        </w:rPr>
        <w:t xml:space="preserve"> </w:t>
      </w:r>
      <w:r w:rsidRPr="00FC132B">
        <w:rPr>
          <w:lang w:val="en-US"/>
        </w:rPr>
        <w:lastRenderedPageBreak/>
        <w:t xml:space="preserve">material </w:t>
      </w:r>
      <w:proofErr w:type="spellStart"/>
      <w:r w:rsidRPr="00FC132B">
        <w:rPr>
          <w:lang w:val="en-US"/>
        </w:rPr>
        <w:t>pustaka</w:t>
      </w:r>
      <w:proofErr w:type="spellEnd"/>
      <w:r w:rsidRPr="00FC132B">
        <w:rPr>
          <w:lang w:val="en-US"/>
        </w:rPr>
        <w:t xml:space="preserve">, </w:t>
      </w:r>
      <w:proofErr w:type="spellStart"/>
      <w:r w:rsidRPr="00FC132B">
        <w:rPr>
          <w:lang w:val="en-US"/>
        </w:rPr>
        <w:t>seperti</w:t>
      </w:r>
      <w:proofErr w:type="spellEnd"/>
      <w:r w:rsidRPr="00FC132B">
        <w:rPr>
          <w:lang w:val="en-US"/>
        </w:rPr>
        <w:t xml:space="preserve"> </w:t>
      </w:r>
      <w:proofErr w:type="spellStart"/>
      <w:r w:rsidRPr="00FC132B">
        <w:rPr>
          <w:lang w:val="en-US"/>
        </w:rPr>
        <w:t>dokumen</w:t>
      </w:r>
      <w:proofErr w:type="spellEnd"/>
      <w:r w:rsidRPr="00FC132B">
        <w:rPr>
          <w:lang w:val="en-US"/>
        </w:rPr>
        <w:t xml:space="preserve">, </w:t>
      </w:r>
      <w:proofErr w:type="spellStart"/>
      <w:r w:rsidRPr="00FC132B">
        <w:rPr>
          <w:lang w:val="en-US"/>
        </w:rPr>
        <w:t>malah</w:t>
      </w:r>
      <w:proofErr w:type="spellEnd"/>
      <w:r w:rsidRPr="00FC132B">
        <w:rPr>
          <w:lang w:val="en-US"/>
        </w:rPr>
        <w:t xml:space="preserve">, </w:t>
      </w:r>
      <w:proofErr w:type="spellStart"/>
      <w:r w:rsidRPr="00FC132B">
        <w:rPr>
          <w:lang w:val="en-US"/>
        </w:rPr>
        <w:t>buku</w:t>
      </w:r>
      <w:proofErr w:type="spellEnd"/>
      <w:r w:rsidRPr="00FC132B">
        <w:rPr>
          <w:lang w:val="en-US"/>
        </w:rPr>
        <w:t xml:space="preserve">, </w:t>
      </w:r>
      <w:proofErr w:type="spellStart"/>
      <w:r w:rsidRPr="00FC132B">
        <w:rPr>
          <w:lang w:val="en-US"/>
        </w:rPr>
        <w:t>majalah</w:t>
      </w:r>
      <w:proofErr w:type="spellEnd"/>
      <w:r w:rsidRPr="00FC132B">
        <w:rPr>
          <w:lang w:val="en-US"/>
        </w:rPr>
        <w:t xml:space="preserve">, </w:t>
      </w:r>
      <w:proofErr w:type="spellStart"/>
      <w:r w:rsidRPr="00FC132B">
        <w:rPr>
          <w:lang w:val="en-US"/>
        </w:rPr>
        <w:t>penelitian</w:t>
      </w:r>
      <w:proofErr w:type="spellEnd"/>
      <w:r w:rsidRPr="00FC132B">
        <w:rPr>
          <w:lang w:val="en-US"/>
        </w:rPr>
        <w:t xml:space="preserve"> </w:t>
      </w:r>
      <w:proofErr w:type="spellStart"/>
      <w:r w:rsidRPr="00FC132B">
        <w:rPr>
          <w:lang w:val="en-US"/>
        </w:rPr>
        <w:t>terdahulu</w:t>
      </w:r>
      <w:proofErr w:type="spellEnd"/>
      <w:r w:rsidRPr="00FC132B">
        <w:rPr>
          <w:lang w:val="en-US"/>
        </w:rPr>
        <w:t xml:space="preserve">, </w:t>
      </w:r>
      <w:proofErr w:type="spellStart"/>
      <w:r w:rsidRPr="00FC132B">
        <w:rPr>
          <w:lang w:val="en-US"/>
        </w:rPr>
        <w:t>kisah-kisah</w:t>
      </w:r>
      <w:proofErr w:type="spellEnd"/>
      <w:r w:rsidRPr="00FC132B">
        <w:rPr>
          <w:lang w:val="en-US"/>
        </w:rPr>
        <w:t xml:space="preserve"> </w:t>
      </w:r>
      <w:proofErr w:type="spellStart"/>
      <w:r w:rsidRPr="00FC132B">
        <w:rPr>
          <w:lang w:val="en-US"/>
        </w:rPr>
        <w:t>sejarah</w:t>
      </w:r>
      <w:proofErr w:type="spellEnd"/>
      <w:r w:rsidRPr="00FC132B">
        <w:rPr>
          <w:lang w:val="en-US"/>
        </w:rPr>
        <w:t xml:space="preserve"> </w:t>
      </w:r>
      <w:proofErr w:type="spellStart"/>
      <w:r w:rsidRPr="00FC132B">
        <w:rPr>
          <w:lang w:val="en-US"/>
        </w:rPr>
        <w:t>dan</w:t>
      </w:r>
      <w:proofErr w:type="spellEnd"/>
      <w:r w:rsidRPr="00FC132B">
        <w:rPr>
          <w:lang w:val="en-US"/>
        </w:rPr>
        <w:t xml:space="preserve"> </w:t>
      </w:r>
      <w:proofErr w:type="spellStart"/>
      <w:r w:rsidRPr="00FC132B">
        <w:rPr>
          <w:lang w:val="en-US"/>
        </w:rPr>
        <w:t>lainnya</w:t>
      </w:r>
      <w:proofErr w:type="spellEnd"/>
      <w:r w:rsidRPr="00FC132B">
        <w:rPr>
          <w:lang w:val="en-US"/>
        </w:rPr>
        <w:t xml:space="preserve"> </w:t>
      </w:r>
      <w:r w:rsidRPr="00FC132B">
        <w:rPr>
          <w:lang w:val="en-US"/>
        </w:rPr>
        <w:fldChar w:fldCharType="begin" w:fldLock="1"/>
      </w:r>
      <w:r>
        <w:rPr>
          <w:lang w:val="en-US"/>
        </w:rPr>
        <w:instrText>ADDIN CSL_CITATION {"citationItems":[{"id":"ITEM-1","itemData":{"author":[{"dropping-particle":"","family":"Mirzaqon","given":"Abdi","non-dropping-particle":"","parse-names":false,"suffix":""},{"dropping-particle":"","family":"Purwoko","given":"Budi","non-dropping-particle":"","parse-names":false,"suffix":""}],"id":"ITEM-1","issued":{"date-parts":[["2015"]]},"page":"1-8","title":"Studi Kepustakaan Mengenai Landasan Teori Dan Praktik Konseling Expressive Writing","type":"article-journal"},"uris":["http://www.mendeley.com/documents/?uuid=ddf35ca4-a2a1-443a-be47-44f0a7b1b491"]}],"mendeley":{"formattedCitation":"(Mirzaqon &amp; Purwoko, 2015)","plainTextFormattedCitation":"(Mirzaqon &amp; Purwoko, 2015)","previouslyFormattedCitation":"(Mirzaqon &amp; Purwoko, 2015)"},"properties":{"noteIndex":0},"schema":"https://github.com/citation-style-language/schema/raw/master/csl-citation.json"}</w:instrText>
      </w:r>
      <w:r w:rsidRPr="00FC132B">
        <w:rPr>
          <w:lang w:val="en-US"/>
        </w:rPr>
        <w:fldChar w:fldCharType="separate"/>
      </w:r>
      <w:r w:rsidRPr="00FC132B">
        <w:rPr>
          <w:noProof/>
          <w:lang w:val="en-US"/>
        </w:rPr>
        <w:t>(Mirzaqon &amp; Purwoko, 2015)</w:t>
      </w:r>
      <w:r w:rsidRPr="00FC132B">
        <w:rPr>
          <w:lang w:val="en-US"/>
        </w:rPr>
        <w:fldChar w:fldCharType="end"/>
      </w:r>
      <w:r w:rsidRPr="00FC132B">
        <w:rPr>
          <w:lang w:val="en-US"/>
        </w:rPr>
        <w:t>.</w:t>
      </w:r>
    </w:p>
    <w:p w:rsidR="00BB5BDD" w:rsidRPr="00327A35" w:rsidRDefault="00BB5BDD" w:rsidP="00E01A95">
      <w:pPr>
        <w:pStyle w:val="Default"/>
        <w:spacing w:line="276" w:lineRule="auto"/>
        <w:jc w:val="both"/>
        <w:rPr>
          <w:lang w:val="en-US"/>
        </w:rPr>
      </w:pPr>
    </w:p>
    <w:p w:rsidR="003527E4" w:rsidRDefault="00E01A95" w:rsidP="00327A35">
      <w:pPr>
        <w:pStyle w:val="Default"/>
        <w:spacing w:after="240" w:line="276" w:lineRule="auto"/>
        <w:jc w:val="both"/>
        <w:rPr>
          <w:b/>
        </w:rPr>
      </w:pPr>
      <w:r>
        <w:rPr>
          <w:b/>
          <w:lang w:val="en-US"/>
        </w:rPr>
        <w:t xml:space="preserve">HASIL DAN </w:t>
      </w:r>
      <w:r w:rsidR="003527E4" w:rsidRPr="00811316">
        <w:rPr>
          <w:b/>
        </w:rPr>
        <w:t>PEMBAHASAN</w:t>
      </w:r>
    </w:p>
    <w:p w:rsidR="006F4622" w:rsidRPr="00811316" w:rsidRDefault="006F4622" w:rsidP="00327A35">
      <w:pPr>
        <w:pStyle w:val="Default"/>
        <w:spacing w:after="240" w:line="276" w:lineRule="auto"/>
        <w:jc w:val="both"/>
        <w:rPr>
          <w:b/>
        </w:rPr>
      </w:pPr>
      <w:r>
        <w:rPr>
          <w:b/>
        </w:rPr>
        <w:t>Desentralisasi Politik dalam P</w:t>
      </w:r>
      <w:r w:rsidR="00DD7B02">
        <w:rPr>
          <w:b/>
        </w:rPr>
        <w:t>emberdayaan Petani B</w:t>
      </w:r>
      <w:r>
        <w:rPr>
          <w:b/>
        </w:rPr>
        <w:t>awang Merah di Desa Sekuan Makmur Kecamatan Muara Komam Kabupaten Paser Provinsi Kalimantan Timur</w:t>
      </w:r>
    </w:p>
    <w:p w:rsidR="007F5D11"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Hakikat dan spirit otonomi daerah sesuai dengan UU No. 23 tahun 2014 adalah untuk mendorong prakarsa lokal dalam membangun kemandirian daerah dalam wadah NKRI. UU No.</w:t>
      </w:r>
      <w:r w:rsidR="007B1491">
        <w:rPr>
          <w:rFonts w:ascii="Times New Roman" w:hAnsi="Times New Roman" w:cs="Times New Roman"/>
          <w:sz w:val="24"/>
          <w:szCs w:val="24"/>
        </w:rPr>
        <w:t xml:space="preserve"> </w:t>
      </w:r>
      <w:r w:rsidRPr="00811316">
        <w:rPr>
          <w:rFonts w:ascii="Times New Roman" w:hAnsi="Times New Roman" w:cs="Times New Roman"/>
          <w:sz w:val="24"/>
          <w:szCs w:val="24"/>
        </w:rPr>
        <w:t xml:space="preserve">23 tahun 2014 merupakan manisfestasi dan aktualisasi spirit otonomi daerah yang bermuatan </w:t>
      </w:r>
      <w:r w:rsidRPr="007B1491">
        <w:rPr>
          <w:rFonts w:ascii="Times New Roman" w:hAnsi="Times New Roman" w:cs="Times New Roman"/>
          <w:i/>
          <w:sz w:val="24"/>
          <w:szCs w:val="24"/>
        </w:rPr>
        <w:t>political sharing, financial sharing, dan empowering</w:t>
      </w:r>
      <w:r w:rsidRPr="00811316">
        <w:rPr>
          <w:rFonts w:ascii="Times New Roman" w:hAnsi="Times New Roman" w:cs="Times New Roman"/>
          <w:sz w:val="24"/>
          <w:szCs w:val="24"/>
        </w:rPr>
        <w:t xml:space="preserve"> dalam mengembangkan kapasitas daerah (</w:t>
      </w:r>
      <w:r w:rsidRPr="007B1491">
        <w:rPr>
          <w:rFonts w:ascii="Times New Roman" w:hAnsi="Times New Roman" w:cs="Times New Roman"/>
          <w:i/>
          <w:sz w:val="24"/>
          <w:szCs w:val="24"/>
        </w:rPr>
        <w:t>capacity building</w:t>
      </w:r>
      <w:r w:rsidRPr="00811316">
        <w:rPr>
          <w:rFonts w:ascii="Times New Roman" w:hAnsi="Times New Roman" w:cs="Times New Roman"/>
          <w:sz w:val="24"/>
          <w:szCs w:val="24"/>
        </w:rPr>
        <w:t xml:space="preserve">), peningkatan SDM dan partisipasi masyarakat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{"citationItems":[{"id":"ITEM-1","itemData":{"author":[{"dropping-particle":"","family":"Akbal","given":"Muhammad","non-dropping-particle":"","parse-names":false,"suffix":""}],"container-title":"Jurnal Supremasi","id":"ITEM-1","issue":"2","issued":{"date-parts":[["2016"]]},"page":"99-107","title":"HARMONISASI KEWENANGAN ANTARA PEMERINTAH PUSAT DAN DAERAH DALAM PENYELENGGARAAN OTONOMI DAERAH","type":"article-journal","volume":"XI"},"uris":["http://www.mendeley.com/documents/?uuid=9539a671-d4f8-4490-b87e-ee084c93b45a"]}],"mendeley":{"formattedCitation":"(Akbal, 2016)","plainTextFormattedCitation":"(Akbal, 2016)","previouslyFormattedCitation":"(Akbal, 2016)"},"properties":{"noteIndex":0},"schema":"https://github.com/citation-style-language/schema/raw/master/csl-citation.json"}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(Akbal, 2016)</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w:t>
      </w:r>
      <w:r w:rsidR="00375A98">
        <w:rPr>
          <w:rFonts w:ascii="Times New Roman" w:hAnsi="Times New Roman" w:cs="Times New Roman"/>
          <w:sz w:val="24"/>
          <w:szCs w:val="24"/>
        </w:rPr>
        <w:t xml:space="preserve"> </w:t>
      </w:r>
      <w:r w:rsidR="00847FA6">
        <w:rPr>
          <w:rFonts w:ascii="Times New Roman" w:hAnsi="Times New Roman" w:cs="Times New Roman"/>
          <w:sz w:val="24"/>
          <w:szCs w:val="24"/>
        </w:rPr>
        <w:t>Sebagai suatu siste</w:t>
      </w:r>
      <w:r w:rsidR="007F5D11" w:rsidRPr="007F5D11">
        <w:rPr>
          <w:rFonts w:ascii="Times New Roman" w:hAnsi="Times New Roman" w:cs="Times New Roman"/>
          <w:sz w:val="24"/>
          <w:szCs w:val="24"/>
        </w:rPr>
        <w:t>m, desentralisasi saling berinteraksi dengan lingkungann</w:t>
      </w:r>
      <w:r w:rsidR="007F5D11">
        <w:rPr>
          <w:rFonts w:ascii="Times New Roman" w:hAnsi="Times New Roman" w:cs="Times New Roman"/>
          <w:sz w:val="24"/>
          <w:szCs w:val="24"/>
        </w:rPr>
        <w:t xml:space="preserve">ya dimana </w:t>
      </w:r>
      <w:r w:rsidR="007F5D11" w:rsidRPr="007F5D11">
        <w:rPr>
          <w:rFonts w:ascii="Times New Roman" w:hAnsi="Times New Roman" w:cs="Times New Roman"/>
          <w:sz w:val="24"/>
          <w:szCs w:val="24"/>
        </w:rPr>
        <w:t xml:space="preserve">desentralisai beroperasi. Lingkungan tersebut dapat berupa faktor politik, sosiobudaya, </w:t>
      </w:r>
      <w:r w:rsidR="007F5D11">
        <w:rPr>
          <w:rFonts w:ascii="Times New Roman" w:hAnsi="Times New Roman" w:cs="Times New Roman"/>
          <w:sz w:val="24"/>
          <w:szCs w:val="24"/>
        </w:rPr>
        <w:t xml:space="preserve">ekonomi, historis dan geografis </w:t>
      </w:r>
      <w:r w:rsidR="007F5D11">
        <w:rPr>
          <w:rFonts w:ascii="Times New Roman" w:hAnsi="Times New Roman" w:cs="Times New Roman"/>
          <w:sz w:val="24"/>
          <w:szCs w:val="24"/>
        </w:rPr>
        <w:fldChar w:fldCharType="begin" w:fldLock="1"/>
      </w:r>
      <w:r w:rsidR="007F5D11">
        <w:rPr>
          <w:rFonts w:ascii="Times New Roman" w:hAnsi="Times New Roman" w:cs="Times New Roman"/>
          <w:sz w:val="24"/>
          <w:szCs w:val="24"/>
        </w:rPr>
        <w:instrText>ADDIN CSL_CITATION {"citationItems":[{"id":"ITEM-1","itemData":{"author":[{"dropping-particle":"","family":"Nur","given":"Sri","non-dropping-particle":"","parse-names":false,"suffix":""},{"dropping-particle":"","family":"Susanto","given":"Hari","non-dropping-particle":"","parse-names":false,"suffix":""}],"container-title":"Adminitrative Law &amp; Governance Journal","id":"ITEM-1","issue":"4","issued":{"date-parts":[["2019"]]},"page":"631-649","title":"Desentralisasi Asimetris dalam Konteks Negara Kesatuan","type":"article-journal","volume":"2"},"uris":["http://www.mendeley.com/documents/?uuid=d4a83dd9-3f27-48b1-8d88-4eb4a1b9585c"]}],"mendeley":{"formattedCitation":"(Nur &amp; Susanto, 2019)","plainTextFormattedCitation":"(Nur &amp; Susanto, 2019)","previouslyFormattedCitation":"(Nur &amp; Susanto, 2019)"},"properties":{"noteIndex":0},"schema":"https://github.com/citation-style-language/schema/raw/master/csl-citation.json"}</w:instrText>
      </w:r>
      <w:r w:rsidR="007F5D11">
        <w:rPr>
          <w:rFonts w:ascii="Times New Roman" w:hAnsi="Times New Roman" w:cs="Times New Roman"/>
          <w:sz w:val="24"/>
          <w:szCs w:val="24"/>
        </w:rPr>
        <w:fldChar w:fldCharType="separate"/>
      </w:r>
      <w:r w:rsidR="007F5D11" w:rsidRPr="007F5D11">
        <w:rPr>
          <w:rFonts w:ascii="Times New Roman" w:hAnsi="Times New Roman" w:cs="Times New Roman"/>
          <w:noProof/>
          <w:sz w:val="24"/>
          <w:szCs w:val="24"/>
        </w:rPr>
        <w:t>(Nur &amp; Susanto, 2019)</w:t>
      </w:r>
      <w:r w:rsidR="007F5D11">
        <w:rPr>
          <w:rFonts w:ascii="Times New Roman" w:hAnsi="Times New Roman" w:cs="Times New Roman"/>
          <w:sz w:val="24"/>
          <w:szCs w:val="24"/>
        </w:rPr>
        <w:fldChar w:fldCharType="end"/>
      </w:r>
      <w:r w:rsidR="007F5D11">
        <w:rPr>
          <w:rFonts w:ascii="Times New Roman" w:hAnsi="Times New Roman" w:cs="Times New Roman"/>
          <w:sz w:val="24"/>
          <w:szCs w:val="24"/>
        </w:rPr>
        <w:t xml:space="preserve">. </w:t>
      </w:r>
      <w:r w:rsidR="007F5D11" w:rsidRPr="007F5D11">
        <w:rPr>
          <w:rFonts w:ascii="Times New Roman" w:hAnsi="Times New Roman" w:cs="Times New Roman"/>
          <w:sz w:val="24"/>
          <w:szCs w:val="24"/>
        </w:rPr>
        <w:t>Era otonomi daerah dalam dinamika demokrasi yang terjadi</w:t>
      </w:r>
      <w:r w:rsidR="007F5D11">
        <w:rPr>
          <w:rFonts w:ascii="Times New Roman" w:hAnsi="Times New Roman" w:cs="Times New Roman"/>
          <w:sz w:val="24"/>
          <w:szCs w:val="24"/>
        </w:rPr>
        <w:t xml:space="preserve"> </w:t>
      </w:r>
      <w:r w:rsidR="007F5D11" w:rsidRPr="007F5D11">
        <w:rPr>
          <w:rFonts w:ascii="Times New Roman" w:hAnsi="Times New Roman" w:cs="Times New Roman"/>
          <w:sz w:val="24"/>
          <w:szCs w:val="24"/>
        </w:rPr>
        <w:t>di Indonesia sekarang ini, menuntut adanya regulasi daerah untuk menjembatani antara kepentingan masyarakat dengan percepatan</w:t>
      </w:r>
      <w:r w:rsidR="007F5D11">
        <w:rPr>
          <w:rFonts w:ascii="Times New Roman" w:hAnsi="Times New Roman" w:cs="Times New Roman"/>
          <w:sz w:val="24"/>
          <w:szCs w:val="24"/>
        </w:rPr>
        <w:t xml:space="preserve"> pembangunan yang ada di daerah </w:t>
      </w:r>
      <w:r w:rsidR="007F5D11">
        <w:rPr>
          <w:rFonts w:ascii="Times New Roman" w:hAnsi="Times New Roman" w:cs="Times New Roman"/>
          <w:sz w:val="24"/>
          <w:szCs w:val="24"/>
        </w:rPr>
        <w:fldChar w:fldCharType="begin" w:fldLock="1"/>
      </w:r>
      <w:r w:rsidR="007F5D11">
        <w:rPr>
          <w:rFonts w:ascii="Times New Roman" w:hAnsi="Times New Roman" w:cs="Times New Roman"/>
          <w:sz w:val="24"/>
          <w:szCs w:val="24"/>
        </w:rPr>
        <w:instrText>ADDIN CSL_CITATION {"citationItems":[{"id":"ITEM-1","itemData":{"author":[{"dropping-particle":"","family":"Ismail","given":"Nurwita","non-dropping-particle":"","parse-names":false,"suffix":""}],"container-title":"Gorontalo Law Review","id":"ITEM-1","issue":"2","issued":{"date-parts":[["2018"]]},"page":"41-48","title":"DESENTRALISASI BADAN PEMBERDAYAAN MASYARAKAT DAN PEMERINTAH DESA DALAM MENDUKUNG TATA PEMERINTAHAN DAERAH KABUPATEN GORONTALO","type":"article-journal","volume":"1"},"uris":["http://www.mendeley.com/documents/?uuid=33dab570-120a-45da-a6e7-8e3689a91dad"]}],"mendeley":{"formattedCitation":"(Ismail, 2018)","plainTextFormattedCitation":"(Ismail, 2018)"},"properties":{"noteIndex":0},"schema":"https://github.com/citation-style-language/schema/raw/master/csl-citation.json"}</w:instrText>
      </w:r>
      <w:r w:rsidR="007F5D11">
        <w:rPr>
          <w:rFonts w:ascii="Times New Roman" w:hAnsi="Times New Roman" w:cs="Times New Roman"/>
          <w:sz w:val="24"/>
          <w:szCs w:val="24"/>
        </w:rPr>
        <w:fldChar w:fldCharType="separate"/>
      </w:r>
      <w:r w:rsidR="007F5D11" w:rsidRPr="007F5D11">
        <w:rPr>
          <w:rFonts w:ascii="Times New Roman" w:hAnsi="Times New Roman" w:cs="Times New Roman"/>
          <w:noProof/>
          <w:sz w:val="24"/>
          <w:szCs w:val="24"/>
        </w:rPr>
        <w:t>(Ismail, 2018)</w:t>
      </w:r>
      <w:r w:rsidR="007F5D11">
        <w:rPr>
          <w:rFonts w:ascii="Times New Roman" w:hAnsi="Times New Roman" w:cs="Times New Roman"/>
          <w:sz w:val="24"/>
          <w:szCs w:val="24"/>
        </w:rPr>
        <w:fldChar w:fldCharType="end"/>
      </w:r>
    </w:p>
    <w:p w:rsidR="00A17028" w:rsidRPr="00A17028" w:rsidRDefault="00A17028" w:rsidP="00327A35">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Penyelenggaraan pemerintahan, </w:t>
      </w:r>
      <w:r w:rsidRPr="00A17028">
        <w:rPr>
          <w:rFonts w:ascii="Times New Roman" w:hAnsi="Times New Roman" w:cs="Times New Roman"/>
          <w:sz w:val="24"/>
          <w:szCs w:val="24"/>
        </w:rPr>
        <w:t>pelaksanaan pembangu</w:t>
      </w:r>
      <w:r>
        <w:rPr>
          <w:rFonts w:ascii="Times New Roman" w:hAnsi="Times New Roman" w:cs="Times New Roman"/>
          <w:sz w:val="24"/>
          <w:szCs w:val="24"/>
        </w:rPr>
        <w:t xml:space="preserve">nan dan pemberdayaan masyarakat khususnya </w:t>
      </w:r>
      <w:r w:rsidRPr="00A17028">
        <w:rPr>
          <w:rFonts w:ascii="Times New Roman" w:hAnsi="Times New Roman" w:cs="Times New Roman"/>
          <w:sz w:val="24"/>
          <w:szCs w:val="24"/>
        </w:rPr>
        <w:t>masyarakat lokal/di daerah dalam era reformasi dan dalam rangka pelaksanaan</w:t>
      </w:r>
      <w:r>
        <w:rPr>
          <w:rFonts w:ascii="Times New Roman" w:hAnsi="Times New Roman" w:cs="Times New Roman"/>
          <w:sz w:val="24"/>
          <w:szCs w:val="24"/>
        </w:rPr>
        <w:t xml:space="preserve"> </w:t>
      </w:r>
      <w:r w:rsidRPr="00A17028">
        <w:rPr>
          <w:rFonts w:ascii="Times New Roman" w:hAnsi="Times New Roman" w:cs="Times New Roman"/>
          <w:sz w:val="24"/>
          <w:szCs w:val="24"/>
        </w:rPr>
        <w:t>otonomi yang luas, nyata dan bertanggung jawab, memerlukan kejelasan dan ketegasan visi, misi dan strategi dari p</w:t>
      </w:r>
      <w:r>
        <w:rPr>
          <w:rFonts w:ascii="Times New Roman" w:hAnsi="Times New Roman" w:cs="Times New Roman"/>
          <w:sz w:val="24"/>
          <w:szCs w:val="24"/>
        </w:rPr>
        <w:t xml:space="preserve">emerintah daerah yang merupakan kesepakatan politis dari pemerintah daerah yang merupakan </w:t>
      </w:r>
      <w:r w:rsidRPr="00A17028">
        <w:rPr>
          <w:rFonts w:ascii="Times New Roman" w:hAnsi="Times New Roman" w:cs="Times New Roman"/>
          <w:sz w:val="24"/>
          <w:szCs w:val="24"/>
        </w:rPr>
        <w:t>kesepakatan politis pada masing-masing level pemerintahan tanpa mengorbankan masyarakat sebagai pelaku dan sasaran pembanguan,</w:t>
      </w:r>
      <w:r>
        <w:rPr>
          <w:rFonts w:ascii="Times New Roman" w:hAnsi="Times New Roman" w:cs="Times New Roman"/>
          <w:sz w:val="24"/>
          <w:szCs w:val="24"/>
        </w:rPr>
        <w:t xml:space="preserve"> </w:t>
      </w:r>
      <w:r w:rsidRPr="00A17028">
        <w:rPr>
          <w:rFonts w:ascii="Times New Roman" w:hAnsi="Times New Roman" w:cs="Times New Roman"/>
          <w:sz w:val="24"/>
          <w:szCs w:val="24"/>
        </w:rPr>
        <w:t>sehi</w:t>
      </w:r>
      <w:r>
        <w:rPr>
          <w:rFonts w:ascii="Times New Roman" w:hAnsi="Times New Roman" w:cs="Times New Roman"/>
          <w:sz w:val="24"/>
          <w:szCs w:val="24"/>
        </w:rPr>
        <w:t xml:space="preserve">ngga tidak bisa </w:t>
      </w:r>
      <w:r w:rsidRPr="00A17028">
        <w:rPr>
          <w:rFonts w:ascii="Times New Roman" w:hAnsi="Times New Roman" w:cs="Times New Roman"/>
          <w:sz w:val="24"/>
          <w:szCs w:val="24"/>
        </w:rPr>
        <w:t>dipungkiri adanya kemungkinan dan peluang dalam memberdayaka</w:t>
      </w:r>
      <w:r>
        <w:rPr>
          <w:rFonts w:ascii="Times New Roman" w:hAnsi="Times New Roman" w:cs="Times New Roman"/>
          <w:sz w:val="24"/>
          <w:szCs w:val="24"/>
        </w:rPr>
        <w:t xml:space="preserve">n masyarakat lokal di Indonesia </w:t>
      </w:r>
      <w:r>
        <w:rPr>
          <w:rFonts w:ascii="Times New Roman" w:hAnsi="Times New Roman" w:cs="Times New Roman"/>
          <w:sz w:val="24"/>
          <w:szCs w:val="24"/>
        </w:rPr>
        <w:fldChar w:fldCharType="begin" w:fldLock="1"/>
      </w:r>
      <w:r w:rsidR="005532A1">
        <w:rPr>
          <w:rFonts w:ascii="Times New Roman" w:hAnsi="Times New Roman" w:cs="Times New Roman"/>
          <w:sz w:val="24"/>
          <w:szCs w:val="24"/>
        </w:rPr>
        <w:instrText>ADDIN CSL_CITATION {"citationItems":[{"id":"ITEM-1","itemData":{"author":[{"dropping-particle":"","family":"Alam","given":"Andi Syamsu","non-dropping-particle":"","parse-names":false,"suffix":""}],"container-title":"Government: Jurnal Ilmiah Ilmu Pemerintahan","id":"ITEM-1","issue":"1","issued":{"date-parts":[["2007"]]},"page":"25-34","title":"TANTANGAN DAN PELUANG INDONESIA DALAM PEMBERDAYAAN MASYARAKAT LOKAL","type":"article-journal","volume":"1"},"uris":["http://www.mendeley.com/documents/?uuid=cf690559-04d8-424a-9552-60b5f5240461"]}],"mendeley":{"formattedCitation":"(Alam, 2007)","plainTextFormattedCitation":"(Alam, 2007)","previouslyFormattedCitation":"(Alam, 2007)"},"properties":{"noteIndex":0},"schema":"https://github.com/citation-style-language/schema/raw/master/csl-citation.json"}</w:instrText>
      </w:r>
      <w:r>
        <w:rPr>
          <w:rFonts w:ascii="Times New Roman" w:hAnsi="Times New Roman" w:cs="Times New Roman"/>
          <w:sz w:val="24"/>
          <w:szCs w:val="24"/>
        </w:rPr>
        <w:fldChar w:fldCharType="separate"/>
      </w:r>
      <w:r w:rsidRPr="00A17028">
        <w:rPr>
          <w:rFonts w:ascii="Times New Roman" w:hAnsi="Times New Roman" w:cs="Times New Roman"/>
          <w:noProof/>
          <w:sz w:val="24"/>
          <w:szCs w:val="24"/>
        </w:rPr>
        <w:t>(Alam, 2007)</w:t>
      </w:r>
      <w:r>
        <w:rPr>
          <w:rFonts w:ascii="Times New Roman" w:hAnsi="Times New Roman" w:cs="Times New Roman"/>
          <w:sz w:val="24"/>
          <w:szCs w:val="24"/>
        </w:rPr>
        <w:fldChar w:fldCharType="end"/>
      </w:r>
      <w:r>
        <w:rPr>
          <w:rFonts w:ascii="Times New Roman" w:hAnsi="Times New Roman" w:cs="Times New Roman"/>
          <w:sz w:val="24"/>
          <w:szCs w:val="24"/>
        </w:rPr>
        <w:t>.</w:t>
      </w:r>
    </w:p>
    <w:p w:rsidR="009A0CEA" w:rsidRDefault="009A0CEA" w:rsidP="00327A35">
      <w:pPr>
        <w:spacing w:line="276" w:lineRule="auto"/>
        <w:ind w:firstLine="720"/>
        <w:jc w:val="both"/>
        <w:rPr>
          <w:rFonts w:ascii="Times New Roman" w:hAnsi="Times New Roman" w:cs="Times New Roman"/>
          <w:sz w:val="24"/>
          <w:szCs w:val="24"/>
        </w:rPr>
      </w:pPr>
      <w:r w:rsidRPr="00811316">
        <w:rPr>
          <w:rFonts w:ascii="Times New Roman" w:hAnsi="Times New Roman" w:cs="Times New Roman"/>
          <w:sz w:val="24"/>
          <w:szCs w:val="24"/>
        </w:rPr>
        <w:t>Sebagai daerah administrasi, desa harus mampu mengelola daerahnya dan memberdayakan warganya dengan cara mengembangkan potensi desa, meningkatkan kerjasama antar desa, meningkatkan kemitraan untuk pengembangan potensi desa, dan meningkatkan peran serta masyarakat dalam pembangunan desa. Pemerintah desa harus mampu menggerakkan perekonomian desa dengan melakukan upaya-upaya efektif penggerakan aktivitas-akt</w:t>
      </w:r>
      <w:r w:rsidR="00DD7B02">
        <w:rPr>
          <w:rFonts w:ascii="Times New Roman" w:hAnsi="Times New Roman" w:cs="Times New Roman"/>
          <w:sz w:val="24"/>
          <w:szCs w:val="24"/>
        </w:rPr>
        <w:t xml:space="preserve">ivitas ekonomi masyarakat desa </w:t>
      </w:r>
      <w:r w:rsidRPr="00811316">
        <w:rPr>
          <w:rFonts w:ascii="Times New Roman" w:hAnsi="Times New Roman" w:cs="Times New Roman"/>
          <w:sz w:val="24"/>
          <w:szCs w:val="24"/>
        </w:rPr>
        <w:fldChar w:fldCharType="begin" w:fldLock="1"/>
      </w:r>
      <w:r w:rsidRPr="00811316">
        <w:rPr>
          <w:rFonts w:ascii="Times New Roman" w:hAnsi="Times New Roman" w:cs="Times New Roman"/>
          <w:sz w:val="24"/>
          <w:szCs w:val="24"/>
        </w:rPr>
        <w:instrText>ADDIN CSL_CITATION {"citationItems":[{"id":"ITEM-1","itemData":{"author":[{"dropping-particle":"","family":"Herry","given":"Antono","non-dropping-particle":"","parse-names":false,"suffix":""}],"container-title":"Jurnal Ilmiah CIVIS","id":"ITEM-1","issue":"1","issued":{"date-parts":[["2015"]]},"page":"737-751","title":"KESIAPAN DESA MENGHADAPI IMPLEMENTASI UNDANG-UNDANG DESA (Tinjauan Desentralisasi Fiskal dan Peningkatan Potensi Desa)","type":"article-journal","volume":"V"},"uris":["http://www.mendeley.com/documents/?uuid=ebfe45b5-3ec2-492d-832c-a610d59da11c"]}],"mendeley":{"formattedCitation":"(Herry, 2015)","plainTextFormattedCitation":"(Herry, 2015)","previouslyFormattedCitation":"(Herry, 2015)"},"properties":{"noteIndex":0},"schema":"https://github.com/citation-style-language/schema/raw/master/csl-citation.json"}</w:instrText>
      </w:r>
      <w:r w:rsidRPr="00811316">
        <w:rPr>
          <w:rFonts w:ascii="Times New Roman" w:hAnsi="Times New Roman" w:cs="Times New Roman"/>
          <w:sz w:val="24"/>
          <w:szCs w:val="24"/>
        </w:rPr>
        <w:fldChar w:fldCharType="separate"/>
      </w:r>
      <w:r w:rsidRPr="00811316">
        <w:rPr>
          <w:rFonts w:ascii="Times New Roman" w:hAnsi="Times New Roman" w:cs="Times New Roman"/>
          <w:noProof/>
          <w:sz w:val="24"/>
          <w:szCs w:val="24"/>
        </w:rPr>
        <w:t>(Herry, 2015)</w:t>
      </w:r>
      <w:r w:rsidRPr="00811316">
        <w:rPr>
          <w:rFonts w:ascii="Times New Roman" w:hAnsi="Times New Roman" w:cs="Times New Roman"/>
          <w:sz w:val="24"/>
          <w:szCs w:val="24"/>
        </w:rPr>
        <w:fldChar w:fldCharType="end"/>
      </w:r>
      <w:r w:rsidRPr="00811316">
        <w:rPr>
          <w:rFonts w:ascii="Times New Roman" w:hAnsi="Times New Roman" w:cs="Times New Roman"/>
          <w:sz w:val="24"/>
          <w:szCs w:val="24"/>
        </w:rPr>
        <w:t>.</w:t>
      </w:r>
    </w:p>
    <w:p w:rsidR="00A21397" w:rsidRDefault="00A21397" w:rsidP="00327A35">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Desa Sekuan Makmur merupakan sentra penghasil bawang merah terbesar di Kabupaten Paser bahkan penjualannya menccapai 3 Provinsi, yakni Kaltim, </w:t>
      </w:r>
      <w:r>
        <w:rPr>
          <w:rFonts w:ascii="Times New Roman" w:hAnsi="Times New Roman" w:cs="Times New Roman"/>
          <w:sz w:val="24"/>
          <w:szCs w:val="24"/>
        </w:rPr>
        <w:lastRenderedPageBreak/>
        <w:t>Kalsel dan Kalteng. Hal tersebut tentu tidak akan terjadi jika masyarakat yang ada di Desa Sekuan Makmur tidak diberdayakan dengan baik. Dengan bermata pencaharian sebagai petani, akhirnya petani di Desa Sekuan Makmur mencoba peruntukan untuk mengembangkan komoditas tanam pangan dan hortikultura tanaman bawang merah. Pemberdayaan kepada petani Bawang Merah tersebut sebagai bentuk desentralisasi politik di mana Dinas Pertanian menjadi perpanjangan tangan dari Bupati utuk mengurus tentang pertanian. Dinas pertanian memberikan bantuan bawang merah pada petani di Desa Sekuan Makmur untuk diberdayakan dalam sektor pertanian. Bukan hanya bibit, Dinas Pertanian juga memberikan bantuan alat mesin pertanian (Alsintan) dan pupuk. Hasil panen bawang merah tidak perlu dikembalikan atau diberikan keuntungannya kepada Dinas Pertanian, namun murni 100% diberikan kepada petani. Hal tersebut tentu memberikan dampak pada perekonomian dan kemandirian masyarakat yang ada di Desa Sekuan Makmur. Berikut merupakan tanaman bawang merah yanga ada di Desa Sekuan Makmur :</w:t>
      </w:r>
    </w:p>
    <w:p w:rsidR="00375A98" w:rsidRDefault="00375A98" w:rsidP="00327A35">
      <w:pPr>
        <w:spacing w:line="276" w:lineRule="auto"/>
        <w:jc w:val="both"/>
        <w:rPr>
          <w:rFonts w:ascii="Times New Roman" w:hAnsi="Times New Roman" w:cs="Times New Roman"/>
          <w:sz w:val="24"/>
          <w:szCs w:val="24"/>
        </w:rPr>
      </w:pPr>
      <w:r w:rsidRPr="00375A98">
        <w:rPr>
          <w:rFonts w:ascii="Times New Roman" w:hAnsi="Times New Roman" w:cs="Times New Roman"/>
          <w:noProof/>
          <w:sz w:val="24"/>
          <w:szCs w:val="24"/>
          <w:lang w:val="en-US"/>
        </w:rPr>
        <w:drawing>
          <wp:inline distT="0" distB="0" distL="0" distR="0">
            <wp:extent cx="5039995" cy="3724275"/>
            <wp:effectExtent l="0" t="0" r="8255" b="9525"/>
            <wp:docPr id="1" name="Picture 1" descr="D:\MATERI SEMESTER 2 MIP\UAS SMT 2\bu erny\PhotoGrid_1577603857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SEMESTER 2 MIP\UAS SMT 2\bu erny\PhotoGrid_157760385715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9995" cy="3724275"/>
                    </a:xfrm>
                    <a:prstGeom prst="rect">
                      <a:avLst/>
                    </a:prstGeom>
                    <a:noFill/>
                    <a:ln>
                      <a:noFill/>
                    </a:ln>
                  </pic:spPr>
                </pic:pic>
              </a:graphicData>
            </a:graphic>
          </wp:inline>
        </w:drawing>
      </w:r>
    </w:p>
    <w:p w:rsidR="00E01A95" w:rsidRPr="00A21397" w:rsidRDefault="00E01A95" w:rsidP="00E01A9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Gambar 2 : Tanaman Bawang Merah di Desa Sekuan Makmur</w:t>
      </w:r>
    </w:p>
    <w:p w:rsidR="00A21397" w:rsidRDefault="00A21397" w:rsidP="00327A35">
      <w:pPr>
        <w:spacing w:line="276" w:lineRule="auto"/>
        <w:jc w:val="both"/>
        <w:rPr>
          <w:rFonts w:ascii="Times New Roman" w:hAnsi="Times New Roman" w:cs="Times New Roman"/>
          <w:sz w:val="24"/>
          <w:szCs w:val="24"/>
        </w:rPr>
      </w:pPr>
      <w:r>
        <w:rPr>
          <w:rFonts w:ascii="Times New Roman" w:hAnsi="Times New Roman" w:cs="Times New Roman"/>
          <w:sz w:val="24"/>
          <w:szCs w:val="24"/>
        </w:rPr>
        <w:t>Sumber : Diolah Penulis 2019</w:t>
      </w:r>
    </w:p>
    <w:p w:rsidR="00725360" w:rsidRDefault="00725360" w:rsidP="00327A35">
      <w:pPr>
        <w:spacing w:line="276" w:lineRule="auto"/>
        <w:jc w:val="both"/>
        <w:rPr>
          <w:rFonts w:ascii="Times New Roman" w:hAnsi="Times New Roman" w:cs="Times New Roman"/>
          <w:b/>
          <w:sz w:val="24"/>
          <w:szCs w:val="24"/>
        </w:rPr>
      </w:pPr>
      <w:r>
        <w:rPr>
          <w:rFonts w:ascii="Times New Roman" w:hAnsi="Times New Roman" w:cs="Times New Roman"/>
          <w:b/>
          <w:sz w:val="24"/>
          <w:szCs w:val="24"/>
        </w:rPr>
        <w:t>Prinsip-Prinsip Pemeberdayaan Masyarakat dalam Desentralisasi Politik</w:t>
      </w:r>
    </w:p>
    <w:p w:rsidR="00725360" w:rsidRDefault="00725360" w:rsidP="00327A35">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Berikut merupakan indikator yang menjadi kerangka analisis dalam penelitian ini, diantaranya adalah :</w:t>
      </w:r>
    </w:p>
    <w:p w:rsidR="005D67DB" w:rsidRPr="005D67DB" w:rsidRDefault="00725360"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725360">
        <w:rPr>
          <w:rFonts w:ascii="Times New Roman" w:hAnsi="Times New Roman" w:cs="Times New Roman"/>
          <w:b/>
          <w:bCs/>
          <w:sz w:val="24"/>
          <w:szCs w:val="24"/>
        </w:rPr>
        <w:t>Kesukarelaan</w:t>
      </w:r>
    </w:p>
    <w:p w:rsidR="005D67DB" w:rsidRPr="005D67DB" w:rsidRDefault="005D67DB" w:rsidP="00327A35">
      <w:pPr>
        <w:pStyle w:val="ListParagraph"/>
        <w:spacing w:line="276" w:lineRule="auto"/>
        <w:ind w:left="851"/>
        <w:jc w:val="both"/>
        <w:rPr>
          <w:rFonts w:ascii="Times New Roman" w:hAnsi="Times New Roman" w:cs="Times New Roman"/>
          <w:b/>
          <w:sz w:val="24"/>
          <w:szCs w:val="24"/>
        </w:rPr>
      </w:pPr>
      <w:r w:rsidRPr="005D67DB">
        <w:rPr>
          <w:rFonts w:ascii="Times New Roman" w:hAnsi="Times New Roman" w:cs="Times New Roman"/>
          <w:bCs/>
          <w:sz w:val="24"/>
          <w:szCs w:val="24"/>
        </w:rPr>
        <w:t>Artinya bahwa pemberdayaan masyarakat perlu adanya keterlibatan seseorang atau sekelompok orang yang di dalamnya tidak boleh adanya pemaksaan, yakni harus dilandasi oleh kesadaran sendiri dan motivasi untuk memperbaiki dan memecahkan masalah kehidupan yang dirasakannya. Prinsip kesukarelaan tercermin di Desa Sekuan Makmur bahwasannya kegiatan pemberdayaan petani bawang merah bersifat sukarela dan tanpa adanya intervensi dari pihak manapun. Dinas Pertanian memberikan bantuan bibit bawang merah untuk selanjutnya di distribusikan pada setiap kelompok petani bawang merah yang ada di Desa Sekuan Makmur.</w:t>
      </w:r>
    </w:p>
    <w:p w:rsidR="005D67DB" w:rsidRPr="005D67DB" w:rsidRDefault="005D67DB"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5D67DB">
        <w:rPr>
          <w:rFonts w:ascii="Times New Roman" w:hAnsi="Times New Roman" w:cs="Times New Roman"/>
          <w:b/>
          <w:bCs/>
          <w:sz w:val="24"/>
          <w:szCs w:val="24"/>
        </w:rPr>
        <w:t>Otonom</w:t>
      </w:r>
    </w:p>
    <w:p w:rsidR="005D67DB" w:rsidRPr="005D67DB" w:rsidRDefault="005D67DB"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Y</w:t>
      </w:r>
      <w:r w:rsidRPr="005D67DB">
        <w:rPr>
          <w:rFonts w:ascii="Times New Roman" w:hAnsi="Times New Roman" w:cs="Times New Roman"/>
          <w:bCs/>
          <w:sz w:val="24"/>
          <w:szCs w:val="24"/>
        </w:rPr>
        <w:t>aitu kemampuannya untuk mandiri atau melepaskan diri dari ketergantungan yang dimiliki oleh setiap individu, kelompo</w:t>
      </w:r>
      <w:r>
        <w:rPr>
          <w:rFonts w:ascii="Times New Roman" w:hAnsi="Times New Roman" w:cs="Times New Roman"/>
          <w:bCs/>
          <w:sz w:val="24"/>
          <w:szCs w:val="24"/>
        </w:rPr>
        <w:t>k, maupun kelembagaan yang lain. Artinya petani bawang merah yang telah diberdayakan di Desa Sekuan Makmur memiliki keahlian dan ciri khas dibandingkan dengan daerah lain. Selanjutnya DesaSekuan Makmur menjadi sentra penghasil bawang merah hingga menembus pasar 3 Provinsi, yakni Kalimantan Timur, Kalimantan Selatan dan Kalimantan Tengah. Hal tersebut menandakan bahwa, meski berada dalam lingkup terendah yakni di tingkat Desa, namun kemandirian terus dapat dirasakan dan bahwan dikembangkan oleh petani bawang merah. Hal tersebut dikarenakan, petani bawang merah yang ada di Desa Sekuan Makmur sangat terbuka terhadap proses pemberdayaan meski tidak semua penduduknya bermata pencaharian sebagai petani. Penanaman bawang merah dapat dijadikan penghasilan selingan untuk menambah dan meningkatkan perekonomian keluarga khususnya dan perekonomian Desa pada umunya.</w:t>
      </w:r>
    </w:p>
    <w:p w:rsidR="005D67DB" w:rsidRPr="005D67DB" w:rsidRDefault="005D67DB"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5D67DB">
        <w:rPr>
          <w:rFonts w:ascii="Times New Roman" w:hAnsi="Times New Roman" w:cs="Times New Roman"/>
          <w:b/>
          <w:bCs/>
          <w:sz w:val="24"/>
          <w:szCs w:val="24"/>
        </w:rPr>
        <w:t>Keswadayaan</w:t>
      </w:r>
    </w:p>
    <w:p w:rsidR="005D67DB" w:rsidRDefault="00A34673" w:rsidP="00327A35">
      <w:pPr>
        <w:pStyle w:val="ListParagraph"/>
        <w:spacing w:line="276" w:lineRule="auto"/>
        <w:ind w:left="851"/>
        <w:jc w:val="both"/>
        <w:rPr>
          <w:rFonts w:ascii="Times New Roman" w:hAnsi="Times New Roman" w:cs="Times New Roman"/>
          <w:bCs/>
          <w:sz w:val="24"/>
          <w:szCs w:val="24"/>
        </w:rPr>
      </w:pPr>
      <w:r>
        <w:rPr>
          <w:rFonts w:ascii="Times New Roman" w:hAnsi="Times New Roman" w:cs="Times New Roman"/>
          <w:bCs/>
          <w:sz w:val="24"/>
          <w:szCs w:val="24"/>
        </w:rPr>
        <w:t>Y</w:t>
      </w:r>
      <w:r w:rsidR="005D67DB" w:rsidRPr="005D67DB">
        <w:rPr>
          <w:rFonts w:ascii="Times New Roman" w:hAnsi="Times New Roman" w:cs="Times New Roman"/>
          <w:bCs/>
          <w:sz w:val="24"/>
          <w:szCs w:val="24"/>
        </w:rPr>
        <w:t>aitu kemampuan untuk merumuskan melaksanakan kegiatan dengan penuh tanggungjawab, tanpa menunggu atau m</w:t>
      </w:r>
      <w:r w:rsidR="005D67DB">
        <w:rPr>
          <w:rFonts w:ascii="Times New Roman" w:hAnsi="Times New Roman" w:cs="Times New Roman"/>
          <w:bCs/>
          <w:sz w:val="24"/>
          <w:szCs w:val="24"/>
        </w:rPr>
        <w:t>engharapkan dukungan pihak luar. Petani di Desa Sekuan Makmur</w:t>
      </w:r>
      <w:r>
        <w:rPr>
          <w:rFonts w:ascii="Times New Roman" w:hAnsi="Times New Roman" w:cs="Times New Roman"/>
          <w:bCs/>
          <w:sz w:val="24"/>
          <w:szCs w:val="24"/>
        </w:rPr>
        <w:t xml:space="preserve"> sangat swadaya dalam proses pemberdayaan. Kegiatan tersebut dapat dilakukan dengan penuh tanggung jawab karena petani Desa Sekuan Makmur memiliki kelompok yang telah terorganisir. Berikut merupakan kelompok petani bawang merah di Desa Sekuan Makmur :</w:t>
      </w:r>
    </w:p>
    <w:p w:rsidR="00E01A95" w:rsidRDefault="00E01A95" w:rsidP="00327A35">
      <w:pPr>
        <w:pStyle w:val="ListParagraph"/>
        <w:spacing w:line="276" w:lineRule="auto"/>
        <w:ind w:left="851"/>
        <w:jc w:val="both"/>
        <w:rPr>
          <w:rFonts w:ascii="Times New Roman" w:hAnsi="Times New Roman" w:cs="Times New Roman"/>
          <w:bCs/>
          <w:sz w:val="24"/>
          <w:szCs w:val="24"/>
        </w:rPr>
      </w:pPr>
      <w:bookmarkStart w:id="0" w:name="_GoBack"/>
      <w:bookmarkEnd w:id="0"/>
    </w:p>
    <w:tbl>
      <w:tblPr>
        <w:tblStyle w:val="TableGrid"/>
        <w:tblW w:w="8045" w:type="dxa"/>
        <w:tblInd w:w="108" w:type="dxa"/>
        <w:tblLayout w:type="fixed"/>
        <w:tblLook w:val="04A0" w:firstRow="1" w:lastRow="0" w:firstColumn="1" w:lastColumn="0" w:noHBand="0" w:noVBand="1"/>
      </w:tblPr>
      <w:tblGrid>
        <w:gridCol w:w="570"/>
        <w:gridCol w:w="1621"/>
        <w:gridCol w:w="2116"/>
        <w:gridCol w:w="1962"/>
        <w:gridCol w:w="1776"/>
      </w:tblGrid>
      <w:tr w:rsidR="00A21397" w:rsidTr="00327A35">
        <w:tc>
          <w:tcPr>
            <w:tcW w:w="570" w:type="dxa"/>
          </w:tcPr>
          <w:p w:rsidR="00A21397" w:rsidRDefault="00A21397" w:rsidP="00E01A95">
            <w:pPr>
              <w:jc w:val="center"/>
              <w:rPr>
                <w:rFonts w:ascii="Times New Roman" w:hAnsi="Times New Roman"/>
                <w:b/>
                <w:sz w:val="24"/>
              </w:rPr>
            </w:pPr>
            <w:r>
              <w:rPr>
                <w:rFonts w:ascii="Times New Roman" w:hAnsi="Times New Roman"/>
                <w:b/>
                <w:sz w:val="24"/>
              </w:rPr>
              <w:lastRenderedPageBreak/>
              <w:t>No.</w:t>
            </w:r>
          </w:p>
        </w:tc>
        <w:tc>
          <w:tcPr>
            <w:tcW w:w="1621" w:type="dxa"/>
          </w:tcPr>
          <w:p w:rsidR="00A21397" w:rsidRDefault="00A21397" w:rsidP="00E01A95">
            <w:pPr>
              <w:jc w:val="center"/>
              <w:rPr>
                <w:rFonts w:ascii="Times New Roman" w:hAnsi="Times New Roman"/>
                <w:b/>
                <w:sz w:val="24"/>
              </w:rPr>
            </w:pPr>
            <w:r>
              <w:rPr>
                <w:rFonts w:ascii="Times New Roman" w:hAnsi="Times New Roman"/>
                <w:b/>
                <w:sz w:val="24"/>
              </w:rPr>
              <w:t>Kelompok 1</w:t>
            </w:r>
          </w:p>
        </w:tc>
        <w:tc>
          <w:tcPr>
            <w:tcW w:w="2116" w:type="dxa"/>
          </w:tcPr>
          <w:p w:rsidR="00A21397" w:rsidRDefault="00A21397" w:rsidP="00E01A95">
            <w:pPr>
              <w:jc w:val="center"/>
              <w:rPr>
                <w:rFonts w:ascii="Times New Roman" w:hAnsi="Times New Roman"/>
                <w:b/>
                <w:sz w:val="24"/>
              </w:rPr>
            </w:pPr>
            <w:r>
              <w:rPr>
                <w:rFonts w:ascii="Times New Roman" w:hAnsi="Times New Roman"/>
                <w:b/>
                <w:sz w:val="24"/>
              </w:rPr>
              <w:t>Nama</w:t>
            </w:r>
          </w:p>
        </w:tc>
        <w:tc>
          <w:tcPr>
            <w:tcW w:w="1962" w:type="dxa"/>
          </w:tcPr>
          <w:p w:rsidR="00A21397" w:rsidRDefault="00A21397" w:rsidP="00E01A95">
            <w:pPr>
              <w:jc w:val="center"/>
              <w:rPr>
                <w:rFonts w:ascii="Times New Roman" w:hAnsi="Times New Roman"/>
                <w:b/>
                <w:sz w:val="24"/>
              </w:rPr>
            </w:pPr>
            <w:r>
              <w:rPr>
                <w:rFonts w:ascii="Times New Roman" w:hAnsi="Times New Roman"/>
                <w:b/>
                <w:sz w:val="24"/>
              </w:rPr>
              <w:t>Jabatan</w:t>
            </w:r>
          </w:p>
          <w:p w:rsidR="00A21397" w:rsidRDefault="00A21397" w:rsidP="00E01A95">
            <w:pPr>
              <w:jc w:val="center"/>
              <w:rPr>
                <w:rFonts w:ascii="Times New Roman" w:hAnsi="Times New Roman"/>
                <w:b/>
                <w:sz w:val="24"/>
              </w:rPr>
            </w:pPr>
          </w:p>
        </w:tc>
        <w:tc>
          <w:tcPr>
            <w:tcW w:w="1776" w:type="dxa"/>
          </w:tcPr>
          <w:p w:rsidR="00A21397" w:rsidRDefault="00A21397" w:rsidP="00E01A95">
            <w:pPr>
              <w:jc w:val="center"/>
              <w:rPr>
                <w:rFonts w:ascii="Times New Roman" w:hAnsi="Times New Roman"/>
                <w:b/>
                <w:sz w:val="24"/>
              </w:rPr>
            </w:pPr>
            <w:r>
              <w:rPr>
                <w:rFonts w:ascii="Times New Roman" w:hAnsi="Times New Roman"/>
                <w:b/>
                <w:sz w:val="24"/>
              </w:rPr>
              <w:t>Status</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1.</w:t>
            </w:r>
          </w:p>
        </w:tc>
        <w:tc>
          <w:tcPr>
            <w:tcW w:w="1621" w:type="dxa"/>
            <w:vMerge w:val="restart"/>
          </w:tcPr>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sz w:val="24"/>
              </w:rPr>
            </w:pPr>
          </w:p>
          <w:p w:rsidR="00A21397" w:rsidRDefault="00A21397" w:rsidP="00E01A95">
            <w:pPr>
              <w:jc w:val="center"/>
              <w:rPr>
                <w:rFonts w:ascii="Times New Roman" w:hAnsi="Times New Roman"/>
                <w:b/>
                <w:sz w:val="24"/>
              </w:rPr>
            </w:pPr>
            <w:r>
              <w:rPr>
                <w:rFonts w:ascii="Times New Roman" w:hAnsi="Times New Roman"/>
                <w:b/>
                <w:sz w:val="24"/>
              </w:rPr>
              <w:t>Sinar Jaya</w:t>
            </w:r>
          </w:p>
        </w:tc>
        <w:tc>
          <w:tcPr>
            <w:tcW w:w="2116" w:type="dxa"/>
          </w:tcPr>
          <w:p w:rsidR="00A21397" w:rsidRDefault="00A21397" w:rsidP="00E01A95">
            <w:pPr>
              <w:jc w:val="center"/>
              <w:rPr>
                <w:rFonts w:ascii="Times New Roman" w:hAnsi="Times New Roman"/>
                <w:sz w:val="24"/>
              </w:rPr>
            </w:pPr>
            <w:r>
              <w:rPr>
                <w:rFonts w:ascii="Times New Roman" w:hAnsi="Times New Roman"/>
                <w:sz w:val="24"/>
              </w:rPr>
              <w:t>Castro</w:t>
            </w:r>
          </w:p>
        </w:tc>
        <w:tc>
          <w:tcPr>
            <w:tcW w:w="1962" w:type="dxa"/>
          </w:tcPr>
          <w:p w:rsidR="00A21397" w:rsidRDefault="00A21397" w:rsidP="00E01A95">
            <w:pPr>
              <w:jc w:val="center"/>
              <w:rPr>
                <w:rFonts w:ascii="Times New Roman" w:hAnsi="Times New Roman"/>
                <w:sz w:val="24"/>
              </w:rPr>
            </w:pPr>
            <w:r>
              <w:rPr>
                <w:rFonts w:ascii="Times New Roman" w:hAnsi="Times New Roman"/>
                <w:sz w:val="24"/>
              </w:rPr>
              <w:t>Ketua Kelompok</w:t>
            </w:r>
          </w:p>
        </w:tc>
        <w:tc>
          <w:tcPr>
            <w:tcW w:w="1776" w:type="dxa"/>
          </w:tcPr>
          <w:p w:rsidR="00A21397" w:rsidRDefault="00A21397" w:rsidP="00E01A95">
            <w:pPr>
              <w:jc w:val="center"/>
              <w:rPr>
                <w:rFonts w:ascii="Times New Roman" w:hAnsi="Times New Roman"/>
                <w:sz w:val="24"/>
              </w:rP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2.</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Gimo</w:t>
            </w:r>
          </w:p>
        </w:tc>
        <w:tc>
          <w:tcPr>
            <w:tcW w:w="1962" w:type="dxa"/>
          </w:tcPr>
          <w:p w:rsidR="00A21397" w:rsidRDefault="00A21397" w:rsidP="00E01A95">
            <w:pPr>
              <w:jc w:val="center"/>
              <w:rPr>
                <w:rFonts w:ascii="Times New Roman" w:hAnsi="Times New Roman"/>
                <w:sz w:val="24"/>
              </w:rP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3.</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Sri Widiawati</w:t>
            </w:r>
          </w:p>
        </w:tc>
        <w:tc>
          <w:tcPr>
            <w:tcW w:w="1962" w:type="dxa"/>
          </w:tcPr>
          <w:p w:rsidR="00A21397" w:rsidRDefault="00A21397" w:rsidP="00E01A95">
            <w:pPr>
              <w:jc w:val="center"/>
              <w:rPr>
                <w:rFonts w:ascii="Times New Roman" w:hAnsi="Times New Roman"/>
                <w:sz w:val="24"/>
              </w:rP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 &amp; Pelaku Agribisnis</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4.</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Ambar Fauzi</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5.</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Kamijan</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 &amp; Pelaku Agribisnis</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6.</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Ahmad Jasmilan</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7.</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Kusnali</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8.</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Dulrohim</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9.</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Ngadenan</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10.</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Sarno</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11.</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Muslihuddin</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12.</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Anto</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pPr>
            <w:r>
              <w:rPr>
                <w:rFonts w:ascii="Times New Roman" w:hAnsi="Times New Roman"/>
                <w:sz w:val="24"/>
              </w:rPr>
              <w:t>Petani</w:t>
            </w:r>
          </w:p>
        </w:tc>
      </w:tr>
      <w:tr w:rsidR="00A21397" w:rsidTr="00327A35">
        <w:tc>
          <w:tcPr>
            <w:tcW w:w="570" w:type="dxa"/>
          </w:tcPr>
          <w:p w:rsidR="00A21397" w:rsidRDefault="00A21397" w:rsidP="00E01A95">
            <w:pPr>
              <w:jc w:val="center"/>
              <w:rPr>
                <w:rFonts w:ascii="Times New Roman" w:hAnsi="Times New Roman"/>
                <w:sz w:val="24"/>
              </w:rPr>
            </w:pPr>
            <w:r>
              <w:rPr>
                <w:rFonts w:ascii="Times New Roman" w:hAnsi="Times New Roman"/>
                <w:sz w:val="24"/>
              </w:rPr>
              <w:t>13.</w:t>
            </w:r>
          </w:p>
        </w:tc>
        <w:tc>
          <w:tcPr>
            <w:tcW w:w="1621" w:type="dxa"/>
            <w:vMerge/>
          </w:tcPr>
          <w:p w:rsidR="00A21397" w:rsidRDefault="00A21397" w:rsidP="00E01A95">
            <w:pPr>
              <w:jc w:val="both"/>
              <w:rPr>
                <w:rFonts w:ascii="Times New Roman" w:hAnsi="Times New Roman"/>
                <w:sz w:val="24"/>
              </w:rPr>
            </w:pPr>
          </w:p>
        </w:tc>
        <w:tc>
          <w:tcPr>
            <w:tcW w:w="2116" w:type="dxa"/>
          </w:tcPr>
          <w:p w:rsidR="00A21397" w:rsidRDefault="00A21397" w:rsidP="00E01A95">
            <w:pPr>
              <w:jc w:val="center"/>
              <w:rPr>
                <w:rFonts w:ascii="Times New Roman" w:hAnsi="Times New Roman"/>
                <w:sz w:val="24"/>
              </w:rPr>
            </w:pPr>
            <w:r>
              <w:rPr>
                <w:rFonts w:ascii="Times New Roman" w:hAnsi="Times New Roman"/>
                <w:sz w:val="24"/>
              </w:rPr>
              <w:t>Sarwadi</w:t>
            </w:r>
          </w:p>
        </w:tc>
        <w:tc>
          <w:tcPr>
            <w:tcW w:w="1962" w:type="dxa"/>
          </w:tcPr>
          <w:p w:rsidR="00A21397" w:rsidRDefault="00A21397" w:rsidP="00E01A95">
            <w:pPr>
              <w:jc w:val="center"/>
            </w:pPr>
            <w:r>
              <w:rPr>
                <w:rFonts w:ascii="Times New Roman" w:hAnsi="Times New Roman"/>
                <w:sz w:val="24"/>
              </w:rPr>
              <w:t>Anggota</w:t>
            </w:r>
          </w:p>
        </w:tc>
        <w:tc>
          <w:tcPr>
            <w:tcW w:w="1776" w:type="dxa"/>
          </w:tcPr>
          <w:p w:rsidR="00A21397" w:rsidRDefault="00A21397" w:rsidP="00E01A95">
            <w:pPr>
              <w:jc w:val="center"/>
              <w:rPr>
                <w:rFonts w:ascii="Times New Roman" w:hAnsi="Times New Roman"/>
                <w:sz w:val="24"/>
              </w:rPr>
            </w:pPr>
            <w:r>
              <w:rPr>
                <w:rFonts w:ascii="Times New Roman" w:hAnsi="Times New Roman"/>
                <w:sz w:val="24"/>
              </w:rPr>
              <w:t>Petani</w:t>
            </w:r>
          </w:p>
        </w:tc>
      </w:tr>
    </w:tbl>
    <w:p w:rsidR="00A21397" w:rsidRPr="00A34673" w:rsidRDefault="00A21397" w:rsidP="00327A35">
      <w:pPr>
        <w:spacing w:line="276" w:lineRule="auto"/>
        <w:ind w:firstLine="142"/>
        <w:jc w:val="both"/>
        <w:rPr>
          <w:rFonts w:ascii="Times New Roman" w:hAnsi="Times New Roman" w:cs="Times New Roman"/>
          <w:sz w:val="24"/>
          <w:szCs w:val="24"/>
        </w:rPr>
      </w:pPr>
      <w:r w:rsidRPr="00A34673">
        <w:rPr>
          <w:rFonts w:ascii="Times New Roman" w:hAnsi="Times New Roman" w:cs="Times New Roman"/>
          <w:sz w:val="24"/>
          <w:szCs w:val="24"/>
        </w:rPr>
        <w:t>Sumber: Nurmiyati, 2018</w:t>
      </w:r>
    </w:p>
    <w:tbl>
      <w:tblPr>
        <w:tblStyle w:val="TableGrid"/>
        <w:tblW w:w="8045" w:type="dxa"/>
        <w:tblInd w:w="108" w:type="dxa"/>
        <w:tblLayout w:type="fixed"/>
        <w:tblLook w:val="04A0" w:firstRow="1" w:lastRow="0" w:firstColumn="1" w:lastColumn="0" w:noHBand="0" w:noVBand="1"/>
      </w:tblPr>
      <w:tblGrid>
        <w:gridCol w:w="570"/>
        <w:gridCol w:w="1698"/>
        <w:gridCol w:w="1985"/>
        <w:gridCol w:w="1984"/>
        <w:gridCol w:w="1808"/>
      </w:tblGrid>
      <w:tr w:rsidR="00A21397" w:rsidTr="00327A35">
        <w:tc>
          <w:tcPr>
            <w:tcW w:w="570" w:type="dxa"/>
          </w:tcPr>
          <w:p w:rsidR="00A21397" w:rsidRDefault="00A21397" w:rsidP="00327A35">
            <w:pPr>
              <w:spacing w:line="276" w:lineRule="auto"/>
              <w:jc w:val="center"/>
              <w:rPr>
                <w:rFonts w:ascii="Times New Roman" w:hAnsi="Times New Roman"/>
                <w:b/>
                <w:sz w:val="24"/>
              </w:rPr>
            </w:pPr>
            <w:r>
              <w:rPr>
                <w:rFonts w:ascii="Times New Roman" w:hAnsi="Times New Roman"/>
                <w:b/>
                <w:sz w:val="24"/>
              </w:rPr>
              <w:t>No.</w:t>
            </w:r>
          </w:p>
        </w:tc>
        <w:tc>
          <w:tcPr>
            <w:tcW w:w="1698" w:type="dxa"/>
          </w:tcPr>
          <w:p w:rsidR="00A21397" w:rsidRDefault="00A21397" w:rsidP="00327A35">
            <w:pPr>
              <w:spacing w:line="276" w:lineRule="auto"/>
              <w:jc w:val="center"/>
              <w:rPr>
                <w:rFonts w:ascii="Times New Roman" w:hAnsi="Times New Roman"/>
                <w:b/>
                <w:sz w:val="24"/>
              </w:rPr>
            </w:pPr>
            <w:r>
              <w:rPr>
                <w:rFonts w:ascii="Times New Roman" w:hAnsi="Times New Roman"/>
                <w:b/>
                <w:sz w:val="24"/>
              </w:rPr>
              <w:t>Kelompok 2</w:t>
            </w:r>
          </w:p>
        </w:tc>
        <w:tc>
          <w:tcPr>
            <w:tcW w:w="1985" w:type="dxa"/>
          </w:tcPr>
          <w:p w:rsidR="00A21397" w:rsidRDefault="00A21397" w:rsidP="00327A35">
            <w:pPr>
              <w:spacing w:line="276" w:lineRule="auto"/>
              <w:jc w:val="center"/>
              <w:rPr>
                <w:rFonts w:ascii="Times New Roman" w:hAnsi="Times New Roman"/>
                <w:b/>
                <w:sz w:val="24"/>
              </w:rPr>
            </w:pPr>
            <w:r>
              <w:rPr>
                <w:rFonts w:ascii="Times New Roman" w:hAnsi="Times New Roman"/>
                <w:b/>
                <w:sz w:val="24"/>
              </w:rPr>
              <w:t>Nama</w:t>
            </w:r>
          </w:p>
        </w:tc>
        <w:tc>
          <w:tcPr>
            <w:tcW w:w="1984" w:type="dxa"/>
          </w:tcPr>
          <w:p w:rsidR="00A21397" w:rsidRDefault="00A21397" w:rsidP="00327A35">
            <w:pPr>
              <w:spacing w:line="276" w:lineRule="auto"/>
              <w:jc w:val="center"/>
              <w:rPr>
                <w:rFonts w:ascii="Times New Roman" w:hAnsi="Times New Roman"/>
                <w:b/>
                <w:sz w:val="24"/>
              </w:rPr>
            </w:pPr>
            <w:r>
              <w:rPr>
                <w:rFonts w:ascii="Times New Roman" w:hAnsi="Times New Roman"/>
                <w:b/>
                <w:sz w:val="24"/>
              </w:rPr>
              <w:t>Jabatan</w:t>
            </w:r>
          </w:p>
          <w:p w:rsidR="00A21397" w:rsidRDefault="00A21397" w:rsidP="00327A35">
            <w:pPr>
              <w:spacing w:line="276" w:lineRule="auto"/>
              <w:jc w:val="center"/>
              <w:rPr>
                <w:rFonts w:ascii="Times New Roman" w:hAnsi="Times New Roman"/>
                <w:b/>
                <w:sz w:val="24"/>
              </w:rPr>
            </w:pPr>
          </w:p>
        </w:tc>
        <w:tc>
          <w:tcPr>
            <w:tcW w:w="1808" w:type="dxa"/>
          </w:tcPr>
          <w:p w:rsidR="00A21397" w:rsidRDefault="00A21397" w:rsidP="00327A35">
            <w:pPr>
              <w:spacing w:line="276" w:lineRule="auto"/>
              <w:jc w:val="center"/>
              <w:rPr>
                <w:rFonts w:ascii="Times New Roman" w:hAnsi="Times New Roman"/>
                <w:b/>
                <w:sz w:val="24"/>
              </w:rPr>
            </w:pPr>
            <w:r>
              <w:rPr>
                <w:rFonts w:ascii="Times New Roman" w:hAnsi="Times New Roman"/>
                <w:b/>
                <w:sz w:val="24"/>
              </w:rPr>
              <w:t>Status</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w:t>
            </w:r>
          </w:p>
        </w:tc>
        <w:tc>
          <w:tcPr>
            <w:tcW w:w="1698" w:type="dxa"/>
            <w:vMerge w:val="restart"/>
          </w:tcPr>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sz w:val="24"/>
              </w:rPr>
            </w:pPr>
          </w:p>
          <w:p w:rsidR="00A21397" w:rsidRDefault="00A21397" w:rsidP="00327A35">
            <w:pPr>
              <w:spacing w:line="276" w:lineRule="auto"/>
              <w:jc w:val="center"/>
              <w:rPr>
                <w:rFonts w:ascii="Times New Roman" w:hAnsi="Times New Roman"/>
                <w:b/>
                <w:sz w:val="24"/>
              </w:rPr>
            </w:pPr>
            <w:r>
              <w:rPr>
                <w:rFonts w:ascii="Times New Roman" w:hAnsi="Times New Roman"/>
                <w:b/>
                <w:sz w:val="24"/>
              </w:rPr>
              <w:t>Duyun Sejahtera</w:t>
            </w: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Syamsi Abdul Wahid</w:t>
            </w:r>
          </w:p>
        </w:tc>
        <w:tc>
          <w:tcPr>
            <w:tcW w:w="1984" w:type="dxa"/>
          </w:tcPr>
          <w:p w:rsidR="00A21397" w:rsidRDefault="00A21397" w:rsidP="00327A35">
            <w:pPr>
              <w:spacing w:line="276" w:lineRule="auto"/>
              <w:jc w:val="center"/>
              <w:rPr>
                <w:rFonts w:ascii="Times New Roman" w:hAnsi="Times New Roman"/>
                <w:sz w:val="24"/>
              </w:rPr>
            </w:pPr>
            <w:r>
              <w:rPr>
                <w:rFonts w:ascii="Times New Roman" w:hAnsi="Times New Roman"/>
                <w:sz w:val="24"/>
              </w:rPr>
              <w:t>Ketua Kelompok</w:t>
            </w:r>
          </w:p>
        </w:tc>
        <w:tc>
          <w:tcPr>
            <w:tcW w:w="1808" w:type="dxa"/>
          </w:tcPr>
          <w:p w:rsidR="00A21397" w:rsidRDefault="00A21397" w:rsidP="00327A35">
            <w:pPr>
              <w:spacing w:line="276" w:lineRule="auto"/>
              <w:jc w:val="center"/>
              <w:rPr>
                <w:rFonts w:ascii="Times New Roman" w:hAnsi="Times New Roman"/>
                <w:sz w:val="24"/>
              </w:rP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2.</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H. Zainuddin</w:t>
            </w:r>
          </w:p>
        </w:tc>
        <w:tc>
          <w:tcPr>
            <w:tcW w:w="1984" w:type="dxa"/>
          </w:tcPr>
          <w:p w:rsidR="00A21397" w:rsidRDefault="00A21397" w:rsidP="00327A35">
            <w:pPr>
              <w:spacing w:line="276" w:lineRule="auto"/>
              <w:jc w:val="center"/>
              <w:rPr>
                <w:rFonts w:ascii="Times New Roman" w:hAnsi="Times New Roman"/>
                <w:sz w:val="24"/>
              </w:rP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3.</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Badrun</w:t>
            </w:r>
          </w:p>
        </w:tc>
        <w:tc>
          <w:tcPr>
            <w:tcW w:w="1984" w:type="dxa"/>
          </w:tcPr>
          <w:p w:rsidR="00A21397" w:rsidRDefault="00A21397" w:rsidP="00327A35">
            <w:pPr>
              <w:spacing w:line="276" w:lineRule="auto"/>
              <w:jc w:val="center"/>
              <w:rPr>
                <w:rFonts w:ascii="Times New Roman" w:hAnsi="Times New Roman"/>
                <w:sz w:val="24"/>
              </w:rP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4.</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Riswanto</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5.</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Supartik</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6.</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Imbuh Sudrajat</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7.</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Sodiman Ali Aziz</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rPr>
                <w:rFonts w:ascii="Times New Roman" w:hAnsi="Times New Roman"/>
                <w:sz w:val="24"/>
              </w:rPr>
            </w:pPr>
            <w:r>
              <w:rPr>
                <w:rFonts w:ascii="Times New Roman" w:hAnsi="Times New Roman"/>
                <w:sz w:val="24"/>
              </w:rPr>
              <w:t>Petani &amp; Pelaku Agribisnis</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8.</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Nanti</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9.</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Kawiyono</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10.</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Sodik</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11.</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Sarkawi</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12.</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Imam Supiadi</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13.</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Fahruzi</w:t>
            </w:r>
          </w:p>
        </w:tc>
        <w:tc>
          <w:tcPr>
            <w:tcW w:w="1984" w:type="dxa"/>
          </w:tcPr>
          <w:p w:rsidR="00A21397" w:rsidRDefault="00A21397" w:rsidP="00327A35">
            <w:pPr>
              <w:spacing w:line="276" w:lineRule="auto"/>
              <w:jc w:val="cente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r w:rsidR="00A21397" w:rsidTr="00327A35">
        <w:tc>
          <w:tcPr>
            <w:tcW w:w="570" w:type="dxa"/>
          </w:tcPr>
          <w:p w:rsidR="00A21397" w:rsidRDefault="00A21397" w:rsidP="00327A35">
            <w:pPr>
              <w:spacing w:line="276" w:lineRule="auto"/>
              <w:jc w:val="center"/>
              <w:rPr>
                <w:rFonts w:ascii="Times New Roman" w:hAnsi="Times New Roman"/>
                <w:sz w:val="24"/>
              </w:rPr>
            </w:pPr>
            <w:r>
              <w:rPr>
                <w:rFonts w:ascii="Times New Roman" w:hAnsi="Times New Roman"/>
                <w:sz w:val="24"/>
              </w:rPr>
              <w:t>14.</w:t>
            </w:r>
          </w:p>
        </w:tc>
        <w:tc>
          <w:tcPr>
            <w:tcW w:w="1698" w:type="dxa"/>
            <w:vMerge/>
          </w:tcPr>
          <w:p w:rsidR="00A21397" w:rsidRDefault="00A21397" w:rsidP="00327A35">
            <w:pPr>
              <w:spacing w:line="276" w:lineRule="auto"/>
              <w:jc w:val="both"/>
              <w:rPr>
                <w:rFonts w:ascii="Times New Roman" w:hAnsi="Times New Roman"/>
                <w:sz w:val="24"/>
              </w:rPr>
            </w:pPr>
          </w:p>
        </w:tc>
        <w:tc>
          <w:tcPr>
            <w:tcW w:w="1985" w:type="dxa"/>
          </w:tcPr>
          <w:p w:rsidR="00A21397" w:rsidRDefault="00A21397" w:rsidP="00327A35">
            <w:pPr>
              <w:spacing w:line="276" w:lineRule="auto"/>
              <w:jc w:val="center"/>
              <w:rPr>
                <w:rFonts w:ascii="Times New Roman" w:hAnsi="Times New Roman"/>
                <w:sz w:val="24"/>
              </w:rPr>
            </w:pPr>
            <w:r>
              <w:rPr>
                <w:rFonts w:ascii="Times New Roman" w:hAnsi="Times New Roman"/>
                <w:sz w:val="24"/>
              </w:rPr>
              <w:t>Kursani</w:t>
            </w:r>
          </w:p>
        </w:tc>
        <w:tc>
          <w:tcPr>
            <w:tcW w:w="1984" w:type="dxa"/>
          </w:tcPr>
          <w:p w:rsidR="00A21397" w:rsidRDefault="00A21397" w:rsidP="00327A35">
            <w:pPr>
              <w:spacing w:line="276" w:lineRule="auto"/>
              <w:jc w:val="center"/>
              <w:rPr>
                <w:rFonts w:ascii="Times New Roman" w:hAnsi="Times New Roman"/>
                <w:sz w:val="24"/>
              </w:rPr>
            </w:pPr>
            <w:r>
              <w:rPr>
                <w:rFonts w:ascii="Times New Roman" w:hAnsi="Times New Roman"/>
                <w:sz w:val="24"/>
              </w:rPr>
              <w:t>Anggota</w:t>
            </w:r>
          </w:p>
        </w:tc>
        <w:tc>
          <w:tcPr>
            <w:tcW w:w="1808" w:type="dxa"/>
          </w:tcPr>
          <w:p w:rsidR="00A21397" w:rsidRDefault="00A21397" w:rsidP="00327A35">
            <w:pPr>
              <w:spacing w:line="276" w:lineRule="auto"/>
              <w:jc w:val="center"/>
            </w:pPr>
            <w:r>
              <w:rPr>
                <w:rFonts w:ascii="Times New Roman" w:hAnsi="Times New Roman"/>
                <w:sz w:val="24"/>
              </w:rPr>
              <w:t>Petani</w:t>
            </w:r>
          </w:p>
        </w:tc>
      </w:tr>
    </w:tbl>
    <w:p w:rsidR="00A34673" w:rsidRPr="00A34673" w:rsidRDefault="00A34673" w:rsidP="00327A35">
      <w:pPr>
        <w:spacing w:line="276" w:lineRule="auto"/>
        <w:ind w:firstLine="142"/>
        <w:jc w:val="both"/>
        <w:rPr>
          <w:rFonts w:ascii="Times New Roman" w:hAnsi="Times New Roman" w:cs="Times New Roman"/>
          <w:sz w:val="24"/>
          <w:szCs w:val="24"/>
        </w:rPr>
      </w:pPr>
      <w:r w:rsidRPr="00A34673">
        <w:rPr>
          <w:rFonts w:ascii="Times New Roman" w:hAnsi="Times New Roman" w:cs="Times New Roman"/>
          <w:sz w:val="24"/>
          <w:szCs w:val="24"/>
        </w:rPr>
        <w:t>Sumber: Nurmiyati, 2018</w:t>
      </w:r>
    </w:p>
    <w:tbl>
      <w:tblPr>
        <w:tblStyle w:val="TableGrid"/>
        <w:tblW w:w="8045" w:type="dxa"/>
        <w:tblInd w:w="108" w:type="dxa"/>
        <w:tblLayout w:type="fixed"/>
        <w:tblLook w:val="04A0" w:firstRow="1" w:lastRow="0" w:firstColumn="1" w:lastColumn="0" w:noHBand="0" w:noVBand="1"/>
      </w:tblPr>
      <w:tblGrid>
        <w:gridCol w:w="571"/>
        <w:gridCol w:w="1676"/>
        <w:gridCol w:w="1963"/>
        <w:gridCol w:w="1944"/>
        <w:gridCol w:w="1891"/>
      </w:tblGrid>
      <w:tr w:rsidR="00A34673" w:rsidTr="00A34673">
        <w:tc>
          <w:tcPr>
            <w:tcW w:w="571"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No.</w:t>
            </w:r>
          </w:p>
        </w:tc>
        <w:tc>
          <w:tcPr>
            <w:tcW w:w="1676"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Kelompok 3</w:t>
            </w:r>
          </w:p>
        </w:tc>
        <w:tc>
          <w:tcPr>
            <w:tcW w:w="1963"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Nama</w:t>
            </w:r>
          </w:p>
        </w:tc>
        <w:tc>
          <w:tcPr>
            <w:tcW w:w="1944"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Jabatan</w:t>
            </w:r>
          </w:p>
          <w:p w:rsidR="00A34673" w:rsidRDefault="00A34673" w:rsidP="00327A35">
            <w:pPr>
              <w:spacing w:line="276" w:lineRule="auto"/>
              <w:jc w:val="center"/>
              <w:rPr>
                <w:rFonts w:ascii="Times New Roman" w:hAnsi="Times New Roman"/>
                <w:b/>
                <w:sz w:val="24"/>
              </w:rPr>
            </w:pPr>
          </w:p>
        </w:tc>
        <w:tc>
          <w:tcPr>
            <w:tcW w:w="1891"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Status</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w:t>
            </w:r>
          </w:p>
        </w:tc>
        <w:tc>
          <w:tcPr>
            <w:tcW w:w="1676" w:type="dxa"/>
            <w:vMerge w:val="restart"/>
          </w:tcPr>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b/>
                <w:sz w:val="24"/>
              </w:rPr>
            </w:pPr>
            <w:r>
              <w:rPr>
                <w:rFonts w:ascii="Times New Roman" w:hAnsi="Times New Roman"/>
                <w:b/>
                <w:sz w:val="24"/>
              </w:rPr>
              <w:t>Usaha Jaya</w:t>
            </w: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lastRenderedPageBreak/>
              <w:t>Abdul Malik</w:t>
            </w:r>
          </w:p>
        </w:tc>
        <w:tc>
          <w:tcPr>
            <w:tcW w:w="1944" w:type="dxa"/>
          </w:tcPr>
          <w:p w:rsidR="00A34673" w:rsidRDefault="00A34673" w:rsidP="00327A35">
            <w:pPr>
              <w:spacing w:line="276" w:lineRule="auto"/>
              <w:jc w:val="center"/>
              <w:rPr>
                <w:rFonts w:ascii="Times New Roman" w:hAnsi="Times New Roman"/>
                <w:sz w:val="24"/>
              </w:rPr>
            </w:pPr>
            <w:r>
              <w:rPr>
                <w:rFonts w:ascii="Times New Roman" w:hAnsi="Times New Roman"/>
                <w:sz w:val="24"/>
              </w:rPr>
              <w:t>Ketua Kelompok</w:t>
            </w:r>
          </w:p>
        </w:tc>
        <w:tc>
          <w:tcPr>
            <w:tcW w:w="189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lastRenderedPageBreak/>
              <w:t>2.</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Warsan</w:t>
            </w:r>
          </w:p>
        </w:tc>
        <w:tc>
          <w:tcPr>
            <w:tcW w:w="1944" w:type="dxa"/>
          </w:tcPr>
          <w:p w:rsidR="00A34673" w:rsidRDefault="00A34673" w:rsidP="00327A35">
            <w:pPr>
              <w:spacing w:line="276" w:lineRule="auto"/>
              <w:jc w:val="center"/>
              <w:rPr>
                <w:rFonts w:ascii="Times New Roman" w:hAnsi="Times New Roman"/>
                <w:sz w:val="24"/>
              </w:rP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3.</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Saidurrohman</w:t>
            </w:r>
          </w:p>
        </w:tc>
        <w:tc>
          <w:tcPr>
            <w:tcW w:w="1944" w:type="dxa"/>
          </w:tcPr>
          <w:p w:rsidR="00A34673" w:rsidRDefault="00A34673" w:rsidP="00327A35">
            <w:pPr>
              <w:spacing w:line="276" w:lineRule="auto"/>
              <w:jc w:val="center"/>
              <w:rPr>
                <w:rFonts w:ascii="Times New Roman" w:hAnsi="Times New Roman"/>
                <w:sz w:val="24"/>
              </w:rP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4.</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Suparman</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5.</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Heri</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6.</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Sapri</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7.</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Kuntadi</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8.</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Santo</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9.</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Sobirin</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10.</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Kateno</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11.</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Sutejo</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12.</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Jadi</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13.</w:t>
            </w:r>
          </w:p>
        </w:tc>
        <w:tc>
          <w:tcPr>
            <w:tcW w:w="1676" w:type="dxa"/>
            <w:vMerge/>
          </w:tcPr>
          <w:p w:rsidR="00A34673" w:rsidRDefault="00A34673" w:rsidP="00327A35">
            <w:pPr>
              <w:spacing w:line="276" w:lineRule="auto"/>
              <w:jc w:val="both"/>
              <w:rPr>
                <w:rFonts w:ascii="Times New Roman" w:hAnsi="Times New Roman"/>
                <w:sz w:val="24"/>
              </w:rPr>
            </w:pPr>
          </w:p>
        </w:tc>
        <w:tc>
          <w:tcPr>
            <w:tcW w:w="1963"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Sopan</w:t>
            </w:r>
          </w:p>
        </w:tc>
        <w:tc>
          <w:tcPr>
            <w:tcW w:w="1944" w:type="dxa"/>
          </w:tcPr>
          <w:p w:rsidR="00A34673" w:rsidRDefault="00A34673" w:rsidP="00327A35">
            <w:pPr>
              <w:spacing w:line="276" w:lineRule="auto"/>
              <w:jc w:val="center"/>
            </w:pPr>
            <w:r>
              <w:rPr>
                <w:rFonts w:ascii="Times New Roman" w:hAnsi="Times New Roman"/>
                <w:sz w:val="24"/>
              </w:rPr>
              <w:t>Anggota</w:t>
            </w:r>
          </w:p>
        </w:tc>
        <w:tc>
          <w:tcPr>
            <w:tcW w:w="1891" w:type="dxa"/>
          </w:tcPr>
          <w:p w:rsidR="00A34673" w:rsidRDefault="00A34673" w:rsidP="00327A35">
            <w:pPr>
              <w:spacing w:line="276" w:lineRule="auto"/>
              <w:jc w:val="center"/>
            </w:pPr>
            <w:r>
              <w:rPr>
                <w:rFonts w:ascii="Times New Roman" w:hAnsi="Times New Roman"/>
                <w:sz w:val="24"/>
              </w:rPr>
              <w:t>Petani</w:t>
            </w:r>
          </w:p>
        </w:tc>
      </w:tr>
    </w:tbl>
    <w:p w:rsidR="00A34673" w:rsidRPr="00A34673" w:rsidRDefault="00A34673" w:rsidP="00327A35">
      <w:pPr>
        <w:spacing w:line="276" w:lineRule="auto"/>
        <w:ind w:firstLine="142"/>
        <w:jc w:val="both"/>
        <w:rPr>
          <w:rFonts w:ascii="Times New Roman" w:hAnsi="Times New Roman" w:cs="Times New Roman"/>
          <w:sz w:val="24"/>
          <w:szCs w:val="24"/>
        </w:rPr>
      </w:pPr>
      <w:r w:rsidRPr="00A34673">
        <w:rPr>
          <w:rFonts w:ascii="Times New Roman" w:hAnsi="Times New Roman" w:cs="Times New Roman"/>
          <w:sz w:val="24"/>
          <w:szCs w:val="24"/>
        </w:rPr>
        <w:t>Sumber: Nurmiyati, 2018</w:t>
      </w:r>
    </w:p>
    <w:tbl>
      <w:tblPr>
        <w:tblStyle w:val="TableGrid"/>
        <w:tblW w:w="8045" w:type="dxa"/>
        <w:tblInd w:w="108" w:type="dxa"/>
        <w:tblLayout w:type="fixed"/>
        <w:tblLook w:val="04A0" w:firstRow="1" w:lastRow="0" w:firstColumn="1" w:lastColumn="0" w:noHBand="0" w:noVBand="1"/>
      </w:tblPr>
      <w:tblGrid>
        <w:gridCol w:w="571"/>
        <w:gridCol w:w="1678"/>
        <w:gridCol w:w="1947"/>
        <w:gridCol w:w="1948"/>
        <w:gridCol w:w="1901"/>
      </w:tblGrid>
      <w:tr w:rsidR="00A34673" w:rsidTr="00A34673">
        <w:tc>
          <w:tcPr>
            <w:tcW w:w="571"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No.</w:t>
            </w:r>
          </w:p>
        </w:tc>
        <w:tc>
          <w:tcPr>
            <w:tcW w:w="1678"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 xml:space="preserve"> Kelompok 4</w:t>
            </w:r>
          </w:p>
        </w:tc>
        <w:tc>
          <w:tcPr>
            <w:tcW w:w="1947"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Nama</w:t>
            </w:r>
          </w:p>
        </w:tc>
        <w:tc>
          <w:tcPr>
            <w:tcW w:w="1948"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Jabatan</w:t>
            </w:r>
          </w:p>
          <w:p w:rsidR="00A34673" w:rsidRDefault="00A34673" w:rsidP="00327A35">
            <w:pPr>
              <w:spacing w:line="276" w:lineRule="auto"/>
              <w:jc w:val="center"/>
              <w:rPr>
                <w:rFonts w:ascii="Times New Roman" w:hAnsi="Times New Roman"/>
                <w:b/>
                <w:sz w:val="24"/>
              </w:rPr>
            </w:pPr>
          </w:p>
        </w:tc>
        <w:tc>
          <w:tcPr>
            <w:tcW w:w="1901" w:type="dxa"/>
          </w:tcPr>
          <w:p w:rsidR="00A34673" w:rsidRDefault="00A34673" w:rsidP="00327A35">
            <w:pPr>
              <w:spacing w:line="276" w:lineRule="auto"/>
              <w:jc w:val="center"/>
              <w:rPr>
                <w:rFonts w:ascii="Times New Roman" w:hAnsi="Times New Roman"/>
                <w:b/>
                <w:sz w:val="24"/>
              </w:rPr>
            </w:pPr>
            <w:r>
              <w:rPr>
                <w:rFonts w:ascii="Times New Roman" w:hAnsi="Times New Roman"/>
                <w:b/>
                <w:sz w:val="24"/>
              </w:rPr>
              <w:t>Status</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w:t>
            </w:r>
          </w:p>
        </w:tc>
        <w:tc>
          <w:tcPr>
            <w:tcW w:w="1678" w:type="dxa"/>
            <w:vMerge w:val="restart"/>
          </w:tcPr>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sz w:val="24"/>
              </w:rPr>
            </w:pPr>
          </w:p>
          <w:p w:rsidR="00A34673" w:rsidRDefault="00A34673" w:rsidP="00327A35">
            <w:pPr>
              <w:spacing w:line="276" w:lineRule="auto"/>
              <w:jc w:val="center"/>
              <w:rPr>
                <w:rFonts w:ascii="Times New Roman" w:hAnsi="Times New Roman"/>
                <w:b/>
                <w:sz w:val="24"/>
              </w:rPr>
            </w:pPr>
            <w:r>
              <w:rPr>
                <w:rFonts w:ascii="Times New Roman" w:hAnsi="Times New Roman"/>
                <w:b/>
                <w:sz w:val="24"/>
              </w:rPr>
              <w:t>Dwi Karya</w:t>
            </w: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Tarmin</w:t>
            </w:r>
          </w:p>
        </w:tc>
        <w:tc>
          <w:tcPr>
            <w:tcW w:w="1948" w:type="dxa"/>
          </w:tcPr>
          <w:p w:rsidR="00A34673" w:rsidRDefault="00A34673" w:rsidP="00327A35">
            <w:pPr>
              <w:spacing w:line="276" w:lineRule="auto"/>
              <w:jc w:val="center"/>
              <w:rPr>
                <w:rFonts w:ascii="Times New Roman" w:hAnsi="Times New Roman"/>
                <w:sz w:val="24"/>
              </w:rPr>
            </w:pPr>
            <w:r>
              <w:rPr>
                <w:rFonts w:ascii="Times New Roman" w:hAnsi="Times New Roman"/>
                <w:sz w:val="24"/>
              </w:rPr>
              <w:t>Ketua Kelompok</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2.</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Rudi Hartono</w:t>
            </w:r>
          </w:p>
        </w:tc>
        <w:tc>
          <w:tcPr>
            <w:tcW w:w="1948" w:type="dxa"/>
          </w:tcPr>
          <w:p w:rsidR="00A34673" w:rsidRDefault="00A34673" w:rsidP="00327A35">
            <w:pPr>
              <w:spacing w:line="276" w:lineRule="auto"/>
              <w:jc w:val="center"/>
              <w:rPr>
                <w:rFonts w:ascii="Times New Roman" w:hAnsi="Times New Roman"/>
                <w:sz w:val="24"/>
              </w:rP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3.</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Syaiful Mu’min</w:t>
            </w:r>
          </w:p>
        </w:tc>
        <w:tc>
          <w:tcPr>
            <w:tcW w:w="1948" w:type="dxa"/>
          </w:tcPr>
          <w:p w:rsidR="00A34673" w:rsidRDefault="00A34673" w:rsidP="00327A35">
            <w:pPr>
              <w:spacing w:line="276" w:lineRule="auto"/>
              <w:jc w:val="center"/>
              <w:rPr>
                <w:rFonts w:ascii="Times New Roman" w:hAnsi="Times New Roman"/>
                <w:sz w:val="24"/>
              </w:rP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4.</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Bukhori</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5.</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Yaji</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6.</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Sungkono</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7.</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Jumadi</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8.</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Sunar</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9.</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Ran</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10.</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Sukiman</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11.</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Nahmil Adzim</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12.</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Rebin</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13.</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Ngasirin</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14.</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Matrofi</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r w:rsidR="00A34673" w:rsidTr="00A34673">
        <w:tc>
          <w:tcPr>
            <w:tcW w:w="571" w:type="dxa"/>
          </w:tcPr>
          <w:p w:rsidR="00A34673" w:rsidRDefault="00A34673" w:rsidP="00327A35">
            <w:pPr>
              <w:spacing w:line="276" w:lineRule="auto"/>
              <w:jc w:val="center"/>
              <w:rPr>
                <w:rFonts w:ascii="Times New Roman" w:hAnsi="Times New Roman"/>
                <w:sz w:val="24"/>
              </w:rPr>
            </w:pPr>
            <w:r>
              <w:rPr>
                <w:rFonts w:ascii="Times New Roman" w:hAnsi="Times New Roman"/>
                <w:sz w:val="24"/>
              </w:rPr>
              <w:t>15.</w:t>
            </w:r>
          </w:p>
        </w:tc>
        <w:tc>
          <w:tcPr>
            <w:tcW w:w="1678" w:type="dxa"/>
            <w:vMerge/>
          </w:tcPr>
          <w:p w:rsidR="00A34673" w:rsidRDefault="00A34673" w:rsidP="00327A35">
            <w:pPr>
              <w:spacing w:line="276" w:lineRule="auto"/>
              <w:jc w:val="both"/>
              <w:rPr>
                <w:rFonts w:ascii="Times New Roman" w:hAnsi="Times New Roman"/>
                <w:sz w:val="24"/>
              </w:rPr>
            </w:pPr>
          </w:p>
        </w:tc>
        <w:tc>
          <w:tcPr>
            <w:tcW w:w="1947" w:type="dxa"/>
          </w:tcPr>
          <w:p w:rsidR="00A34673" w:rsidRDefault="00A34673" w:rsidP="00327A35">
            <w:pPr>
              <w:spacing w:line="276" w:lineRule="auto"/>
              <w:jc w:val="center"/>
              <w:rPr>
                <w:rFonts w:ascii="Times New Roman" w:hAnsi="Times New Roman"/>
                <w:sz w:val="24"/>
              </w:rPr>
            </w:pPr>
            <w:r>
              <w:rPr>
                <w:rFonts w:ascii="Times New Roman" w:hAnsi="Times New Roman"/>
                <w:sz w:val="24"/>
              </w:rPr>
              <w:t>Abdul Hadi Zahuri</w:t>
            </w:r>
          </w:p>
        </w:tc>
        <w:tc>
          <w:tcPr>
            <w:tcW w:w="1948" w:type="dxa"/>
          </w:tcPr>
          <w:p w:rsidR="00A34673" w:rsidRDefault="00A34673" w:rsidP="00327A35">
            <w:pPr>
              <w:spacing w:line="276" w:lineRule="auto"/>
              <w:jc w:val="center"/>
            </w:pPr>
            <w:r>
              <w:rPr>
                <w:rFonts w:ascii="Times New Roman" w:hAnsi="Times New Roman"/>
                <w:sz w:val="24"/>
              </w:rPr>
              <w:t>Anggota</w:t>
            </w:r>
          </w:p>
        </w:tc>
        <w:tc>
          <w:tcPr>
            <w:tcW w:w="1901" w:type="dxa"/>
          </w:tcPr>
          <w:p w:rsidR="00A34673" w:rsidRDefault="00A34673" w:rsidP="00327A35">
            <w:pPr>
              <w:spacing w:line="276" w:lineRule="auto"/>
              <w:jc w:val="center"/>
            </w:pPr>
            <w:r>
              <w:rPr>
                <w:rFonts w:ascii="Times New Roman" w:hAnsi="Times New Roman"/>
                <w:sz w:val="24"/>
              </w:rPr>
              <w:t>Petani</w:t>
            </w:r>
          </w:p>
        </w:tc>
      </w:tr>
    </w:tbl>
    <w:p w:rsidR="00A34673" w:rsidRPr="00A34673" w:rsidRDefault="00A34673" w:rsidP="00327A35">
      <w:pPr>
        <w:spacing w:line="276" w:lineRule="auto"/>
        <w:ind w:firstLine="142"/>
        <w:jc w:val="both"/>
        <w:rPr>
          <w:rFonts w:ascii="Times New Roman" w:hAnsi="Times New Roman" w:cs="Times New Roman"/>
          <w:sz w:val="24"/>
          <w:szCs w:val="24"/>
        </w:rPr>
      </w:pPr>
      <w:r w:rsidRPr="00A34673">
        <w:rPr>
          <w:rFonts w:ascii="Times New Roman" w:hAnsi="Times New Roman" w:cs="Times New Roman"/>
          <w:sz w:val="24"/>
          <w:szCs w:val="24"/>
        </w:rPr>
        <w:t>Sumber: Nurmiyati, 2018</w:t>
      </w:r>
    </w:p>
    <w:p w:rsidR="00633592" w:rsidRPr="00633592" w:rsidRDefault="00633592"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Partisipatif</w:t>
      </w:r>
    </w:p>
    <w:p w:rsidR="005D67DB" w:rsidRPr="00A34673"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Y</w:t>
      </w:r>
      <w:r w:rsidR="005D67DB" w:rsidRPr="005D67DB">
        <w:rPr>
          <w:rFonts w:ascii="Times New Roman" w:hAnsi="Times New Roman" w:cs="Times New Roman"/>
          <w:bCs/>
          <w:sz w:val="24"/>
          <w:szCs w:val="24"/>
        </w:rPr>
        <w:t xml:space="preserve">aitu keterlibatan semua </w:t>
      </w:r>
      <w:r w:rsidR="005D67DB" w:rsidRPr="005D67DB">
        <w:rPr>
          <w:rFonts w:ascii="Times New Roman" w:hAnsi="Times New Roman" w:cs="Times New Roman"/>
          <w:bCs/>
          <w:i/>
          <w:sz w:val="24"/>
          <w:szCs w:val="24"/>
        </w:rPr>
        <w:t xml:space="preserve">stakeholders </w:t>
      </w:r>
      <w:r w:rsidR="005D67DB" w:rsidRPr="005D67DB">
        <w:rPr>
          <w:rFonts w:ascii="Times New Roman" w:hAnsi="Times New Roman" w:cs="Times New Roman"/>
          <w:bCs/>
          <w:sz w:val="24"/>
          <w:szCs w:val="24"/>
        </w:rPr>
        <w:t>sejak pengambilan keputusan, perencanaan, pelaksanaan, pemantauan, evaluasi, dan pema</w:t>
      </w:r>
      <w:r w:rsidR="00A34673">
        <w:rPr>
          <w:rFonts w:ascii="Times New Roman" w:hAnsi="Times New Roman" w:cs="Times New Roman"/>
          <w:bCs/>
          <w:sz w:val="24"/>
          <w:szCs w:val="24"/>
        </w:rPr>
        <w:t>nfataan hasil-hasil kegiatannya. Setelah Dinas Pertanian Kabupaten Paser memberikan bantuan bibit bawang merah kepada petani Bawang Merah di Desa Sekuan Makmur, maka prinsip partisipatif</w:t>
      </w:r>
      <w:r w:rsidR="00A82CC6">
        <w:rPr>
          <w:rFonts w:ascii="Times New Roman" w:hAnsi="Times New Roman" w:cs="Times New Roman"/>
          <w:bCs/>
          <w:sz w:val="24"/>
          <w:szCs w:val="24"/>
        </w:rPr>
        <w:t xml:space="preserve"> tidak boleh dilupakan. Berikut </w:t>
      </w:r>
      <w:r w:rsidR="00A82CC6">
        <w:rPr>
          <w:rFonts w:ascii="Times New Roman" w:hAnsi="Times New Roman" w:cs="Times New Roman"/>
          <w:bCs/>
          <w:sz w:val="24"/>
          <w:szCs w:val="24"/>
        </w:rPr>
        <w:lastRenderedPageBreak/>
        <w:t>merupakan salah satu kegiatan partisipatif yang melibatkan stakeholders, yakni pada proses pemantauan lahan tanaman bawang merah. Berikut merupakan dokumentasi kegiatan pemenatauan oleh Dinas Pertanian Kabupaten Paser yang di dampingi oleh Kepala Desa Sekuan Makmur.</w:t>
      </w:r>
    </w:p>
    <w:p w:rsidR="00A34673" w:rsidRDefault="00A34673" w:rsidP="00327A35">
      <w:pPr>
        <w:spacing w:line="276" w:lineRule="auto"/>
        <w:ind w:left="851" w:right="-285"/>
        <w:jc w:val="center"/>
        <w:rPr>
          <w:rFonts w:ascii="Times New Roman" w:hAnsi="Times New Roman" w:cs="Times New Roman"/>
          <w:b/>
          <w:sz w:val="24"/>
          <w:szCs w:val="24"/>
        </w:rPr>
      </w:pPr>
      <w:r>
        <w:rPr>
          <w:rFonts w:ascii="Times New Roman" w:hAnsi="Times New Roman"/>
          <w:noProof/>
          <w:sz w:val="24"/>
          <w:szCs w:val="24"/>
          <w:lang w:val="en-US"/>
        </w:rPr>
        <w:drawing>
          <wp:inline distT="0" distB="0" distL="0" distR="0" wp14:anchorId="3DD3F645" wp14:editId="079B9B7F">
            <wp:extent cx="4629150" cy="2790825"/>
            <wp:effectExtent l="0" t="0" r="0" b="9525"/>
            <wp:docPr id="40" name="Picture 40" descr="F:\ \FOTO DOKUMENTASI SKRIPSI\FTO BAWANG MERAH\IMG-2018013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 \FOTO DOKUMENTASI SKRIPSI\FTO BAWANG MERAH\IMG-20180130-WA0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630902" cy="2791881"/>
                    </a:xfrm>
                    <a:prstGeom prst="rect">
                      <a:avLst/>
                    </a:prstGeom>
                    <a:noFill/>
                    <a:ln>
                      <a:noFill/>
                    </a:ln>
                  </pic:spPr>
                </pic:pic>
              </a:graphicData>
            </a:graphic>
          </wp:inline>
        </w:drawing>
      </w:r>
    </w:p>
    <w:p w:rsidR="00A82CC6" w:rsidRPr="00A34673" w:rsidRDefault="00A82CC6" w:rsidP="00327A35">
      <w:pPr>
        <w:spacing w:line="276" w:lineRule="auto"/>
        <w:ind w:left="851" w:right="-285"/>
        <w:jc w:val="center"/>
        <w:rPr>
          <w:rFonts w:ascii="Times New Roman" w:hAnsi="Times New Roman" w:cs="Times New Roman"/>
          <w:b/>
          <w:sz w:val="24"/>
          <w:szCs w:val="24"/>
        </w:rPr>
      </w:pPr>
      <w:r>
        <w:rPr>
          <w:rFonts w:ascii="Times New Roman" w:hAnsi="Times New Roman" w:cs="Times New Roman"/>
          <w:b/>
          <w:sz w:val="24"/>
          <w:szCs w:val="24"/>
        </w:rPr>
        <w:t>Gambar 2 : Proses pemantauan kegiatan tan</w:t>
      </w:r>
      <w:r w:rsidR="00D67036">
        <w:rPr>
          <w:rFonts w:ascii="Times New Roman" w:hAnsi="Times New Roman" w:cs="Times New Roman"/>
          <w:b/>
          <w:sz w:val="24"/>
          <w:szCs w:val="24"/>
          <w:lang w:val="en-US"/>
        </w:rPr>
        <w:t>a</w:t>
      </w:r>
      <w:r>
        <w:rPr>
          <w:rFonts w:ascii="Times New Roman" w:hAnsi="Times New Roman" w:cs="Times New Roman"/>
          <w:b/>
          <w:sz w:val="24"/>
          <w:szCs w:val="24"/>
        </w:rPr>
        <w:t>man bawang merah</w:t>
      </w:r>
    </w:p>
    <w:p w:rsidR="00633592" w:rsidRPr="00633592" w:rsidRDefault="005D67DB"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Egaliter</w:t>
      </w:r>
    </w:p>
    <w:p w:rsidR="005D67DB" w:rsidRPr="005D67DB"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M</w:t>
      </w:r>
      <w:r w:rsidR="005D67DB" w:rsidRPr="005D67DB">
        <w:rPr>
          <w:rFonts w:ascii="Times New Roman" w:hAnsi="Times New Roman" w:cs="Times New Roman"/>
          <w:bCs/>
          <w:sz w:val="24"/>
          <w:szCs w:val="24"/>
        </w:rPr>
        <w:t>enempatkan semua pemangku kepentingan (</w:t>
      </w:r>
      <w:r w:rsidR="005D67DB" w:rsidRPr="005D67DB">
        <w:rPr>
          <w:rFonts w:ascii="Times New Roman" w:hAnsi="Times New Roman" w:cs="Times New Roman"/>
          <w:bCs/>
          <w:i/>
          <w:sz w:val="24"/>
          <w:szCs w:val="24"/>
        </w:rPr>
        <w:t>stakeholder</w:t>
      </w:r>
      <w:r w:rsidR="005D67DB" w:rsidRPr="005D67DB">
        <w:rPr>
          <w:rFonts w:ascii="Times New Roman" w:hAnsi="Times New Roman" w:cs="Times New Roman"/>
          <w:bCs/>
          <w:sz w:val="24"/>
          <w:szCs w:val="24"/>
        </w:rPr>
        <w:t>) dalam kedudukan yang setara, sejajar, tidak ada yang ditinggikan dan tidak ada yang merasa dire</w:t>
      </w:r>
      <w:r w:rsidR="00A82CC6">
        <w:rPr>
          <w:rFonts w:ascii="Times New Roman" w:hAnsi="Times New Roman" w:cs="Times New Roman"/>
          <w:bCs/>
          <w:sz w:val="24"/>
          <w:szCs w:val="24"/>
        </w:rPr>
        <w:t xml:space="preserve">ndahkan. Dalam proses pemberdayaan masyarakat maka seluruh stakeholder memiliki kedudukan yang setara. Adanya pihak yang berdaya dan diberdayakan. </w:t>
      </w:r>
    </w:p>
    <w:p w:rsidR="00633592" w:rsidRPr="00633592" w:rsidRDefault="00633592"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Demokrasi</w:t>
      </w:r>
    </w:p>
    <w:p w:rsidR="005D67DB" w:rsidRPr="00633592"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M</w:t>
      </w:r>
      <w:r w:rsidR="005D67DB" w:rsidRPr="005D67DB">
        <w:rPr>
          <w:rFonts w:ascii="Times New Roman" w:hAnsi="Times New Roman" w:cs="Times New Roman"/>
          <w:bCs/>
          <w:sz w:val="24"/>
          <w:szCs w:val="24"/>
        </w:rPr>
        <w:t xml:space="preserve">emberikan hak kepada semua pihak untuk mengemukakan pendapatnya, dan saling menghargai pendapat maupun perbedaan di antara sesama </w:t>
      </w:r>
      <w:r w:rsidR="00A82CC6">
        <w:rPr>
          <w:rFonts w:ascii="Times New Roman" w:hAnsi="Times New Roman" w:cs="Times New Roman"/>
          <w:bCs/>
          <w:i/>
          <w:sz w:val="24"/>
          <w:szCs w:val="24"/>
        </w:rPr>
        <w:t xml:space="preserve">stakeholders. </w:t>
      </w:r>
      <w:r>
        <w:rPr>
          <w:rFonts w:ascii="Times New Roman" w:hAnsi="Times New Roman" w:cs="Times New Roman"/>
          <w:bCs/>
          <w:sz w:val="24"/>
          <w:szCs w:val="24"/>
        </w:rPr>
        <w:t>Hal ini tentu dijunjung tinggi dalam kegiatan pemberdayaan dimana prinsip demokrasi dihargai dan dijunjung tinggi.</w:t>
      </w:r>
    </w:p>
    <w:p w:rsidR="00633592" w:rsidRPr="00633592" w:rsidRDefault="00633592"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Keterbukaan</w:t>
      </w:r>
    </w:p>
    <w:p w:rsidR="005D67DB" w:rsidRPr="005D67DB"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Y</w:t>
      </w:r>
      <w:r w:rsidR="005D67DB" w:rsidRPr="005D67DB">
        <w:rPr>
          <w:rFonts w:ascii="Times New Roman" w:hAnsi="Times New Roman" w:cs="Times New Roman"/>
          <w:bCs/>
          <w:sz w:val="24"/>
          <w:szCs w:val="24"/>
        </w:rPr>
        <w:t>ang dilandasi kejujuran, saling p</w:t>
      </w:r>
      <w:r>
        <w:rPr>
          <w:rFonts w:ascii="Times New Roman" w:hAnsi="Times New Roman" w:cs="Times New Roman"/>
          <w:bCs/>
          <w:sz w:val="24"/>
          <w:szCs w:val="24"/>
        </w:rPr>
        <w:t>ercaya, dan saling mempedulikan. Hal ini dikarenakan dalam proses pemberdayaan harus terbuka. Hal tersebut agar nilai desentralisasi politik masih terus dijaga nilai-nilainya.</w:t>
      </w:r>
    </w:p>
    <w:p w:rsidR="00633592" w:rsidRPr="00633592" w:rsidRDefault="005D67DB"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Kebers</w:t>
      </w:r>
      <w:r w:rsidR="00633592" w:rsidRPr="00633592">
        <w:rPr>
          <w:rFonts w:ascii="Times New Roman" w:hAnsi="Times New Roman" w:cs="Times New Roman"/>
          <w:b/>
          <w:bCs/>
          <w:sz w:val="24"/>
          <w:szCs w:val="24"/>
        </w:rPr>
        <w:t>amaan</w:t>
      </w:r>
    </w:p>
    <w:p w:rsidR="005D67DB" w:rsidRPr="005D67DB"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U</w:t>
      </w:r>
      <w:r w:rsidR="005D67DB" w:rsidRPr="005D67DB">
        <w:rPr>
          <w:rFonts w:ascii="Times New Roman" w:hAnsi="Times New Roman" w:cs="Times New Roman"/>
          <w:bCs/>
          <w:sz w:val="24"/>
          <w:szCs w:val="24"/>
        </w:rPr>
        <w:t>ntuk saling berbagi rasa, saling memban</w:t>
      </w:r>
      <w:r>
        <w:rPr>
          <w:rFonts w:ascii="Times New Roman" w:hAnsi="Times New Roman" w:cs="Times New Roman"/>
          <w:bCs/>
          <w:sz w:val="24"/>
          <w:szCs w:val="24"/>
        </w:rPr>
        <w:t>tu dan mengembangkan sinergisme. Masyarakat yang diberdayakan harus memiliki prinsip kebersamaan agar beban dapat diringankan.</w:t>
      </w:r>
    </w:p>
    <w:p w:rsidR="00633592" w:rsidRPr="00633592" w:rsidRDefault="00633592"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Akuntabilitas</w:t>
      </w:r>
    </w:p>
    <w:p w:rsidR="005D67DB" w:rsidRPr="005D67DB"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lastRenderedPageBreak/>
        <w:t>Y</w:t>
      </w:r>
      <w:r w:rsidR="005D67DB" w:rsidRPr="005D67DB">
        <w:rPr>
          <w:rFonts w:ascii="Times New Roman" w:hAnsi="Times New Roman" w:cs="Times New Roman"/>
          <w:bCs/>
          <w:sz w:val="24"/>
          <w:szCs w:val="24"/>
        </w:rPr>
        <w:t>ang dapat dipertanggungjawabkan dan terb</w:t>
      </w:r>
      <w:r>
        <w:rPr>
          <w:rFonts w:ascii="Times New Roman" w:hAnsi="Times New Roman" w:cs="Times New Roman"/>
          <w:bCs/>
          <w:sz w:val="24"/>
          <w:szCs w:val="24"/>
        </w:rPr>
        <w:t>uka untuk diawasi oleh siapapun. Hal ini dapat dievaluasi tentang hasil panen petani dalam menanam bawang merah. Meski bersifat pemberdayaan dan bantuan dari Dinas Pertanian, namun prinsip akuntabilitas tetap harus dijalankan sebagai bentuk akuntabilitas vertikal dan horizontal.</w:t>
      </w:r>
    </w:p>
    <w:p w:rsidR="00633592" w:rsidRPr="00633592" w:rsidRDefault="00633592" w:rsidP="00327A35">
      <w:pPr>
        <w:pStyle w:val="ListParagraph"/>
        <w:numPr>
          <w:ilvl w:val="0"/>
          <w:numId w:val="25"/>
        </w:numPr>
        <w:spacing w:line="276" w:lineRule="auto"/>
        <w:ind w:left="851" w:hanging="284"/>
        <w:jc w:val="both"/>
        <w:rPr>
          <w:rFonts w:ascii="Times New Roman" w:hAnsi="Times New Roman" w:cs="Times New Roman"/>
          <w:b/>
          <w:sz w:val="24"/>
          <w:szCs w:val="24"/>
        </w:rPr>
      </w:pPr>
      <w:r w:rsidRPr="00633592">
        <w:rPr>
          <w:rFonts w:ascii="Times New Roman" w:hAnsi="Times New Roman" w:cs="Times New Roman"/>
          <w:b/>
          <w:bCs/>
          <w:sz w:val="24"/>
          <w:szCs w:val="24"/>
        </w:rPr>
        <w:t>Desentralisasi</w:t>
      </w:r>
    </w:p>
    <w:p w:rsidR="00725360" w:rsidRPr="005D67DB" w:rsidRDefault="00633592" w:rsidP="00327A35">
      <w:pPr>
        <w:pStyle w:val="ListParagraph"/>
        <w:spacing w:line="276" w:lineRule="auto"/>
        <w:ind w:left="851"/>
        <w:jc w:val="both"/>
        <w:rPr>
          <w:rFonts w:ascii="Times New Roman" w:hAnsi="Times New Roman" w:cs="Times New Roman"/>
          <w:b/>
          <w:sz w:val="24"/>
          <w:szCs w:val="24"/>
        </w:rPr>
      </w:pPr>
      <w:r>
        <w:rPr>
          <w:rFonts w:ascii="Times New Roman" w:hAnsi="Times New Roman" w:cs="Times New Roman"/>
          <w:bCs/>
          <w:sz w:val="24"/>
          <w:szCs w:val="24"/>
        </w:rPr>
        <w:t>Y</w:t>
      </w:r>
      <w:r w:rsidR="005D67DB" w:rsidRPr="005D67DB">
        <w:rPr>
          <w:rFonts w:ascii="Times New Roman" w:hAnsi="Times New Roman" w:cs="Times New Roman"/>
          <w:bCs/>
          <w:sz w:val="24"/>
          <w:szCs w:val="24"/>
        </w:rPr>
        <w:t>ang memberi kewenangan kepada setiap daerah otonom (kabupaten dan kota) untuk mngoptimalkan sumberdaya pertanian bagi sebesar-besar kemakmuran masyarakat dan kesinambungan pembangunan.</w:t>
      </w:r>
      <w:r>
        <w:rPr>
          <w:rFonts w:ascii="Times New Roman" w:hAnsi="Times New Roman" w:cs="Times New Roman"/>
          <w:bCs/>
          <w:sz w:val="24"/>
          <w:szCs w:val="24"/>
        </w:rPr>
        <w:t xml:space="preserve"> Dalam prinsip ini sudah barang tentu bahwa kegiatan pemberdayaan </w:t>
      </w:r>
      <w:r w:rsidR="00375A98">
        <w:rPr>
          <w:rFonts w:ascii="Times New Roman" w:hAnsi="Times New Roman" w:cs="Times New Roman"/>
          <w:bCs/>
          <w:sz w:val="24"/>
          <w:szCs w:val="24"/>
        </w:rPr>
        <w:t>sangat erat dengan desentralisasi yang memberikan kewenangan daerah untuk mengatur dan mengurus urusan pemerintahan, termasuk dalam pemberdayaan petani bawang merah di Desa Sekuan Makmur.</w:t>
      </w:r>
    </w:p>
    <w:p w:rsidR="007B6EEE" w:rsidRDefault="007B6EEE" w:rsidP="00327A35">
      <w:pPr>
        <w:autoSpaceDE w:val="0"/>
        <w:autoSpaceDN w:val="0"/>
        <w:adjustRightInd w:val="0"/>
        <w:spacing w:after="0" w:line="276" w:lineRule="auto"/>
        <w:jc w:val="both"/>
        <w:rPr>
          <w:rFonts w:ascii="Times New Roman" w:hAnsi="Times New Roman" w:cs="Times New Roman"/>
          <w:b/>
          <w:sz w:val="24"/>
          <w:szCs w:val="24"/>
        </w:rPr>
      </w:pPr>
      <w:r w:rsidRPr="00811316">
        <w:rPr>
          <w:rFonts w:ascii="Times New Roman" w:hAnsi="Times New Roman" w:cs="Times New Roman"/>
          <w:b/>
          <w:sz w:val="24"/>
          <w:szCs w:val="24"/>
        </w:rPr>
        <w:t>Aspek Internal</w:t>
      </w:r>
      <w:r w:rsidR="00811316">
        <w:rPr>
          <w:rFonts w:ascii="Times New Roman" w:hAnsi="Times New Roman" w:cs="Times New Roman"/>
          <w:b/>
          <w:sz w:val="24"/>
          <w:szCs w:val="24"/>
        </w:rPr>
        <w:t xml:space="preserve"> Pemberdayaan </w:t>
      </w:r>
      <w:r w:rsidR="00784396">
        <w:rPr>
          <w:rFonts w:ascii="Times New Roman" w:hAnsi="Times New Roman" w:cs="Times New Roman"/>
          <w:b/>
          <w:sz w:val="24"/>
          <w:szCs w:val="24"/>
        </w:rPr>
        <w:t>Petani Bawang Merah</w:t>
      </w:r>
      <w:r w:rsidR="00811316">
        <w:rPr>
          <w:rFonts w:ascii="Times New Roman" w:hAnsi="Times New Roman" w:cs="Times New Roman"/>
          <w:b/>
          <w:sz w:val="24"/>
          <w:szCs w:val="24"/>
        </w:rPr>
        <w:t xml:space="preserve"> </w:t>
      </w:r>
      <w:r w:rsidR="00784396">
        <w:rPr>
          <w:rFonts w:ascii="Times New Roman" w:hAnsi="Times New Roman" w:cs="Times New Roman"/>
          <w:b/>
          <w:sz w:val="24"/>
          <w:szCs w:val="24"/>
        </w:rPr>
        <w:t>di Desa Sekuan Makmur Kecamatan Muara Komam Kabupaten Paser Provinsi Kalimantan Timur</w:t>
      </w:r>
    </w:p>
    <w:p w:rsidR="00784396" w:rsidRPr="00784396" w:rsidRDefault="00784396" w:rsidP="00327A35">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ab/>
        <w:t>Aspek internal dalam pemberdayaan petani bawang merah di Desa Sekuan Makmur Kecamatan Muara Komam Kabupaten Paser Provinsi Kalimantan Timur, adalah sebagai berikut :</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Tersedianya Sumber Daya Manusia (SDM) yang berkompeten dalam memberikan pelatihan, penyuluhan dan pendampingan bagi petani dan pelaku agribisnis</w:t>
      </w:r>
    </w:p>
    <w:p w:rsidR="007B6EEE" w:rsidRPr="00811316" w:rsidRDefault="007B6EEE" w:rsidP="00327A35">
      <w:pPr>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 xml:space="preserve">Adanya Sumber Daya Manusia (SDM) yang berkualitas dan berkompeten sangat membantu dan menentukan keberhasilan suatu program. Dalam kaitannya dengan kegiatan pelatihan, pendampingan dan penyuluhan biasanya menggunakan narasumber dari Dinas Pertanian Kabupaten (Kabid TPH dan petugas PPL), Dinas Pertanian Provinsi, </w:t>
      </w:r>
      <w:r w:rsidRPr="00811316">
        <w:rPr>
          <w:rFonts w:ascii="Times New Roman" w:hAnsi="Times New Roman" w:cs="Times New Roman"/>
          <w:i/>
          <w:sz w:val="24"/>
          <w:szCs w:val="24"/>
        </w:rPr>
        <w:t xml:space="preserve">Stakeholder </w:t>
      </w:r>
      <w:r w:rsidRPr="00811316">
        <w:rPr>
          <w:rFonts w:ascii="Times New Roman" w:hAnsi="Times New Roman" w:cs="Times New Roman"/>
          <w:sz w:val="24"/>
          <w:szCs w:val="24"/>
        </w:rPr>
        <w:t>yang berasal dari Bank Indonesia (BI), maupun orang-orang yang berkompeten di bidangnya. Hal ini dimaksudkan agar para petani mendapatkan ilmu dan pemahaman yang langsung berasal dari pakarnya dan dapat dipraktekkan dengan benar.</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Adanya dukungan dana anggaran untuk melakukan pelatihan, penyuluhan dan pendampingan bagi petani dan pelaku agribisnis</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Dana anggaran untuk melaksanakan kegiatan pelatihan, penyuluhan dan pendampingan berasal dari dana Anggaran Pendapatan Belanja Daerah (APBD) yang dapat dimanfaatkan untuk mendukung secara finansial kegiatan-kegiatan yang dilakukan oleh Dinas Pertanian dalam upaya meningkatkan kesejahteraan petani bawang merah di Desa Sekuan Makmur Kecamatan Muara Komam Kabupaten Paser.</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lastRenderedPageBreak/>
        <w:t>Tersedianya sarana dan prasarana untuk melakukan pelatihan, penyuluhan serta pendampingan bagi petani dan pelaku agribisnis</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 xml:space="preserve">Sarana dan prasarana sangat berperan penting dalam mendukung suatu kegiatan. Terlebih sarana dan prasarana pertanian yang meliputi alat-alat produksi pertanian dan perkebunan (Alsintan). Seperti Kultifator (alat penggembur tanah), </w:t>
      </w:r>
      <w:r w:rsidRPr="00811316">
        <w:rPr>
          <w:rFonts w:ascii="Times New Roman" w:hAnsi="Times New Roman" w:cs="Times New Roman"/>
          <w:i/>
          <w:sz w:val="24"/>
          <w:szCs w:val="24"/>
        </w:rPr>
        <w:t xml:space="preserve">Handsprayer </w:t>
      </w:r>
      <w:r w:rsidRPr="00811316">
        <w:rPr>
          <w:rFonts w:ascii="Times New Roman" w:hAnsi="Times New Roman" w:cs="Times New Roman"/>
          <w:sz w:val="24"/>
          <w:szCs w:val="24"/>
        </w:rPr>
        <w:t>(semprotan), Alkon (pompa air), Drum air, Cangkul, Terpal, sampai kepada bibit dan pupuk yang diperlukan dalam perawatan bawang merah. Semua sarana dan prasarana tersebut berasal dari Pemerintah Kabupaten hingga Pemerintah Provinsi.</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Adanya partisipasi petani dan pelaku agribisnis dalam mengikuti pelatihan dan penyuluhan pertanian</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Banyaknya antusias petani dalam mengikuti pelatihan dan kegiatan penyuluhan sangat membantu suksesnya sebuah agenda ataupun kegiatan. Banyaknya pelatihan dan penyuluhan yang diikuti diharapkan mampu meningkatkan pengetahuan, keterampilan dan sikap petani dalam bertani, mulai dari penanaman, perawatan, panen, pasca panen hingga pada penjualan dan pembibitan bawang merah.</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Rendahnya nilai tambah produk-produk pertanian dikarenakan pemahaman petani dan pelaku agribisnis yang masih belum maksimal Hal ini juga dipengaruhi oleh faktor pendidikan dan pengalaman petani. Semakin banyak pelatihan dan pengalaman, maka biasanya petani akan semakin mahir dalam mengatasi masalah dalam bercocok tanam. Rendahnya nilai tambah produk dikarenakan ada beberapa petani yang masih baru tergabung dan menanam bawang merah. Kurangnya bertanya kepada yang lebih paham juga membuat hasil produk pertanian menjadi rendah. Seperti kurang mampunya mengatasi hama tanaman, kurang mampu menggunakan Alsintan dan sebagainya.</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 xml:space="preserve">Belum optimalnya pemanfaatan Sumber Daya Alam (SDA) pertanian/perkebunan </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Hal ini dibuktikan dengan masih banyaknya lahan-lahan pertanian yang masih kosong dan tidak ditanami. Padahal kondisi tanah yang subur sangat berpotensi untuk menghasilkan tanaman yang baik.</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Belum adanya kantor tetap bagi Petugas Penyuluh Lapangan (PPL) di Desa Sekuan Makmur Kecamatan Muara Komam Kabupaten Paser</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Jauhnya akses dari Kabupaten ke dasa-desa membuat jarak tempuh menjadi semakin lama. Terlebih tidak adanya kantor tetap di setiap desa membuat PPL tidak bisa menetap</w:t>
      </w:r>
      <w:r w:rsidRPr="00811316">
        <w:rPr>
          <w:rFonts w:ascii="Times New Roman" w:hAnsi="Times New Roman" w:cs="Times New Roman"/>
          <w:i/>
          <w:sz w:val="24"/>
          <w:szCs w:val="24"/>
        </w:rPr>
        <w:t xml:space="preserve"> </w:t>
      </w:r>
      <w:r w:rsidRPr="00811316">
        <w:rPr>
          <w:rFonts w:ascii="Times New Roman" w:hAnsi="Times New Roman" w:cs="Times New Roman"/>
          <w:sz w:val="24"/>
          <w:szCs w:val="24"/>
        </w:rPr>
        <w:t>di lapangan jika ada keluhan atau kendala dalam hal pertanian</w:t>
      </w:r>
    </w:p>
    <w:p w:rsidR="007B6EEE" w:rsidRPr="00811316" w:rsidRDefault="007B6EEE" w:rsidP="00327A35">
      <w:pPr>
        <w:pStyle w:val="ListParagraph"/>
        <w:numPr>
          <w:ilvl w:val="2"/>
          <w:numId w:val="23"/>
        </w:numPr>
        <w:autoSpaceDE w:val="0"/>
        <w:autoSpaceDN w:val="0"/>
        <w:adjustRightInd w:val="0"/>
        <w:spacing w:after="0" w:line="276" w:lineRule="auto"/>
        <w:ind w:left="851" w:hanging="284"/>
        <w:jc w:val="both"/>
        <w:rPr>
          <w:rFonts w:ascii="Times New Roman" w:hAnsi="Times New Roman" w:cs="Times New Roman"/>
          <w:sz w:val="24"/>
          <w:szCs w:val="24"/>
        </w:rPr>
      </w:pPr>
      <w:r w:rsidRPr="00811316">
        <w:rPr>
          <w:rFonts w:ascii="Times New Roman" w:hAnsi="Times New Roman" w:cs="Times New Roman"/>
          <w:sz w:val="24"/>
          <w:szCs w:val="24"/>
        </w:rPr>
        <w:t xml:space="preserve">Masih susahnya akses jaringan internet di beberapa daerah sehingga berdampak pada kurang luasnya pangsa pasar penjualan produk pertanian </w:t>
      </w:r>
      <w:r w:rsidRPr="00811316">
        <w:rPr>
          <w:rFonts w:ascii="Times New Roman" w:hAnsi="Times New Roman" w:cs="Times New Roman"/>
          <w:sz w:val="24"/>
          <w:szCs w:val="24"/>
        </w:rPr>
        <w:lastRenderedPageBreak/>
        <w:t xml:space="preserve">(penjualan online melalui situs tertentu) dan susahnya komunikasi dengan PPL maupun dengan </w:t>
      </w:r>
      <w:r w:rsidRPr="00811316">
        <w:rPr>
          <w:rFonts w:ascii="Times New Roman" w:hAnsi="Times New Roman" w:cs="Times New Roman"/>
          <w:i/>
          <w:sz w:val="24"/>
          <w:szCs w:val="24"/>
        </w:rPr>
        <w:t>stakeholder</w:t>
      </w:r>
      <w:r w:rsidRPr="00811316">
        <w:rPr>
          <w:rFonts w:ascii="Times New Roman" w:hAnsi="Times New Roman" w:cs="Times New Roman"/>
          <w:sz w:val="24"/>
          <w:szCs w:val="24"/>
        </w:rPr>
        <w:t xml:space="preserve"> Dinas Pertanian</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sz w:val="24"/>
          <w:szCs w:val="24"/>
        </w:rPr>
      </w:pPr>
      <w:r w:rsidRPr="00811316">
        <w:rPr>
          <w:rFonts w:ascii="Times New Roman" w:hAnsi="Times New Roman" w:cs="Times New Roman"/>
          <w:sz w:val="24"/>
          <w:szCs w:val="24"/>
        </w:rPr>
        <w:t>Salah satu kendala yang sangat dirasakan petani dan masyarakat sekitar ialah masuh susahnya akses jaringan internet. Padahal jika akses jaringan internet baik, hal tersebut dapat memperluas pangsa pasar penjualan produk-produk pertanian. Selain itu juga jika ada hal yang bersifat urgent dalam hal pelatihan atau penyuluhan, informasi yang diperoleh relatif lambat.</w:t>
      </w:r>
    </w:p>
    <w:p w:rsidR="00784396" w:rsidRDefault="007B6EEE" w:rsidP="00327A35">
      <w:pPr>
        <w:autoSpaceDE w:val="0"/>
        <w:autoSpaceDN w:val="0"/>
        <w:adjustRightInd w:val="0"/>
        <w:spacing w:after="0" w:line="276" w:lineRule="auto"/>
        <w:jc w:val="both"/>
        <w:rPr>
          <w:rFonts w:ascii="Times New Roman" w:hAnsi="Times New Roman" w:cs="Times New Roman"/>
          <w:b/>
          <w:sz w:val="24"/>
          <w:szCs w:val="24"/>
        </w:rPr>
      </w:pPr>
      <w:r w:rsidRPr="00811316">
        <w:rPr>
          <w:rFonts w:ascii="Times New Roman" w:hAnsi="Times New Roman" w:cs="Times New Roman"/>
          <w:b/>
          <w:color w:val="000000"/>
          <w:sz w:val="24"/>
          <w:szCs w:val="24"/>
        </w:rPr>
        <w:t>Aspek Eksternal</w:t>
      </w:r>
      <w:r w:rsidR="00811316">
        <w:rPr>
          <w:rFonts w:ascii="Times New Roman" w:hAnsi="Times New Roman" w:cs="Times New Roman"/>
          <w:color w:val="000000"/>
          <w:sz w:val="24"/>
          <w:szCs w:val="24"/>
        </w:rPr>
        <w:t xml:space="preserve"> </w:t>
      </w:r>
      <w:r w:rsidR="00811316">
        <w:rPr>
          <w:rFonts w:ascii="Times New Roman" w:hAnsi="Times New Roman" w:cs="Times New Roman"/>
          <w:b/>
          <w:sz w:val="24"/>
          <w:szCs w:val="24"/>
        </w:rPr>
        <w:t xml:space="preserve">Pemberdayaan </w:t>
      </w:r>
      <w:r w:rsidR="00784396">
        <w:rPr>
          <w:rFonts w:ascii="Times New Roman" w:hAnsi="Times New Roman" w:cs="Times New Roman"/>
          <w:b/>
          <w:sz w:val="24"/>
          <w:szCs w:val="24"/>
        </w:rPr>
        <w:t>Petani Bawang Merah di Desa Sekuan Makmur Kecamatan Muara Komam Kabupaten Paser Provinsi Kalimantan Timur</w:t>
      </w:r>
    </w:p>
    <w:p w:rsidR="007B6EEE" w:rsidRPr="00784396" w:rsidRDefault="00784396" w:rsidP="00327A35">
      <w:pPr>
        <w:autoSpaceDE w:val="0"/>
        <w:autoSpaceDN w:val="0"/>
        <w:adjustRightInd w:val="0"/>
        <w:spacing w:after="0" w:line="276" w:lineRule="auto"/>
        <w:ind w:firstLine="567"/>
        <w:jc w:val="both"/>
        <w:rPr>
          <w:rFonts w:ascii="Times New Roman" w:hAnsi="Times New Roman" w:cs="Times New Roman"/>
          <w:b/>
          <w:sz w:val="24"/>
          <w:szCs w:val="24"/>
        </w:rPr>
      </w:pPr>
      <w:r>
        <w:rPr>
          <w:rFonts w:ascii="Times New Roman" w:hAnsi="Times New Roman" w:cs="Times New Roman"/>
          <w:sz w:val="24"/>
          <w:szCs w:val="24"/>
        </w:rPr>
        <w:t>Aspek internal dalam pemberdayaan petani bawang merah di Desa Sekuan Makmur Kecamatan Muara Komam Kabupaten Paser Provinsi Kalimantan Timur, adalah sebagai berikut :</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Peluang pemasaran hasil pertanian terbuka luas hingga lintas Provinsi</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sz w:val="24"/>
          <w:szCs w:val="24"/>
        </w:rPr>
        <w:t>Mengingat hingga sejauh ini penjualan bawang merah sudah menjangkau 3 Provinsi, yakni Provinsi Kalimantan Timur, Kalimantan Selatan, dan Kalimantan Tengah. Hal ini dapat memberikan dampak positif bagi petani bawang dan bagi Desa Sekuan Makmur untuk lebih produktif dan tidak menutup kemungkinan dapat menjadi sentra dan produsen bawang merah yang unggul. Harga penjualan bawang merah pun tergolong menjanjikan. Berdasarkan informasi yang didapat dari Dinas Pertanian Kabupaten Paser harga penjualan bawang merah berkisar dari harga Rp. 13.000,00 – Rp. 30.000,00. Murah atau mahalnya harga jual bawang merah juga biasanya tergantung kepada kondisi pasar, banyaknya permintaan dan adanya hari-hari besar keagamaan atau yang lainnya yang membuat pembelian bawang merah meningkat. Untuk penjualan bawang merah tersebut bisa dilakukan oleh pelaku agribisnis yang kurang lebih berjumlah 3 orang yang ada di Desa Sekuan Makmur, atau bisa juga tengkulak dari daerah ataupun Provinsi lain yang langsung datang ke Desa Sekuan Makmur dan melakukan transaksi jual beli bawang merah milik petani.</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Petani memiliki kemampuan dalam menggunakan alat-alat produksi pertanian dan perkebunan (Alsintan) serta pemanfaatan Teknologi Tepat Guna (TTG) setelah diberikan pelatihan dan pendampingan</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Penggunaan alat-alat produksi pertanian dan perkebunan (Alsintan) serta pemanfaatan Teknologi Tepat Guna (TTG) merupakan salah satu modal utama dalam pertanian. Teknologi Tepat Guna dimaksudkan untuk lebih mengembangkan hasil pertanian dan meningkatkan kualitas produk pertanian agar mampu bersaing dengan produk dari daerah lain.</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Adanya kelompok tani/gabungan kelompok tani (Gapoktan)</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lastRenderedPageBreak/>
        <w:t>Hal ini dimaksudkan agar petani menjadi lebih terkoordinir dan terstruktur. Dalam hal pemberian pelatihan biasanya yang pertama akan diberikan informasi ialah ketua kelompok, maka selanjutnya ketua kelompok tersebut yang akan menyebarkan informasi kepada anggota-anggotanya. Gapoktan juga berfungsi sebagai wadah untuk menampung ide dan gagasan demi keberlangsungan pertanian di masa yang akan datang.</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Adanya dukungan dari Pemerintah Kecamatan dan Pemerintah Desa serta masyarakat setempat</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Pemerintah Kecamatan dan Pemerintah Desa menyambut baik program yang diberikan oleh Dinas Pertanian berupa bibit bawang merah, karena hal tersebut selain sebagai upaya pemberdayaan masyarakat, kegiatan semacam itu dapat meningkatkan pendapatan dan kemandirian masyarakat yang berdampak pada peningkata traf dan kualitas hidup masyarakat Desa Sekuan Makmur.</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Adanya alih fungsi lahan, sumber daya air, serta ancaman iklim yang tidak menentu</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Hal ini membuat petani cukup cemas. Terlebih tanaman bawang merah merupakan tanaman yang sangat membutuhkan air. Begitu pula dengan adanya alih fungsi lahan. Awalnya lahan pertanian bisa jadi berubah menjadi tanah permukiman warga dan lain sebagainya. Di sinilah peran serta PPL dalam memberikan penyuluhan terkait cara mengatasi kekurangan air, alih fungsi lahan serta cuaca yang terkadang sering berubah-ubah.</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Rendahnya akses petani ke sumber permodalan serta masih susahnya petani bawang merah dalam memproduksi bibit serta tidak adanya gudang penyimpanan hasil panen</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Kualitas bibit yang baik maka akan berpengaruh terhadap kualitas panen. Semakin baik bibit bawang merah dan semakin ahli petani dalam membasmi hama maka kualitas hasil panen akan semakin baik. Hasil panen tersebut dapat diolah dan dijadikan bibit untuk ditanami kembali. Gudang penyimpanan hasil panen juga sangat diperlukan, mengingat pada saat satu kali panen jika kualitasnya baik dapat mencapai 8 ton hingga 10 ton. Sama halnya dengan modal. Terkadang petani kesusahan mencari modal untuk membeli pupuk dan obat-obatan lain guna mengatasi hama tanaman.</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Anggaran yang dikeluarkan cukup besar karena beberapa kegiatan pelatihan dilakukan di luar daerah bahkan sampai ke luar pulau</w:t>
      </w:r>
    </w:p>
    <w:p w:rsidR="007B6EEE" w:rsidRPr="00811316" w:rsidRDefault="007B6EEE" w:rsidP="00327A35">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 xml:space="preserve">Anggaran yang ditanggung oleh Dinas Pertanian Kabupaten Paser cukup besar jika ada pelatihan tentang bawang merah. Secara tidak langsung </w:t>
      </w:r>
      <w:r w:rsidRPr="00811316">
        <w:rPr>
          <w:rFonts w:ascii="Times New Roman" w:hAnsi="Times New Roman" w:cs="Times New Roman"/>
          <w:color w:val="000000"/>
          <w:sz w:val="24"/>
          <w:szCs w:val="24"/>
        </w:rPr>
        <w:lastRenderedPageBreak/>
        <w:t>Dinas Pertanian Kabupaten Paser mengakomodasi perjalanan peserta, baik peserta yang berasal dari staff Dinas Pertanian Kabupaten Paser maupun petani bawang merah yang dipilih secara acak oleh Dinas Pertanian Kabupaten Paser.</w:t>
      </w:r>
    </w:p>
    <w:p w:rsidR="007B6EEE" w:rsidRPr="00811316" w:rsidRDefault="007B6EEE" w:rsidP="00327A35">
      <w:pPr>
        <w:pStyle w:val="ListParagraph"/>
        <w:numPr>
          <w:ilvl w:val="3"/>
          <w:numId w:val="22"/>
        </w:numPr>
        <w:autoSpaceDE w:val="0"/>
        <w:autoSpaceDN w:val="0"/>
        <w:adjustRightInd w:val="0"/>
        <w:spacing w:after="0" w:line="276" w:lineRule="auto"/>
        <w:ind w:left="851" w:hanging="284"/>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Adanya penyakit tanaman yang sering menyerang bawang merah</w:t>
      </w:r>
    </w:p>
    <w:p w:rsidR="00D67036" w:rsidRDefault="007B6EEE" w:rsidP="00D67036">
      <w:pPr>
        <w:pStyle w:val="ListParagraph"/>
        <w:autoSpaceDE w:val="0"/>
        <w:autoSpaceDN w:val="0"/>
        <w:adjustRightInd w:val="0"/>
        <w:spacing w:after="0" w:line="276" w:lineRule="auto"/>
        <w:ind w:left="851"/>
        <w:jc w:val="both"/>
        <w:rPr>
          <w:rFonts w:ascii="Times New Roman" w:hAnsi="Times New Roman" w:cs="Times New Roman"/>
          <w:color w:val="000000"/>
          <w:sz w:val="24"/>
          <w:szCs w:val="24"/>
        </w:rPr>
      </w:pPr>
      <w:r w:rsidRPr="00811316">
        <w:rPr>
          <w:rFonts w:ascii="Times New Roman" w:hAnsi="Times New Roman" w:cs="Times New Roman"/>
          <w:color w:val="000000"/>
          <w:sz w:val="24"/>
          <w:szCs w:val="24"/>
        </w:rPr>
        <w:t xml:space="preserve">Adanya penyakit tanaman yang sering mewabah ialah penyakit </w:t>
      </w:r>
      <w:r w:rsidRPr="00811316">
        <w:rPr>
          <w:rFonts w:ascii="Times New Roman" w:hAnsi="Times New Roman" w:cs="Times New Roman"/>
          <w:i/>
          <w:color w:val="000000"/>
          <w:sz w:val="24"/>
          <w:szCs w:val="24"/>
        </w:rPr>
        <w:t xml:space="preserve">moler </w:t>
      </w:r>
      <w:r w:rsidRPr="00811316">
        <w:rPr>
          <w:rFonts w:ascii="Times New Roman" w:hAnsi="Times New Roman" w:cs="Times New Roman"/>
          <w:color w:val="000000"/>
          <w:sz w:val="24"/>
          <w:szCs w:val="24"/>
        </w:rPr>
        <w:t xml:space="preserve">(daun bawang merah menjadi keriting dan berwarna kekuning-kuningan). Hal ini menyebabkan tanaman di sekitarnya mudah tertular dan tanaman bawang merah tidak dapat kembali normal. Oleh karenanya perlu adanya pendampingan khusus dalam mengatasi masalah tersebut. </w:t>
      </w:r>
    </w:p>
    <w:p w:rsidR="00D67036" w:rsidRPr="00D67036" w:rsidRDefault="00D67036" w:rsidP="00D67036">
      <w:pPr>
        <w:autoSpaceDE w:val="0"/>
        <w:autoSpaceDN w:val="0"/>
        <w:adjustRightInd w:val="0"/>
        <w:spacing w:after="0" w:line="276" w:lineRule="auto"/>
        <w:jc w:val="both"/>
        <w:rPr>
          <w:rFonts w:ascii="Times New Roman" w:hAnsi="Times New Roman" w:cs="Times New Roman"/>
          <w:color w:val="000000"/>
          <w:sz w:val="24"/>
          <w:szCs w:val="24"/>
        </w:rPr>
      </w:pPr>
    </w:p>
    <w:p w:rsidR="00150DB2" w:rsidRPr="00811316" w:rsidRDefault="00811316" w:rsidP="00327A35">
      <w:pPr>
        <w:spacing w:line="276" w:lineRule="auto"/>
        <w:jc w:val="both"/>
        <w:rPr>
          <w:rFonts w:ascii="Times New Roman" w:hAnsi="Times New Roman" w:cs="Times New Roman"/>
          <w:b/>
          <w:sz w:val="24"/>
          <w:szCs w:val="24"/>
        </w:rPr>
      </w:pPr>
      <w:r w:rsidRPr="00811316">
        <w:rPr>
          <w:rFonts w:ascii="Times New Roman" w:hAnsi="Times New Roman" w:cs="Times New Roman"/>
          <w:b/>
          <w:sz w:val="24"/>
          <w:szCs w:val="24"/>
        </w:rPr>
        <w:t xml:space="preserve">KESIMPULAN </w:t>
      </w:r>
    </w:p>
    <w:p w:rsidR="00B72195" w:rsidRPr="00811316" w:rsidRDefault="00811316" w:rsidP="00327A35">
      <w:pPr>
        <w:tabs>
          <w:tab w:val="left" w:pos="567"/>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ab/>
      </w:r>
      <w:r w:rsidR="00A21397">
        <w:rPr>
          <w:rFonts w:ascii="Times New Roman" w:hAnsi="Times New Roman" w:cs="Times New Roman"/>
          <w:sz w:val="24"/>
          <w:szCs w:val="24"/>
        </w:rPr>
        <w:t>Desa Sekuan Makmur merupakan sentra penghasil bawang merah terbesar di Kabupaten Paser bahkan penjualann</w:t>
      </w:r>
      <w:r w:rsidR="003B12BA">
        <w:rPr>
          <w:rFonts w:ascii="Times New Roman" w:hAnsi="Times New Roman" w:cs="Times New Roman"/>
          <w:sz w:val="24"/>
          <w:szCs w:val="24"/>
        </w:rPr>
        <w:t>ya menc</w:t>
      </w:r>
      <w:r w:rsidR="00A21397">
        <w:rPr>
          <w:rFonts w:ascii="Times New Roman" w:hAnsi="Times New Roman" w:cs="Times New Roman"/>
          <w:sz w:val="24"/>
          <w:szCs w:val="24"/>
        </w:rPr>
        <w:t>apai 3 Provinsi, yakni Kaltim, Kalsel dan Kalteng. Hal tersebut tentu tidak akan terjadi jika masyarakat yang ada di Desa Sekuan Makmur tidak diberdayakan dengan baik. Dengan bermata pencaharian sebagai petani, akhirnya petani di Desa Sekuan Makmur mencoba peruntukan untuk mengembangkan komoditas tanam pangan dan hortikultura tanaman bawang merah. Pemberdayaan kepada petani Bawang Merah tersebut sebagai bentuk desentralisasi politik di mana Dinas Pertanian menjadi perpanjangan tangan dari Bupati utuk mengurus tentang pertanian. Dinas pertanian memberikan bantuan bawang merah pada petani di Desa Sekuan Makmur untuk diberdayakan dalam sektor pertanian. Bukan hanya bibit, Dinas Pertanian juga memberikan bantuan alat mesin pertanian (Alsintan) dan pupuk. Hasil panen bawang merah tidak perlu dikembalikan atau diberikan keuntungannya kepada Dinas Pertanian, namun murni 100% diberikan kepada petani. Hal tersebut tentu memberikan dampak pada perekonomian dan kemandirian masyarakat yang ada di Desa Sekuan Makmur</w:t>
      </w:r>
    </w:p>
    <w:p w:rsidR="00AF70BD" w:rsidRDefault="00811316" w:rsidP="00327A35">
      <w:pPr>
        <w:spacing w:line="276" w:lineRule="auto"/>
        <w:jc w:val="both"/>
        <w:rPr>
          <w:rFonts w:ascii="Times New Roman" w:hAnsi="Times New Roman" w:cs="Times New Roman"/>
          <w:b/>
          <w:sz w:val="24"/>
          <w:szCs w:val="24"/>
        </w:rPr>
      </w:pPr>
      <w:r>
        <w:rPr>
          <w:rFonts w:ascii="Times New Roman" w:hAnsi="Times New Roman" w:cs="Times New Roman"/>
          <w:b/>
          <w:sz w:val="24"/>
          <w:szCs w:val="24"/>
        </w:rPr>
        <w:t>SARAN</w:t>
      </w:r>
    </w:p>
    <w:p w:rsidR="003B12BA" w:rsidRDefault="003B12BA" w:rsidP="00327A35">
      <w:pPr>
        <w:spacing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Dalam de</w:t>
      </w:r>
      <w:r w:rsidR="00D65075">
        <w:rPr>
          <w:rFonts w:ascii="Times New Roman" w:hAnsi="Times New Roman" w:cs="Times New Roman"/>
          <w:sz w:val="24"/>
          <w:szCs w:val="24"/>
        </w:rPr>
        <w:t>s</w:t>
      </w:r>
      <w:r>
        <w:rPr>
          <w:rFonts w:ascii="Times New Roman" w:hAnsi="Times New Roman" w:cs="Times New Roman"/>
          <w:sz w:val="24"/>
          <w:szCs w:val="24"/>
        </w:rPr>
        <w:t xml:space="preserve">entralisasi politik dengan kaitannya dengan pemberdayaan masyarakat </w:t>
      </w:r>
      <w:r w:rsidR="00D65075">
        <w:rPr>
          <w:rFonts w:ascii="Times New Roman" w:hAnsi="Times New Roman" w:cs="Times New Roman"/>
          <w:sz w:val="24"/>
          <w:szCs w:val="24"/>
        </w:rPr>
        <w:t>maka sebaiknya lebih fokus pada pemberdayaan masyarakat dengan tidak mendominasikan kepentingan politik. Pemberdayaan petani Bawang Merah di Desa Sekuan Makmur Kecamatan Muara Komam Kabupaten Paser Provinsi Kalimantan Timur perlu ditingkatkan lagi dan dapat menyebar ke beberapa desa yang ada di Kabupaten Paser dengan potensi alam yang cocok untuk budi daya tanaman pangan hortikultura bawang merah.</w:t>
      </w:r>
    </w:p>
    <w:p w:rsidR="00D65075" w:rsidRDefault="00D65075" w:rsidP="00327A35">
      <w:pPr>
        <w:spacing w:line="276" w:lineRule="auto"/>
        <w:jc w:val="both"/>
        <w:rPr>
          <w:rFonts w:ascii="Times New Roman" w:hAnsi="Times New Roman" w:cs="Times New Roman"/>
          <w:sz w:val="24"/>
          <w:szCs w:val="24"/>
        </w:rPr>
      </w:pPr>
    </w:p>
    <w:p w:rsidR="00D67036" w:rsidRPr="003B12BA" w:rsidRDefault="00D67036" w:rsidP="00327A35">
      <w:pPr>
        <w:spacing w:line="276" w:lineRule="auto"/>
        <w:jc w:val="both"/>
        <w:rPr>
          <w:rFonts w:ascii="Times New Roman" w:hAnsi="Times New Roman" w:cs="Times New Roman"/>
          <w:sz w:val="24"/>
          <w:szCs w:val="24"/>
        </w:rPr>
      </w:pPr>
    </w:p>
    <w:p w:rsidR="004922A8" w:rsidRPr="00811316" w:rsidRDefault="004922A8" w:rsidP="00327A35">
      <w:pPr>
        <w:spacing w:line="276" w:lineRule="auto"/>
        <w:jc w:val="both"/>
        <w:rPr>
          <w:rFonts w:ascii="Times New Roman" w:hAnsi="Times New Roman" w:cs="Times New Roman"/>
          <w:b/>
          <w:sz w:val="24"/>
          <w:szCs w:val="24"/>
        </w:rPr>
      </w:pPr>
      <w:r w:rsidRPr="00811316">
        <w:rPr>
          <w:rFonts w:ascii="Times New Roman" w:hAnsi="Times New Roman" w:cs="Times New Roman"/>
          <w:b/>
          <w:sz w:val="24"/>
          <w:szCs w:val="24"/>
        </w:rPr>
        <w:lastRenderedPageBreak/>
        <w:t>DAFTAR PUSTAKA</w:t>
      </w:r>
    </w:p>
    <w:p w:rsidR="007F5D11" w:rsidRPr="007F5D11" w:rsidRDefault="009A0CEA"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11316">
        <w:rPr>
          <w:rFonts w:ascii="Times New Roman" w:hAnsi="Times New Roman" w:cs="Times New Roman"/>
          <w:b/>
          <w:sz w:val="24"/>
          <w:szCs w:val="24"/>
        </w:rPr>
        <w:fldChar w:fldCharType="begin" w:fldLock="1"/>
      </w:r>
      <w:r w:rsidRPr="00811316">
        <w:rPr>
          <w:rFonts w:ascii="Times New Roman" w:hAnsi="Times New Roman" w:cs="Times New Roman"/>
          <w:b/>
          <w:sz w:val="24"/>
          <w:szCs w:val="24"/>
        </w:rPr>
        <w:instrText xml:space="preserve">ADDIN Mendeley Bibliography CSL_BIBLIOGRAPHY </w:instrText>
      </w:r>
      <w:r w:rsidRPr="00811316">
        <w:rPr>
          <w:rFonts w:ascii="Times New Roman" w:hAnsi="Times New Roman" w:cs="Times New Roman"/>
          <w:b/>
          <w:sz w:val="24"/>
          <w:szCs w:val="24"/>
        </w:rPr>
        <w:fldChar w:fldCharType="separate"/>
      </w:r>
      <w:r w:rsidR="006C06FC">
        <w:rPr>
          <w:rFonts w:ascii="Times New Roman" w:hAnsi="Times New Roman" w:cs="Times New Roman"/>
          <w:noProof/>
          <w:sz w:val="24"/>
          <w:szCs w:val="24"/>
        </w:rPr>
        <w:t>A</w:t>
      </w:r>
      <w:r w:rsidR="006C06FC" w:rsidRPr="007F5D11">
        <w:rPr>
          <w:rFonts w:ascii="Times New Roman" w:hAnsi="Times New Roman" w:cs="Times New Roman"/>
          <w:noProof/>
          <w:sz w:val="24"/>
          <w:szCs w:val="24"/>
        </w:rPr>
        <w:t xml:space="preserve">kbal, M. (2016). Harmonisasi Kewenangan Antara Pemerintah Pusat Dan Daerah Dalam Penyelenggaraan Otonomi Daerah. </w:t>
      </w:r>
      <w:r w:rsidR="006C06FC" w:rsidRPr="007F5D11">
        <w:rPr>
          <w:rFonts w:ascii="Times New Roman" w:hAnsi="Times New Roman" w:cs="Times New Roman"/>
          <w:i/>
          <w:iCs/>
          <w:noProof/>
          <w:sz w:val="24"/>
          <w:szCs w:val="24"/>
        </w:rPr>
        <w:t>Jurnal Supremasi</w:t>
      </w:r>
      <w:r w:rsidR="006C06FC" w:rsidRPr="007F5D11">
        <w:rPr>
          <w:rFonts w:ascii="Times New Roman" w:hAnsi="Times New Roman" w:cs="Times New Roman"/>
          <w:noProof/>
          <w:sz w:val="24"/>
          <w:szCs w:val="24"/>
        </w:rPr>
        <w:t xml:space="preserve">, </w:t>
      </w:r>
      <w:r w:rsidR="006C06FC" w:rsidRPr="007F5D11">
        <w:rPr>
          <w:rFonts w:ascii="Times New Roman" w:hAnsi="Times New Roman" w:cs="Times New Roman"/>
          <w:i/>
          <w:iCs/>
          <w:noProof/>
          <w:sz w:val="24"/>
          <w:szCs w:val="24"/>
        </w:rPr>
        <w:t>Xi</w:t>
      </w:r>
      <w:r w:rsidR="006C06FC" w:rsidRPr="007F5D11">
        <w:rPr>
          <w:rFonts w:ascii="Times New Roman" w:hAnsi="Times New Roman" w:cs="Times New Roman"/>
          <w:noProof/>
          <w:sz w:val="24"/>
          <w:szCs w:val="24"/>
        </w:rPr>
        <w:t>(2), 99–107.</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Alam, A. S. (2007). Tantangan Dan Peluang Indonesia Dalam Pemberdayaan Masyarakat Lokal. </w:t>
      </w:r>
      <w:r w:rsidRPr="007F5D11">
        <w:rPr>
          <w:rFonts w:ascii="Times New Roman" w:hAnsi="Times New Roman" w:cs="Times New Roman"/>
          <w:i/>
          <w:iCs/>
          <w:noProof/>
          <w:sz w:val="24"/>
          <w:szCs w:val="24"/>
        </w:rPr>
        <w:t>Government: Jurnal Ilmiah Ilmu Pemerintahan</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1</w:t>
      </w:r>
      <w:r w:rsidRPr="007F5D11">
        <w:rPr>
          <w:rFonts w:ascii="Times New Roman" w:hAnsi="Times New Roman" w:cs="Times New Roman"/>
          <w:noProof/>
          <w:sz w:val="24"/>
          <w:szCs w:val="24"/>
        </w:rPr>
        <w:t>(1), 25–34.</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Ayu Diah Amalia, M. S. P. (2015). Pembangunan Kemandirian Desa Melalui Konsep Pemberdayaan: Suatu Kajian Dalam Perspektif Sosiologi. </w:t>
      </w:r>
      <w:r w:rsidRPr="007F5D11">
        <w:rPr>
          <w:rFonts w:ascii="Times New Roman" w:hAnsi="Times New Roman" w:cs="Times New Roman"/>
          <w:i/>
          <w:iCs/>
          <w:noProof/>
          <w:sz w:val="24"/>
          <w:szCs w:val="24"/>
        </w:rPr>
        <w:t>Sosio Informa</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1</w:t>
      </w:r>
      <w:r w:rsidRPr="007F5D11">
        <w:rPr>
          <w:rFonts w:ascii="Times New Roman" w:hAnsi="Times New Roman" w:cs="Times New Roman"/>
          <w:noProof/>
          <w:sz w:val="24"/>
          <w:szCs w:val="24"/>
        </w:rPr>
        <w:t>(02), 175–188.</w:t>
      </w:r>
    </w:p>
    <w:p w:rsidR="006C06FC" w:rsidRDefault="006C06FC" w:rsidP="00327A35">
      <w:pPr>
        <w:widowControl w:val="0"/>
        <w:autoSpaceDE w:val="0"/>
        <w:autoSpaceDN w:val="0"/>
        <w:adjustRightInd w:val="0"/>
        <w:spacing w:line="276" w:lineRule="auto"/>
        <w:ind w:left="480" w:hanging="480"/>
        <w:jc w:val="both"/>
        <w:rPr>
          <w:rFonts w:ascii="Times New Roman" w:hAnsi="Times New Roman" w:cs="Times New Roman"/>
          <w:sz w:val="24"/>
          <w:szCs w:val="24"/>
        </w:rPr>
      </w:pPr>
      <w:r>
        <w:rPr>
          <w:rFonts w:ascii="Times New Roman" w:eastAsia="Times New Roman" w:hAnsi="Times New Roman"/>
          <w:sz w:val="24"/>
          <w:szCs w:val="24"/>
          <w:lang w:eastAsia="id-ID"/>
        </w:rPr>
        <w:t xml:space="preserve">Aziz, Moh. Ali dkk. 2005. </w:t>
      </w:r>
      <w:r>
        <w:rPr>
          <w:rFonts w:ascii="Times New Roman" w:eastAsia="Times New Roman" w:hAnsi="Times New Roman"/>
          <w:i/>
          <w:sz w:val="24"/>
          <w:szCs w:val="24"/>
          <w:lang w:eastAsia="id-ID"/>
        </w:rPr>
        <w:t>Dakwah Pemberdayaan Masyarakat: Paradigma Aksi Metodologi</w:t>
      </w:r>
      <w:r>
        <w:rPr>
          <w:rFonts w:ascii="Times New Roman" w:eastAsia="Times New Roman" w:hAnsi="Times New Roman"/>
          <w:sz w:val="24"/>
          <w:szCs w:val="24"/>
          <w:lang w:eastAsia="id-ID"/>
        </w:rPr>
        <w:t>. Yogyakarta: PT. LKiS Pelangi Nusantara</w:t>
      </w:r>
    </w:p>
    <w:p w:rsidR="006C06FC" w:rsidRPr="006C06FC" w:rsidRDefault="006C06FC" w:rsidP="00327A35">
      <w:pPr>
        <w:widowControl w:val="0"/>
        <w:autoSpaceDE w:val="0"/>
        <w:autoSpaceDN w:val="0"/>
        <w:adjustRightInd w:val="0"/>
        <w:spacing w:line="276" w:lineRule="auto"/>
        <w:ind w:left="480" w:hanging="480"/>
        <w:jc w:val="both"/>
        <w:rPr>
          <w:rFonts w:ascii="Times New Roman" w:hAnsi="Times New Roman" w:cs="Times New Roman"/>
          <w:sz w:val="24"/>
          <w:szCs w:val="24"/>
        </w:rPr>
      </w:pPr>
      <w:r w:rsidRPr="0033222C">
        <w:rPr>
          <w:rFonts w:ascii="Times New Roman" w:hAnsi="Times New Roman" w:cs="Times New Roman"/>
          <w:sz w:val="24"/>
          <w:szCs w:val="24"/>
        </w:rPr>
        <w:t>Banowati, E. (2013). Ge</w:t>
      </w:r>
      <w:r>
        <w:rPr>
          <w:rFonts w:ascii="Times New Roman" w:hAnsi="Times New Roman" w:cs="Times New Roman"/>
          <w:sz w:val="24"/>
          <w:szCs w:val="24"/>
        </w:rPr>
        <w:t>ografi Sosial. Yogyakarta: Ombak</w:t>
      </w:r>
    </w:p>
    <w:p w:rsidR="006C06FC" w:rsidRPr="00811316" w:rsidRDefault="006C06FC" w:rsidP="00327A35">
      <w:pPr>
        <w:widowControl w:val="0"/>
        <w:autoSpaceDE w:val="0"/>
        <w:autoSpaceDN w:val="0"/>
        <w:adjustRightInd w:val="0"/>
        <w:spacing w:line="276" w:lineRule="auto"/>
        <w:ind w:left="480" w:hanging="480"/>
        <w:jc w:val="both"/>
        <w:rPr>
          <w:rFonts w:ascii="Times New Roman" w:hAnsi="Times New Roman" w:cs="Times New Roman"/>
          <w:sz w:val="24"/>
          <w:szCs w:val="24"/>
        </w:rPr>
      </w:pPr>
      <w:r w:rsidRPr="00811316">
        <w:rPr>
          <w:rFonts w:ascii="Times New Roman" w:hAnsi="Times New Roman" w:cs="Times New Roman"/>
          <w:sz w:val="24"/>
          <w:szCs w:val="24"/>
        </w:rPr>
        <w:t xml:space="preserve">Blair, H. 2000, 'Participation and Accountability at the Periphery: Democratic Local Governance in Six Countries', World Development, vol. 28, no. 1, pp. 21-39. </w:t>
      </w:r>
    </w:p>
    <w:p w:rsidR="006C06FC" w:rsidRPr="00811316" w:rsidRDefault="006C06FC" w:rsidP="00327A35">
      <w:pPr>
        <w:widowControl w:val="0"/>
        <w:autoSpaceDE w:val="0"/>
        <w:autoSpaceDN w:val="0"/>
        <w:adjustRightInd w:val="0"/>
        <w:spacing w:line="276" w:lineRule="auto"/>
        <w:ind w:left="480" w:hanging="480"/>
        <w:jc w:val="both"/>
        <w:rPr>
          <w:rFonts w:ascii="Times New Roman" w:hAnsi="Times New Roman" w:cs="Times New Roman"/>
          <w:sz w:val="24"/>
          <w:szCs w:val="24"/>
        </w:rPr>
      </w:pPr>
      <w:r w:rsidRPr="00811316">
        <w:rPr>
          <w:rFonts w:ascii="Times New Roman" w:hAnsi="Times New Roman" w:cs="Times New Roman"/>
          <w:sz w:val="24"/>
          <w:szCs w:val="24"/>
        </w:rPr>
        <w:t xml:space="preserve">Breton, A. 2000, 'Federalism and Decentralization: Ownership Rights and the Superiority of Federalism', Publius, vol. 30, no. 2, pp. 1-17. </w:t>
      </w:r>
    </w:p>
    <w:p w:rsidR="006C06FC" w:rsidRPr="00811316" w:rsidRDefault="006C06FC" w:rsidP="00327A35">
      <w:pPr>
        <w:widowControl w:val="0"/>
        <w:autoSpaceDE w:val="0"/>
        <w:autoSpaceDN w:val="0"/>
        <w:adjustRightInd w:val="0"/>
        <w:spacing w:line="276" w:lineRule="auto"/>
        <w:ind w:left="480" w:hanging="480"/>
        <w:jc w:val="both"/>
        <w:rPr>
          <w:rFonts w:ascii="Times New Roman" w:hAnsi="Times New Roman" w:cs="Times New Roman"/>
          <w:sz w:val="24"/>
          <w:szCs w:val="24"/>
        </w:rPr>
      </w:pPr>
      <w:r w:rsidRPr="00811316">
        <w:rPr>
          <w:rFonts w:ascii="Times New Roman" w:hAnsi="Times New Roman" w:cs="Times New Roman"/>
          <w:sz w:val="24"/>
          <w:szCs w:val="24"/>
        </w:rPr>
        <w:t xml:space="preserve">Hart, D. K. 1972, 'Theories of Government Related to Decentralization and Citizen Participation', Public Administration Review, vol. 32, no. Special Issue: Curriculum Essays on Citizens, Politics, and Administration in Urban Neighboorhoods (October), pp. 603-621 </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Herry, A. (2015). Kesiapan Desa Menghadapi Implementasi Undang-Undang Desa (Tinjauan Desentralisasi Fiskal Dan Peningkatan Potensi Desa). </w:t>
      </w:r>
      <w:r w:rsidRPr="007F5D11">
        <w:rPr>
          <w:rFonts w:ascii="Times New Roman" w:hAnsi="Times New Roman" w:cs="Times New Roman"/>
          <w:i/>
          <w:iCs/>
          <w:noProof/>
          <w:sz w:val="24"/>
          <w:szCs w:val="24"/>
        </w:rPr>
        <w:t>Jurnal Ilmiah Civis</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V</w:t>
      </w:r>
      <w:r w:rsidRPr="007F5D11">
        <w:rPr>
          <w:rFonts w:ascii="Times New Roman" w:hAnsi="Times New Roman" w:cs="Times New Roman"/>
          <w:noProof/>
          <w:sz w:val="24"/>
          <w:szCs w:val="24"/>
        </w:rPr>
        <w:t>(1), 737–751.</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Ismail, N. (2018). Desentralisasi Badan Pemberdayaan Masyarakat Dan Pemerintah Desa Dalam Mendukung Tata Pemerintahan Daerah Kabupaten Gorontalo. </w:t>
      </w:r>
      <w:r w:rsidRPr="007F5D11">
        <w:rPr>
          <w:rFonts w:ascii="Times New Roman" w:hAnsi="Times New Roman" w:cs="Times New Roman"/>
          <w:i/>
          <w:iCs/>
          <w:noProof/>
          <w:sz w:val="24"/>
          <w:szCs w:val="24"/>
        </w:rPr>
        <w:t>Gorontalo Law Review</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1</w:t>
      </w:r>
      <w:r w:rsidRPr="007F5D11">
        <w:rPr>
          <w:rFonts w:ascii="Times New Roman" w:hAnsi="Times New Roman" w:cs="Times New Roman"/>
          <w:noProof/>
          <w:sz w:val="24"/>
          <w:szCs w:val="24"/>
        </w:rPr>
        <w:t>(2), 41–48.</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Jati, W. R. (2012). Inkonsistensi Paradigma Otonomi Daerah Di Indonesia : Dilema Sentralisasi Atau Desentralisasi. </w:t>
      </w:r>
      <w:r w:rsidRPr="007F5D11">
        <w:rPr>
          <w:rFonts w:ascii="Times New Roman" w:hAnsi="Times New Roman" w:cs="Times New Roman"/>
          <w:i/>
          <w:iCs/>
          <w:noProof/>
          <w:sz w:val="24"/>
          <w:szCs w:val="24"/>
        </w:rPr>
        <w:t>Jurnal Konstitusi</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9</w:t>
      </w:r>
      <w:r w:rsidRPr="007F5D11">
        <w:rPr>
          <w:rFonts w:ascii="Times New Roman" w:hAnsi="Times New Roman" w:cs="Times New Roman"/>
          <w:noProof/>
          <w:sz w:val="24"/>
          <w:szCs w:val="24"/>
        </w:rPr>
        <w:t>(4), 743–769.</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Kariati, I. W. E. A. N. M., &amp; Sukarta, I. W. (2016). Pemberdayaan Masyarakat Berbasis Community Development (Studi Ekploratorif Di Kawasan Wisata Sangeh). </w:t>
      </w:r>
      <w:r w:rsidRPr="007F5D11">
        <w:rPr>
          <w:rFonts w:ascii="Times New Roman" w:hAnsi="Times New Roman" w:cs="Times New Roman"/>
          <w:i/>
          <w:iCs/>
          <w:noProof/>
          <w:sz w:val="24"/>
          <w:szCs w:val="24"/>
        </w:rPr>
        <w:t>Soshum Jurnal Sosial Dan Humaniora</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6</w:t>
      </w:r>
      <w:r w:rsidRPr="007F5D11">
        <w:rPr>
          <w:rFonts w:ascii="Times New Roman" w:hAnsi="Times New Roman" w:cs="Times New Roman"/>
          <w:noProof/>
          <w:sz w:val="24"/>
          <w:szCs w:val="24"/>
        </w:rPr>
        <w:t>(3), 238–248.</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Kuswandi, A. (2011). Desentralisasi Pendidikandalam Penyelenggaraanotonomi Daerahdi Indonesia.</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lastRenderedPageBreak/>
        <w:t>Mirzaqon, A., &amp; Purwoko, B. (2015). Studi Kepustakaan Mengenai Landasan Teori Dan Praktik Konseling Expressive Writing, 1–8.</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Nadir, S. (2013). Otonomi Daerah Dan Desentralisasi Desa: Menuju Pemberdayaan Masyarakat Desa. </w:t>
      </w:r>
      <w:r w:rsidRPr="007F5D11">
        <w:rPr>
          <w:rFonts w:ascii="Times New Roman" w:hAnsi="Times New Roman" w:cs="Times New Roman"/>
          <w:i/>
          <w:iCs/>
          <w:noProof/>
          <w:sz w:val="24"/>
          <w:szCs w:val="24"/>
        </w:rPr>
        <w:t>Jurnal Politik Profetik</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1</w:t>
      </w:r>
      <w:r w:rsidRPr="007F5D11">
        <w:rPr>
          <w:rFonts w:ascii="Times New Roman" w:hAnsi="Times New Roman" w:cs="Times New Roman"/>
          <w:noProof/>
          <w:sz w:val="24"/>
          <w:szCs w:val="24"/>
        </w:rPr>
        <w:t>(1).</w:t>
      </w:r>
    </w:p>
    <w:p w:rsid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Nur, S., &amp; Susanto, H. (2019). Desentralisasi Asimetris Dalam Konteks Negara Kesatuan. </w:t>
      </w:r>
      <w:r w:rsidRPr="007F5D11">
        <w:rPr>
          <w:rFonts w:ascii="Times New Roman" w:hAnsi="Times New Roman" w:cs="Times New Roman"/>
          <w:i/>
          <w:iCs/>
          <w:noProof/>
          <w:sz w:val="24"/>
          <w:szCs w:val="24"/>
        </w:rPr>
        <w:t>Adminitrative Law &amp; Governance Journal</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2</w:t>
      </w:r>
      <w:r w:rsidRPr="007F5D11">
        <w:rPr>
          <w:rFonts w:ascii="Times New Roman" w:hAnsi="Times New Roman" w:cs="Times New Roman"/>
          <w:noProof/>
          <w:sz w:val="24"/>
          <w:szCs w:val="24"/>
        </w:rPr>
        <w:t>(4), 631–649.</w:t>
      </w:r>
    </w:p>
    <w:p w:rsidR="0033222C"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Rahmatunnisa, M. (2011). Desentralisasi Dan Demokrasi, </w:t>
      </w:r>
      <w:r w:rsidRPr="007F5D11">
        <w:rPr>
          <w:rFonts w:ascii="Times New Roman" w:hAnsi="Times New Roman" w:cs="Times New Roman"/>
          <w:i/>
          <w:iCs/>
          <w:noProof/>
          <w:sz w:val="24"/>
          <w:szCs w:val="24"/>
        </w:rPr>
        <w:t>36</w:t>
      </w:r>
      <w:r>
        <w:rPr>
          <w:rFonts w:ascii="Times New Roman" w:hAnsi="Times New Roman" w:cs="Times New Roman"/>
          <w:noProof/>
          <w:sz w:val="24"/>
          <w:szCs w:val="24"/>
        </w:rPr>
        <w:t>(4), 475–487.</w:t>
      </w:r>
    </w:p>
    <w:p w:rsidR="0033222C"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Rondinelli And Cheema. 1983. “Decentralization In Developing Countries: A Review Of Recent Experience”. The World Bank. Washington</w:t>
      </w:r>
    </w:p>
    <w:p w:rsidR="00D65075"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Smith, B. C. (1985). </w:t>
      </w:r>
      <w:r w:rsidRPr="007F5D11">
        <w:rPr>
          <w:rFonts w:ascii="Times New Roman" w:hAnsi="Times New Roman" w:cs="Times New Roman"/>
          <w:i/>
          <w:iCs/>
          <w:noProof/>
          <w:sz w:val="24"/>
          <w:szCs w:val="24"/>
        </w:rPr>
        <w:t>Decentralization, The Territorial Dimension Of The State</w:t>
      </w:r>
      <w:r w:rsidRPr="007F5D11">
        <w:rPr>
          <w:rFonts w:ascii="Times New Roman" w:hAnsi="Times New Roman" w:cs="Times New Roman"/>
          <w:noProof/>
          <w:sz w:val="24"/>
          <w:szCs w:val="24"/>
        </w:rPr>
        <w:t>. London, United Kingdom: George Allen &amp; Unwin.</w:t>
      </w:r>
    </w:p>
    <w:p w:rsidR="0033222C"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33222C">
        <w:rPr>
          <w:rFonts w:ascii="Times New Roman" w:hAnsi="Times New Roman" w:cs="Times New Roman"/>
          <w:noProof/>
          <w:sz w:val="24"/>
          <w:szCs w:val="24"/>
        </w:rPr>
        <w:t>Syamsuddin Haris. 2007. Desentralisasi Dan Otonomi Daerah. Jakarta. Lippi Pres. Hal 56</w:t>
      </w:r>
    </w:p>
    <w:p w:rsidR="00D65075" w:rsidRPr="00D65075"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eastAsia="Times New Roman" w:hAnsi="Times New Roman"/>
          <w:sz w:val="24"/>
          <w:szCs w:val="24"/>
          <w:lang w:eastAsia="id-ID"/>
        </w:rPr>
        <w:t>Usman, Sunyoto. 2010.</w:t>
      </w:r>
      <w:r>
        <w:rPr>
          <w:rFonts w:ascii="Times New Roman" w:eastAsia="Times New Roman" w:hAnsi="Times New Roman"/>
          <w:i/>
          <w:sz w:val="24"/>
          <w:szCs w:val="24"/>
          <w:lang w:eastAsia="id-ID"/>
        </w:rPr>
        <w:t xml:space="preserve"> Pembangunan Dan Pemberdayaan Masyarakat</w:t>
      </w:r>
      <w:r>
        <w:rPr>
          <w:rFonts w:ascii="Times New Roman" w:eastAsia="Times New Roman" w:hAnsi="Times New Roman"/>
          <w:sz w:val="24"/>
          <w:szCs w:val="24"/>
          <w:lang w:eastAsia="id-ID"/>
        </w:rPr>
        <w:t>. Yogyakarta: Pustaka Pelajar</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Supriyadi. (2016). Community Of Practitioners : Solusi Alternatif Berbagi Pengetahuan Antar Pustakawan. </w:t>
      </w:r>
      <w:r w:rsidRPr="007F5D11">
        <w:rPr>
          <w:rFonts w:ascii="Times New Roman" w:hAnsi="Times New Roman" w:cs="Times New Roman"/>
          <w:i/>
          <w:iCs/>
          <w:noProof/>
          <w:sz w:val="24"/>
          <w:szCs w:val="24"/>
        </w:rPr>
        <w:t>Lentera Pustaka</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2</w:t>
      </w:r>
      <w:r w:rsidRPr="007F5D11">
        <w:rPr>
          <w:rFonts w:ascii="Times New Roman" w:hAnsi="Times New Roman" w:cs="Times New Roman"/>
          <w:noProof/>
          <w:sz w:val="24"/>
          <w:szCs w:val="24"/>
        </w:rPr>
        <w:t>(2), 83–93.</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Walintukan Veybe, Kindangen Paulus, E. W. (2019). Pengaruh Desentralisasi, Pertumbuhan Pad Dan Kemandirian Terhadap Pertumbuhan Ekonomi Kota Di Provinsi Sulut Tahun 2009-2017. </w:t>
      </w:r>
      <w:r w:rsidRPr="007F5D11">
        <w:rPr>
          <w:rFonts w:ascii="Times New Roman" w:hAnsi="Times New Roman" w:cs="Times New Roman"/>
          <w:i/>
          <w:iCs/>
          <w:noProof/>
          <w:sz w:val="24"/>
          <w:szCs w:val="24"/>
        </w:rPr>
        <w:t>Jurnal Pembanguan Ekonomi Dan Keuangan Daerah</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20</w:t>
      </w:r>
      <w:r w:rsidRPr="007F5D11">
        <w:rPr>
          <w:rFonts w:ascii="Times New Roman" w:hAnsi="Times New Roman" w:cs="Times New Roman"/>
          <w:noProof/>
          <w:sz w:val="24"/>
          <w:szCs w:val="24"/>
        </w:rPr>
        <w:t>(01), 1–12.</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Wijayanti. (2018). Strategi Pembangunan Desa Melalui Dana Desa (Studi Kasus Di Desa Ponggok Kecamatan Polanharjo Kabupaten Klaten), 446–458.</w:t>
      </w:r>
    </w:p>
    <w:p w:rsidR="007F5D11" w:rsidRP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Yulindaningtyas, D. (2015). Kualitas Pelayanan Kependudukan Terhadap Kepuasan Masyarakat, </w:t>
      </w:r>
      <w:r w:rsidRPr="007F5D11">
        <w:rPr>
          <w:rFonts w:ascii="Times New Roman" w:hAnsi="Times New Roman" w:cs="Times New Roman"/>
          <w:i/>
          <w:iCs/>
          <w:noProof/>
          <w:sz w:val="24"/>
          <w:szCs w:val="24"/>
        </w:rPr>
        <w:t>4</w:t>
      </w:r>
      <w:r w:rsidRPr="007F5D11">
        <w:rPr>
          <w:rFonts w:ascii="Times New Roman" w:hAnsi="Times New Roman" w:cs="Times New Roman"/>
          <w:noProof/>
          <w:sz w:val="24"/>
          <w:szCs w:val="24"/>
        </w:rPr>
        <w:t>(2), 418–425.</w:t>
      </w:r>
    </w:p>
    <w:p w:rsidR="007F5D11"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7F5D11">
        <w:rPr>
          <w:rFonts w:ascii="Times New Roman" w:hAnsi="Times New Roman" w:cs="Times New Roman"/>
          <w:noProof/>
          <w:sz w:val="24"/>
          <w:szCs w:val="24"/>
        </w:rPr>
        <w:t xml:space="preserve">Zakiyah, U., &amp; Idrus, I. A. (2017). Srategi Pengelolaan Sumber Daya Alam Desa Ponggok. </w:t>
      </w:r>
      <w:r w:rsidRPr="007F5D11">
        <w:rPr>
          <w:rFonts w:ascii="Times New Roman" w:hAnsi="Times New Roman" w:cs="Times New Roman"/>
          <w:i/>
          <w:iCs/>
          <w:noProof/>
          <w:sz w:val="24"/>
          <w:szCs w:val="24"/>
        </w:rPr>
        <w:t>Jurnal Ilmu Pemerintahan</w:t>
      </w:r>
      <w:r w:rsidRPr="007F5D11">
        <w:rPr>
          <w:rFonts w:ascii="Times New Roman" w:hAnsi="Times New Roman" w:cs="Times New Roman"/>
          <w:noProof/>
          <w:sz w:val="24"/>
          <w:szCs w:val="24"/>
        </w:rPr>
        <w:t xml:space="preserve">, </w:t>
      </w:r>
      <w:r w:rsidRPr="007F5D11">
        <w:rPr>
          <w:rFonts w:ascii="Times New Roman" w:hAnsi="Times New Roman" w:cs="Times New Roman"/>
          <w:i/>
          <w:iCs/>
          <w:noProof/>
          <w:sz w:val="24"/>
          <w:szCs w:val="24"/>
        </w:rPr>
        <w:t>2</w:t>
      </w:r>
      <w:r w:rsidRPr="007F5D11">
        <w:rPr>
          <w:rFonts w:ascii="Times New Roman" w:hAnsi="Times New Roman" w:cs="Times New Roman"/>
          <w:noProof/>
          <w:sz w:val="24"/>
          <w:szCs w:val="24"/>
        </w:rPr>
        <w:t>(2), 84–95.</w:t>
      </w:r>
    </w:p>
    <w:p w:rsidR="006C06FC" w:rsidRDefault="006C06FC" w:rsidP="00327A35">
      <w:pPr>
        <w:widowControl w:val="0"/>
        <w:autoSpaceDE w:val="0"/>
        <w:autoSpaceDN w:val="0"/>
        <w:adjustRightInd w:val="0"/>
        <w:spacing w:line="276" w:lineRule="auto"/>
        <w:ind w:left="480" w:hanging="480"/>
        <w:jc w:val="both"/>
        <w:rPr>
          <w:rFonts w:ascii="Times New Roman" w:hAnsi="Times New Roman" w:cs="Times New Roman"/>
          <w:noProof/>
          <w:sz w:val="24"/>
          <w:szCs w:val="24"/>
        </w:rPr>
      </w:pPr>
    </w:p>
    <w:p w:rsidR="0033222C" w:rsidRPr="006C06FC" w:rsidRDefault="006C06FC" w:rsidP="00327A35">
      <w:pPr>
        <w:widowControl w:val="0"/>
        <w:autoSpaceDE w:val="0"/>
        <w:autoSpaceDN w:val="0"/>
        <w:adjustRightInd w:val="0"/>
        <w:spacing w:line="276" w:lineRule="auto"/>
        <w:ind w:left="480" w:hanging="480"/>
        <w:rPr>
          <w:rFonts w:ascii="Times New Roman" w:hAnsi="Times New Roman" w:cs="Times New Roman"/>
          <w:b/>
          <w:noProof/>
          <w:sz w:val="24"/>
          <w:szCs w:val="24"/>
        </w:rPr>
      </w:pPr>
      <w:r w:rsidRPr="006C06FC">
        <w:rPr>
          <w:rFonts w:ascii="Times New Roman" w:hAnsi="Times New Roman" w:cs="Times New Roman"/>
          <w:b/>
          <w:noProof/>
          <w:sz w:val="24"/>
          <w:szCs w:val="24"/>
        </w:rPr>
        <w:t>Website dan Dokumen :</w:t>
      </w:r>
    </w:p>
    <w:p w:rsidR="0033222C" w:rsidRDefault="00327A35" w:rsidP="00327A35">
      <w:pPr>
        <w:widowControl w:val="0"/>
        <w:autoSpaceDE w:val="0"/>
        <w:autoSpaceDN w:val="0"/>
        <w:adjustRightInd w:val="0"/>
        <w:spacing w:line="276" w:lineRule="auto"/>
        <w:ind w:left="480" w:hanging="480"/>
        <w:rPr>
          <w:rStyle w:val="Hyperlink"/>
          <w:rFonts w:ascii="Times New Roman" w:hAnsi="Times New Roman" w:cs="Times New Roman"/>
          <w:color w:val="auto"/>
          <w:sz w:val="24"/>
          <w:szCs w:val="24"/>
          <w:u w:val="none"/>
        </w:rPr>
      </w:pPr>
      <w:hyperlink r:id="rId17" w:history="1">
        <w:r w:rsidR="0033222C" w:rsidRPr="0033222C">
          <w:rPr>
            <w:rStyle w:val="Hyperlink"/>
            <w:rFonts w:ascii="Times New Roman" w:hAnsi="Times New Roman" w:cs="Times New Roman"/>
            <w:sz w:val="24"/>
            <w:szCs w:val="24"/>
            <w:u w:val="none"/>
          </w:rPr>
          <w:t>http://dispertan.kaltimprov.go.id</w:t>
        </w:r>
      </w:hyperlink>
    </w:p>
    <w:p w:rsidR="0033222C" w:rsidRPr="007F5D11" w:rsidRDefault="00327A35" w:rsidP="00327A35">
      <w:pPr>
        <w:widowControl w:val="0"/>
        <w:autoSpaceDE w:val="0"/>
        <w:autoSpaceDN w:val="0"/>
        <w:adjustRightInd w:val="0"/>
        <w:spacing w:line="276" w:lineRule="auto"/>
        <w:ind w:left="480" w:hanging="480"/>
        <w:rPr>
          <w:rFonts w:ascii="Times New Roman" w:hAnsi="Times New Roman" w:cs="Times New Roman"/>
          <w:noProof/>
          <w:sz w:val="24"/>
        </w:rPr>
      </w:pPr>
      <w:hyperlink r:id="rId18" w:history="1">
        <w:r w:rsidR="0033222C" w:rsidRPr="0033222C">
          <w:rPr>
            <w:rStyle w:val="Hyperlink"/>
            <w:rFonts w:ascii="Times New Roman" w:hAnsi="Times New Roman" w:cs="Times New Roman"/>
            <w:sz w:val="24"/>
            <w:szCs w:val="24"/>
            <w:u w:val="none"/>
          </w:rPr>
          <w:t>www.kaltimprov.go.id</w:t>
        </w:r>
      </w:hyperlink>
    </w:p>
    <w:p w:rsidR="00D256A3" w:rsidRPr="00811316" w:rsidRDefault="009A0CEA" w:rsidP="00327A35">
      <w:pPr>
        <w:spacing w:line="276" w:lineRule="auto"/>
        <w:jc w:val="both"/>
        <w:rPr>
          <w:rFonts w:ascii="Times New Roman" w:hAnsi="Times New Roman" w:cs="Times New Roman"/>
          <w:sz w:val="24"/>
          <w:szCs w:val="24"/>
        </w:rPr>
      </w:pPr>
      <w:r w:rsidRPr="00811316">
        <w:rPr>
          <w:rFonts w:ascii="Times New Roman" w:hAnsi="Times New Roman" w:cs="Times New Roman"/>
          <w:b/>
          <w:sz w:val="24"/>
          <w:szCs w:val="24"/>
        </w:rPr>
        <w:lastRenderedPageBreak/>
        <w:fldChar w:fldCharType="end"/>
      </w:r>
      <w:r w:rsidR="0033222C" w:rsidRPr="00811316">
        <w:rPr>
          <w:rFonts w:ascii="Times New Roman" w:hAnsi="Times New Roman" w:cs="Times New Roman"/>
          <w:sz w:val="24"/>
          <w:szCs w:val="24"/>
        </w:rPr>
        <w:t>Permendagri RI Nomor 7 Tahun 2007 Pasal 1 Ayat 8 tentang Kader Pemberdayaan Masyarakat</w:t>
      </w:r>
    </w:p>
    <w:sectPr w:rsidR="00D256A3" w:rsidRPr="00811316" w:rsidSect="00327A35">
      <w:footerReference w:type="default" r:id="rId1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10D" w:rsidRDefault="00FA010D" w:rsidP="00DF0028">
      <w:pPr>
        <w:spacing w:after="0" w:line="240" w:lineRule="auto"/>
      </w:pPr>
      <w:r>
        <w:separator/>
      </w:r>
    </w:p>
  </w:endnote>
  <w:endnote w:type="continuationSeparator" w:id="0">
    <w:p w:rsidR="00FA010D" w:rsidRDefault="00FA010D" w:rsidP="00DF0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638397"/>
      <w:docPartObj>
        <w:docPartGallery w:val="Page Numbers (Bottom of Page)"/>
        <w:docPartUnique/>
      </w:docPartObj>
    </w:sdtPr>
    <w:sdtEndPr>
      <w:rPr>
        <w:noProof/>
      </w:rPr>
    </w:sdtEndPr>
    <w:sdtContent>
      <w:p w:rsidR="00D67036" w:rsidRDefault="00D67036">
        <w:pPr>
          <w:pStyle w:val="Footer"/>
          <w:jc w:val="center"/>
        </w:pPr>
        <w:r w:rsidRPr="00D67036">
          <w:rPr>
            <w:rFonts w:ascii="Times New Roman" w:hAnsi="Times New Roman" w:cs="Times New Roman"/>
            <w:sz w:val="24"/>
          </w:rPr>
          <w:fldChar w:fldCharType="begin"/>
        </w:r>
        <w:r w:rsidRPr="00D67036">
          <w:rPr>
            <w:rFonts w:ascii="Times New Roman" w:hAnsi="Times New Roman" w:cs="Times New Roman"/>
            <w:sz w:val="24"/>
          </w:rPr>
          <w:instrText xml:space="preserve"> PAGE   \* MERGEFORMAT </w:instrText>
        </w:r>
        <w:r w:rsidRPr="00D67036">
          <w:rPr>
            <w:rFonts w:ascii="Times New Roman" w:hAnsi="Times New Roman" w:cs="Times New Roman"/>
            <w:sz w:val="24"/>
          </w:rPr>
          <w:fldChar w:fldCharType="separate"/>
        </w:r>
        <w:r>
          <w:rPr>
            <w:rFonts w:ascii="Times New Roman" w:hAnsi="Times New Roman" w:cs="Times New Roman"/>
            <w:noProof/>
            <w:sz w:val="24"/>
          </w:rPr>
          <w:t>20</w:t>
        </w:r>
        <w:r w:rsidRPr="00D67036">
          <w:rPr>
            <w:rFonts w:ascii="Times New Roman" w:hAnsi="Times New Roman" w:cs="Times New Roman"/>
            <w:noProof/>
            <w:sz w:val="24"/>
          </w:rPr>
          <w:fldChar w:fldCharType="end"/>
        </w:r>
      </w:p>
    </w:sdtContent>
  </w:sdt>
  <w:p w:rsidR="00327A35" w:rsidRDefault="00327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10D" w:rsidRDefault="00FA010D" w:rsidP="00DF0028">
      <w:pPr>
        <w:spacing w:after="0" w:line="240" w:lineRule="auto"/>
      </w:pPr>
      <w:r>
        <w:separator/>
      </w:r>
    </w:p>
  </w:footnote>
  <w:footnote w:type="continuationSeparator" w:id="0">
    <w:p w:rsidR="00FA010D" w:rsidRDefault="00FA010D" w:rsidP="00DF0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6967B40"/>
    <w:lvl w:ilvl="0" w:tplc="AA34095A">
      <w:start w:val="1"/>
      <w:numFmt w:val="decimal"/>
      <w:lvlText w:val="%1."/>
      <w:lvlJc w:val="left"/>
      <w:pPr>
        <w:ind w:left="1854" w:hanging="360"/>
      </w:pPr>
      <w:rPr>
        <w:rFonts w:ascii="Times New Roman" w:eastAsia="Times New Roman" w:hAnsi="Times New Roman" w:cstheme="minorBidi"/>
      </w:rPr>
    </w:lvl>
    <w:lvl w:ilvl="1" w:tplc="301AC24A">
      <w:start w:val="1"/>
      <w:numFmt w:val="lowerLetter"/>
      <w:lvlText w:val="%2."/>
      <w:lvlJc w:val="left"/>
      <w:pPr>
        <w:ind w:left="2574" w:hanging="360"/>
      </w:pPr>
    </w:lvl>
    <w:lvl w:ilvl="2" w:tplc="34D67FA6">
      <w:start w:val="1"/>
      <w:numFmt w:val="lowerRoman"/>
      <w:lvlText w:val="%3."/>
      <w:lvlJc w:val="right"/>
      <w:pPr>
        <w:ind w:left="3294" w:hanging="180"/>
      </w:pPr>
    </w:lvl>
    <w:lvl w:ilvl="3" w:tplc="904882A4">
      <w:start w:val="1"/>
      <w:numFmt w:val="decimal"/>
      <w:lvlText w:val="%4."/>
      <w:lvlJc w:val="left"/>
      <w:pPr>
        <w:ind w:left="4014" w:hanging="360"/>
      </w:pPr>
    </w:lvl>
    <w:lvl w:ilvl="4" w:tplc="40044DD4">
      <w:start w:val="1"/>
      <w:numFmt w:val="lowerLetter"/>
      <w:lvlText w:val="%5."/>
      <w:lvlJc w:val="left"/>
      <w:pPr>
        <w:ind w:left="4734" w:hanging="360"/>
      </w:pPr>
    </w:lvl>
    <w:lvl w:ilvl="5" w:tplc="1892D96C">
      <w:start w:val="1"/>
      <w:numFmt w:val="lowerRoman"/>
      <w:lvlText w:val="%6."/>
      <w:lvlJc w:val="right"/>
      <w:pPr>
        <w:ind w:left="5454" w:hanging="180"/>
      </w:pPr>
    </w:lvl>
    <w:lvl w:ilvl="6" w:tplc="C1880DA0">
      <w:start w:val="1"/>
      <w:numFmt w:val="decimal"/>
      <w:lvlText w:val="%7."/>
      <w:lvlJc w:val="left"/>
      <w:pPr>
        <w:ind w:left="6174" w:hanging="360"/>
      </w:pPr>
    </w:lvl>
    <w:lvl w:ilvl="7" w:tplc="2D18809E">
      <w:start w:val="1"/>
      <w:numFmt w:val="lowerLetter"/>
      <w:lvlText w:val="%8."/>
      <w:lvlJc w:val="left"/>
      <w:pPr>
        <w:ind w:left="6894" w:hanging="360"/>
      </w:pPr>
    </w:lvl>
    <w:lvl w:ilvl="8" w:tplc="B1AA6B74">
      <w:start w:val="1"/>
      <w:numFmt w:val="lowerRoman"/>
      <w:lvlText w:val="%9."/>
      <w:lvlJc w:val="right"/>
      <w:pPr>
        <w:ind w:left="7614" w:hanging="180"/>
      </w:pPr>
    </w:lvl>
  </w:abstractNum>
  <w:abstractNum w:abstractNumId="1" w15:restartNumberingAfterBreak="0">
    <w:nsid w:val="00000004"/>
    <w:multiLevelType w:val="hybridMultilevel"/>
    <w:tmpl w:val="498E4CBE"/>
    <w:lvl w:ilvl="0" w:tplc="9CCA960A">
      <w:start w:val="1"/>
      <w:numFmt w:val="decimal"/>
      <w:lvlText w:val="%1."/>
      <w:lvlJc w:val="left"/>
      <w:pPr>
        <w:ind w:left="1854" w:hanging="360"/>
      </w:pPr>
      <w:rPr>
        <w:rFonts w:ascii="Times New Roman" w:eastAsia="Times New Roman" w:hAnsi="Times New Roman" w:cstheme="minorBidi"/>
      </w:rPr>
    </w:lvl>
    <w:lvl w:ilvl="1" w:tplc="024A315C">
      <w:start w:val="1"/>
      <w:numFmt w:val="lowerLetter"/>
      <w:lvlText w:val="%2."/>
      <w:lvlJc w:val="left"/>
      <w:pPr>
        <w:ind w:left="2574" w:hanging="360"/>
      </w:pPr>
    </w:lvl>
    <w:lvl w:ilvl="2" w:tplc="047EA348">
      <w:start w:val="1"/>
      <w:numFmt w:val="lowerRoman"/>
      <w:lvlText w:val="%3."/>
      <w:lvlJc w:val="right"/>
      <w:pPr>
        <w:ind w:left="3294" w:hanging="180"/>
      </w:pPr>
    </w:lvl>
    <w:lvl w:ilvl="3" w:tplc="A87876CE">
      <w:start w:val="1"/>
      <w:numFmt w:val="decimal"/>
      <w:lvlText w:val="%4."/>
      <w:lvlJc w:val="left"/>
      <w:pPr>
        <w:ind w:left="4014" w:hanging="360"/>
      </w:pPr>
    </w:lvl>
    <w:lvl w:ilvl="4" w:tplc="48A44DB2">
      <w:start w:val="1"/>
      <w:numFmt w:val="lowerLetter"/>
      <w:lvlText w:val="%5."/>
      <w:lvlJc w:val="left"/>
      <w:pPr>
        <w:ind w:left="4734" w:hanging="360"/>
      </w:pPr>
    </w:lvl>
    <w:lvl w:ilvl="5" w:tplc="3B9AED86">
      <w:start w:val="1"/>
      <w:numFmt w:val="lowerRoman"/>
      <w:lvlText w:val="%6."/>
      <w:lvlJc w:val="right"/>
      <w:pPr>
        <w:ind w:left="5454" w:hanging="180"/>
      </w:pPr>
    </w:lvl>
    <w:lvl w:ilvl="6" w:tplc="C56A28A6">
      <w:start w:val="1"/>
      <w:numFmt w:val="decimal"/>
      <w:lvlText w:val="%7."/>
      <w:lvlJc w:val="left"/>
      <w:pPr>
        <w:ind w:left="6174" w:hanging="360"/>
      </w:pPr>
    </w:lvl>
    <w:lvl w:ilvl="7" w:tplc="BA862EE6">
      <w:start w:val="1"/>
      <w:numFmt w:val="lowerLetter"/>
      <w:lvlText w:val="%8."/>
      <w:lvlJc w:val="left"/>
      <w:pPr>
        <w:ind w:left="6894" w:hanging="360"/>
      </w:pPr>
    </w:lvl>
    <w:lvl w:ilvl="8" w:tplc="B2EEE238">
      <w:start w:val="1"/>
      <w:numFmt w:val="lowerRoman"/>
      <w:lvlText w:val="%9."/>
      <w:lvlJc w:val="right"/>
      <w:pPr>
        <w:ind w:left="7614" w:hanging="180"/>
      </w:pPr>
    </w:lvl>
  </w:abstractNum>
  <w:abstractNum w:abstractNumId="2" w15:restartNumberingAfterBreak="0">
    <w:nsid w:val="01827B38"/>
    <w:multiLevelType w:val="hybridMultilevel"/>
    <w:tmpl w:val="0158D8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1956AC5"/>
    <w:multiLevelType w:val="multilevel"/>
    <w:tmpl w:val="01956AC5"/>
    <w:lvl w:ilvl="0">
      <w:start w:val="1"/>
      <w:numFmt w:val="decimal"/>
      <w:lvlText w:val="%1)"/>
      <w:lvlJc w:val="left"/>
      <w:pPr>
        <w:ind w:left="720" w:hanging="360"/>
      </w:pPr>
      <w:rPr>
        <w:rFonts w:hint="default"/>
        <w:b w:val="0"/>
      </w:rPr>
    </w:lvl>
    <w:lvl w:ilvl="1">
      <w:start w:val="1"/>
      <w:numFmt w:val="lowerLetter"/>
      <w:lvlText w:val="%2."/>
      <w:lvlJc w:val="left"/>
      <w:pPr>
        <w:tabs>
          <w:tab w:val="left" w:pos="1440"/>
        </w:tabs>
        <w:ind w:left="1440" w:hanging="360"/>
      </w:pPr>
      <w:rPr>
        <w:rFonts w:hint="default"/>
        <w:b w:val="0"/>
      </w:r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73F4C"/>
    <w:multiLevelType w:val="hybridMultilevel"/>
    <w:tmpl w:val="781C49CA"/>
    <w:lvl w:ilvl="0" w:tplc="2750B458">
      <w:start w:val="1"/>
      <w:numFmt w:val="upperRoman"/>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70D2866"/>
    <w:multiLevelType w:val="hybridMultilevel"/>
    <w:tmpl w:val="C0B0B2AC"/>
    <w:lvl w:ilvl="0" w:tplc="B64C01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9E64A41"/>
    <w:multiLevelType w:val="multilevel"/>
    <w:tmpl w:val="19E64A41"/>
    <w:lvl w:ilvl="0">
      <w:start w:val="1"/>
      <w:numFmt w:val="decimal"/>
      <w:lvlText w:val="%1."/>
      <w:lvlJc w:val="left"/>
      <w:pPr>
        <w:ind w:left="2913" w:hanging="360"/>
      </w:pPr>
      <w:rPr>
        <w:rFonts w:ascii="Times New Roman" w:eastAsia="SimSun" w:hAnsi="Times New Roman" w:cs="Times New Roman"/>
      </w:rPr>
    </w:lvl>
    <w:lvl w:ilvl="1">
      <w:start w:val="1"/>
      <w:numFmt w:val="lowerLetter"/>
      <w:lvlText w:val="%2."/>
      <w:lvlJc w:val="left"/>
      <w:pPr>
        <w:ind w:left="3633" w:hanging="360"/>
      </w:pPr>
      <w:rPr>
        <w:rFonts w:hint="default"/>
      </w:rPr>
    </w:lvl>
    <w:lvl w:ilvl="2">
      <w:start w:val="1"/>
      <w:numFmt w:val="decimal"/>
      <w:lvlText w:val="%3."/>
      <w:lvlJc w:val="left"/>
      <w:pPr>
        <w:ind w:left="4533" w:hanging="360"/>
      </w:pPr>
      <w:rPr>
        <w:rFonts w:ascii="Times New Roman" w:eastAsiaTheme="minorHAnsi" w:hAnsi="Times New Roman" w:cstheme="minorBidi"/>
      </w:rPr>
    </w:lvl>
    <w:lvl w:ilvl="3">
      <w:start w:val="1"/>
      <w:numFmt w:val="decimal"/>
      <w:lvlText w:val="%4."/>
      <w:lvlJc w:val="left"/>
      <w:pPr>
        <w:ind w:left="5073" w:hanging="360"/>
      </w:pPr>
      <w:rPr>
        <w:rFonts w:ascii="Times New Roman" w:eastAsia="Calibri" w:hAnsi="Times New Roman" w:cs="Times New Roman"/>
      </w:rPr>
    </w:lvl>
    <w:lvl w:ilvl="4">
      <w:start w:val="1"/>
      <w:numFmt w:val="lowerLetter"/>
      <w:lvlText w:val="%5)"/>
      <w:lvlJc w:val="left"/>
      <w:pPr>
        <w:ind w:left="5793" w:hanging="360"/>
      </w:pPr>
      <w:rPr>
        <w:rFonts w:hint="default"/>
      </w:rPr>
    </w:lvl>
    <w:lvl w:ilvl="5">
      <w:start w:val="1"/>
      <w:numFmt w:val="lowerRoman"/>
      <w:lvlText w:val="%6."/>
      <w:lvlJc w:val="right"/>
      <w:pPr>
        <w:ind w:left="6513" w:hanging="180"/>
      </w:pPr>
    </w:lvl>
    <w:lvl w:ilvl="6">
      <w:start w:val="1"/>
      <w:numFmt w:val="decimal"/>
      <w:lvlText w:val="%7."/>
      <w:lvlJc w:val="left"/>
      <w:pPr>
        <w:ind w:left="7233" w:hanging="360"/>
      </w:pPr>
    </w:lvl>
    <w:lvl w:ilvl="7">
      <w:start w:val="1"/>
      <w:numFmt w:val="lowerLetter"/>
      <w:lvlText w:val="%8."/>
      <w:lvlJc w:val="left"/>
      <w:pPr>
        <w:ind w:left="7953" w:hanging="360"/>
      </w:pPr>
    </w:lvl>
    <w:lvl w:ilvl="8">
      <w:start w:val="1"/>
      <w:numFmt w:val="lowerRoman"/>
      <w:lvlText w:val="%9."/>
      <w:lvlJc w:val="right"/>
      <w:pPr>
        <w:ind w:left="8673" w:hanging="180"/>
      </w:pPr>
    </w:lvl>
  </w:abstractNum>
  <w:abstractNum w:abstractNumId="7" w15:restartNumberingAfterBreak="0">
    <w:nsid w:val="1D2F5230"/>
    <w:multiLevelType w:val="hybridMultilevel"/>
    <w:tmpl w:val="F01E467E"/>
    <w:lvl w:ilvl="0" w:tplc="D522367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A47071"/>
    <w:multiLevelType w:val="multilevel"/>
    <w:tmpl w:val="23A47071"/>
    <w:lvl w:ilvl="0">
      <w:start w:val="1"/>
      <w:numFmt w:val="decimal"/>
      <w:lvlText w:val="%1)"/>
      <w:lvlJc w:val="left"/>
      <w:pPr>
        <w:ind w:left="810" w:hanging="360"/>
      </w:pPr>
      <w:rPr>
        <w:rFonts w:hint="default"/>
        <w:b w:val="0"/>
      </w:rPr>
    </w:lvl>
    <w:lvl w:ilvl="1">
      <w:start w:val="1"/>
      <w:numFmt w:val="lowerLetter"/>
      <w:lvlText w:val="%2."/>
      <w:lvlJc w:val="left"/>
      <w:pPr>
        <w:ind w:left="1530" w:hanging="360"/>
      </w:pPr>
    </w:lvl>
    <w:lvl w:ilvl="2">
      <w:start w:val="1"/>
      <w:numFmt w:val="decimal"/>
      <w:lvlText w:val="%3."/>
      <w:lvlJc w:val="left"/>
      <w:pPr>
        <w:ind w:left="2430" w:hanging="360"/>
      </w:pPr>
      <w:rPr>
        <w:rFonts w:hint="default"/>
        <w:b w:val="0"/>
        <w:sz w:val="24"/>
      </w:rPr>
    </w:lvl>
    <w:lvl w:ilvl="3">
      <w:start w:val="1"/>
      <w:numFmt w:val="decimal"/>
      <w:lvlText w:val="%4."/>
      <w:lvlJc w:val="left"/>
      <w:pPr>
        <w:ind w:left="2970" w:hanging="360"/>
      </w:pPr>
    </w:lvl>
    <w:lvl w:ilvl="4">
      <w:start w:val="1"/>
      <w:numFmt w:val="lowerLetter"/>
      <w:lvlText w:val="%5)"/>
      <w:lvlJc w:val="left"/>
      <w:pPr>
        <w:ind w:left="3690" w:hanging="360"/>
      </w:pPr>
      <w:rPr>
        <w:rFonts w:hint="default"/>
        <w:sz w:val="24"/>
      </w:r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9" w15:restartNumberingAfterBreak="0">
    <w:nsid w:val="243B286D"/>
    <w:multiLevelType w:val="hybridMultilevel"/>
    <w:tmpl w:val="E1A2A3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7E75DD"/>
    <w:multiLevelType w:val="hybridMultilevel"/>
    <w:tmpl w:val="D1E61064"/>
    <w:lvl w:ilvl="0" w:tplc="0EE6F05E">
      <w:start w:val="1"/>
      <w:numFmt w:val="bullet"/>
      <w:lvlText w:val="•"/>
      <w:lvlJc w:val="left"/>
      <w:pPr>
        <w:tabs>
          <w:tab w:val="num" w:pos="720"/>
        </w:tabs>
        <w:ind w:left="720" w:hanging="360"/>
      </w:pPr>
      <w:rPr>
        <w:rFonts w:ascii="Arial" w:hAnsi="Arial" w:hint="default"/>
      </w:rPr>
    </w:lvl>
    <w:lvl w:ilvl="1" w:tplc="F2A68CA6" w:tentative="1">
      <w:start w:val="1"/>
      <w:numFmt w:val="bullet"/>
      <w:lvlText w:val="•"/>
      <w:lvlJc w:val="left"/>
      <w:pPr>
        <w:tabs>
          <w:tab w:val="num" w:pos="1440"/>
        </w:tabs>
        <w:ind w:left="1440" w:hanging="360"/>
      </w:pPr>
      <w:rPr>
        <w:rFonts w:ascii="Arial" w:hAnsi="Arial" w:hint="default"/>
      </w:rPr>
    </w:lvl>
    <w:lvl w:ilvl="2" w:tplc="5BD08F5A" w:tentative="1">
      <w:start w:val="1"/>
      <w:numFmt w:val="bullet"/>
      <w:lvlText w:val="•"/>
      <w:lvlJc w:val="left"/>
      <w:pPr>
        <w:tabs>
          <w:tab w:val="num" w:pos="2160"/>
        </w:tabs>
        <w:ind w:left="2160" w:hanging="360"/>
      </w:pPr>
      <w:rPr>
        <w:rFonts w:ascii="Arial" w:hAnsi="Arial" w:hint="default"/>
      </w:rPr>
    </w:lvl>
    <w:lvl w:ilvl="3" w:tplc="E2AEBC30" w:tentative="1">
      <w:start w:val="1"/>
      <w:numFmt w:val="bullet"/>
      <w:lvlText w:val="•"/>
      <w:lvlJc w:val="left"/>
      <w:pPr>
        <w:tabs>
          <w:tab w:val="num" w:pos="2880"/>
        </w:tabs>
        <w:ind w:left="2880" w:hanging="360"/>
      </w:pPr>
      <w:rPr>
        <w:rFonts w:ascii="Arial" w:hAnsi="Arial" w:hint="default"/>
      </w:rPr>
    </w:lvl>
    <w:lvl w:ilvl="4" w:tplc="34925452" w:tentative="1">
      <w:start w:val="1"/>
      <w:numFmt w:val="bullet"/>
      <w:lvlText w:val="•"/>
      <w:lvlJc w:val="left"/>
      <w:pPr>
        <w:tabs>
          <w:tab w:val="num" w:pos="3600"/>
        </w:tabs>
        <w:ind w:left="3600" w:hanging="360"/>
      </w:pPr>
      <w:rPr>
        <w:rFonts w:ascii="Arial" w:hAnsi="Arial" w:hint="default"/>
      </w:rPr>
    </w:lvl>
    <w:lvl w:ilvl="5" w:tplc="2F786CA8" w:tentative="1">
      <w:start w:val="1"/>
      <w:numFmt w:val="bullet"/>
      <w:lvlText w:val="•"/>
      <w:lvlJc w:val="left"/>
      <w:pPr>
        <w:tabs>
          <w:tab w:val="num" w:pos="4320"/>
        </w:tabs>
        <w:ind w:left="4320" w:hanging="360"/>
      </w:pPr>
      <w:rPr>
        <w:rFonts w:ascii="Arial" w:hAnsi="Arial" w:hint="default"/>
      </w:rPr>
    </w:lvl>
    <w:lvl w:ilvl="6" w:tplc="079EA200" w:tentative="1">
      <w:start w:val="1"/>
      <w:numFmt w:val="bullet"/>
      <w:lvlText w:val="•"/>
      <w:lvlJc w:val="left"/>
      <w:pPr>
        <w:tabs>
          <w:tab w:val="num" w:pos="5040"/>
        </w:tabs>
        <w:ind w:left="5040" w:hanging="360"/>
      </w:pPr>
      <w:rPr>
        <w:rFonts w:ascii="Arial" w:hAnsi="Arial" w:hint="default"/>
      </w:rPr>
    </w:lvl>
    <w:lvl w:ilvl="7" w:tplc="5C465A14" w:tentative="1">
      <w:start w:val="1"/>
      <w:numFmt w:val="bullet"/>
      <w:lvlText w:val="•"/>
      <w:lvlJc w:val="left"/>
      <w:pPr>
        <w:tabs>
          <w:tab w:val="num" w:pos="5760"/>
        </w:tabs>
        <w:ind w:left="5760" w:hanging="360"/>
      </w:pPr>
      <w:rPr>
        <w:rFonts w:ascii="Arial" w:hAnsi="Arial" w:hint="default"/>
      </w:rPr>
    </w:lvl>
    <w:lvl w:ilvl="8" w:tplc="14BE0E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8910B8"/>
    <w:multiLevelType w:val="hybridMultilevel"/>
    <w:tmpl w:val="981CE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BD2146D"/>
    <w:multiLevelType w:val="hybridMultilevel"/>
    <w:tmpl w:val="7C4E3B0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1A5B3F"/>
    <w:multiLevelType w:val="hybridMultilevel"/>
    <w:tmpl w:val="F426F4B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F4402D0"/>
    <w:multiLevelType w:val="multilevel"/>
    <w:tmpl w:val="A470DD34"/>
    <w:lvl w:ilvl="0">
      <w:start w:val="1"/>
      <w:numFmt w:val="lowerLetter"/>
      <w:lvlText w:val="%1)"/>
      <w:lvlJc w:val="left"/>
      <w:pPr>
        <w:ind w:left="2913" w:hanging="360"/>
      </w:pPr>
      <w:rPr>
        <w:rFonts w:ascii="Times New Roman" w:eastAsiaTheme="minorHAnsi" w:hAnsi="Times New Roman" w:cs="Times New Roman"/>
      </w:rPr>
    </w:lvl>
    <w:lvl w:ilvl="1">
      <w:start w:val="1"/>
      <w:numFmt w:val="lowerLetter"/>
      <w:lvlText w:val="%2."/>
      <w:lvlJc w:val="left"/>
      <w:pPr>
        <w:ind w:left="3633" w:hanging="360"/>
      </w:pPr>
      <w:rPr>
        <w:rFonts w:hint="default"/>
      </w:rPr>
    </w:lvl>
    <w:lvl w:ilvl="2">
      <w:start w:val="1"/>
      <w:numFmt w:val="decimal"/>
      <w:lvlText w:val="%3."/>
      <w:lvlJc w:val="left"/>
      <w:pPr>
        <w:ind w:left="4533" w:hanging="360"/>
      </w:pPr>
      <w:rPr>
        <w:rFonts w:ascii="Times New Roman" w:eastAsiaTheme="minorHAnsi" w:hAnsi="Times New Roman" w:cstheme="minorBidi"/>
      </w:rPr>
    </w:lvl>
    <w:lvl w:ilvl="3">
      <w:start w:val="1"/>
      <w:numFmt w:val="decimal"/>
      <w:lvlText w:val="%4."/>
      <w:lvlJc w:val="left"/>
      <w:pPr>
        <w:ind w:left="5073" w:hanging="360"/>
      </w:pPr>
      <w:rPr>
        <w:rFonts w:ascii="Times New Roman" w:eastAsia="Calibri" w:hAnsi="Times New Roman" w:cs="Times New Roman"/>
      </w:rPr>
    </w:lvl>
    <w:lvl w:ilvl="4">
      <w:start w:val="1"/>
      <w:numFmt w:val="lowerLetter"/>
      <w:lvlText w:val="%5)"/>
      <w:lvlJc w:val="left"/>
      <w:pPr>
        <w:ind w:left="5793" w:hanging="360"/>
      </w:pPr>
      <w:rPr>
        <w:rFonts w:hint="default"/>
      </w:rPr>
    </w:lvl>
    <w:lvl w:ilvl="5">
      <w:start w:val="1"/>
      <w:numFmt w:val="lowerRoman"/>
      <w:lvlText w:val="%6."/>
      <w:lvlJc w:val="right"/>
      <w:pPr>
        <w:ind w:left="6513" w:hanging="180"/>
      </w:pPr>
    </w:lvl>
    <w:lvl w:ilvl="6">
      <w:start w:val="1"/>
      <w:numFmt w:val="decimal"/>
      <w:lvlText w:val="%7."/>
      <w:lvlJc w:val="left"/>
      <w:pPr>
        <w:ind w:left="7233" w:hanging="360"/>
      </w:pPr>
    </w:lvl>
    <w:lvl w:ilvl="7">
      <w:start w:val="1"/>
      <w:numFmt w:val="lowerLetter"/>
      <w:lvlText w:val="%8."/>
      <w:lvlJc w:val="left"/>
      <w:pPr>
        <w:ind w:left="7953" w:hanging="360"/>
      </w:pPr>
    </w:lvl>
    <w:lvl w:ilvl="8">
      <w:start w:val="1"/>
      <w:numFmt w:val="lowerRoman"/>
      <w:lvlText w:val="%9."/>
      <w:lvlJc w:val="right"/>
      <w:pPr>
        <w:ind w:left="8673" w:hanging="180"/>
      </w:pPr>
    </w:lvl>
  </w:abstractNum>
  <w:abstractNum w:abstractNumId="15" w15:restartNumberingAfterBreak="0">
    <w:nsid w:val="6357473F"/>
    <w:multiLevelType w:val="hybridMultilevel"/>
    <w:tmpl w:val="8A264DD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3FB4DE5"/>
    <w:multiLevelType w:val="hybridMultilevel"/>
    <w:tmpl w:val="70DABC32"/>
    <w:lvl w:ilvl="0" w:tplc="7EA052AA">
      <w:start w:val="1"/>
      <w:numFmt w:val="lowerLetter"/>
      <w:lvlText w:val="%1)"/>
      <w:lvlJc w:val="left"/>
      <w:pPr>
        <w:ind w:left="1440" w:hanging="360"/>
      </w:pPr>
      <w:rPr>
        <w:rFonts w:ascii="Times New Roman" w:eastAsiaTheme="minorHAnsi" w:hAnsi="Times New Roman" w:cs="Times New Roman"/>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E6147EB"/>
    <w:multiLevelType w:val="hybridMultilevel"/>
    <w:tmpl w:val="6F2424B2"/>
    <w:lvl w:ilvl="0" w:tplc="4924646A">
      <w:start w:val="1"/>
      <w:numFmt w:val="bullet"/>
      <w:lvlText w:val="•"/>
      <w:lvlJc w:val="left"/>
      <w:pPr>
        <w:tabs>
          <w:tab w:val="num" w:pos="720"/>
        </w:tabs>
        <w:ind w:left="720" w:hanging="360"/>
      </w:pPr>
      <w:rPr>
        <w:rFonts w:ascii="Arial" w:hAnsi="Arial" w:hint="default"/>
      </w:rPr>
    </w:lvl>
    <w:lvl w:ilvl="1" w:tplc="8DD81264" w:tentative="1">
      <w:start w:val="1"/>
      <w:numFmt w:val="bullet"/>
      <w:lvlText w:val="•"/>
      <w:lvlJc w:val="left"/>
      <w:pPr>
        <w:tabs>
          <w:tab w:val="num" w:pos="1440"/>
        </w:tabs>
        <w:ind w:left="1440" w:hanging="360"/>
      </w:pPr>
      <w:rPr>
        <w:rFonts w:ascii="Arial" w:hAnsi="Arial" w:hint="default"/>
      </w:rPr>
    </w:lvl>
    <w:lvl w:ilvl="2" w:tplc="F0A234CC" w:tentative="1">
      <w:start w:val="1"/>
      <w:numFmt w:val="bullet"/>
      <w:lvlText w:val="•"/>
      <w:lvlJc w:val="left"/>
      <w:pPr>
        <w:tabs>
          <w:tab w:val="num" w:pos="2160"/>
        </w:tabs>
        <w:ind w:left="2160" w:hanging="360"/>
      </w:pPr>
      <w:rPr>
        <w:rFonts w:ascii="Arial" w:hAnsi="Arial" w:hint="default"/>
      </w:rPr>
    </w:lvl>
    <w:lvl w:ilvl="3" w:tplc="BC0803AC" w:tentative="1">
      <w:start w:val="1"/>
      <w:numFmt w:val="bullet"/>
      <w:lvlText w:val="•"/>
      <w:lvlJc w:val="left"/>
      <w:pPr>
        <w:tabs>
          <w:tab w:val="num" w:pos="2880"/>
        </w:tabs>
        <w:ind w:left="2880" w:hanging="360"/>
      </w:pPr>
      <w:rPr>
        <w:rFonts w:ascii="Arial" w:hAnsi="Arial" w:hint="default"/>
      </w:rPr>
    </w:lvl>
    <w:lvl w:ilvl="4" w:tplc="23246C58" w:tentative="1">
      <w:start w:val="1"/>
      <w:numFmt w:val="bullet"/>
      <w:lvlText w:val="•"/>
      <w:lvlJc w:val="left"/>
      <w:pPr>
        <w:tabs>
          <w:tab w:val="num" w:pos="3600"/>
        </w:tabs>
        <w:ind w:left="3600" w:hanging="360"/>
      </w:pPr>
      <w:rPr>
        <w:rFonts w:ascii="Arial" w:hAnsi="Arial" w:hint="default"/>
      </w:rPr>
    </w:lvl>
    <w:lvl w:ilvl="5" w:tplc="E0C81982" w:tentative="1">
      <w:start w:val="1"/>
      <w:numFmt w:val="bullet"/>
      <w:lvlText w:val="•"/>
      <w:lvlJc w:val="left"/>
      <w:pPr>
        <w:tabs>
          <w:tab w:val="num" w:pos="4320"/>
        </w:tabs>
        <w:ind w:left="4320" w:hanging="360"/>
      </w:pPr>
      <w:rPr>
        <w:rFonts w:ascii="Arial" w:hAnsi="Arial" w:hint="default"/>
      </w:rPr>
    </w:lvl>
    <w:lvl w:ilvl="6" w:tplc="F0AEFE4C" w:tentative="1">
      <w:start w:val="1"/>
      <w:numFmt w:val="bullet"/>
      <w:lvlText w:val="•"/>
      <w:lvlJc w:val="left"/>
      <w:pPr>
        <w:tabs>
          <w:tab w:val="num" w:pos="5040"/>
        </w:tabs>
        <w:ind w:left="5040" w:hanging="360"/>
      </w:pPr>
      <w:rPr>
        <w:rFonts w:ascii="Arial" w:hAnsi="Arial" w:hint="default"/>
      </w:rPr>
    </w:lvl>
    <w:lvl w:ilvl="7" w:tplc="3FA867AC" w:tentative="1">
      <w:start w:val="1"/>
      <w:numFmt w:val="bullet"/>
      <w:lvlText w:val="•"/>
      <w:lvlJc w:val="left"/>
      <w:pPr>
        <w:tabs>
          <w:tab w:val="num" w:pos="5760"/>
        </w:tabs>
        <w:ind w:left="5760" w:hanging="360"/>
      </w:pPr>
      <w:rPr>
        <w:rFonts w:ascii="Arial" w:hAnsi="Arial" w:hint="default"/>
      </w:rPr>
    </w:lvl>
    <w:lvl w:ilvl="8" w:tplc="AD68E5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1604085"/>
    <w:multiLevelType w:val="hybridMultilevel"/>
    <w:tmpl w:val="17CC6806"/>
    <w:lvl w:ilvl="0" w:tplc="911E8F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74CD36F2"/>
    <w:multiLevelType w:val="multilevel"/>
    <w:tmpl w:val="74CD36F2"/>
    <w:lvl w:ilvl="0">
      <w:start w:val="1"/>
      <w:numFmt w:val="decimal"/>
      <w:lvlText w:val="%1."/>
      <w:lvlJc w:val="left"/>
      <w:pPr>
        <w:ind w:left="1636" w:hanging="36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0" w15:restartNumberingAfterBreak="0">
    <w:nsid w:val="754F26BC"/>
    <w:multiLevelType w:val="hybridMultilevel"/>
    <w:tmpl w:val="AC92051E"/>
    <w:lvl w:ilvl="0" w:tplc="CB7ABC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77221260"/>
    <w:multiLevelType w:val="hybridMultilevel"/>
    <w:tmpl w:val="B510C602"/>
    <w:lvl w:ilvl="0" w:tplc="02783244">
      <w:start w:val="1"/>
      <w:numFmt w:val="decimal"/>
      <w:lvlText w:val="%1."/>
      <w:lvlJc w:val="left"/>
      <w:pPr>
        <w:tabs>
          <w:tab w:val="num" w:pos="741"/>
        </w:tabs>
        <w:ind w:left="741" w:hanging="360"/>
      </w:pPr>
      <w:rPr>
        <w:rFonts w:ascii="Times New Roman" w:eastAsia="SimSun" w:hAnsi="Times New Roman" w:cs="Times New Roman"/>
      </w:rPr>
    </w:lvl>
    <w:lvl w:ilvl="1" w:tplc="6C3E07E6">
      <w:start w:val="1"/>
      <w:numFmt w:val="decimal"/>
      <w:lvlText w:val="%2."/>
      <w:lvlJc w:val="left"/>
      <w:pPr>
        <w:tabs>
          <w:tab w:val="num" w:pos="1461"/>
        </w:tabs>
        <w:ind w:left="1461" w:hanging="360"/>
      </w:pPr>
      <w:rPr>
        <w:rFonts w:hint="default"/>
      </w:rPr>
    </w:lvl>
    <w:lvl w:ilvl="2" w:tplc="E8661A52">
      <w:start w:val="1"/>
      <w:numFmt w:val="lowerLetter"/>
      <w:lvlText w:val="%3."/>
      <w:lvlJc w:val="left"/>
      <w:pPr>
        <w:ind w:left="2361" w:hanging="360"/>
      </w:pPr>
      <w:rPr>
        <w:rFonts w:hint="default"/>
      </w:rPr>
    </w:lvl>
    <w:lvl w:ilvl="3" w:tplc="0409000F" w:tentative="1">
      <w:start w:val="1"/>
      <w:numFmt w:val="decimal"/>
      <w:lvlText w:val="%4."/>
      <w:lvlJc w:val="left"/>
      <w:pPr>
        <w:tabs>
          <w:tab w:val="num" w:pos="2901"/>
        </w:tabs>
        <w:ind w:left="2901" w:hanging="360"/>
      </w:pPr>
    </w:lvl>
    <w:lvl w:ilvl="4" w:tplc="04090019" w:tentative="1">
      <w:start w:val="1"/>
      <w:numFmt w:val="lowerLetter"/>
      <w:lvlText w:val="%5."/>
      <w:lvlJc w:val="left"/>
      <w:pPr>
        <w:tabs>
          <w:tab w:val="num" w:pos="3621"/>
        </w:tabs>
        <w:ind w:left="3621" w:hanging="360"/>
      </w:pPr>
    </w:lvl>
    <w:lvl w:ilvl="5" w:tplc="0409001B" w:tentative="1">
      <w:start w:val="1"/>
      <w:numFmt w:val="lowerRoman"/>
      <w:lvlText w:val="%6."/>
      <w:lvlJc w:val="right"/>
      <w:pPr>
        <w:tabs>
          <w:tab w:val="num" w:pos="4341"/>
        </w:tabs>
        <w:ind w:left="4341" w:hanging="180"/>
      </w:pPr>
    </w:lvl>
    <w:lvl w:ilvl="6" w:tplc="0409000F" w:tentative="1">
      <w:start w:val="1"/>
      <w:numFmt w:val="decimal"/>
      <w:lvlText w:val="%7."/>
      <w:lvlJc w:val="left"/>
      <w:pPr>
        <w:tabs>
          <w:tab w:val="num" w:pos="5061"/>
        </w:tabs>
        <w:ind w:left="5061" w:hanging="360"/>
      </w:pPr>
    </w:lvl>
    <w:lvl w:ilvl="7" w:tplc="04090019" w:tentative="1">
      <w:start w:val="1"/>
      <w:numFmt w:val="lowerLetter"/>
      <w:lvlText w:val="%8."/>
      <w:lvlJc w:val="left"/>
      <w:pPr>
        <w:tabs>
          <w:tab w:val="num" w:pos="5781"/>
        </w:tabs>
        <w:ind w:left="5781" w:hanging="360"/>
      </w:pPr>
    </w:lvl>
    <w:lvl w:ilvl="8" w:tplc="0409001B" w:tentative="1">
      <w:start w:val="1"/>
      <w:numFmt w:val="lowerRoman"/>
      <w:lvlText w:val="%9."/>
      <w:lvlJc w:val="right"/>
      <w:pPr>
        <w:tabs>
          <w:tab w:val="num" w:pos="6501"/>
        </w:tabs>
        <w:ind w:left="6501" w:hanging="180"/>
      </w:pPr>
    </w:lvl>
  </w:abstractNum>
  <w:abstractNum w:abstractNumId="22" w15:restartNumberingAfterBreak="0">
    <w:nsid w:val="79865B08"/>
    <w:multiLevelType w:val="hybridMultilevel"/>
    <w:tmpl w:val="F280D49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D672AFE"/>
    <w:multiLevelType w:val="multilevel"/>
    <w:tmpl w:val="7D672AFE"/>
    <w:lvl w:ilvl="0">
      <w:start w:val="2"/>
      <w:numFmt w:val="decimal"/>
      <w:lvlText w:val="%1"/>
      <w:lvlJc w:val="left"/>
      <w:pPr>
        <w:ind w:left="660" w:hanging="660"/>
      </w:pPr>
      <w:rPr>
        <w:rFonts w:hint="default"/>
      </w:rPr>
    </w:lvl>
    <w:lvl w:ilvl="1">
      <w:start w:val="1"/>
      <w:numFmt w:val="decimal"/>
      <w:lvlText w:val="%1.%2"/>
      <w:lvlJc w:val="left"/>
      <w:pPr>
        <w:ind w:left="849" w:hanging="660"/>
      </w:pPr>
      <w:rPr>
        <w:rFonts w:hint="default"/>
      </w:rPr>
    </w:lvl>
    <w:lvl w:ilvl="2">
      <w:start w:val="2"/>
      <w:numFmt w:val="decimal"/>
      <w:lvlText w:val="%1.%2.%3"/>
      <w:lvlJc w:val="left"/>
      <w:pPr>
        <w:ind w:left="1098" w:hanging="720"/>
      </w:pPr>
      <w:rPr>
        <w:rFonts w:hint="default"/>
      </w:rPr>
    </w:lvl>
    <w:lvl w:ilvl="3">
      <w:start w:val="3"/>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4" w15:restartNumberingAfterBreak="0">
    <w:nsid w:val="7E0844D3"/>
    <w:multiLevelType w:val="hybridMultilevel"/>
    <w:tmpl w:val="DCFC4408"/>
    <w:lvl w:ilvl="0" w:tplc="9CD40FA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18"/>
  </w:num>
  <w:num w:numId="2">
    <w:abstractNumId w:val="20"/>
  </w:num>
  <w:num w:numId="3">
    <w:abstractNumId w:val="4"/>
  </w:num>
  <w:num w:numId="4">
    <w:abstractNumId w:val="5"/>
  </w:num>
  <w:num w:numId="5">
    <w:abstractNumId w:val="1"/>
  </w:num>
  <w:num w:numId="6">
    <w:abstractNumId w:val="0"/>
  </w:num>
  <w:num w:numId="7">
    <w:abstractNumId w:val="7"/>
  </w:num>
  <w:num w:numId="8">
    <w:abstractNumId w:val="9"/>
  </w:num>
  <w:num w:numId="9">
    <w:abstractNumId w:val="2"/>
  </w:num>
  <w:num w:numId="10">
    <w:abstractNumId w:val="12"/>
  </w:num>
  <w:num w:numId="11">
    <w:abstractNumId w:val="13"/>
  </w:num>
  <w:num w:numId="12">
    <w:abstractNumId w:val="22"/>
  </w:num>
  <w:num w:numId="13">
    <w:abstractNumId w:val="11"/>
  </w:num>
  <w:num w:numId="14">
    <w:abstractNumId w:val="15"/>
  </w:num>
  <w:num w:numId="15">
    <w:abstractNumId w:val="17"/>
  </w:num>
  <w:num w:numId="16">
    <w:abstractNumId w:val="10"/>
  </w:num>
  <w:num w:numId="17">
    <w:abstractNumId w:val="23"/>
  </w:num>
  <w:num w:numId="18">
    <w:abstractNumId w:val="6"/>
  </w:num>
  <w:num w:numId="19">
    <w:abstractNumId w:val="19"/>
  </w:num>
  <w:num w:numId="20">
    <w:abstractNumId w:val="16"/>
  </w:num>
  <w:num w:numId="21">
    <w:abstractNumId w:val="21"/>
  </w:num>
  <w:num w:numId="22">
    <w:abstractNumId w:val="8"/>
  </w:num>
  <w:num w:numId="23">
    <w:abstractNumId w:val="3"/>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12"/>
    <w:rsid w:val="00007D6C"/>
    <w:rsid w:val="000124AB"/>
    <w:rsid w:val="0002553B"/>
    <w:rsid w:val="00054AD0"/>
    <w:rsid w:val="000803EF"/>
    <w:rsid w:val="00086375"/>
    <w:rsid w:val="00087C6B"/>
    <w:rsid w:val="000A501B"/>
    <w:rsid w:val="000C0C4E"/>
    <w:rsid w:val="000D0092"/>
    <w:rsid w:val="000D6405"/>
    <w:rsid w:val="00103660"/>
    <w:rsid w:val="00122345"/>
    <w:rsid w:val="00150DB2"/>
    <w:rsid w:val="00173E6F"/>
    <w:rsid w:val="00174E2B"/>
    <w:rsid w:val="001961DE"/>
    <w:rsid w:val="001A3863"/>
    <w:rsid w:val="001A7854"/>
    <w:rsid w:val="001F1BB7"/>
    <w:rsid w:val="00225AF2"/>
    <w:rsid w:val="00243D55"/>
    <w:rsid w:val="00257FC0"/>
    <w:rsid w:val="00295B7E"/>
    <w:rsid w:val="0029699E"/>
    <w:rsid w:val="002B45A1"/>
    <w:rsid w:val="002C36DD"/>
    <w:rsid w:val="002C5B73"/>
    <w:rsid w:val="002F2B8A"/>
    <w:rsid w:val="003114AA"/>
    <w:rsid w:val="0032644A"/>
    <w:rsid w:val="00327A35"/>
    <w:rsid w:val="0033222C"/>
    <w:rsid w:val="003527E4"/>
    <w:rsid w:val="00375A98"/>
    <w:rsid w:val="003A4518"/>
    <w:rsid w:val="003A7F8F"/>
    <w:rsid w:val="003B12BA"/>
    <w:rsid w:val="003B340D"/>
    <w:rsid w:val="003B4CF5"/>
    <w:rsid w:val="003D12B5"/>
    <w:rsid w:val="003D73B7"/>
    <w:rsid w:val="003D7C60"/>
    <w:rsid w:val="003D7F85"/>
    <w:rsid w:val="00424ED5"/>
    <w:rsid w:val="00461C88"/>
    <w:rsid w:val="004666A0"/>
    <w:rsid w:val="00484004"/>
    <w:rsid w:val="00485402"/>
    <w:rsid w:val="004922A8"/>
    <w:rsid w:val="00492E47"/>
    <w:rsid w:val="004A718E"/>
    <w:rsid w:val="004B2B05"/>
    <w:rsid w:val="004B2F8E"/>
    <w:rsid w:val="004C1465"/>
    <w:rsid w:val="004E7B03"/>
    <w:rsid w:val="004E7E4A"/>
    <w:rsid w:val="00522FAD"/>
    <w:rsid w:val="00526F29"/>
    <w:rsid w:val="0053363C"/>
    <w:rsid w:val="005478D5"/>
    <w:rsid w:val="0055193C"/>
    <w:rsid w:val="005525C5"/>
    <w:rsid w:val="005532A1"/>
    <w:rsid w:val="005851B0"/>
    <w:rsid w:val="005A3922"/>
    <w:rsid w:val="005A7C12"/>
    <w:rsid w:val="005D67DB"/>
    <w:rsid w:val="005D7C1E"/>
    <w:rsid w:val="006143F7"/>
    <w:rsid w:val="00633592"/>
    <w:rsid w:val="0064324B"/>
    <w:rsid w:val="00643D40"/>
    <w:rsid w:val="00646239"/>
    <w:rsid w:val="00666F89"/>
    <w:rsid w:val="00673CB3"/>
    <w:rsid w:val="006A737A"/>
    <w:rsid w:val="006B532F"/>
    <w:rsid w:val="006B58B2"/>
    <w:rsid w:val="006C06FC"/>
    <w:rsid w:val="006C2AC9"/>
    <w:rsid w:val="006C6C4A"/>
    <w:rsid w:val="006D06F4"/>
    <w:rsid w:val="006E0715"/>
    <w:rsid w:val="006F4622"/>
    <w:rsid w:val="0072095A"/>
    <w:rsid w:val="00725360"/>
    <w:rsid w:val="00734BFC"/>
    <w:rsid w:val="00744A69"/>
    <w:rsid w:val="00745EBE"/>
    <w:rsid w:val="00761EFE"/>
    <w:rsid w:val="00766FAF"/>
    <w:rsid w:val="00775115"/>
    <w:rsid w:val="00784396"/>
    <w:rsid w:val="0078561C"/>
    <w:rsid w:val="007A6E52"/>
    <w:rsid w:val="007B1491"/>
    <w:rsid w:val="007B6EEE"/>
    <w:rsid w:val="007C77B0"/>
    <w:rsid w:val="007D56C2"/>
    <w:rsid w:val="007E430F"/>
    <w:rsid w:val="007F4855"/>
    <w:rsid w:val="007F5D11"/>
    <w:rsid w:val="00810C0F"/>
    <w:rsid w:val="00811316"/>
    <w:rsid w:val="00814789"/>
    <w:rsid w:val="008260DC"/>
    <w:rsid w:val="008266E2"/>
    <w:rsid w:val="00842C9D"/>
    <w:rsid w:val="00845F90"/>
    <w:rsid w:val="00847FA6"/>
    <w:rsid w:val="00852008"/>
    <w:rsid w:val="008607B4"/>
    <w:rsid w:val="008674BB"/>
    <w:rsid w:val="0087404B"/>
    <w:rsid w:val="00874A4F"/>
    <w:rsid w:val="00882690"/>
    <w:rsid w:val="00891883"/>
    <w:rsid w:val="008A1D7B"/>
    <w:rsid w:val="008B4FF0"/>
    <w:rsid w:val="008D4CCD"/>
    <w:rsid w:val="008F4ED8"/>
    <w:rsid w:val="0095008B"/>
    <w:rsid w:val="00963D90"/>
    <w:rsid w:val="009A0CEA"/>
    <w:rsid w:val="009A3EC5"/>
    <w:rsid w:val="009A7CB4"/>
    <w:rsid w:val="009C5C2D"/>
    <w:rsid w:val="009D5BBF"/>
    <w:rsid w:val="009E2F3D"/>
    <w:rsid w:val="00A17028"/>
    <w:rsid w:val="00A21397"/>
    <w:rsid w:val="00A24022"/>
    <w:rsid w:val="00A34673"/>
    <w:rsid w:val="00A57477"/>
    <w:rsid w:val="00A65BF8"/>
    <w:rsid w:val="00A82CC6"/>
    <w:rsid w:val="00A862A4"/>
    <w:rsid w:val="00AA3753"/>
    <w:rsid w:val="00AE1170"/>
    <w:rsid w:val="00AE1E81"/>
    <w:rsid w:val="00AE58C4"/>
    <w:rsid w:val="00AF0F22"/>
    <w:rsid w:val="00AF3C28"/>
    <w:rsid w:val="00AF6BC8"/>
    <w:rsid w:val="00AF70BD"/>
    <w:rsid w:val="00B15614"/>
    <w:rsid w:val="00B17FA2"/>
    <w:rsid w:val="00B26AE1"/>
    <w:rsid w:val="00B26D21"/>
    <w:rsid w:val="00B54157"/>
    <w:rsid w:val="00B6228D"/>
    <w:rsid w:val="00B72195"/>
    <w:rsid w:val="00B74998"/>
    <w:rsid w:val="00B86337"/>
    <w:rsid w:val="00B9129B"/>
    <w:rsid w:val="00BA299C"/>
    <w:rsid w:val="00BB5BDD"/>
    <w:rsid w:val="00BC4524"/>
    <w:rsid w:val="00BD3751"/>
    <w:rsid w:val="00BF7EFE"/>
    <w:rsid w:val="00C11C6B"/>
    <w:rsid w:val="00C416D4"/>
    <w:rsid w:val="00C43331"/>
    <w:rsid w:val="00CA5DDD"/>
    <w:rsid w:val="00CC1D29"/>
    <w:rsid w:val="00CC33C3"/>
    <w:rsid w:val="00CE0C97"/>
    <w:rsid w:val="00D256A3"/>
    <w:rsid w:val="00D4102E"/>
    <w:rsid w:val="00D57129"/>
    <w:rsid w:val="00D65075"/>
    <w:rsid w:val="00D67036"/>
    <w:rsid w:val="00DA40E5"/>
    <w:rsid w:val="00DB06D8"/>
    <w:rsid w:val="00DC7048"/>
    <w:rsid w:val="00DC789E"/>
    <w:rsid w:val="00DD7B02"/>
    <w:rsid w:val="00DF0028"/>
    <w:rsid w:val="00DF3908"/>
    <w:rsid w:val="00E01A95"/>
    <w:rsid w:val="00E178F5"/>
    <w:rsid w:val="00E17ADD"/>
    <w:rsid w:val="00E322BB"/>
    <w:rsid w:val="00E4696E"/>
    <w:rsid w:val="00E6462D"/>
    <w:rsid w:val="00E70682"/>
    <w:rsid w:val="00E80AF4"/>
    <w:rsid w:val="00E919E8"/>
    <w:rsid w:val="00E97850"/>
    <w:rsid w:val="00ED22A5"/>
    <w:rsid w:val="00ED52CA"/>
    <w:rsid w:val="00EE180B"/>
    <w:rsid w:val="00EE24D8"/>
    <w:rsid w:val="00EE5996"/>
    <w:rsid w:val="00EE6FFD"/>
    <w:rsid w:val="00F12DDE"/>
    <w:rsid w:val="00F33498"/>
    <w:rsid w:val="00F66BE1"/>
    <w:rsid w:val="00F809DB"/>
    <w:rsid w:val="00F81B1B"/>
    <w:rsid w:val="00F93859"/>
    <w:rsid w:val="00FA010D"/>
    <w:rsid w:val="00FE5185"/>
    <w:rsid w:val="00FF2C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15324"/>
  <w15:chartTrackingRefBased/>
  <w15:docId w15:val="{487789BF-2A29-48EE-AF01-02220A43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C12"/>
    <w:rPr>
      <w:color w:val="0563C1" w:themeColor="hyperlink"/>
      <w:u w:val="single"/>
    </w:rPr>
  </w:style>
  <w:style w:type="paragraph" w:styleId="ListParagraph">
    <w:name w:val="List Paragraph"/>
    <w:basedOn w:val="Normal"/>
    <w:link w:val="ListParagraphChar"/>
    <w:uiPriority w:val="34"/>
    <w:qFormat/>
    <w:rsid w:val="00DF0028"/>
    <w:pPr>
      <w:ind w:left="720"/>
      <w:contextualSpacing/>
    </w:pPr>
  </w:style>
  <w:style w:type="paragraph" w:styleId="Header">
    <w:name w:val="header"/>
    <w:basedOn w:val="Normal"/>
    <w:link w:val="HeaderChar"/>
    <w:uiPriority w:val="99"/>
    <w:unhideWhenUsed/>
    <w:rsid w:val="00DF0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028"/>
  </w:style>
  <w:style w:type="paragraph" w:styleId="Footer">
    <w:name w:val="footer"/>
    <w:basedOn w:val="Normal"/>
    <w:link w:val="FooterChar"/>
    <w:uiPriority w:val="99"/>
    <w:unhideWhenUsed/>
    <w:rsid w:val="00DF0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028"/>
  </w:style>
  <w:style w:type="paragraph" w:styleId="FootnoteText">
    <w:name w:val="footnote text"/>
    <w:basedOn w:val="Normal"/>
    <w:link w:val="FootnoteTextChar"/>
    <w:unhideWhenUsed/>
    <w:rsid w:val="008607B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rsid w:val="008607B4"/>
    <w:rPr>
      <w:rFonts w:ascii="Calibri" w:eastAsia="Calibri" w:hAnsi="Calibri" w:cs="Times New Roman"/>
      <w:sz w:val="20"/>
      <w:szCs w:val="20"/>
      <w:lang w:val="en-US"/>
    </w:rPr>
  </w:style>
  <w:style w:type="character" w:styleId="FootnoteReference">
    <w:name w:val="footnote reference"/>
    <w:basedOn w:val="DefaultParagraphFont"/>
    <w:semiHidden/>
    <w:unhideWhenUsed/>
    <w:rsid w:val="008607B4"/>
    <w:rPr>
      <w:w w:val="100"/>
      <w:sz w:val="20"/>
      <w:szCs w:val="20"/>
      <w:shd w:val="clear" w:color="auto" w:fill="auto"/>
      <w:vertAlign w:val="superscript"/>
    </w:rPr>
  </w:style>
  <w:style w:type="paragraph" w:customStyle="1" w:styleId="Default">
    <w:name w:val="Default"/>
    <w:rsid w:val="0053363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74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B7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79155">
      <w:bodyDiv w:val="1"/>
      <w:marLeft w:val="0"/>
      <w:marRight w:val="0"/>
      <w:marTop w:val="0"/>
      <w:marBottom w:val="0"/>
      <w:divBdr>
        <w:top w:val="none" w:sz="0" w:space="0" w:color="auto"/>
        <w:left w:val="none" w:sz="0" w:space="0" w:color="auto"/>
        <w:bottom w:val="none" w:sz="0" w:space="0" w:color="auto"/>
        <w:right w:val="none" w:sz="0" w:space="0" w:color="auto"/>
      </w:divBdr>
    </w:div>
    <w:div w:id="1010647027">
      <w:bodyDiv w:val="1"/>
      <w:marLeft w:val="0"/>
      <w:marRight w:val="0"/>
      <w:marTop w:val="0"/>
      <w:marBottom w:val="0"/>
      <w:divBdr>
        <w:top w:val="none" w:sz="0" w:space="0" w:color="auto"/>
        <w:left w:val="none" w:sz="0" w:space="0" w:color="auto"/>
        <w:bottom w:val="none" w:sz="0" w:space="0" w:color="auto"/>
        <w:right w:val="none" w:sz="0" w:space="0" w:color="auto"/>
      </w:divBdr>
      <w:divsChild>
        <w:div w:id="75903705">
          <w:marLeft w:val="547"/>
          <w:marRight w:val="0"/>
          <w:marTop w:val="154"/>
          <w:marBottom w:val="0"/>
          <w:divBdr>
            <w:top w:val="none" w:sz="0" w:space="0" w:color="auto"/>
            <w:left w:val="none" w:sz="0" w:space="0" w:color="auto"/>
            <w:bottom w:val="none" w:sz="0" w:space="0" w:color="auto"/>
            <w:right w:val="none" w:sz="0" w:space="0" w:color="auto"/>
          </w:divBdr>
        </w:div>
      </w:divsChild>
    </w:div>
    <w:div w:id="1800537809">
      <w:bodyDiv w:val="1"/>
      <w:marLeft w:val="0"/>
      <w:marRight w:val="0"/>
      <w:marTop w:val="0"/>
      <w:marBottom w:val="0"/>
      <w:divBdr>
        <w:top w:val="none" w:sz="0" w:space="0" w:color="auto"/>
        <w:left w:val="none" w:sz="0" w:space="0" w:color="auto"/>
        <w:bottom w:val="none" w:sz="0" w:space="0" w:color="auto"/>
        <w:right w:val="none" w:sz="0" w:space="0" w:color="auto"/>
      </w:divBdr>
      <w:divsChild>
        <w:div w:id="1114058962">
          <w:marLeft w:val="0"/>
          <w:marRight w:val="0"/>
          <w:marTop w:val="0"/>
          <w:marBottom w:val="0"/>
          <w:divBdr>
            <w:top w:val="none" w:sz="0" w:space="0" w:color="auto"/>
            <w:left w:val="none" w:sz="0" w:space="0" w:color="auto"/>
            <w:bottom w:val="none" w:sz="0" w:space="0" w:color="auto"/>
            <w:right w:val="none" w:sz="0" w:space="0" w:color="auto"/>
          </w:divBdr>
          <w:divsChild>
            <w:div w:id="101270431">
              <w:marLeft w:val="0"/>
              <w:marRight w:val="0"/>
              <w:marTop w:val="0"/>
              <w:marBottom w:val="0"/>
              <w:divBdr>
                <w:top w:val="none" w:sz="0" w:space="0" w:color="auto"/>
                <w:left w:val="none" w:sz="0" w:space="0" w:color="auto"/>
                <w:bottom w:val="none" w:sz="0" w:space="0" w:color="auto"/>
                <w:right w:val="none" w:sz="0" w:space="0" w:color="auto"/>
              </w:divBdr>
              <w:divsChild>
                <w:div w:id="1507355949">
                  <w:marLeft w:val="0"/>
                  <w:marRight w:val="0"/>
                  <w:marTop w:val="0"/>
                  <w:marBottom w:val="0"/>
                  <w:divBdr>
                    <w:top w:val="none" w:sz="0" w:space="0" w:color="auto"/>
                    <w:left w:val="none" w:sz="0" w:space="0" w:color="auto"/>
                    <w:bottom w:val="none" w:sz="0" w:space="0" w:color="auto"/>
                    <w:right w:val="none" w:sz="0" w:space="0" w:color="auto"/>
                  </w:divBdr>
                  <w:divsChild>
                    <w:div w:id="1542355381">
                      <w:marLeft w:val="0"/>
                      <w:marRight w:val="0"/>
                      <w:marTop w:val="0"/>
                      <w:marBottom w:val="0"/>
                      <w:divBdr>
                        <w:top w:val="none" w:sz="0" w:space="0" w:color="auto"/>
                        <w:left w:val="none" w:sz="0" w:space="0" w:color="auto"/>
                        <w:bottom w:val="none" w:sz="0" w:space="0" w:color="auto"/>
                        <w:right w:val="none" w:sz="0" w:space="0" w:color="auto"/>
                      </w:divBdr>
                      <w:divsChild>
                        <w:div w:id="1682004460">
                          <w:marLeft w:val="0"/>
                          <w:marRight w:val="0"/>
                          <w:marTop w:val="0"/>
                          <w:marBottom w:val="0"/>
                          <w:divBdr>
                            <w:top w:val="none" w:sz="0" w:space="0" w:color="auto"/>
                            <w:left w:val="none" w:sz="0" w:space="0" w:color="auto"/>
                            <w:bottom w:val="none" w:sz="0" w:space="0" w:color="auto"/>
                            <w:right w:val="none" w:sz="0" w:space="0" w:color="auto"/>
                          </w:divBdr>
                          <w:divsChild>
                            <w:div w:id="201525318">
                              <w:marLeft w:val="0"/>
                              <w:marRight w:val="0"/>
                              <w:marTop w:val="0"/>
                              <w:marBottom w:val="0"/>
                              <w:divBdr>
                                <w:top w:val="none" w:sz="0" w:space="0" w:color="auto"/>
                                <w:left w:val="none" w:sz="0" w:space="0" w:color="auto"/>
                                <w:bottom w:val="none" w:sz="0" w:space="0" w:color="auto"/>
                                <w:right w:val="none" w:sz="0" w:space="0" w:color="auto"/>
                              </w:divBdr>
                              <w:divsChild>
                                <w:div w:id="2025665707">
                                  <w:marLeft w:val="0"/>
                                  <w:marRight w:val="0"/>
                                  <w:marTop w:val="0"/>
                                  <w:marBottom w:val="0"/>
                                  <w:divBdr>
                                    <w:top w:val="none" w:sz="0" w:space="0" w:color="auto"/>
                                    <w:left w:val="none" w:sz="0" w:space="0" w:color="auto"/>
                                    <w:bottom w:val="none" w:sz="0" w:space="0" w:color="auto"/>
                                    <w:right w:val="none" w:sz="0" w:space="0" w:color="auto"/>
                                  </w:divBdr>
                                  <w:divsChild>
                                    <w:div w:id="1456288121">
                                      <w:marLeft w:val="0"/>
                                      <w:marRight w:val="0"/>
                                      <w:marTop w:val="0"/>
                                      <w:marBottom w:val="0"/>
                                      <w:divBdr>
                                        <w:top w:val="none" w:sz="0" w:space="0" w:color="auto"/>
                                        <w:left w:val="none" w:sz="0" w:space="0" w:color="auto"/>
                                        <w:bottom w:val="none" w:sz="0" w:space="0" w:color="auto"/>
                                        <w:right w:val="none" w:sz="0" w:space="0" w:color="auto"/>
                                      </w:divBdr>
                                      <w:divsChild>
                                        <w:div w:id="1363509169">
                                          <w:marLeft w:val="0"/>
                                          <w:marRight w:val="0"/>
                                          <w:marTop w:val="0"/>
                                          <w:marBottom w:val="0"/>
                                          <w:divBdr>
                                            <w:top w:val="none" w:sz="0" w:space="0" w:color="auto"/>
                                            <w:left w:val="none" w:sz="0" w:space="0" w:color="auto"/>
                                            <w:bottom w:val="none" w:sz="0" w:space="0" w:color="auto"/>
                                            <w:right w:val="none" w:sz="0" w:space="0" w:color="auto"/>
                                          </w:divBdr>
                                          <w:divsChild>
                                            <w:div w:id="995383129">
                                              <w:marLeft w:val="0"/>
                                              <w:marRight w:val="0"/>
                                              <w:marTop w:val="0"/>
                                              <w:marBottom w:val="0"/>
                                              <w:divBdr>
                                                <w:top w:val="none" w:sz="0" w:space="0" w:color="auto"/>
                                                <w:left w:val="none" w:sz="0" w:space="0" w:color="auto"/>
                                                <w:bottom w:val="none" w:sz="0" w:space="0" w:color="auto"/>
                                                <w:right w:val="none" w:sz="0" w:space="0" w:color="auto"/>
                                              </w:divBdr>
                                              <w:divsChild>
                                                <w:div w:id="45029182">
                                                  <w:marLeft w:val="0"/>
                                                  <w:marRight w:val="0"/>
                                                  <w:marTop w:val="0"/>
                                                  <w:marBottom w:val="0"/>
                                                  <w:divBdr>
                                                    <w:top w:val="none" w:sz="0" w:space="0" w:color="auto"/>
                                                    <w:left w:val="none" w:sz="0" w:space="0" w:color="auto"/>
                                                    <w:bottom w:val="none" w:sz="0" w:space="0" w:color="auto"/>
                                                    <w:right w:val="none" w:sz="0" w:space="0" w:color="auto"/>
                                                  </w:divBdr>
                                                  <w:divsChild>
                                                    <w:div w:id="2100251820">
                                                      <w:marLeft w:val="0"/>
                                                      <w:marRight w:val="0"/>
                                                      <w:marTop w:val="0"/>
                                                      <w:marBottom w:val="0"/>
                                                      <w:divBdr>
                                                        <w:top w:val="none" w:sz="0" w:space="0" w:color="auto"/>
                                                        <w:left w:val="none" w:sz="0" w:space="0" w:color="auto"/>
                                                        <w:bottom w:val="none" w:sz="0" w:space="0" w:color="auto"/>
                                                        <w:right w:val="none" w:sz="0" w:space="0" w:color="auto"/>
                                                      </w:divBdr>
                                                      <w:divsChild>
                                                        <w:div w:id="1517234292">
                                                          <w:marLeft w:val="0"/>
                                                          <w:marRight w:val="0"/>
                                                          <w:marTop w:val="0"/>
                                                          <w:marBottom w:val="0"/>
                                                          <w:divBdr>
                                                            <w:top w:val="single" w:sz="6" w:space="0" w:color="F2F2F2"/>
                                                            <w:left w:val="none" w:sz="0" w:space="0" w:color="auto"/>
                                                            <w:bottom w:val="none" w:sz="0" w:space="0" w:color="auto"/>
                                                            <w:right w:val="none" w:sz="0" w:space="11" w:color="auto"/>
                                                          </w:divBdr>
                                                          <w:divsChild>
                                                            <w:div w:id="202809298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28941198">
                                              <w:marLeft w:val="0"/>
                                              <w:marRight w:val="0"/>
                                              <w:marTop w:val="0"/>
                                              <w:marBottom w:val="0"/>
                                              <w:divBdr>
                                                <w:top w:val="none" w:sz="0" w:space="0" w:color="auto"/>
                                                <w:left w:val="none" w:sz="0" w:space="0" w:color="auto"/>
                                                <w:bottom w:val="none" w:sz="0" w:space="0" w:color="auto"/>
                                                <w:right w:val="none" w:sz="0" w:space="0" w:color="auto"/>
                                              </w:divBdr>
                                              <w:divsChild>
                                                <w:div w:id="1203634292">
                                                  <w:marLeft w:val="0"/>
                                                  <w:marRight w:val="0"/>
                                                  <w:marTop w:val="0"/>
                                                  <w:marBottom w:val="0"/>
                                                  <w:divBdr>
                                                    <w:top w:val="none" w:sz="0" w:space="0" w:color="auto"/>
                                                    <w:left w:val="none" w:sz="0" w:space="0" w:color="auto"/>
                                                    <w:bottom w:val="none" w:sz="0" w:space="0" w:color="auto"/>
                                                    <w:right w:val="none" w:sz="0" w:space="0" w:color="auto"/>
                                                  </w:divBdr>
                                                  <w:divsChild>
                                                    <w:div w:id="1593926178">
                                                      <w:marLeft w:val="0"/>
                                                      <w:marRight w:val="0"/>
                                                      <w:marTop w:val="0"/>
                                                      <w:marBottom w:val="0"/>
                                                      <w:divBdr>
                                                        <w:top w:val="none" w:sz="0" w:space="0" w:color="auto"/>
                                                        <w:left w:val="none" w:sz="0" w:space="0" w:color="auto"/>
                                                        <w:bottom w:val="none" w:sz="0" w:space="0" w:color="auto"/>
                                                        <w:right w:val="none" w:sz="0" w:space="0" w:color="auto"/>
                                                      </w:divBdr>
                                                      <w:divsChild>
                                                        <w:div w:id="372121360">
                                                          <w:marLeft w:val="0"/>
                                                          <w:marRight w:val="0"/>
                                                          <w:marTop w:val="0"/>
                                                          <w:marBottom w:val="0"/>
                                                          <w:divBdr>
                                                            <w:top w:val="none" w:sz="0" w:space="0" w:color="auto"/>
                                                            <w:left w:val="none" w:sz="0" w:space="0" w:color="auto"/>
                                                            <w:bottom w:val="none" w:sz="0" w:space="0" w:color="auto"/>
                                                            <w:right w:val="none" w:sz="0" w:space="0" w:color="auto"/>
                                                          </w:divBdr>
                                                          <w:divsChild>
                                                            <w:div w:id="529342847">
                                                              <w:marLeft w:val="0"/>
                                                              <w:marRight w:val="0"/>
                                                              <w:marTop w:val="0"/>
                                                              <w:marBottom w:val="0"/>
                                                              <w:divBdr>
                                                                <w:top w:val="none" w:sz="0" w:space="0" w:color="auto"/>
                                                                <w:left w:val="none" w:sz="0" w:space="0" w:color="auto"/>
                                                                <w:bottom w:val="none" w:sz="0" w:space="0" w:color="auto"/>
                                                                <w:right w:val="none" w:sz="0" w:space="0" w:color="auto"/>
                                                              </w:divBdr>
                                                            </w:div>
                                                          </w:divsChild>
                                                        </w:div>
                                                        <w:div w:id="1473063281">
                                                          <w:marLeft w:val="0"/>
                                                          <w:marRight w:val="0"/>
                                                          <w:marTop w:val="0"/>
                                                          <w:marBottom w:val="0"/>
                                                          <w:divBdr>
                                                            <w:top w:val="single" w:sz="6" w:space="0" w:color="F2F2F2"/>
                                                            <w:left w:val="none" w:sz="0" w:space="0" w:color="auto"/>
                                                            <w:bottom w:val="none" w:sz="0" w:space="0" w:color="auto"/>
                                                            <w:right w:val="none" w:sz="0" w:space="11" w:color="auto"/>
                                                          </w:divBdr>
                                                          <w:divsChild>
                                                            <w:div w:id="1131830081">
                                                              <w:marLeft w:val="90"/>
                                                              <w:marRight w:val="0"/>
                                                              <w:marTop w:val="45"/>
                                                              <w:marBottom w:val="0"/>
                                                              <w:divBdr>
                                                                <w:top w:val="none" w:sz="0" w:space="0" w:color="auto"/>
                                                                <w:left w:val="none" w:sz="0" w:space="0" w:color="auto"/>
                                                                <w:bottom w:val="none" w:sz="0" w:space="0" w:color="auto"/>
                                                                <w:right w:val="none" w:sz="0" w:space="0" w:color="auto"/>
                                                              </w:divBdr>
                                                            </w:div>
                                                            <w:div w:id="19905970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8231959">
                                              <w:marLeft w:val="0"/>
                                              <w:marRight w:val="0"/>
                                              <w:marTop w:val="0"/>
                                              <w:marBottom w:val="0"/>
                                              <w:divBdr>
                                                <w:top w:val="none" w:sz="0" w:space="0" w:color="auto"/>
                                                <w:left w:val="none" w:sz="0" w:space="0" w:color="auto"/>
                                                <w:bottom w:val="none" w:sz="0" w:space="0" w:color="auto"/>
                                                <w:right w:val="none" w:sz="0" w:space="0" w:color="auto"/>
                                              </w:divBdr>
                                              <w:divsChild>
                                                <w:div w:id="1431898947">
                                                  <w:marLeft w:val="0"/>
                                                  <w:marRight w:val="0"/>
                                                  <w:marTop w:val="0"/>
                                                  <w:marBottom w:val="0"/>
                                                  <w:divBdr>
                                                    <w:top w:val="none" w:sz="0" w:space="0" w:color="auto"/>
                                                    <w:left w:val="none" w:sz="0" w:space="0" w:color="auto"/>
                                                    <w:bottom w:val="none" w:sz="0" w:space="0" w:color="auto"/>
                                                    <w:right w:val="none" w:sz="0" w:space="0" w:color="auto"/>
                                                  </w:divBdr>
                                                  <w:divsChild>
                                                    <w:div w:id="1858108093">
                                                      <w:marLeft w:val="0"/>
                                                      <w:marRight w:val="0"/>
                                                      <w:marTop w:val="0"/>
                                                      <w:marBottom w:val="0"/>
                                                      <w:divBdr>
                                                        <w:top w:val="none" w:sz="0" w:space="0" w:color="auto"/>
                                                        <w:left w:val="none" w:sz="0" w:space="0" w:color="auto"/>
                                                        <w:bottom w:val="none" w:sz="0" w:space="0" w:color="auto"/>
                                                        <w:right w:val="none" w:sz="0" w:space="0" w:color="auto"/>
                                                      </w:divBdr>
                                                      <w:divsChild>
                                                        <w:div w:id="734665300">
                                                          <w:marLeft w:val="0"/>
                                                          <w:marRight w:val="0"/>
                                                          <w:marTop w:val="0"/>
                                                          <w:marBottom w:val="0"/>
                                                          <w:divBdr>
                                                            <w:top w:val="none" w:sz="0" w:space="0" w:color="auto"/>
                                                            <w:left w:val="none" w:sz="0" w:space="0" w:color="auto"/>
                                                            <w:bottom w:val="none" w:sz="0" w:space="0" w:color="auto"/>
                                                            <w:right w:val="none" w:sz="0" w:space="0" w:color="auto"/>
                                                          </w:divBdr>
                                                          <w:divsChild>
                                                            <w:div w:id="420681971">
                                                              <w:marLeft w:val="0"/>
                                                              <w:marRight w:val="0"/>
                                                              <w:marTop w:val="0"/>
                                                              <w:marBottom w:val="0"/>
                                                              <w:divBdr>
                                                                <w:top w:val="none" w:sz="0" w:space="0" w:color="auto"/>
                                                                <w:left w:val="none" w:sz="0" w:space="0" w:color="auto"/>
                                                                <w:bottom w:val="none" w:sz="0" w:space="0" w:color="auto"/>
                                                                <w:right w:val="none" w:sz="0" w:space="0" w:color="auto"/>
                                                              </w:divBdr>
                                                            </w:div>
                                                          </w:divsChild>
                                                        </w:div>
                                                        <w:div w:id="246116453">
                                                          <w:marLeft w:val="0"/>
                                                          <w:marRight w:val="0"/>
                                                          <w:marTop w:val="0"/>
                                                          <w:marBottom w:val="0"/>
                                                          <w:divBdr>
                                                            <w:top w:val="single" w:sz="6" w:space="0" w:color="F2F2F2"/>
                                                            <w:left w:val="none" w:sz="0" w:space="0" w:color="auto"/>
                                                            <w:bottom w:val="none" w:sz="0" w:space="0" w:color="auto"/>
                                                            <w:right w:val="none" w:sz="0" w:space="11" w:color="auto"/>
                                                          </w:divBdr>
                                                          <w:divsChild>
                                                            <w:div w:id="594635995">
                                                              <w:marLeft w:val="90"/>
                                                              <w:marRight w:val="0"/>
                                                              <w:marTop w:val="45"/>
                                                              <w:marBottom w:val="0"/>
                                                              <w:divBdr>
                                                                <w:top w:val="none" w:sz="0" w:space="0" w:color="auto"/>
                                                                <w:left w:val="none" w:sz="0" w:space="0" w:color="auto"/>
                                                                <w:bottom w:val="none" w:sz="0" w:space="0" w:color="auto"/>
                                                                <w:right w:val="none" w:sz="0" w:space="0" w:color="auto"/>
                                                              </w:divBdr>
                                                            </w:div>
                                                            <w:div w:id="100381833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987738648">
                                              <w:marLeft w:val="0"/>
                                              <w:marRight w:val="0"/>
                                              <w:marTop w:val="0"/>
                                              <w:marBottom w:val="0"/>
                                              <w:divBdr>
                                                <w:top w:val="none" w:sz="0" w:space="0" w:color="auto"/>
                                                <w:left w:val="none" w:sz="0" w:space="0" w:color="auto"/>
                                                <w:bottom w:val="none" w:sz="0" w:space="0" w:color="auto"/>
                                                <w:right w:val="none" w:sz="0" w:space="0" w:color="auto"/>
                                              </w:divBdr>
                                              <w:divsChild>
                                                <w:div w:id="179439713">
                                                  <w:marLeft w:val="0"/>
                                                  <w:marRight w:val="0"/>
                                                  <w:marTop w:val="0"/>
                                                  <w:marBottom w:val="0"/>
                                                  <w:divBdr>
                                                    <w:top w:val="none" w:sz="0" w:space="0" w:color="auto"/>
                                                    <w:left w:val="none" w:sz="0" w:space="0" w:color="auto"/>
                                                    <w:bottom w:val="none" w:sz="0" w:space="0" w:color="auto"/>
                                                    <w:right w:val="none" w:sz="0" w:space="0" w:color="auto"/>
                                                  </w:divBdr>
                                                  <w:divsChild>
                                                    <w:div w:id="1033652179">
                                                      <w:marLeft w:val="0"/>
                                                      <w:marRight w:val="0"/>
                                                      <w:marTop w:val="0"/>
                                                      <w:marBottom w:val="0"/>
                                                      <w:divBdr>
                                                        <w:top w:val="none" w:sz="0" w:space="0" w:color="auto"/>
                                                        <w:left w:val="none" w:sz="0" w:space="0" w:color="auto"/>
                                                        <w:bottom w:val="none" w:sz="0" w:space="0" w:color="auto"/>
                                                        <w:right w:val="none" w:sz="0" w:space="0" w:color="auto"/>
                                                      </w:divBdr>
                                                      <w:divsChild>
                                                        <w:div w:id="1184050070">
                                                          <w:marLeft w:val="0"/>
                                                          <w:marRight w:val="0"/>
                                                          <w:marTop w:val="0"/>
                                                          <w:marBottom w:val="0"/>
                                                          <w:divBdr>
                                                            <w:top w:val="none" w:sz="0" w:space="0" w:color="auto"/>
                                                            <w:left w:val="none" w:sz="0" w:space="0" w:color="auto"/>
                                                            <w:bottom w:val="none" w:sz="0" w:space="0" w:color="auto"/>
                                                            <w:right w:val="none" w:sz="0" w:space="0" w:color="auto"/>
                                                          </w:divBdr>
                                                          <w:divsChild>
                                                            <w:div w:id="152844214">
                                                              <w:marLeft w:val="0"/>
                                                              <w:marRight w:val="0"/>
                                                              <w:marTop w:val="0"/>
                                                              <w:marBottom w:val="0"/>
                                                              <w:divBdr>
                                                                <w:top w:val="none" w:sz="0" w:space="0" w:color="auto"/>
                                                                <w:left w:val="none" w:sz="0" w:space="0" w:color="auto"/>
                                                                <w:bottom w:val="none" w:sz="0" w:space="0" w:color="auto"/>
                                                                <w:right w:val="none" w:sz="0" w:space="0" w:color="auto"/>
                                                              </w:divBdr>
                                                            </w:div>
                                                          </w:divsChild>
                                                        </w:div>
                                                        <w:div w:id="774324230">
                                                          <w:marLeft w:val="0"/>
                                                          <w:marRight w:val="0"/>
                                                          <w:marTop w:val="0"/>
                                                          <w:marBottom w:val="0"/>
                                                          <w:divBdr>
                                                            <w:top w:val="single" w:sz="6" w:space="0" w:color="F2F2F2"/>
                                                            <w:left w:val="none" w:sz="0" w:space="0" w:color="auto"/>
                                                            <w:bottom w:val="none" w:sz="0" w:space="0" w:color="auto"/>
                                                            <w:right w:val="none" w:sz="0" w:space="11" w:color="auto"/>
                                                          </w:divBdr>
                                                          <w:divsChild>
                                                            <w:div w:id="765224064">
                                                              <w:marLeft w:val="90"/>
                                                              <w:marRight w:val="0"/>
                                                              <w:marTop w:val="45"/>
                                                              <w:marBottom w:val="0"/>
                                                              <w:divBdr>
                                                                <w:top w:val="none" w:sz="0" w:space="0" w:color="auto"/>
                                                                <w:left w:val="none" w:sz="0" w:space="0" w:color="auto"/>
                                                                <w:bottom w:val="none" w:sz="0" w:space="0" w:color="auto"/>
                                                                <w:right w:val="none" w:sz="0" w:space="0" w:color="auto"/>
                                                              </w:divBdr>
                                                            </w:div>
                                                            <w:div w:id="7658811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21711172">
                                              <w:marLeft w:val="0"/>
                                              <w:marRight w:val="0"/>
                                              <w:marTop w:val="0"/>
                                              <w:marBottom w:val="0"/>
                                              <w:divBdr>
                                                <w:top w:val="none" w:sz="0" w:space="0" w:color="auto"/>
                                                <w:left w:val="none" w:sz="0" w:space="0" w:color="auto"/>
                                                <w:bottom w:val="none" w:sz="0" w:space="0" w:color="auto"/>
                                                <w:right w:val="none" w:sz="0" w:space="0" w:color="auto"/>
                                              </w:divBdr>
                                              <w:divsChild>
                                                <w:div w:id="1649506688">
                                                  <w:marLeft w:val="0"/>
                                                  <w:marRight w:val="0"/>
                                                  <w:marTop w:val="0"/>
                                                  <w:marBottom w:val="0"/>
                                                  <w:divBdr>
                                                    <w:top w:val="none" w:sz="0" w:space="0" w:color="auto"/>
                                                    <w:left w:val="none" w:sz="0" w:space="0" w:color="auto"/>
                                                    <w:bottom w:val="none" w:sz="0" w:space="0" w:color="auto"/>
                                                    <w:right w:val="none" w:sz="0" w:space="0" w:color="auto"/>
                                                  </w:divBdr>
                                                  <w:divsChild>
                                                    <w:div w:id="125247349">
                                                      <w:marLeft w:val="0"/>
                                                      <w:marRight w:val="0"/>
                                                      <w:marTop w:val="0"/>
                                                      <w:marBottom w:val="0"/>
                                                      <w:divBdr>
                                                        <w:top w:val="none" w:sz="0" w:space="0" w:color="auto"/>
                                                        <w:left w:val="none" w:sz="0" w:space="0" w:color="auto"/>
                                                        <w:bottom w:val="none" w:sz="0" w:space="0" w:color="auto"/>
                                                        <w:right w:val="none" w:sz="0" w:space="0" w:color="auto"/>
                                                      </w:divBdr>
                                                      <w:divsChild>
                                                        <w:div w:id="1547330840">
                                                          <w:marLeft w:val="0"/>
                                                          <w:marRight w:val="0"/>
                                                          <w:marTop w:val="0"/>
                                                          <w:marBottom w:val="0"/>
                                                          <w:divBdr>
                                                            <w:top w:val="none" w:sz="0" w:space="0" w:color="auto"/>
                                                            <w:left w:val="none" w:sz="0" w:space="0" w:color="auto"/>
                                                            <w:bottom w:val="none" w:sz="0" w:space="0" w:color="auto"/>
                                                            <w:right w:val="none" w:sz="0" w:space="0" w:color="auto"/>
                                                          </w:divBdr>
                                                          <w:divsChild>
                                                            <w:div w:id="1426152634">
                                                              <w:marLeft w:val="0"/>
                                                              <w:marRight w:val="0"/>
                                                              <w:marTop w:val="0"/>
                                                              <w:marBottom w:val="0"/>
                                                              <w:divBdr>
                                                                <w:top w:val="none" w:sz="0" w:space="0" w:color="auto"/>
                                                                <w:left w:val="none" w:sz="0" w:space="0" w:color="auto"/>
                                                                <w:bottom w:val="none" w:sz="0" w:space="0" w:color="auto"/>
                                                                <w:right w:val="none" w:sz="0" w:space="0" w:color="auto"/>
                                                              </w:divBdr>
                                                            </w:div>
                                                          </w:divsChild>
                                                        </w:div>
                                                        <w:div w:id="669142462">
                                                          <w:marLeft w:val="0"/>
                                                          <w:marRight w:val="0"/>
                                                          <w:marTop w:val="0"/>
                                                          <w:marBottom w:val="0"/>
                                                          <w:divBdr>
                                                            <w:top w:val="single" w:sz="6" w:space="0" w:color="F2F2F2"/>
                                                            <w:left w:val="none" w:sz="0" w:space="0" w:color="auto"/>
                                                            <w:bottom w:val="none" w:sz="0" w:space="0" w:color="auto"/>
                                                            <w:right w:val="none" w:sz="0" w:space="11" w:color="auto"/>
                                                          </w:divBdr>
                                                          <w:divsChild>
                                                            <w:div w:id="1586376529">
                                                              <w:marLeft w:val="90"/>
                                                              <w:marRight w:val="0"/>
                                                              <w:marTop w:val="45"/>
                                                              <w:marBottom w:val="0"/>
                                                              <w:divBdr>
                                                                <w:top w:val="none" w:sz="0" w:space="0" w:color="auto"/>
                                                                <w:left w:val="none" w:sz="0" w:space="0" w:color="auto"/>
                                                                <w:bottom w:val="none" w:sz="0" w:space="0" w:color="auto"/>
                                                                <w:right w:val="none" w:sz="0" w:space="0" w:color="auto"/>
                                                              </w:divBdr>
                                                            </w:div>
                                                            <w:div w:id="14030621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84531980">
                                              <w:marLeft w:val="0"/>
                                              <w:marRight w:val="0"/>
                                              <w:marTop w:val="0"/>
                                              <w:marBottom w:val="0"/>
                                              <w:divBdr>
                                                <w:top w:val="none" w:sz="0" w:space="0" w:color="auto"/>
                                                <w:left w:val="none" w:sz="0" w:space="0" w:color="auto"/>
                                                <w:bottom w:val="none" w:sz="0" w:space="0" w:color="auto"/>
                                                <w:right w:val="none" w:sz="0" w:space="0" w:color="auto"/>
                                              </w:divBdr>
                                              <w:divsChild>
                                                <w:div w:id="1983463082">
                                                  <w:marLeft w:val="0"/>
                                                  <w:marRight w:val="0"/>
                                                  <w:marTop w:val="0"/>
                                                  <w:marBottom w:val="0"/>
                                                  <w:divBdr>
                                                    <w:top w:val="none" w:sz="0" w:space="0" w:color="auto"/>
                                                    <w:left w:val="none" w:sz="0" w:space="0" w:color="auto"/>
                                                    <w:bottom w:val="none" w:sz="0" w:space="0" w:color="auto"/>
                                                    <w:right w:val="none" w:sz="0" w:space="0" w:color="auto"/>
                                                  </w:divBdr>
                                                  <w:divsChild>
                                                    <w:div w:id="1150366910">
                                                      <w:marLeft w:val="0"/>
                                                      <w:marRight w:val="0"/>
                                                      <w:marTop w:val="0"/>
                                                      <w:marBottom w:val="0"/>
                                                      <w:divBdr>
                                                        <w:top w:val="none" w:sz="0" w:space="0" w:color="auto"/>
                                                        <w:left w:val="none" w:sz="0" w:space="0" w:color="auto"/>
                                                        <w:bottom w:val="none" w:sz="0" w:space="0" w:color="auto"/>
                                                        <w:right w:val="none" w:sz="0" w:space="0" w:color="auto"/>
                                                      </w:divBdr>
                                                      <w:divsChild>
                                                        <w:div w:id="1990748048">
                                                          <w:marLeft w:val="0"/>
                                                          <w:marRight w:val="0"/>
                                                          <w:marTop w:val="0"/>
                                                          <w:marBottom w:val="0"/>
                                                          <w:divBdr>
                                                            <w:top w:val="none" w:sz="0" w:space="0" w:color="auto"/>
                                                            <w:left w:val="none" w:sz="0" w:space="0" w:color="auto"/>
                                                            <w:bottom w:val="none" w:sz="0" w:space="0" w:color="auto"/>
                                                            <w:right w:val="none" w:sz="0" w:space="0" w:color="auto"/>
                                                          </w:divBdr>
                                                          <w:divsChild>
                                                            <w:div w:id="346103603">
                                                              <w:marLeft w:val="0"/>
                                                              <w:marRight w:val="0"/>
                                                              <w:marTop w:val="0"/>
                                                              <w:marBottom w:val="0"/>
                                                              <w:divBdr>
                                                                <w:top w:val="none" w:sz="0" w:space="0" w:color="auto"/>
                                                                <w:left w:val="none" w:sz="0" w:space="0" w:color="auto"/>
                                                                <w:bottom w:val="none" w:sz="0" w:space="0" w:color="auto"/>
                                                                <w:right w:val="none" w:sz="0" w:space="0" w:color="auto"/>
                                                              </w:divBdr>
                                                            </w:div>
                                                          </w:divsChild>
                                                        </w:div>
                                                        <w:div w:id="36197470">
                                                          <w:marLeft w:val="0"/>
                                                          <w:marRight w:val="0"/>
                                                          <w:marTop w:val="0"/>
                                                          <w:marBottom w:val="0"/>
                                                          <w:divBdr>
                                                            <w:top w:val="single" w:sz="6" w:space="0" w:color="F2F2F2"/>
                                                            <w:left w:val="none" w:sz="0" w:space="0" w:color="auto"/>
                                                            <w:bottom w:val="none" w:sz="0" w:space="0" w:color="auto"/>
                                                            <w:right w:val="none" w:sz="0" w:space="11" w:color="auto"/>
                                                          </w:divBdr>
                                                          <w:divsChild>
                                                            <w:div w:id="943923262">
                                                              <w:marLeft w:val="90"/>
                                                              <w:marRight w:val="0"/>
                                                              <w:marTop w:val="45"/>
                                                              <w:marBottom w:val="0"/>
                                                              <w:divBdr>
                                                                <w:top w:val="none" w:sz="0" w:space="0" w:color="auto"/>
                                                                <w:left w:val="none" w:sz="0" w:space="0" w:color="auto"/>
                                                                <w:bottom w:val="none" w:sz="0" w:space="0" w:color="auto"/>
                                                                <w:right w:val="none" w:sz="0" w:space="0" w:color="auto"/>
                                                              </w:divBdr>
                                                            </w:div>
                                                            <w:div w:id="17755139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44203820">
                                              <w:marLeft w:val="0"/>
                                              <w:marRight w:val="0"/>
                                              <w:marTop w:val="0"/>
                                              <w:marBottom w:val="0"/>
                                              <w:divBdr>
                                                <w:top w:val="none" w:sz="0" w:space="0" w:color="auto"/>
                                                <w:left w:val="none" w:sz="0" w:space="0" w:color="auto"/>
                                                <w:bottom w:val="none" w:sz="0" w:space="0" w:color="auto"/>
                                                <w:right w:val="none" w:sz="0" w:space="0" w:color="auto"/>
                                              </w:divBdr>
                                              <w:divsChild>
                                                <w:div w:id="936326327">
                                                  <w:marLeft w:val="0"/>
                                                  <w:marRight w:val="0"/>
                                                  <w:marTop w:val="0"/>
                                                  <w:marBottom w:val="0"/>
                                                  <w:divBdr>
                                                    <w:top w:val="none" w:sz="0" w:space="0" w:color="auto"/>
                                                    <w:left w:val="none" w:sz="0" w:space="0" w:color="auto"/>
                                                    <w:bottom w:val="none" w:sz="0" w:space="0" w:color="auto"/>
                                                    <w:right w:val="none" w:sz="0" w:space="0" w:color="auto"/>
                                                  </w:divBdr>
                                                  <w:divsChild>
                                                    <w:div w:id="1037125295">
                                                      <w:marLeft w:val="0"/>
                                                      <w:marRight w:val="0"/>
                                                      <w:marTop w:val="0"/>
                                                      <w:marBottom w:val="0"/>
                                                      <w:divBdr>
                                                        <w:top w:val="none" w:sz="0" w:space="0" w:color="auto"/>
                                                        <w:left w:val="none" w:sz="0" w:space="0" w:color="auto"/>
                                                        <w:bottom w:val="none" w:sz="0" w:space="0" w:color="auto"/>
                                                        <w:right w:val="none" w:sz="0" w:space="0" w:color="auto"/>
                                                      </w:divBdr>
                                                      <w:divsChild>
                                                        <w:div w:id="539898157">
                                                          <w:marLeft w:val="0"/>
                                                          <w:marRight w:val="0"/>
                                                          <w:marTop w:val="0"/>
                                                          <w:marBottom w:val="0"/>
                                                          <w:divBdr>
                                                            <w:top w:val="none" w:sz="0" w:space="0" w:color="auto"/>
                                                            <w:left w:val="none" w:sz="0" w:space="0" w:color="auto"/>
                                                            <w:bottom w:val="none" w:sz="0" w:space="0" w:color="auto"/>
                                                            <w:right w:val="none" w:sz="0" w:space="0" w:color="auto"/>
                                                          </w:divBdr>
                                                          <w:divsChild>
                                                            <w:div w:id="575356413">
                                                              <w:marLeft w:val="0"/>
                                                              <w:marRight w:val="0"/>
                                                              <w:marTop w:val="0"/>
                                                              <w:marBottom w:val="0"/>
                                                              <w:divBdr>
                                                                <w:top w:val="none" w:sz="0" w:space="0" w:color="auto"/>
                                                                <w:left w:val="none" w:sz="0" w:space="0" w:color="auto"/>
                                                                <w:bottom w:val="none" w:sz="0" w:space="0" w:color="auto"/>
                                                                <w:right w:val="none" w:sz="0" w:space="0" w:color="auto"/>
                                                              </w:divBdr>
                                                            </w:div>
                                                          </w:divsChild>
                                                        </w:div>
                                                        <w:div w:id="1624995733">
                                                          <w:marLeft w:val="0"/>
                                                          <w:marRight w:val="0"/>
                                                          <w:marTop w:val="0"/>
                                                          <w:marBottom w:val="0"/>
                                                          <w:divBdr>
                                                            <w:top w:val="single" w:sz="6" w:space="0" w:color="F2F2F2"/>
                                                            <w:left w:val="none" w:sz="0" w:space="0" w:color="auto"/>
                                                            <w:bottom w:val="none" w:sz="0" w:space="0" w:color="auto"/>
                                                            <w:right w:val="none" w:sz="0" w:space="11" w:color="auto"/>
                                                          </w:divBdr>
                                                          <w:divsChild>
                                                            <w:div w:id="252209487">
                                                              <w:marLeft w:val="90"/>
                                                              <w:marRight w:val="0"/>
                                                              <w:marTop w:val="45"/>
                                                              <w:marBottom w:val="0"/>
                                                              <w:divBdr>
                                                                <w:top w:val="none" w:sz="0" w:space="0" w:color="auto"/>
                                                                <w:left w:val="none" w:sz="0" w:space="0" w:color="auto"/>
                                                                <w:bottom w:val="none" w:sz="0" w:space="0" w:color="auto"/>
                                                                <w:right w:val="none" w:sz="0" w:space="0" w:color="auto"/>
                                                              </w:divBdr>
                                                            </w:div>
                                                            <w:div w:id="83302854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05308072">
                                              <w:marLeft w:val="0"/>
                                              <w:marRight w:val="0"/>
                                              <w:marTop w:val="0"/>
                                              <w:marBottom w:val="0"/>
                                              <w:divBdr>
                                                <w:top w:val="none" w:sz="0" w:space="0" w:color="auto"/>
                                                <w:left w:val="none" w:sz="0" w:space="0" w:color="auto"/>
                                                <w:bottom w:val="none" w:sz="0" w:space="0" w:color="auto"/>
                                                <w:right w:val="none" w:sz="0" w:space="0" w:color="auto"/>
                                              </w:divBdr>
                                              <w:divsChild>
                                                <w:div w:id="1744137746">
                                                  <w:marLeft w:val="0"/>
                                                  <w:marRight w:val="0"/>
                                                  <w:marTop w:val="0"/>
                                                  <w:marBottom w:val="0"/>
                                                  <w:divBdr>
                                                    <w:top w:val="none" w:sz="0" w:space="0" w:color="auto"/>
                                                    <w:left w:val="none" w:sz="0" w:space="0" w:color="auto"/>
                                                    <w:bottom w:val="none" w:sz="0" w:space="0" w:color="auto"/>
                                                    <w:right w:val="none" w:sz="0" w:space="0" w:color="auto"/>
                                                  </w:divBdr>
                                                  <w:divsChild>
                                                    <w:div w:id="88545051">
                                                      <w:marLeft w:val="0"/>
                                                      <w:marRight w:val="0"/>
                                                      <w:marTop w:val="0"/>
                                                      <w:marBottom w:val="0"/>
                                                      <w:divBdr>
                                                        <w:top w:val="none" w:sz="0" w:space="0" w:color="auto"/>
                                                        <w:left w:val="none" w:sz="0" w:space="0" w:color="auto"/>
                                                        <w:bottom w:val="none" w:sz="0" w:space="0" w:color="auto"/>
                                                        <w:right w:val="none" w:sz="0" w:space="0" w:color="auto"/>
                                                      </w:divBdr>
                                                      <w:divsChild>
                                                        <w:div w:id="1375351162">
                                                          <w:marLeft w:val="0"/>
                                                          <w:marRight w:val="0"/>
                                                          <w:marTop w:val="0"/>
                                                          <w:marBottom w:val="0"/>
                                                          <w:divBdr>
                                                            <w:top w:val="none" w:sz="0" w:space="0" w:color="auto"/>
                                                            <w:left w:val="none" w:sz="0" w:space="0" w:color="auto"/>
                                                            <w:bottom w:val="none" w:sz="0" w:space="0" w:color="auto"/>
                                                            <w:right w:val="none" w:sz="0" w:space="0" w:color="auto"/>
                                                          </w:divBdr>
                                                          <w:divsChild>
                                                            <w:div w:id="2128618777">
                                                              <w:marLeft w:val="0"/>
                                                              <w:marRight w:val="0"/>
                                                              <w:marTop w:val="0"/>
                                                              <w:marBottom w:val="0"/>
                                                              <w:divBdr>
                                                                <w:top w:val="none" w:sz="0" w:space="0" w:color="auto"/>
                                                                <w:left w:val="none" w:sz="0" w:space="0" w:color="auto"/>
                                                                <w:bottom w:val="none" w:sz="0" w:space="0" w:color="auto"/>
                                                                <w:right w:val="none" w:sz="0" w:space="0" w:color="auto"/>
                                                              </w:divBdr>
                                                            </w:div>
                                                          </w:divsChild>
                                                        </w:div>
                                                        <w:div w:id="611860815">
                                                          <w:marLeft w:val="0"/>
                                                          <w:marRight w:val="0"/>
                                                          <w:marTop w:val="0"/>
                                                          <w:marBottom w:val="0"/>
                                                          <w:divBdr>
                                                            <w:top w:val="single" w:sz="6" w:space="0" w:color="F2F2F2"/>
                                                            <w:left w:val="none" w:sz="0" w:space="0" w:color="auto"/>
                                                            <w:bottom w:val="none" w:sz="0" w:space="0" w:color="auto"/>
                                                            <w:right w:val="none" w:sz="0" w:space="11" w:color="auto"/>
                                                          </w:divBdr>
                                                          <w:divsChild>
                                                            <w:div w:id="742216785">
                                                              <w:marLeft w:val="90"/>
                                                              <w:marRight w:val="0"/>
                                                              <w:marTop w:val="45"/>
                                                              <w:marBottom w:val="0"/>
                                                              <w:divBdr>
                                                                <w:top w:val="none" w:sz="0" w:space="0" w:color="auto"/>
                                                                <w:left w:val="none" w:sz="0" w:space="0" w:color="auto"/>
                                                                <w:bottom w:val="none" w:sz="0" w:space="0" w:color="auto"/>
                                                                <w:right w:val="none" w:sz="0" w:space="0" w:color="auto"/>
                                                              </w:divBdr>
                                                            </w:div>
                                                            <w:div w:id="100998610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2909880">
                                              <w:marLeft w:val="0"/>
                                              <w:marRight w:val="0"/>
                                              <w:marTop w:val="0"/>
                                              <w:marBottom w:val="0"/>
                                              <w:divBdr>
                                                <w:top w:val="none" w:sz="0" w:space="0" w:color="auto"/>
                                                <w:left w:val="none" w:sz="0" w:space="0" w:color="auto"/>
                                                <w:bottom w:val="none" w:sz="0" w:space="0" w:color="auto"/>
                                                <w:right w:val="none" w:sz="0" w:space="0" w:color="auto"/>
                                              </w:divBdr>
                                              <w:divsChild>
                                                <w:div w:id="1285507065">
                                                  <w:marLeft w:val="0"/>
                                                  <w:marRight w:val="0"/>
                                                  <w:marTop w:val="0"/>
                                                  <w:marBottom w:val="0"/>
                                                  <w:divBdr>
                                                    <w:top w:val="none" w:sz="0" w:space="0" w:color="auto"/>
                                                    <w:left w:val="none" w:sz="0" w:space="0" w:color="auto"/>
                                                    <w:bottom w:val="none" w:sz="0" w:space="0" w:color="auto"/>
                                                    <w:right w:val="none" w:sz="0" w:space="0" w:color="auto"/>
                                                  </w:divBdr>
                                                  <w:divsChild>
                                                    <w:div w:id="1672638961">
                                                      <w:marLeft w:val="0"/>
                                                      <w:marRight w:val="0"/>
                                                      <w:marTop w:val="0"/>
                                                      <w:marBottom w:val="0"/>
                                                      <w:divBdr>
                                                        <w:top w:val="none" w:sz="0" w:space="0" w:color="auto"/>
                                                        <w:left w:val="none" w:sz="0" w:space="0" w:color="auto"/>
                                                        <w:bottom w:val="none" w:sz="0" w:space="0" w:color="auto"/>
                                                        <w:right w:val="none" w:sz="0" w:space="0" w:color="auto"/>
                                                      </w:divBdr>
                                                      <w:divsChild>
                                                        <w:div w:id="980379341">
                                                          <w:marLeft w:val="0"/>
                                                          <w:marRight w:val="0"/>
                                                          <w:marTop w:val="0"/>
                                                          <w:marBottom w:val="0"/>
                                                          <w:divBdr>
                                                            <w:top w:val="none" w:sz="0" w:space="0" w:color="auto"/>
                                                            <w:left w:val="none" w:sz="0" w:space="0" w:color="auto"/>
                                                            <w:bottom w:val="none" w:sz="0" w:space="0" w:color="auto"/>
                                                            <w:right w:val="none" w:sz="0" w:space="0" w:color="auto"/>
                                                          </w:divBdr>
                                                          <w:divsChild>
                                                            <w:div w:id="1436166602">
                                                              <w:marLeft w:val="0"/>
                                                              <w:marRight w:val="0"/>
                                                              <w:marTop w:val="0"/>
                                                              <w:marBottom w:val="0"/>
                                                              <w:divBdr>
                                                                <w:top w:val="none" w:sz="0" w:space="0" w:color="auto"/>
                                                                <w:left w:val="none" w:sz="0" w:space="0" w:color="auto"/>
                                                                <w:bottom w:val="none" w:sz="0" w:space="0" w:color="auto"/>
                                                                <w:right w:val="none" w:sz="0" w:space="0" w:color="auto"/>
                                                              </w:divBdr>
                                                            </w:div>
                                                          </w:divsChild>
                                                        </w:div>
                                                        <w:div w:id="1426462797">
                                                          <w:marLeft w:val="0"/>
                                                          <w:marRight w:val="0"/>
                                                          <w:marTop w:val="0"/>
                                                          <w:marBottom w:val="0"/>
                                                          <w:divBdr>
                                                            <w:top w:val="single" w:sz="6" w:space="0" w:color="F2F2F2"/>
                                                            <w:left w:val="none" w:sz="0" w:space="0" w:color="auto"/>
                                                            <w:bottom w:val="none" w:sz="0" w:space="0" w:color="auto"/>
                                                            <w:right w:val="none" w:sz="0" w:space="11" w:color="auto"/>
                                                          </w:divBdr>
                                                          <w:divsChild>
                                                            <w:div w:id="1531066433">
                                                              <w:marLeft w:val="90"/>
                                                              <w:marRight w:val="0"/>
                                                              <w:marTop w:val="45"/>
                                                              <w:marBottom w:val="0"/>
                                                              <w:divBdr>
                                                                <w:top w:val="none" w:sz="0" w:space="0" w:color="auto"/>
                                                                <w:left w:val="none" w:sz="0" w:space="0" w:color="auto"/>
                                                                <w:bottom w:val="none" w:sz="0" w:space="0" w:color="auto"/>
                                                                <w:right w:val="none" w:sz="0" w:space="0" w:color="auto"/>
                                                              </w:divBdr>
                                                            </w:div>
                                                            <w:div w:id="7099578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2355315">
                                              <w:marLeft w:val="0"/>
                                              <w:marRight w:val="0"/>
                                              <w:marTop w:val="0"/>
                                              <w:marBottom w:val="0"/>
                                              <w:divBdr>
                                                <w:top w:val="none" w:sz="0" w:space="0" w:color="auto"/>
                                                <w:left w:val="none" w:sz="0" w:space="0" w:color="auto"/>
                                                <w:bottom w:val="none" w:sz="0" w:space="0" w:color="auto"/>
                                                <w:right w:val="none" w:sz="0" w:space="0" w:color="auto"/>
                                              </w:divBdr>
                                              <w:divsChild>
                                                <w:div w:id="970867977">
                                                  <w:marLeft w:val="0"/>
                                                  <w:marRight w:val="0"/>
                                                  <w:marTop w:val="0"/>
                                                  <w:marBottom w:val="0"/>
                                                  <w:divBdr>
                                                    <w:top w:val="none" w:sz="0" w:space="0" w:color="auto"/>
                                                    <w:left w:val="none" w:sz="0" w:space="0" w:color="auto"/>
                                                    <w:bottom w:val="none" w:sz="0" w:space="0" w:color="auto"/>
                                                    <w:right w:val="none" w:sz="0" w:space="0" w:color="auto"/>
                                                  </w:divBdr>
                                                  <w:divsChild>
                                                    <w:div w:id="567570611">
                                                      <w:marLeft w:val="0"/>
                                                      <w:marRight w:val="0"/>
                                                      <w:marTop w:val="0"/>
                                                      <w:marBottom w:val="0"/>
                                                      <w:divBdr>
                                                        <w:top w:val="none" w:sz="0" w:space="0" w:color="auto"/>
                                                        <w:left w:val="none" w:sz="0" w:space="0" w:color="auto"/>
                                                        <w:bottom w:val="none" w:sz="0" w:space="0" w:color="auto"/>
                                                        <w:right w:val="none" w:sz="0" w:space="0" w:color="auto"/>
                                                      </w:divBdr>
                                                      <w:divsChild>
                                                        <w:div w:id="1786003497">
                                                          <w:marLeft w:val="0"/>
                                                          <w:marRight w:val="0"/>
                                                          <w:marTop w:val="0"/>
                                                          <w:marBottom w:val="0"/>
                                                          <w:divBdr>
                                                            <w:top w:val="none" w:sz="0" w:space="0" w:color="auto"/>
                                                            <w:left w:val="none" w:sz="0" w:space="0" w:color="auto"/>
                                                            <w:bottom w:val="none" w:sz="0" w:space="0" w:color="auto"/>
                                                            <w:right w:val="none" w:sz="0" w:space="0" w:color="auto"/>
                                                          </w:divBdr>
                                                          <w:divsChild>
                                                            <w:div w:id="612126611">
                                                              <w:marLeft w:val="0"/>
                                                              <w:marRight w:val="0"/>
                                                              <w:marTop w:val="0"/>
                                                              <w:marBottom w:val="0"/>
                                                              <w:divBdr>
                                                                <w:top w:val="none" w:sz="0" w:space="0" w:color="auto"/>
                                                                <w:left w:val="none" w:sz="0" w:space="0" w:color="auto"/>
                                                                <w:bottom w:val="none" w:sz="0" w:space="0" w:color="auto"/>
                                                                <w:right w:val="none" w:sz="0" w:space="0" w:color="auto"/>
                                                              </w:divBdr>
                                                            </w:div>
                                                          </w:divsChild>
                                                        </w:div>
                                                        <w:div w:id="1610891156">
                                                          <w:marLeft w:val="0"/>
                                                          <w:marRight w:val="0"/>
                                                          <w:marTop w:val="0"/>
                                                          <w:marBottom w:val="0"/>
                                                          <w:divBdr>
                                                            <w:top w:val="single" w:sz="6" w:space="0" w:color="F2F2F2"/>
                                                            <w:left w:val="none" w:sz="0" w:space="0" w:color="auto"/>
                                                            <w:bottom w:val="none" w:sz="0" w:space="0" w:color="auto"/>
                                                            <w:right w:val="none" w:sz="0" w:space="11" w:color="auto"/>
                                                          </w:divBdr>
                                                          <w:divsChild>
                                                            <w:div w:id="233324019">
                                                              <w:marLeft w:val="90"/>
                                                              <w:marRight w:val="0"/>
                                                              <w:marTop w:val="45"/>
                                                              <w:marBottom w:val="0"/>
                                                              <w:divBdr>
                                                                <w:top w:val="none" w:sz="0" w:space="0" w:color="auto"/>
                                                                <w:left w:val="none" w:sz="0" w:space="0" w:color="auto"/>
                                                                <w:bottom w:val="none" w:sz="0" w:space="0" w:color="auto"/>
                                                                <w:right w:val="none" w:sz="0" w:space="0" w:color="auto"/>
                                                              </w:divBdr>
                                                            </w:div>
                                                            <w:div w:id="51225937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61805443">
                                              <w:marLeft w:val="0"/>
                                              <w:marRight w:val="0"/>
                                              <w:marTop w:val="0"/>
                                              <w:marBottom w:val="0"/>
                                              <w:divBdr>
                                                <w:top w:val="none" w:sz="0" w:space="0" w:color="auto"/>
                                                <w:left w:val="none" w:sz="0" w:space="0" w:color="auto"/>
                                                <w:bottom w:val="none" w:sz="0" w:space="0" w:color="auto"/>
                                                <w:right w:val="none" w:sz="0" w:space="0" w:color="auto"/>
                                              </w:divBdr>
                                              <w:divsChild>
                                                <w:div w:id="1090003554">
                                                  <w:marLeft w:val="0"/>
                                                  <w:marRight w:val="0"/>
                                                  <w:marTop w:val="0"/>
                                                  <w:marBottom w:val="0"/>
                                                  <w:divBdr>
                                                    <w:top w:val="none" w:sz="0" w:space="0" w:color="auto"/>
                                                    <w:left w:val="none" w:sz="0" w:space="0" w:color="auto"/>
                                                    <w:bottom w:val="none" w:sz="0" w:space="0" w:color="auto"/>
                                                    <w:right w:val="none" w:sz="0" w:space="0" w:color="auto"/>
                                                  </w:divBdr>
                                                  <w:divsChild>
                                                    <w:div w:id="2065833177">
                                                      <w:marLeft w:val="0"/>
                                                      <w:marRight w:val="0"/>
                                                      <w:marTop w:val="0"/>
                                                      <w:marBottom w:val="0"/>
                                                      <w:divBdr>
                                                        <w:top w:val="none" w:sz="0" w:space="0" w:color="auto"/>
                                                        <w:left w:val="none" w:sz="0" w:space="0" w:color="auto"/>
                                                        <w:bottom w:val="none" w:sz="0" w:space="0" w:color="auto"/>
                                                        <w:right w:val="none" w:sz="0" w:space="0" w:color="auto"/>
                                                      </w:divBdr>
                                                      <w:divsChild>
                                                        <w:div w:id="108398805">
                                                          <w:marLeft w:val="0"/>
                                                          <w:marRight w:val="0"/>
                                                          <w:marTop w:val="0"/>
                                                          <w:marBottom w:val="0"/>
                                                          <w:divBdr>
                                                            <w:top w:val="none" w:sz="0" w:space="0" w:color="auto"/>
                                                            <w:left w:val="none" w:sz="0" w:space="0" w:color="auto"/>
                                                            <w:bottom w:val="none" w:sz="0" w:space="0" w:color="auto"/>
                                                            <w:right w:val="none" w:sz="0" w:space="0" w:color="auto"/>
                                                          </w:divBdr>
                                                          <w:divsChild>
                                                            <w:div w:id="1855149606">
                                                              <w:marLeft w:val="0"/>
                                                              <w:marRight w:val="0"/>
                                                              <w:marTop w:val="0"/>
                                                              <w:marBottom w:val="0"/>
                                                              <w:divBdr>
                                                                <w:top w:val="none" w:sz="0" w:space="0" w:color="auto"/>
                                                                <w:left w:val="none" w:sz="0" w:space="0" w:color="auto"/>
                                                                <w:bottom w:val="none" w:sz="0" w:space="0" w:color="auto"/>
                                                                <w:right w:val="none" w:sz="0" w:space="0" w:color="auto"/>
                                                              </w:divBdr>
                                                            </w:div>
                                                          </w:divsChild>
                                                        </w:div>
                                                        <w:div w:id="390622145">
                                                          <w:marLeft w:val="0"/>
                                                          <w:marRight w:val="0"/>
                                                          <w:marTop w:val="0"/>
                                                          <w:marBottom w:val="0"/>
                                                          <w:divBdr>
                                                            <w:top w:val="single" w:sz="6" w:space="0" w:color="F2F2F2"/>
                                                            <w:left w:val="none" w:sz="0" w:space="0" w:color="auto"/>
                                                            <w:bottom w:val="none" w:sz="0" w:space="0" w:color="auto"/>
                                                            <w:right w:val="none" w:sz="0" w:space="11" w:color="auto"/>
                                                          </w:divBdr>
                                                          <w:divsChild>
                                                            <w:div w:id="1271351455">
                                                              <w:marLeft w:val="90"/>
                                                              <w:marRight w:val="0"/>
                                                              <w:marTop w:val="45"/>
                                                              <w:marBottom w:val="0"/>
                                                              <w:divBdr>
                                                                <w:top w:val="none" w:sz="0" w:space="0" w:color="auto"/>
                                                                <w:left w:val="none" w:sz="0" w:space="0" w:color="auto"/>
                                                                <w:bottom w:val="none" w:sz="0" w:space="0" w:color="auto"/>
                                                                <w:right w:val="none" w:sz="0" w:space="0" w:color="auto"/>
                                                              </w:divBdr>
                                                            </w:div>
                                                            <w:div w:id="3152572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25923457">
                                              <w:marLeft w:val="0"/>
                                              <w:marRight w:val="0"/>
                                              <w:marTop w:val="0"/>
                                              <w:marBottom w:val="0"/>
                                              <w:divBdr>
                                                <w:top w:val="none" w:sz="0" w:space="0" w:color="auto"/>
                                                <w:left w:val="none" w:sz="0" w:space="0" w:color="auto"/>
                                                <w:bottom w:val="none" w:sz="0" w:space="0" w:color="auto"/>
                                                <w:right w:val="none" w:sz="0" w:space="0" w:color="auto"/>
                                              </w:divBdr>
                                              <w:divsChild>
                                                <w:div w:id="462621541">
                                                  <w:marLeft w:val="0"/>
                                                  <w:marRight w:val="0"/>
                                                  <w:marTop w:val="0"/>
                                                  <w:marBottom w:val="0"/>
                                                  <w:divBdr>
                                                    <w:top w:val="none" w:sz="0" w:space="0" w:color="auto"/>
                                                    <w:left w:val="none" w:sz="0" w:space="0" w:color="auto"/>
                                                    <w:bottom w:val="none" w:sz="0" w:space="0" w:color="auto"/>
                                                    <w:right w:val="none" w:sz="0" w:space="0" w:color="auto"/>
                                                  </w:divBdr>
                                                  <w:divsChild>
                                                    <w:div w:id="324011256">
                                                      <w:marLeft w:val="0"/>
                                                      <w:marRight w:val="0"/>
                                                      <w:marTop w:val="0"/>
                                                      <w:marBottom w:val="0"/>
                                                      <w:divBdr>
                                                        <w:top w:val="none" w:sz="0" w:space="0" w:color="auto"/>
                                                        <w:left w:val="none" w:sz="0" w:space="0" w:color="auto"/>
                                                        <w:bottom w:val="none" w:sz="0" w:space="0" w:color="auto"/>
                                                        <w:right w:val="none" w:sz="0" w:space="0" w:color="auto"/>
                                                      </w:divBdr>
                                                      <w:divsChild>
                                                        <w:div w:id="770013179">
                                                          <w:marLeft w:val="0"/>
                                                          <w:marRight w:val="0"/>
                                                          <w:marTop w:val="0"/>
                                                          <w:marBottom w:val="0"/>
                                                          <w:divBdr>
                                                            <w:top w:val="none" w:sz="0" w:space="0" w:color="auto"/>
                                                            <w:left w:val="none" w:sz="0" w:space="0" w:color="auto"/>
                                                            <w:bottom w:val="none" w:sz="0" w:space="0" w:color="auto"/>
                                                            <w:right w:val="none" w:sz="0" w:space="0" w:color="auto"/>
                                                          </w:divBdr>
                                                          <w:divsChild>
                                                            <w:div w:id="1137407402">
                                                              <w:marLeft w:val="0"/>
                                                              <w:marRight w:val="0"/>
                                                              <w:marTop w:val="0"/>
                                                              <w:marBottom w:val="0"/>
                                                              <w:divBdr>
                                                                <w:top w:val="none" w:sz="0" w:space="0" w:color="auto"/>
                                                                <w:left w:val="none" w:sz="0" w:space="0" w:color="auto"/>
                                                                <w:bottom w:val="none" w:sz="0" w:space="0" w:color="auto"/>
                                                                <w:right w:val="none" w:sz="0" w:space="0" w:color="auto"/>
                                                              </w:divBdr>
                                                            </w:div>
                                                          </w:divsChild>
                                                        </w:div>
                                                        <w:div w:id="1171528750">
                                                          <w:marLeft w:val="0"/>
                                                          <w:marRight w:val="0"/>
                                                          <w:marTop w:val="0"/>
                                                          <w:marBottom w:val="0"/>
                                                          <w:divBdr>
                                                            <w:top w:val="single" w:sz="6" w:space="0" w:color="F2F2F2"/>
                                                            <w:left w:val="none" w:sz="0" w:space="0" w:color="auto"/>
                                                            <w:bottom w:val="none" w:sz="0" w:space="0" w:color="auto"/>
                                                            <w:right w:val="none" w:sz="0" w:space="11" w:color="auto"/>
                                                          </w:divBdr>
                                                          <w:divsChild>
                                                            <w:div w:id="167603186">
                                                              <w:marLeft w:val="90"/>
                                                              <w:marRight w:val="0"/>
                                                              <w:marTop w:val="45"/>
                                                              <w:marBottom w:val="0"/>
                                                              <w:divBdr>
                                                                <w:top w:val="none" w:sz="0" w:space="0" w:color="auto"/>
                                                                <w:left w:val="none" w:sz="0" w:space="0" w:color="auto"/>
                                                                <w:bottom w:val="none" w:sz="0" w:space="0" w:color="auto"/>
                                                                <w:right w:val="none" w:sz="0" w:space="0" w:color="auto"/>
                                                              </w:divBdr>
                                                            </w:div>
                                                            <w:div w:id="10627998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2740643">
                                              <w:marLeft w:val="0"/>
                                              <w:marRight w:val="0"/>
                                              <w:marTop w:val="0"/>
                                              <w:marBottom w:val="0"/>
                                              <w:divBdr>
                                                <w:top w:val="none" w:sz="0" w:space="0" w:color="auto"/>
                                                <w:left w:val="none" w:sz="0" w:space="0" w:color="auto"/>
                                                <w:bottom w:val="none" w:sz="0" w:space="0" w:color="auto"/>
                                                <w:right w:val="none" w:sz="0" w:space="0" w:color="auto"/>
                                              </w:divBdr>
                                              <w:divsChild>
                                                <w:div w:id="492377950">
                                                  <w:marLeft w:val="0"/>
                                                  <w:marRight w:val="0"/>
                                                  <w:marTop w:val="0"/>
                                                  <w:marBottom w:val="0"/>
                                                  <w:divBdr>
                                                    <w:top w:val="none" w:sz="0" w:space="0" w:color="auto"/>
                                                    <w:left w:val="none" w:sz="0" w:space="0" w:color="auto"/>
                                                    <w:bottom w:val="none" w:sz="0" w:space="0" w:color="auto"/>
                                                    <w:right w:val="none" w:sz="0" w:space="0" w:color="auto"/>
                                                  </w:divBdr>
                                                  <w:divsChild>
                                                    <w:div w:id="1907034664">
                                                      <w:marLeft w:val="0"/>
                                                      <w:marRight w:val="0"/>
                                                      <w:marTop w:val="0"/>
                                                      <w:marBottom w:val="0"/>
                                                      <w:divBdr>
                                                        <w:top w:val="none" w:sz="0" w:space="0" w:color="auto"/>
                                                        <w:left w:val="none" w:sz="0" w:space="0" w:color="auto"/>
                                                        <w:bottom w:val="none" w:sz="0" w:space="0" w:color="auto"/>
                                                        <w:right w:val="none" w:sz="0" w:space="0" w:color="auto"/>
                                                      </w:divBdr>
                                                      <w:divsChild>
                                                        <w:div w:id="125440255">
                                                          <w:marLeft w:val="0"/>
                                                          <w:marRight w:val="0"/>
                                                          <w:marTop w:val="0"/>
                                                          <w:marBottom w:val="0"/>
                                                          <w:divBdr>
                                                            <w:top w:val="none" w:sz="0" w:space="0" w:color="auto"/>
                                                            <w:left w:val="none" w:sz="0" w:space="0" w:color="auto"/>
                                                            <w:bottom w:val="none" w:sz="0" w:space="0" w:color="auto"/>
                                                            <w:right w:val="none" w:sz="0" w:space="0" w:color="auto"/>
                                                          </w:divBdr>
                                                          <w:divsChild>
                                                            <w:div w:id="227964806">
                                                              <w:marLeft w:val="0"/>
                                                              <w:marRight w:val="0"/>
                                                              <w:marTop w:val="0"/>
                                                              <w:marBottom w:val="0"/>
                                                              <w:divBdr>
                                                                <w:top w:val="none" w:sz="0" w:space="0" w:color="auto"/>
                                                                <w:left w:val="none" w:sz="0" w:space="0" w:color="auto"/>
                                                                <w:bottom w:val="none" w:sz="0" w:space="0" w:color="auto"/>
                                                                <w:right w:val="none" w:sz="0" w:space="0" w:color="auto"/>
                                                              </w:divBdr>
                                                            </w:div>
                                                          </w:divsChild>
                                                        </w:div>
                                                        <w:div w:id="1288044670">
                                                          <w:marLeft w:val="0"/>
                                                          <w:marRight w:val="0"/>
                                                          <w:marTop w:val="0"/>
                                                          <w:marBottom w:val="0"/>
                                                          <w:divBdr>
                                                            <w:top w:val="single" w:sz="6" w:space="0" w:color="F2F2F2"/>
                                                            <w:left w:val="none" w:sz="0" w:space="0" w:color="auto"/>
                                                            <w:bottom w:val="none" w:sz="0" w:space="0" w:color="auto"/>
                                                            <w:right w:val="none" w:sz="0" w:space="11" w:color="auto"/>
                                                          </w:divBdr>
                                                          <w:divsChild>
                                                            <w:div w:id="617373170">
                                                              <w:marLeft w:val="90"/>
                                                              <w:marRight w:val="0"/>
                                                              <w:marTop w:val="45"/>
                                                              <w:marBottom w:val="0"/>
                                                              <w:divBdr>
                                                                <w:top w:val="none" w:sz="0" w:space="0" w:color="auto"/>
                                                                <w:left w:val="none" w:sz="0" w:space="0" w:color="auto"/>
                                                                <w:bottom w:val="none" w:sz="0" w:space="0" w:color="auto"/>
                                                                <w:right w:val="none" w:sz="0" w:space="0" w:color="auto"/>
                                                              </w:divBdr>
                                                            </w:div>
                                                            <w:div w:id="10247484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02181101">
                                              <w:marLeft w:val="0"/>
                                              <w:marRight w:val="0"/>
                                              <w:marTop w:val="0"/>
                                              <w:marBottom w:val="0"/>
                                              <w:divBdr>
                                                <w:top w:val="none" w:sz="0" w:space="0" w:color="auto"/>
                                                <w:left w:val="none" w:sz="0" w:space="0" w:color="auto"/>
                                                <w:bottom w:val="none" w:sz="0" w:space="0" w:color="auto"/>
                                                <w:right w:val="none" w:sz="0" w:space="0" w:color="auto"/>
                                              </w:divBdr>
                                              <w:divsChild>
                                                <w:div w:id="1464352111">
                                                  <w:marLeft w:val="0"/>
                                                  <w:marRight w:val="0"/>
                                                  <w:marTop w:val="0"/>
                                                  <w:marBottom w:val="0"/>
                                                  <w:divBdr>
                                                    <w:top w:val="none" w:sz="0" w:space="0" w:color="auto"/>
                                                    <w:left w:val="none" w:sz="0" w:space="0" w:color="auto"/>
                                                    <w:bottom w:val="none" w:sz="0" w:space="0" w:color="auto"/>
                                                    <w:right w:val="none" w:sz="0" w:space="0" w:color="auto"/>
                                                  </w:divBdr>
                                                  <w:divsChild>
                                                    <w:div w:id="1199852648">
                                                      <w:marLeft w:val="0"/>
                                                      <w:marRight w:val="0"/>
                                                      <w:marTop w:val="0"/>
                                                      <w:marBottom w:val="0"/>
                                                      <w:divBdr>
                                                        <w:top w:val="none" w:sz="0" w:space="0" w:color="auto"/>
                                                        <w:left w:val="none" w:sz="0" w:space="0" w:color="auto"/>
                                                        <w:bottom w:val="none" w:sz="0" w:space="0" w:color="auto"/>
                                                        <w:right w:val="none" w:sz="0" w:space="0" w:color="auto"/>
                                                      </w:divBdr>
                                                      <w:divsChild>
                                                        <w:div w:id="258955582">
                                                          <w:marLeft w:val="0"/>
                                                          <w:marRight w:val="0"/>
                                                          <w:marTop w:val="0"/>
                                                          <w:marBottom w:val="0"/>
                                                          <w:divBdr>
                                                            <w:top w:val="single" w:sz="6" w:space="0" w:color="EBEBEB"/>
                                                            <w:left w:val="none" w:sz="0" w:space="0" w:color="auto"/>
                                                            <w:bottom w:val="none" w:sz="0" w:space="0" w:color="auto"/>
                                                            <w:right w:val="none" w:sz="0" w:space="11" w:color="auto"/>
                                                          </w:divBdr>
                                                          <w:divsChild>
                                                            <w:div w:id="550313788">
                                                              <w:marLeft w:val="90"/>
                                                              <w:marRight w:val="0"/>
                                                              <w:marTop w:val="45"/>
                                                              <w:marBottom w:val="0"/>
                                                              <w:divBdr>
                                                                <w:top w:val="none" w:sz="0" w:space="0" w:color="auto"/>
                                                                <w:left w:val="none" w:sz="0" w:space="0" w:color="auto"/>
                                                                <w:bottom w:val="none" w:sz="0" w:space="0" w:color="auto"/>
                                                                <w:right w:val="none" w:sz="0" w:space="0" w:color="auto"/>
                                                              </w:divBdr>
                                                            </w:div>
                                                            <w:div w:id="143683126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8404590">
                      <w:marLeft w:val="0"/>
                      <w:marRight w:val="0"/>
                      <w:marTop w:val="0"/>
                      <w:marBottom w:val="0"/>
                      <w:divBdr>
                        <w:top w:val="none" w:sz="0" w:space="0" w:color="auto"/>
                        <w:left w:val="none" w:sz="0" w:space="0" w:color="auto"/>
                        <w:bottom w:val="none" w:sz="0" w:space="0" w:color="auto"/>
                        <w:right w:val="none" w:sz="0" w:space="0" w:color="auto"/>
                      </w:divBdr>
                      <w:divsChild>
                        <w:div w:id="1839693218">
                          <w:marLeft w:val="0"/>
                          <w:marRight w:val="0"/>
                          <w:marTop w:val="0"/>
                          <w:marBottom w:val="0"/>
                          <w:divBdr>
                            <w:top w:val="none" w:sz="0" w:space="0" w:color="auto"/>
                            <w:left w:val="none" w:sz="0" w:space="0" w:color="auto"/>
                            <w:bottom w:val="none" w:sz="0" w:space="0" w:color="auto"/>
                            <w:right w:val="none" w:sz="0" w:space="0" w:color="auto"/>
                          </w:divBdr>
                          <w:divsChild>
                            <w:div w:id="1194803476">
                              <w:marLeft w:val="0"/>
                              <w:marRight w:val="0"/>
                              <w:marTop w:val="0"/>
                              <w:marBottom w:val="0"/>
                              <w:divBdr>
                                <w:top w:val="none" w:sz="0" w:space="0" w:color="auto"/>
                                <w:left w:val="none" w:sz="0" w:space="0" w:color="auto"/>
                                <w:bottom w:val="none" w:sz="0" w:space="0" w:color="auto"/>
                                <w:right w:val="none" w:sz="0" w:space="0" w:color="auto"/>
                              </w:divBdr>
                            </w:div>
                            <w:div w:id="1005479572">
                              <w:marLeft w:val="0"/>
                              <w:marRight w:val="0"/>
                              <w:marTop w:val="0"/>
                              <w:marBottom w:val="0"/>
                              <w:divBdr>
                                <w:top w:val="none" w:sz="0" w:space="0" w:color="auto"/>
                                <w:left w:val="none" w:sz="0" w:space="0" w:color="auto"/>
                                <w:bottom w:val="none" w:sz="0" w:space="0" w:color="auto"/>
                                <w:right w:val="none" w:sz="0" w:space="0" w:color="auto"/>
                              </w:divBdr>
                              <w:divsChild>
                                <w:div w:id="1333529342">
                                  <w:marLeft w:val="0"/>
                                  <w:marRight w:val="0"/>
                                  <w:marTop w:val="0"/>
                                  <w:marBottom w:val="0"/>
                                  <w:divBdr>
                                    <w:top w:val="none" w:sz="0" w:space="0" w:color="auto"/>
                                    <w:left w:val="none" w:sz="0" w:space="0" w:color="auto"/>
                                    <w:bottom w:val="none" w:sz="0" w:space="0" w:color="auto"/>
                                    <w:right w:val="none" w:sz="0" w:space="0" w:color="auto"/>
                                  </w:divBdr>
                                  <w:divsChild>
                                    <w:div w:id="233468654">
                                      <w:marLeft w:val="0"/>
                                      <w:marRight w:val="0"/>
                                      <w:marTop w:val="0"/>
                                      <w:marBottom w:val="0"/>
                                      <w:divBdr>
                                        <w:top w:val="none" w:sz="0" w:space="0" w:color="auto"/>
                                        <w:left w:val="single" w:sz="6" w:space="0" w:color="auto"/>
                                        <w:bottom w:val="none" w:sz="0" w:space="0" w:color="auto"/>
                                        <w:right w:val="none" w:sz="0" w:space="0" w:color="auto"/>
                                      </w:divBdr>
                                      <w:divsChild>
                                        <w:div w:id="901910689">
                                          <w:marLeft w:val="0"/>
                                          <w:marRight w:val="0"/>
                                          <w:marTop w:val="0"/>
                                          <w:marBottom w:val="0"/>
                                          <w:divBdr>
                                            <w:top w:val="none" w:sz="0" w:space="0" w:color="auto"/>
                                            <w:left w:val="none" w:sz="0" w:space="0" w:color="auto"/>
                                            <w:bottom w:val="none" w:sz="0" w:space="0" w:color="auto"/>
                                            <w:right w:val="none" w:sz="0" w:space="0" w:color="auto"/>
                                          </w:divBdr>
                                          <w:divsChild>
                                            <w:div w:id="713382949">
                                              <w:marLeft w:val="0"/>
                                              <w:marRight w:val="0"/>
                                              <w:marTop w:val="0"/>
                                              <w:marBottom w:val="180"/>
                                              <w:divBdr>
                                                <w:top w:val="none" w:sz="0" w:space="0" w:color="auto"/>
                                                <w:left w:val="none" w:sz="0" w:space="0" w:color="auto"/>
                                                <w:bottom w:val="none" w:sz="0" w:space="0" w:color="auto"/>
                                                <w:right w:val="none" w:sz="0" w:space="0" w:color="auto"/>
                                              </w:divBdr>
                                            </w:div>
                                            <w:div w:id="1773932894">
                                              <w:marLeft w:val="0"/>
                                              <w:marRight w:val="0"/>
                                              <w:marTop w:val="0"/>
                                              <w:marBottom w:val="180"/>
                                              <w:divBdr>
                                                <w:top w:val="none" w:sz="0" w:space="0" w:color="auto"/>
                                                <w:left w:val="none" w:sz="0" w:space="0" w:color="auto"/>
                                                <w:bottom w:val="none" w:sz="0" w:space="0" w:color="auto"/>
                                                <w:right w:val="none" w:sz="0" w:space="0" w:color="auto"/>
                                              </w:divBdr>
                                              <w:divsChild>
                                                <w:div w:id="666439337">
                                                  <w:marLeft w:val="0"/>
                                                  <w:marRight w:val="0"/>
                                                  <w:marTop w:val="0"/>
                                                  <w:marBottom w:val="0"/>
                                                  <w:divBdr>
                                                    <w:top w:val="none" w:sz="0" w:space="0" w:color="auto"/>
                                                    <w:left w:val="none" w:sz="0" w:space="0" w:color="auto"/>
                                                    <w:bottom w:val="none" w:sz="0" w:space="0" w:color="auto"/>
                                                    <w:right w:val="none" w:sz="0" w:space="0" w:color="auto"/>
                                                  </w:divBdr>
                                                  <w:divsChild>
                                                    <w:div w:id="1651908531">
                                                      <w:marLeft w:val="0"/>
                                                      <w:marRight w:val="0"/>
                                                      <w:marTop w:val="0"/>
                                                      <w:marBottom w:val="0"/>
                                                      <w:divBdr>
                                                        <w:top w:val="none" w:sz="0" w:space="0" w:color="auto"/>
                                                        <w:left w:val="none" w:sz="0" w:space="0" w:color="auto"/>
                                                        <w:bottom w:val="none" w:sz="0" w:space="0" w:color="auto"/>
                                                        <w:right w:val="none" w:sz="0" w:space="0" w:color="auto"/>
                                                      </w:divBdr>
                                                      <w:divsChild>
                                                        <w:div w:id="1312058508">
                                                          <w:marLeft w:val="0"/>
                                                          <w:marRight w:val="0"/>
                                                          <w:marTop w:val="0"/>
                                                          <w:marBottom w:val="0"/>
                                                          <w:divBdr>
                                                            <w:top w:val="none" w:sz="0" w:space="0" w:color="auto"/>
                                                            <w:left w:val="none" w:sz="0" w:space="0" w:color="auto"/>
                                                            <w:bottom w:val="none" w:sz="0" w:space="0" w:color="auto"/>
                                                            <w:right w:val="none" w:sz="0" w:space="0" w:color="auto"/>
                                                          </w:divBdr>
                                                          <w:divsChild>
                                                            <w:div w:id="1864202500">
                                                              <w:marLeft w:val="0"/>
                                                              <w:marRight w:val="0"/>
                                                              <w:marTop w:val="0"/>
                                                              <w:marBottom w:val="0"/>
                                                              <w:divBdr>
                                                                <w:top w:val="none" w:sz="0" w:space="0" w:color="auto"/>
                                                                <w:left w:val="none" w:sz="0" w:space="0" w:color="auto"/>
                                                                <w:bottom w:val="none" w:sz="0" w:space="0" w:color="auto"/>
                                                                <w:right w:val="none" w:sz="0" w:space="0" w:color="auto"/>
                                                              </w:divBdr>
                                                              <w:divsChild>
                                                                <w:div w:id="779757554">
                                                                  <w:marLeft w:val="105"/>
                                                                  <w:marRight w:val="0"/>
                                                                  <w:marTop w:val="0"/>
                                                                  <w:marBottom w:val="0"/>
                                                                  <w:divBdr>
                                                                    <w:top w:val="none" w:sz="0" w:space="0" w:color="auto"/>
                                                                    <w:left w:val="none" w:sz="0" w:space="0" w:color="auto"/>
                                                                    <w:bottom w:val="none" w:sz="0" w:space="0" w:color="auto"/>
                                                                    <w:right w:val="none" w:sz="0" w:space="0" w:color="auto"/>
                                                                  </w:divBdr>
                                                                  <w:divsChild>
                                                                    <w:div w:id="1475441313">
                                                                      <w:marLeft w:val="0"/>
                                                                      <w:marRight w:val="0"/>
                                                                      <w:marTop w:val="0"/>
                                                                      <w:marBottom w:val="0"/>
                                                                      <w:divBdr>
                                                                        <w:top w:val="none" w:sz="0" w:space="0" w:color="auto"/>
                                                                        <w:left w:val="none" w:sz="0" w:space="0" w:color="auto"/>
                                                                        <w:bottom w:val="none" w:sz="0" w:space="0" w:color="auto"/>
                                                                        <w:right w:val="none" w:sz="0" w:space="0" w:color="auto"/>
                                                                      </w:divBdr>
                                                                      <w:divsChild>
                                                                        <w:div w:id="1485707141">
                                                                          <w:marLeft w:val="0"/>
                                                                          <w:marRight w:val="0"/>
                                                                          <w:marTop w:val="0"/>
                                                                          <w:marBottom w:val="0"/>
                                                                          <w:divBdr>
                                                                            <w:top w:val="none" w:sz="0" w:space="0" w:color="auto"/>
                                                                            <w:left w:val="none" w:sz="0" w:space="0" w:color="auto"/>
                                                                            <w:bottom w:val="none" w:sz="0" w:space="0" w:color="auto"/>
                                                                            <w:right w:val="none" w:sz="0" w:space="0" w:color="auto"/>
                                                                          </w:divBdr>
                                                                          <w:divsChild>
                                                                            <w:div w:id="6922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526851">
                                                                  <w:marLeft w:val="0"/>
                                                                  <w:marRight w:val="0"/>
                                                                  <w:marTop w:val="0"/>
                                                                  <w:marBottom w:val="0"/>
                                                                  <w:divBdr>
                                                                    <w:top w:val="none" w:sz="0" w:space="0" w:color="auto"/>
                                                                    <w:left w:val="none" w:sz="0" w:space="0" w:color="auto"/>
                                                                    <w:bottom w:val="none" w:sz="0" w:space="0" w:color="auto"/>
                                                                    <w:right w:val="none" w:sz="0" w:space="0" w:color="auto"/>
                                                                  </w:divBdr>
                                                                  <w:divsChild>
                                                                    <w:div w:id="3311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277">
                                                              <w:marLeft w:val="0"/>
                                                              <w:marRight w:val="0"/>
                                                              <w:marTop w:val="0"/>
                                                              <w:marBottom w:val="0"/>
                                                              <w:divBdr>
                                                                <w:top w:val="none" w:sz="0" w:space="0" w:color="auto"/>
                                                                <w:left w:val="none" w:sz="0" w:space="0" w:color="auto"/>
                                                                <w:bottom w:val="none" w:sz="0" w:space="0" w:color="auto"/>
                                                                <w:right w:val="none" w:sz="0" w:space="0" w:color="auto"/>
                                                              </w:divBdr>
                                                              <w:divsChild>
                                                                <w:div w:id="12791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960540">
                                              <w:marLeft w:val="0"/>
                                              <w:marRight w:val="0"/>
                                              <w:marTop w:val="0"/>
                                              <w:marBottom w:val="180"/>
                                              <w:divBdr>
                                                <w:top w:val="none" w:sz="0" w:space="0" w:color="auto"/>
                                                <w:left w:val="none" w:sz="0" w:space="0" w:color="auto"/>
                                                <w:bottom w:val="none" w:sz="0" w:space="0" w:color="auto"/>
                                                <w:right w:val="none" w:sz="0" w:space="0" w:color="auto"/>
                                              </w:divBdr>
                                              <w:divsChild>
                                                <w:div w:id="1683118051">
                                                  <w:marLeft w:val="0"/>
                                                  <w:marRight w:val="0"/>
                                                  <w:marTop w:val="0"/>
                                                  <w:marBottom w:val="0"/>
                                                  <w:divBdr>
                                                    <w:top w:val="none" w:sz="0" w:space="0" w:color="auto"/>
                                                    <w:left w:val="none" w:sz="0" w:space="0" w:color="auto"/>
                                                    <w:bottom w:val="none" w:sz="0" w:space="0" w:color="auto"/>
                                                    <w:right w:val="none" w:sz="0" w:space="0" w:color="auto"/>
                                                  </w:divBdr>
                                                  <w:divsChild>
                                                    <w:div w:id="1526823991">
                                                      <w:marLeft w:val="0"/>
                                                      <w:marRight w:val="0"/>
                                                      <w:marTop w:val="0"/>
                                                      <w:marBottom w:val="0"/>
                                                      <w:divBdr>
                                                        <w:top w:val="none" w:sz="0" w:space="0" w:color="auto"/>
                                                        <w:left w:val="none" w:sz="0" w:space="0" w:color="auto"/>
                                                        <w:bottom w:val="none" w:sz="0" w:space="0" w:color="auto"/>
                                                        <w:right w:val="none" w:sz="0" w:space="0" w:color="auto"/>
                                                      </w:divBdr>
                                                      <w:divsChild>
                                                        <w:div w:id="70080847">
                                                          <w:marLeft w:val="0"/>
                                                          <w:marRight w:val="0"/>
                                                          <w:marTop w:val="0"/>
                                                          <w:marBottom w:val="0"/>
                                                          <w:divBdr>
                                                            <w:top w:val="none" w:sz="0" w:space="0" w:color="auto"/>
                                                            <w:left w:val="none" w:sz="0" w:space="0" w:color="auto"/>
                                                            <w:bottom w:val="none" w:sz="0" w:space="0" w:color="auto"/>
                                                            <w:right w:val="none" w:sz="0" w:space="0" w:color="auto"/>
                                                          </w:divBdr>
                                                          <w:divsChild>
                                                            <w:div w:id="197084669">
                                                              <w:marLeft w:val="0"/>
                                                              <w:marRight w:val="0"/>
                                                              <w:marTop w:val="0"/>
                                                              <w:marBottom w:val="0"/>
                                                              <w:divBdr>
                                                                <w:top w:val="none" w:sz="0" w:space="0" w:color="auto"/>
                                                                <w:left w:val="none" w:sz="0" w:space="0" w:color="auto"/>
                                                                <w:bottom w:val="none" w:sz="0" w:space="0" w:color="auto"/>
                                                                <w:right w:val="none" w:sz="0" w:space="0" w:color="auto"/>
                                                              </w:divBdr>
                                                              <w:divsChild>
                                                                <w:div w:id="1373310904">
                                                                  <w:marLeft w:val="0"/>
                                                                  <w:marRight w:val="0"/>
                                                                  <w:marTop w:val="0"/>
                                                                  <w:marBottom w:val="0"/>
                                                                  <w:divBdr>
                                                                    <w:top w:val="none" w:sz="0" w:space="0" w:color="auto"/>
                                                                    <w:left w:val="none" w:sz="0" w:space="0" w:color="auto"/>
                                                                    <w:bottom w:val="none" w:sz="0" w:space="0" w:color="auto"/>
                                                                    <w:right w:val="none" w:sz="0" w:space="0" w:color="auto"/>
                                                                  </w:divBdr>
                                                                </w:div>
                                                              </w:divsChild>
                                                            </w:div>
                                                            <w:div w:id="611741357">
                                                              <w:marLeft w:val="60"/>
                                                              <w:marRight w:val="0"/>
                                                              <w:marTop w:val="0"/>
                                                              <w:marBottom w:val="0"/>
                                                              <w:divBdr>
                                                                <w:top w:val="none" w:sz="0" w:space="0" w:color="auto"/>
                                                                <w:left w:val="none" w:sz="0" w:space="0" w:color="auto"/>
                                                                <w:bottom w:val="none" w:sz="0" w:space="0" w:color="auto"/>
                                                                <w:right w:val="none" w:sz="0" w:space="0" w:color="auto"/>
                                                              </w:divBdr>
                                                              <w:divsChild>
                                                                <w:div w:id="66559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436426">
                                              <w:marLeft w:val="0"/>
                                              <w:marRight w:val="0"/>
                                              <w:marTop w:val="0"/>
                                              <w:marBottom w:val="30"/>
                                              <w:divBdr>
                                                <w:top w:val="none" w:sz="0" w:space="0" w:color="auto"/>
                                                <w:left w:val="none" w:sz="0" w:space="0" w:color="auto"/>
                                                <w:bottom w:val="none" w:sz="0" w:space="0" w:color="auto"/>
                                                <w:right w:val="none" w:sz="0" w:space="0" w:color="auto"/>
                                              </w:divBdr>
                                              <w:divsChild>
                                                <w:div w:id="1505165531">
                                                  <w:marLeft w:val="0"/>
                                                  <w:marRight w:val="0"/>
                                                  <w:marTop w:val="0"/>
                                                  <w:marBottom w:val="0"/>
                                                  <w:divBdr>
                                                    <w:top w:val="none" w:sz="0" w:space="0" w:color="auto"/>
                                                    <w:left w:val="none" w:sz="0" w:space="0" w:color="auto"/>
                                                    <w:bottom w:val="none" w:sz="0" w:space="0" w:color="auto"/>
                                                    <w:right w:val="none" w:sz="0" w:space="0" w:color="auto"/>
                                                  </w:divBdr>
                                                  <w:divsChild>
                                                    <w:div w:id="1834028505">
                                                      <w:marLeft w:val="0"/>
                                                      <w:marRight w:val="0"/>
                                                      <w:marTop w:val="0"/>
                                                      <w:marBottom w:val="0"/>
                                                      <w:divBdr>
                                                        <w:top w:val="none" w:sz="0" w:space="0" w:color="auto"/>
                                                        <w:left w:val="none" w:sz="0" w:space="0" w:color="auto"/>
                                                        <w:bottom w:val="none" w:sz="0" w:space="0" w:color="auto"/>
                                                        <w:right w:val="none" w:sz="0" w:space="0" w:color="auto"/>
                                                      </w:divBdr>
                                                      <w:divsChild>
                                                        <w:div w:id="1070887680">
                                                          <w:marLeft w:val="0"/>
                                                          <w:marRight w:val="0"/>
                                                          <w:marTop w:val="0"/>
                                                          <w:marBottom w:val="0"/>
                                                          <w:divBdr>
                                                            <w:top w:val="none" w:sz="0" w:space="0" w:color="auto"/>
                                                            <w:left w:val="none" w:sz="0" w:space="0" w:color="auto"/>
                                                            <w:bottom w:val="none" w:sz="0" w:space="0" w:color="auto"/>
                                                            <w:right w:val="none" w:sz="0" w:space="0" w:color="auto"/>
                                                          </w:divBdr>
                                                          <w:divsChild>
                                                            <w:div w:id="280036921">
                                                              <w:marLeft w:val="0"/>
                                                              <w:marRight w:val="0"/>
                                                              <w:marTop w:val="0"/>
                                                              <w:marBottom w:val="0"/>
                                                              <w:divBdr>
                                                                <w:top w:val="none" w:sz="0" w:space="0" w:color="auto"/>
                                                                <w:left w:val="none" w:sz="0" w:space="0" w:color="auto"/>
                                                                <w:bottom w:val="none" w:sz="0" w:space="0" w:color="auto"/>
                                                                <w:right w:val="none" w:sz="0" w:space="0" w:color="auto"/>
                                                              </w:divBdr>
                                                              <w:divsChild>
                                                                <w:div w:id="1345015023">
                                                                  <w:marLeft w:val="0"/>
                                                                  <w:marRight w:val="0"/>
                                                                  <w:marTop w:val="0"/>
                                                                  <w:marBottom w:val="0"/>
                                                                  <w:divBdr>
                                                                    <w:top w:val="none" w:sz="0" w:space="0" w:color="auto"/>
                                                                    <w:left w:val="none" w:sz="0" w:space="0" w:color="auto"/>
                                                                    <w:bottom w:val="none" w:sz="0" w:space="0" w:color="auto"/>
                                                                    <w:right w:val="none" w:sz="0" w:space="0" w:color="auto"/>
                                                                  </w:divBdr>
                                                                </w:div>
                                                              </w:divsChild>
                                                            </w:div>
                                                            <w:div w:id="1645233942">
                                                              <w:marLeft w:val="60"/>
                                                              <w:marRight w:val="0"/>
                                                              <w:marTop w:val="0"/>
                                                              <w:marBottom w:val="0"/>
                                                              <w:divBdr>
                                                                <w:top w:val="none" w:sz="0" w:space="0" w:color="auto"/>
                                                                <w:left w:val="none" w:sz="0" w:space="0" w:color="auto"/>
                                                                <w:bottom w:val="none" w:sz="0" w:space="0" w:color="auto"/>
                                                                <w:right w:val="none" w:sz="0" w:space="0" w:color="auto"/>
                                                              </w:divBdr>
                                                              <w:divsChild>
                                                                <w:div w:id="12298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589606">
                                              <w:marLeft w:val="0"/>
                                              <w:marRight w:val="0"/>
                                              <w:marTop w:val="0"/>
                                              <w:marBottom w:val="180"/>
                                              <w:divBdr>
                                                <w:top w:val="none" w:sz="0" w:space="0" w:color="auto"/>
                                                <w:left w:val="none" w:sz="0" w:space="0" w:color="auto"/>
                                                <w:bottom w:val="none" w:sz="0" w:space="0" w:color="auto"/>
                                                <w:right w:val="none" w:sz="0" w:space="0" w:color="auto"/>
                                              </w:divBdr>
                                              <w:divsChild>
                                                <w:div w:id="527066485">
                                                  <w:marLeft w:val="0"/>
                                                  <w:marRight w:val="0"/>
                                                  <w:marTop w:val="0"/>
                                                  <w:marBottom w:val="0"/>
                                                  <w:divBdr>
                                                    <w:top w:val="none" w:sz="0" w:space="0" w:color="auto"/>
                                                    <w:left w:val="none" w:sz="0" w:space="0" w:color="auto"/>
                                                    <w:bottom w:val="none" w:sz="0" w:space="0" w:color="auto"/>
                                                    <w:right w:val="none" w:sz="0" w:space="0" w:color="auto"/>
                                                  </w:divBdr>
                                                  <w:divsChild>
                                                    <w:div w:id="483550496">
                                                      <w:marLeft w:val="0"/>
                                                      <w:marRight w:val="0"/>
                                                      <w:marTop w:val="0"/>
                                                      <w:marBottom w:val="0"/>
                                                      <w:divBdr>
                                                        <w:top w:val="none" w:sz="0" w:space="0" w:color="auto"/>
                                                        <w:left w:val="none" w:sz="0" w:space="0" w:color="auto"/>
                                                        <w:bottom w:val="none" w:sz="0" w:space="0" w:color="auto"/>
                                                        <w:right w:val="none" w:sz="0" w:space="0" w:color="auto"/>
                                                      </w:divBdr>
                                                      <w:divsChild>
                                                        <w:div w:id="967400141">
                                                          <w:marLeft w:val="0"/>
                                                          <w:marRight w:val="0"/>
                                                          <w:marTop w:val="0"/>
                                                          <w:marBottom w:val="0"/>
                                                          <w:divBdr>
                                                            <w:top w:val="none" w:sz="0" w:space="0" w:color="auto"/>
                                                            <w:left w:val="none" w:sz="0" w:space="0" w:color="auto"/>
                                                            <w:bottom w:val="none" w:sz="0" w:space="0" w:color="auto"/>
                                                            <w:right w:val="none" w:sz="0" w:space="0" w:color="auto"/>
                                                          </w:divBdr>
                                                          <w:divsChild>
                                                            <w:div w:id="658728969">
                                                              <w:marLeft w:val="0"/>
                                                              <w:marRight w:val="0"/>
                                                              <w:marTop w:val="0"/>
                                                              <w:marBottom w:val="0"/>
                                                              <w:divBdr>
                                                                <w:top w:val="none" w:sz="0" w:space="0" w:color="auto"/>
                                                                <w:left w:val="none" w:sz="0" w:space="0" w:color="auto"/>
                                                                <w:bottom w:val="none" w:sz="0" w:space="0" w:color="auto"/>
                                                                <w:right w:val="none" w:sz="0" w:space="0" w:color="auto"/>
                                                              </w:divBdr>
                                                              <w:divsChild>
                                                                <w:div w:id="680742685">
                                                                  <w:marLeft w:val="0"/>
                                                                  <w:marRight w:val="0"/>
                                                                  <w:marTop w:val="0"/>
                                                                  <w:marBottom w:val="0"/>
                                                                  <w:divBdr>
                                                                    <w:top w:val="none" w:sz="0" w:space="0" w:color="auto"/>
                                                                    <w:left w:val="none" w:sz="0" w:space="0" w:color="auto"/>
                                                                    <w:bottom w:val="none" w:sz="0" w:space="0" w:color="auto"/>
                                                                    <w:right w:val="none" w:sz="0" w:space="0" w:color="auto"/>
                                                                  </w:divBdr>
                                                                </w:div>
                                                              </w:divsChild>
                                                            </w:div>
                                                            <w:div w:id="1360274039">
                                                              <w:marLeft w:val="60"/>
                                                              <w:marRight w:val="0"/>
                                                              <w:marTop w:val="0"/>
                                                              <w:marBottom w:val="0"/>
                                                              <w:divBdr>
                                                                <w:top w:val="none" w:sz="0" w:space="0" w:color="auto"/>
                                                                <w:left w:val="none" w:sz="0" w:space="0" w:color="auto"/>
                                                                <w:bottom w:val="none" w:sz="0" w:space="0" w:color="auto"/>
                                                                <w:right w:val="none" w:sz="0" w:space="0" w:color="auto"/>
                                                              </w:divBdr>
                                                              <w:divsChild>
                                                                <w:div w:id="106144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515716">
                                              <w:marLeft w:val="0"/>
                                              <w:marRight w:val="0"/>
                                              <w:marTop w:val="0"/>
                                              <w:marBottom w:val="180"/>
                                              <w:divBdr>
                                                <w:top w:val="none" w:sz="0" w:space="0" w:color="auto"/>
                                                <w:left w:val="none" w:sz="0" w:space="0" w:color="auto"/>
                                                <w:bottom w:val="none" w:sz="0" w:space="0" w:color="auto"/>
                                                <w:right w:val="none" w:sz="0" w:space="0" w:color="auto"/>
                                              </w:divBdr>
                                              <w:divsChild>
                                                <w:div w:id="157384234">
                                                  <w:marLeft w:val="0"/>
                                                  <w:marRight w:val="0"/>
                                                  <w:marTop w:val="0"/>
                                                  <w:marBottom w:val="0"/>
                                                  <w:divBdr>
                                                    <w:top w:val="none" w:sz="0" w:space="0" w:color="auto"/>
                                                    <w:left w:val="none" w:sz="0" w:space="0" w:color="auto"/>
                                                    <w:bottom w:val="none" w:sz="0" w:space="0" w:color="auto"/>
                                                    <w:right w:val="none" w:sz="0" w:space="0" w:color="auto"/>
                                                  </w:divBdr>
                                                  <w:divsChild>
                                                    <w:div w:id="1882934978">
                                                      <w:marLeft w:val="0"/>
                                                      <w:marRight w:val="0"/>
                                                      <w:marTop w:val="0"/>
                                                      <w:marBottom w:val="0"/>
                                                      <w:divBdr>
                                                        <w:top w:val="none" w:sz="0" w:space="0" w:color="auto"/>
                                                        <w:left w:val="none" w:sz="0" w:space="0" w:color="auto"/>
                                                        <w:bottom w:val="none" w:sz="0" w:space="0" w:color="auto"/>
                                                        <w:right w:val="none" w:sz="0" w:space="0" w:color="auto"/>
                                                      </w:divBdr>
                                                      <w:divsChild>
                                                        <w:div w:id="1024477279">
                                                          <w:marLeft w:val="0"/>
                                                          <w:marRight w:val="0"/>
                                                          <w:marTop w:val="0"/>
                                                          <w:marBottom w:val="0"/>
                                                          <w:divBdr>
                                                            <w:top w:val="none" w:sz="0" w:space="0" w:color="auto"/>
                                                            <w:left w:val="none" w:sz="0" w:space="0" w:color="auto"/>
                                                            <w:bottom w:val="none" w:sz="0" w:space="0" w:color="auto"/>
                                                            <w:right w:val="none" w:sz="0" w:space="0" w:color="auto"/>
                                                          </w:divBdr>
                                                          <w:divsChild>
                                                            <w:div w:id="1670015374">
                                                              <w:marLeft w:val="0"/>
                                                              <w:marRight w:val="0"/>
                                                              <w:marTop w:val="0"/>
                                                              <w:marBottom w:val="0"/>
                                                              <w:divBdr>
                                                                <w:top w:val="none" w:sz="0" w:space="0" w:color="auto"/>
                                                                <w:left w:val="none" w:sz="0" w:space="0" w:color="auto"/>
                                                                <w:bottom w:val="none" w:sz="0" w:space="0" w:color="auto"/>
                                                                <w:right w:val="none" w:sz="0" w:space="0" w:color="auto"/>
                                                              </w:divBdr>
                                                              <w:divsChild>
                                                                <w:div w:id="1241134136">
                                                                  <w:marLeft w:val="0"/>
                                                                  <w:marRight w:val="0"/>
                                                                  <w:marTop w:val="0"/>
                                                                  <w:marBottom w:val="0"/>
                                                                  <w:divBdr>
                                                                    <w:top w:val="none" w:sz="0" w:space="0" w:color="auto"/>
                                                                    <w:left w:val="none" w:sz="0" w:space="0" w:color="auto"/>
                                                                    <w:bottom w:val="none" w:sz="0" w:space="0" w:color="auto"/>
                                                                    <w:right w:val="none" w:sz="0" w:space="0" w:color="auto"/>
                                                                  </w:divBdr>
                                                                </w:div>
                                                              </w:divsChild>
                                                            </w:div>
                                                            <w:div w:id="1390765388">
                                                              <w:marLeft w:val="60"/>
                                                              <w:marRight w:val="0"/>
                                                              <w:marTop w:val="0"/>
                                                              <w:marBottom w:val="0"/>
                                                              <w:divBdr>
                                                                <w:top w:val="none" w:sz="0" w:space="0" w:color="auto"/>
                                                                <w:left w:val="none" w:sz="0" w:space="0" w:color="auto"/>
                                                                <w:bottom w:val="none" w:sz="0" w:space="0" w:color="auto"/>
                                                                <w:right w:val="none" w:sz="0" w:space="0" w:color="auto"/>
                                                              </w:divBdr>
                                                              <w:divsChild>
                                                                <w:div w:id="571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849940">
                                              <w:marLeft w:val="0"/>
                                              <w:marRight w:val="0"/>
                                              <w:marTop w:val="0"/>
                                              <w:marBottom w:val="180"/>
                                              <w:divBdr>
                                                <w:top w:val="none" w:sz="0" w:space="0" w:color="auto"/>
                                                <w:left w:val="none" w:sz="0" w:space="0" w:color="auto"/>
                                                <w:bottom w:val="none" w:sz="0" w:space="0" w:color="auto"/>
                                                <w:right w:val="none" w:sz="0" w:space="0" w:color="auto"/>
                                              </w:divBdr>
                                              <w:divsChild>
                                                <w:div w:id="1877622896">
                                                  <w:marLeft w:val="0"/>
                                                  <w:marRight w:val="0"/>
                                                  <w:marTop w:val="0"/>
                                                  <w:marBottom w:val="0"/>
                                                  <w:divBdr>
                                                    <w:top w:val="none" w:sz="0" w:space="0" w:color="auto"/>
                                                    <w:left w:val="none" w:sz="0" w:space="0" w:color="auto"/>
                                                    <w:bottom w:val="none" w:sz="0" w:space="0" w:color="auto"/>
                                                    <w:right w:val="none" w:sz="0" w:space="0" w:color="auto"/>
                                                  </w:divBdr>
                                                  <w:divsChild>
                                                    <w:div w:id="723527826">
                                                      <w:marLeft w:val="0"/>
                                                      <w:marRight w:val="0"/>
                                                      <w:marTop w:val="0"/>
                                                      <w:marBottom w:val="0"/>
                                                      <w:divBdr>
                                                        <w:top w:val="none" w:sz="0" w:space="0" w:color="auto"/>
                                                        <w:left w:val="none" w:sz="0" w:space="0" w:color="auto"/>
                                                        <w:bottom w:val="none" w:sz="0" w:space="0" w:color="auto"/>
                                                        <w:right w:val="none" w:sz="0" w:space="0" w:color="auto"/>
                                                      </w:divBdr>
                                                      <w:divsChild>
                                                        <w:div w:id="1435438289">
                                                          <w:marLeft w:val="0"/>
                                                          <w:marRight w:val="0"/>
                                                          <w:marTop w:val="0"/>
                                                          <w:marBottom w:val="0"/>
                                                          <w:divBdr>
                                                            <w:top w:val="none" w:sz="0" w:space="0" w:color="auto"/>
                                                            <w:left w:val="none" w:sz="0" w:space="0" w:color="auto"/>
                                                            <w:bottom w:val="none" w:sz="0" w:space="0" w:color="auto"/>
                                                            <w:right w:val="none" w:sz="0" w:space="0" w:color="auto"/>
                                                          </w:divBdr>
                                                          <w:divsChild>
                                                            <w:div w:id="1549999787">
                                                              <w:marLeft w:val="0"/>
                                                              <w:marRight w:val="0"/>
                                                              <w:marTop w:val="0"/>
                                                              <w:marBottom w:val="0"/>
                                                              <w:divBdr>
                                                                <w:top w:val="none" w:sz="0" w:space="0" w:color="auto"/>
                                                                <w:left w:val="none" w:sz="0" w:space="0" w:color="auto"/>
                                                                <w:bottom w:val="none" w:sz="0" w:space="0" w:color="auto"/>
                                                                <w:right w:val="none" w:sz="0" w:space="0" w:color="auto"/>
                                                              </w:divBdr>
                                                              <w:divsChild>
                                                                <w:div w:id="353843153">
                                                                  <w:marLeft w:val="0"/>
                                                                  <w:marRight w:val="0"/>
                                                                  <w:marTop w:val="0"/>
                                                                  <w:marBottom w:val="0"/>
                                                                  <w:divBdr>
                                                                    <w:top w:val="none" w:sz="0" w:space="0" w:color="auto"/>
                                                                    <w:left w:val="none" w:sz="0" w:space="0" w:color="auto"/>
                                                                    <w:bottom w:val="none" w:sz="0" w:space="0" w:color="auto"/>
                                                                    <w:right w:val="none" w:sz="0" w:space="0" w:color="auto"/>
                                                                  </w:divBdr>
                                                                </w:div>
                                                              </w:divsChild>
                                                            </w:div>
                                                            <w:div w:id="1887335077">
                                                              <w:marLeft w:val="60"/>
                                                              <w:marRight w:val="0"/>
                                                              <w:marTop w:val="0"/>
                                                              <w:marBottom w:val="0"/>
                                                              <w:divBdr>
                                                                <w:top w:val="none" w:sz="0" w:space="0" w:color="auto"/>
                                                                <w:left w:val="none" w:sz="0" w:space="0" w:color="auto"/>
                                                                <w:bottom w:val="none" w:sz="0" w:space="0" w:color="auto"/>
                                                                <w:right w:val="none" w:sz="0" w:space="0" w:color="auto"/>
                                                              </w:divBdr>
                                                              <w:divsChild>
                                                                <w:div w:id="435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60750">
                                              <w:marLeft w:val="0"/>
                                              <w:marRight w:val="0"/>
                                              <w:marTop w:val="0"/>
                                              <w:marBottom w:val="180"/>
                                              <w:divBdr>
                                                <w:top w:val="none" w:sz="0" w:space="0" w:color="auto"/>
                                                <w:left w:val="none" w:sz="0" w:space="0" w:color="auto"/>
                                                <w:bottom w:val="none" w:sz="0" w:space="0" w:color="auto"/>
                                                <w:right w:val="none" w:sz="0" w:space="0" w:color="auto"/>
                                              </w:divBdr>
                                              <w:divsChild>
                                                <w:div w:id="560216682">
                                                  <w:marLeft w:val="0"/>
                                                  <w:marRight w:val="0"/>
                                                  <w:marTop w:val="0"/>
                                                  <w:marBottom w:val="0"/>
                                                  <w:divBdr>
                                                    <w:top w:val="none" w:sz="0" w:space="0" w:color="auto"/>
                                                    <w:left w:val="none" w:sz="0" w:space="0" w:color="auto"/>
                                                    <w:bottom w:val="none" w:sz="0" w:space="0" w:color="auto"/>
                                                    <w:right w:val="none" w:sz="0" w:space="0" w:color="auto"/>
                                                  </w:divBdr>
                                                  <w:divsChild>
                                                    <w:div w:id="195124295">
                                                      <w:marLeft w:val="0"/>
                                                      <w:marRight w:val="0"/>
                                                      <w:marTop w:val="0"/>
                                                      <w:marBottom w:val="0"/>
                                                      <w:divBdr>
                                                        <w:top w:val="none" w:sz="0" w:space="0" w:color="auto"/>
                                                        <w:left w:val="none" w:sz="0" w:space="0" w:color="auto"/>
                                                        <w:bottom w:val="none" w:sz="0" w:space="0" w:color="auto"/>
                                                        <w:right w:val="none" w:sz="0" w:space="0" w:color="auto"/>
                                                      </w:divBdr>
                                                      <w:divsChild>
                                                        <w:div w:id="1758209671">
                                                          <w:marLeft w:val="0"/>
                                                          <w:marRight w:val="0"/>
                                                          <w:marTop w:val="0"/>
                                                          <w:marBottom w:val="0"/>
                                                          <w:divBdr>
                                                            <w:top w:val="none" w:sz="0" w:space="0" w:color="auto"/>
                                                            <w:left w:val="none" w:sz="0" w:space="0" w:color="auto"/>
                                                            <w:bottom w:val="none" w:sz="0" w:space="0" w:color="auto"/>
                                                            <w:right w:val="none" w:sz="0" w:space="0" w:color="auto"/>
                                                          </w:divBdr>
                                                          <w:divsChild>
                                                            <w:div w:id="1878354692">
                                                              <w:marLeft w:val="0"/>
                                                              <w:marRight w:val="0"/>
                                                              <w:marTop w:val="0"/>
                                                              <w:marBottom w:val="0"/>
                                                              <w:divBdr>
                                                                <w:top w:val="none" w:sz="0" w:space="0" w:color="auto"/>
                                                                <w:left w:val="none" w:sz="0" w:space="0" w:color="auto"/>
                                                                <w:bottom w:val="none" w:sz="0" w:space="0" w:color="auto"/>
                                                                <w:right w:val="none" w:sz="0" w:space="0" w:color="auto"/>
                                                              </w:divBdr>
                                                              <w:divsChild>
                                                                <w:div w:id="1954627371">
                                                                  <w:marLeft w:val="0"/>
                                                                  <w:marRight w:val="0"/>
                                                                  <w:marTop w:val="0"/>
                                                                  <w:marBottom w:val="0"/>
                                                                  <w:divBdr>
                                                                    <w:top w:val="none" w:sz="0" w:space="0" w:color="auto"/>
                                                                    <w:left w:val="none" w:sz="0" w:space="0" w:color="auto"/>
                                                                    <w:bottom w:val="none" w:sz="0" w:space="0" w:color="auto"/>
                                                                    <w:right w:val="none" w:sz="0" w:space="0" w:color="auto"/>
                                                                  </w:divBdr>
                                                                </w:div>
                                                              </w:divsChild>
                                                            </w:div>
                                                            <w:div w:id="1409155458">
                                                              <w:marLeft w:val="60"/>
                                                              <w:marRight w:val="0"/>
                                                              <w:marTop w:val="0"/>
                                                              <w:marBottom w:val="0"/>
                                                              <w:divBdr>
                                                                <w:top w:val="none" w:sz="0" w:space="0" w:color="auto"/>
                                                                <w:left w:val="none" w:sz="0" w:space="0" w:color="auto"/>
                                                                <w:bottom w:val="none" w:sz="0" w:space="0" w:color="auto"/>
                                                                <w:right w:val="none" w:sz="0" w:space="0" w:color="auto"/>
                                                              </w:divBdr>
                                                              <w:divsChild>
                                                                <w:div w:id="628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043707">
                                              <w:marLeft w:val="0"/>
                                              <w:marRight w:val="0"/>
                                              <w:marTop w:val="0"/>
                                              <w:marBottom w:val="30"/>
                                              <w:divBdr>
                                                <w:top w:val="none" w:sz="0" w:space="0" w:color="auto"/>
                                                <w:left w:val="none" w:sz="0" w:space="0" w:color="auto"/>
                                                <w:bottom w:val="none" w:sz="0" w:space="0" w:color="auto"/>
                                                <w:right w:val="none" w:sz="0" w:space="0" w:color="auto"/>
                                              </w:divBdr>
                                              <w:divsChild>
                                                <w:div w:id="1352607646">
                                                  <w:marLeft w:val="0"/>
                                                  <w:marRight w:val="0"/>
                                                  <w:marTop w:val="0"/>
                                                  <w:marBottom w:val="0"/>
                                                  <w:divBdr>
                                                    <w:top w:val="none" w:sz="0" w:space="0" w:color="auto"/>
                                                    <w:left w:val="none" w:sz="0" w:space="0" w:color="auto"/>
                                                    <w:bottom w:val="none" w:sz="0" w:space="0" w:color="auto"/>
                                                    <w:right w:val="none" w:sz="0" w:space="0" w:color="auto"/>
                                                  </w:divBdr>
                                                  <w:divsChild>
                                                    <w:div w:id="2007854473">
                                                      <w:marLeft w:val="0"/>
                                                      <w:marRight w:val="0"/>
                                                      <w:marTop w:val="0"/>
                                                      <w:marBottom w:val="0"/>
                                                      <w:divBdr>
                                                        <w:top w:val="none" w:sz="0" w:space="0" w:color="auto"/>
                                                        <w:left w:val="none" w:sz="0" w:space="0" w:color="auto"/>
                                                        <w:bottom w:val="none" w:sz="0" w:space="0" w:color="auto"/>
                                                        <w:right w:val="none" w:sz="0" w:space="0" w:color="auto"/>
                                                      </w:divBdr>
                                                      <w:divsChild>
                                                        <w:div w:id="1146164519">
                                                          <w:marLeft w:val="0"/>
                                                          <w:marRight w:val="0"/>
                                                          <w:marTop w:val="0"/>
                                                          <w:marBottom w:val="0"/>
                                                          <w:divBdr>
                                                            <w:top w:val="none" w:sz="0" w:space="0" w:color="auto"/>
                                                            <w:left w:val="none" w:sz="0" w:space="0" w:color="auto"/>
                                                            <w:bottom w:val="none" w:sz="0" w:space="0" w:color="auto"/>
                                                            <w:right w:val="none" w:sz="0" w:space="0" w:color="auto"/>
                                                          </w:divBdr>
                                                          <w:divsChild>
                                                            <w:div w:id="718241626">
                                                              <w:marLeft w:val="0"/>
                                                              <w:marRight w:val="0"/>
                                                              <w:marTop w:val="0"/>
                                                              <w:marBottom w:val="0"/>
                                                              <w:divBdr>
                                                                <w:top w:val="none" w:sz="0" w:space="0" w:color="auto"/>
                                                                <w:left w:val="none" w:sz="0" w:space="0" w:color="auto"/>
                                                                <w:bottom w:val="none" w:sz="0" w:space="0" w:color="auto"/>
                                                                <w:right w:val="none" w:sz="0" w:space="0" w:color="auto"/>
                                                              </w:divBdr>
                                                              <w:divsChild>
                                                                <w:div w:id="1047338941">
                                                                  <w:marLeft w:val="0"/>
                                                                  <w:marRight w:val="0"/>
                                                                  <w:marTop w:val="0"/>
                                                                  <w:marBottom w:val="0"/>
                                                                  <w:divBdr>
                                                                    <w:top w:val="none" w:sz="0" w:space="0" w:color="auto"/>
                                                                    <w:left w:val="none" w:sz="0" w:space="0" w:color="auto"/>
                                                                    <w:bottom w:val="none" w:sz="0" w:space="0" w:color="auto"/>
                                                                    <w:right w:val="none" w:sz="0" w:space="0" w:color="auto"/>
                                                                  </w:divBdr>
                                                                </w:div>
                                                              </w:divsChild>
                                                            </w:div>
                                                            <w:div w:id="2029209743">
                                                              <w:marLeft w:val="60"/>
                                                              <w:marRight w:val="0"/>
                                                              <w:marTop w:val="0"/>
                                                              <w:marBottom w:val="0"/>
                                                              <w:divBdr>
                                                                <w:top w:val="none" w:sz="0" w:space="0" w:color="auto"/>
                                                                <w:left w:val="none" w:sz="0" w:space="0" w:color="auto"/>
                                                                <w:bottom w:val="none" w:sz="0" w:space="0" w:color="auto"/>
                                                                <w:right w:val="none" w:sz="0" w:space="0" w:color="auto"/>
                                                              </w:divBdr>
                                                              <w:divsChild>
                                                                <w:div w:id="10064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129413">
                                              <w:marLeft w:val="0"/>
                                              <w:marRight w:val="0"/>
                                              <w:marTop w:val="0"/>
                                              <w:marBottom w:val="30"/>
                                              <w:divBdr>
                                                <w:top w:val="none" w:sz="0" w:space="0" w:color="auto"/>
                                                <w:left w:val="none" w:sz="0" w:space="0" w:color="auto"/>
                                                <w:bottom w:val="none" w:sz="0" w:space="0" w:color="auto"/>
                                                <w:right w:val="none" w:sz="0" w:space="0" w:color="auto"/>
                                              </w:divBdr>
                                              <w:divsChild>
                                                <w:div w:id="881097989">
                                                  <w:marLeft w:val="0"/>
                                                  <w:marRight w:val="0"/>
                                                  <w:marTop w:val="0"/>
                                                  <w:marBottom w:val="0"/>
                                                  <w:divBdr>
                                                    <w:top w:val="none" w:sz="0" w:space="0" w:color="auto"/>
                                                    <w:left w:val="none" w:sz="0" w:space="0" w:color="auto"/>
                                                    <w:bottom w:val="none" w:sz="0" w:space="0" w:color="auto"/>
                                                    <w:right w:val="none" w:sz="0" w:space="0" w:color="auto"/>
                                                  </w:divBdr>
                                                  <w:divsChild>
                                                    <w:div w:id="16008675">
                                                      <w:marLeft w:val="0"/>
                                                      <w:marRight w:val="0"/>
                                                      <w:marTop w:val="0"/>
                                                      <w:marBottom w:val="0"/>
                                                      <w:divBdr>
                                                        <w:top w:val="none" w:sz="0" w:space="0" w:color="auto"/>
                                                        <w:left w:val="none" w:sz="0" w:space="0" w:color="auto"/>
                                                        <w:bottom w:val="none" w:sz="0" w:space="0" w:color="auto"/>
                                                        <w:right w:val="none" w:sz="0" w:space="0" w:color="auto"/>
                                                      </w:divBdr>
                                                      <w:divsChild>
                                                        <w:div w:id="1430464768">
                                                          <w:marLeft w:val="0"/>
                                                          <w:marRight w:val="0"/>
                                                          <w:marTop w:val="0"/>
                                                          <w:marBottom w:val="0"/>
                                                          <w:divBdr>
                                                            <w:top w:val="none" w:sz="0" w:space="0" w:color="auto"/>
                                                            <w:left w:val="none" w:sz="0" w:space="0" w:color="auto"/>
                                                            <w:bottom w:val="none" w:sz="0" w:space="0" w:color="auto"/>
                                                            <w:right w:val="none" w:sz="0" w:space="0" w:color="auto"/>
                                                          </w:divBdr>
                                                          <w:divsChild>
                                                            <w:div w:id="368803486">
                                                              <w:marLeft w:val="0"/>
                                                              <w:marRight w:val="0"/>
                                                              <w:marTop w:val="0"/>
                                                              <w:marBottom w:val="0"/>
                                                              <w:divBdr>
                                                                <w:top w:val="none" w:sz="0" w:space="0" w:color="auto"/>
                                                                <w:left w:val="none" w:sz="0" w:space="0" w:color="auto"/>
                                                                <w:bottom w:val="none" w:sz="0" w:space="0" w:color="auto"/>
                                                                <w:right w:val="none" w:sz="0" w:space="0" w:color="auto"/>
                                                              </w:divBdr>
                                                              <w:divsChild>
                                                                <w:div w:id="290600362">
                                                                  <w:marLeft w:val="-90"/>
                                                                  <w:marRight w:val="-60"/>
                                                                  <w:marTop w:val="0"/>
                                                                  <w:marBottom w:val="90"/>
                                                                  <w:divBdr>
                                                                    <w:top w:val="none" w:sz="0" w:space="0" w:color="auto"/>
                                                                    <w:left w:val="none" w:sz="0" w:space="0" w:color="auto"/>
                                                                    <w:bottom w:val="none" w:sz="0" w:space="0" w:color="auto"/>
                                                                    <w:right w:val="none" w:sz="0" w:space="0" w:color="auto"/>
                                                                  </w:divBdr>
                                                                  <w:divsChild>
                                                                    <w:div w:id="1347900145">
                                                                      <w:marLeft w:val="0"/>
                                                                      <w:marRight w:val="0"/>
                                                                      <w:marTop w:val="0"/>
                                                                      <w:marBottom w:val="0"/>
                                                                      <w:divBdr>
                                                                        <w:top w:val="none" w:sz="0" w:space="0" w:color="auto"/>
                                                                        <w:left w:val="none" w:sz="0" w:space="0" w:color="auto"/>
                                                                        <w:bottom w:val="none" w:sz="0" w:space="0" w:color="auto"/>
                                                                        <w:right w:val="none" w:sz="0" w:space="0" w:color="auto"/>
                                                                      </w:divBdr>
                                                                      <w:divsChild>
                                                                        <w:div w:id="265037292">
                                                                          <w:marLeft w:val="0"/>
                                                                          <w:marRight w:val="0"/>
                                                                          <w:marTop w:val="0"/>
                                                                          <w:marBottom w:val="0"/>
                                                                          <w:divBdr>
                                                                            <w:top w:val="none" w:sz="0" w:space="0" w:color="auto"/>
                                                                            <w:left w:val="none" w:sz="0" w:space="0" w:color="auto"/>
                                                                            <w:bottom w:val="none" w:sz="0" w:space="0" w:color="auto"/>
                                                                            <w:right w:val="none" w:sz="0" w:space="0" w:color="auto"/>
                                                                          </w:divBdr>
                                                                          <w:divsChild>
                                                                            <w:div w:id="67047432">
                                                                              <w:marLeft w:val="0"/>
                                                                              <w:marRight w:val="0"/>
                                                                              <w:marTop w:val="0"/>
                                                                              <w:marBottom w:val="0"/>
                                                                              <w:divBdr>
                                                                                <w:top w:val="none" w:sz="0" w:space="0" w:color="auto"/>
                                                                                <w:left w:val="none" w:sz="0" w:space="0" w:color="auto"/>
                                                                                <w:bottom w:val="none" w:sz="0" w:space="0" w:color="auto"/>
                                                                                <w:right w:val="none" w:sz="0" w:space="0" w:color="auto"/>
                                                                              </w:divBdr>
                                                                              <w:divsChild>
                                                                                <w:div w:id="706030021">
                                                                                  <w:marLeft w:val="0"/>
                                                                                  <w:marRight w:val="0"/>
                                                                                  <w:marTop w:val="0"/>
                                                                                  <w:marBottom w:val="0"/>
                                                                                  <w:divBdr>
                                                                                    <w:top w:val="none" w:sz="0" w:space="0" w:color="auto"/>
                                                                                    <w:left w:val="none" w:sz="0" w:space="0" w:color="auto"/>
                                                                                    <w:bottom w:val="none" w:sz="0" w:space="0" w:color="auto"/>
                                                                                    <w:right w:val="none" w:sz="0" w:space="0" w:color="auto"/>
                                                                                  </w:divBdr>
                                                                                  <w:divsChild>
                                                                                    <w:div w:id="1065373898">
                                                                                      <w:marLeft w:val="0"/>
                                                                                      <w:marRight w:val="0"/>
                                                                                      <w:marTop w:val="0"/>
                                                                                      <w:marBottom w:val="0"/>
                                                                                      <w:divBdr>
                                                                                        <w:top w:val="none" w:sz="0" w:space="0" w:color="auto"/>
                                                                                        <w:left w:val="none" w:sz="0" w:space="0" w:color="auto"/>
                                                                                        <w:bottom w:val="none" w:sz="0" w:space="0" w:color="auto"/>
                                                                                        <w:right w:val="none" w:sz="0" w:space="0" w:color="auto"/>
                                                                                      </w:divBdr>
                                                                                    </w:div>
                                                                                    <w:div w:id="20168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764910">
                                                                  <w:marLeft w:val="0"/>
                                                                  <w:marRight w:val="0"/>
                                                                  <w:marTop w:val="0"/>
                                                                  <w:marBottom w:val="0"/>
                                                                  <w:divBdr>
                                                                    <w:top w:val="none" w:sz="0" w:space="0" w:color="auto"/>
                                                                    <w:left w:val="none" w:sz="0" w:space="0" w:color="auto"/>
                                                                    <w:bottom w:val="none" w:sz="0" w:space="0" w:color="auto"/>
                                                                    <w:right w:val="none" w:sz="0" w:space="0" w:color="auto"/>
                                                                  </w:divBdr>
                                                                </w:div>
                                                              </w:divsChild>
                                                            </w:div>
                                                            <w:div w:id="1949433858">
                                                              <w:marLeft w:val="60"/>
                                                              <w:marRight w:val="0"/>
                                                              <w:marTop w:val="0"/>
                                                              <w:marBottom w:val="0"/>
                                                              <w:divBdr>
                                                                <w:top w:val="none" w:sz="0" w:space="0" w:color="auto"/>
                                                                <w:left w:val="none" w:sz="0" w:space="0" w:color="auto"/>
                                                                <w:bottom w:val="none" w:sz="0" w:space="0" w:color="auto"/>
                                                                <w:right w:val="none" w:sz="0" w:space="0" w:color="auto"/>
                                                              </w:divBdr>
                                                              <w:divsChild>
                                                                <w:div w:id="4796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69674">
                                              <w:marLeft w:val="0"/>
                                              <w:marRight w:val="0"/>
                                              <w:marTop w:val="0"/>
                                              <w:marBottom w:val="30"/>
                                              <w:divBdr>
                                                <w:top w:val="none" w:sz="0" w:space="0" w:color="auto"/>
                                                <w:left w:val="none" w:sz="0" w:space="0" w:color="auto"/>
                                                <w:bottom w:val="none" w:sz="0" w:space="0" w:color="auto"/>
                                                <w:right w:val="none" w:sz="0" w:space="0" w:color="auto"/>
                                              </w:divBdr>
                                              <w:divsChild>
                                                <w:div w:id="840854239">
                                                  <w:marLeft w:val="0"/>
                                                  <w:marRight w:val="0"/>
                                                  <w:marTop w:val="0"/>
                                                  <w:marBottom w:val="0"/>
                                                  <w:divBdr>
                                                    <w:top w:val="none" w:sz="0" w:space="0" w:color="auto"/>
                                                    <w:left w:val="none" w:sz="0" w:space="0" w:color="auto"/>
                                                    <w:bottom w:val="none" w:sz="0" w:space="0" w:color="auto"/>
                                                    <w:right w:val="none" w:sz="0" w:space="0" w:color="auto"/>
                                                  </w:divBdr>
                                                  <w:divsChild>
                                                    <w:div w:id="2048791878">
                                                      <w:marLeft w:val="0"/>
                                                      <w:marRight w:val="0"/>
                                                      <w:marTop w:val="0"/>
                                                      <w:marBottom w:val="0"/>
                                                      <w:divBdr>
                                                        <w:top w:val="none" w:sz="0" w:space="0" w:color="auto"/>
                                                        <w:left w:val="none" w:sz="0" w:space="0" w:color="auto"/>
                                                        <w:bottom w:val="none" w:sz="0" w:space="0" w:color="auto"/>
                                                        <w:right w:val="none" w:sz="0" w:space="0" w:color="auto"/>
                                                      </w:divBdr>
                                                      <w:divsChild>
                                                        <w:div w:id="1641688877">
                                                          <w:marLeft w:val="0"/>
                                                          <w:marRight w:val="0"/>
                                                          <w:marTop w:val="0"/>
                                                          <w:marBottom w:val="0"/>
                                                          <w:divBdr>
                                                            <w:top w:val="none" w:sz="0" w:space="0" w:color="auto"/>
                                                            <w:left w:val="none" w:sz="0" w:space="0" w:color="auto"/>
                                                            <w:bottom w:val="none" w:sz="0" w:space="0" w:color="auto"/>
                                                            <w:right w:val="none" w:sz="0" w:space="0" w:color="auto"/>
                                                          </w:divBdr>
                                                          <w:divsChild>
                                                            <w:div w:id="1495291684">
                                                              <w:marLeft w:val="0"/>
                                                              <w:marRight w:val="0"/>
                                                              <w:marTop w:val="0"/>
                                                              <w:marBottom w:val="0"/>
                                                              <w:divBdr>
                                                                <w:top w:val="none" w:sz="0" w:space="0" w:color="auto"/>
                                                                <w:left w:val="none" w:sz="0" w:space="0" w:color="auto"/>
                                                                <w:bottom w:val="none" w:sz="0" w:space="0" w:color="auto"/>
                                                                <w:right w:val="none" w:sz="0" w:space="0" w:color="auto"/>
                                                              </w:divBdr>
                                                              <w:divsChild>
                                                                <w:div w:id="567301338">
                                                                  <w:marLeft w:val="0"/>
                                                                  <w:marRight w:val="0"/>
                                                                  <w:marTop w:val="0"/>
                                                                  <w:marBottom w:val="0"/>
                                                                  <w:divBdr>
                                                                    <w:top w:val="none" w:sz="0" w:space="0" w:color="auto"/>
                                                                    <w:left w:val="none" w:sz="0" w:space="0" w:color="auto"/>
                                                                    <w:bottom w:val="none" w:sz="0" w:space="0" w:color="auto"/>
                                                                    <w:right w:val="none" w:sz="0" w:space="0" w:color="auto"/>
                                                                  </w:divBdr>
                                                                </w:div>
                                                              </w:divsChild>
                                                            </w:div>
                                                            <w:div w:id="496380239">
                                                              <w:marLeft w:val="60"/>
                                                              <w:marRight w:val="0"/>
                                                              <w:marTop w:val="0"/>
                                                              <w:marBottom w:val="0"/>
                                                              <w:divBdr>
                                                                <w:top w:val="none" w:sz="0" w:space="0" w:color="auto"/>
                                                                <w:left w:val="none" w:sz="0" w:space="0" w:color="auto"/>
                                                                <w:bottom w:val="none" w:sz="0" w:space="0" w:color="auto"/>
                                                                <w:right w:val="none" w:sz="0" w:space="0" w:color="auto"/>
                                                              </w:divBdr>
                                                              <w:divsChild>
                                                                <w:div w:id="3335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326580">
                                              <w:marLeft w:val="0"/>
                                              <w:marRight w:val="0"/>
                                              <w:marTop w:val="0"/>
                                              <w:marBottom w:val="30"/>
                                              <w:divBdr>
                                                <w:top w:val="none" w:sz="0" w:space="0" w:color="auto"/>
                                                <w:left w:val="none" w:sz="0" w:space="0" w:color="auto"/>
                                                <w:bottom w:val="none" w:sz="0" w:space="0" w:color="auto"/>
                                                <w:right w:val="none" w:sz="0" w:space="0" w:color="auto"/>
                                              </w:divBdr>
                                              <w:divsChild>
                                                <w:div w:id="1566797769">
                                                  <w:marLeft w:val="0"/>
                                                  <w:marRight w:val="0"/>
                                                  <w:marTop w:val="0"/>
                                                  <w:marBottom w:val="0"/>
                                                  <w:divBdr>
                                                    <w:top w:val="none" w:sz="0" w:space="0" w:color="auto"/>
                                                    <w:left w:val="none" w:sz="0" w:space="0" w:color="auto"/>
                                                    <w:bottom w:val="none" w:sz="0" w:space="0" w:color="auto"/>
                                                    <w:right w:val="none" w:sz="0" w:space="0" w:color="auto"/>
                                                  </w:divBdr>
                                                  <w:divsChild>
                                                    <w:div w:id="1133059166">
                                                      <w:marLeft w:val="0"/>
                                                      <w:marRight w:val="0"/>
                                                      <w:marTop w:val="0"/>
                                                      <w:marBottom w:val="0"/>
                                                      <w:divBdr>
                                                        <w:top w:val="none" w:sz="0" w:space="0" w:color="auto"/>
                                                        <w:left w:val="none" w:sz="0" w:space="0" w:color="auto"/>
                                                        <w:bottom w:val="none" w:sz="0" w:space="0" w:color="auto"/>
                                                        <w:right w:val="none" w:sz="0" w:space="0" w:color="auto"/>
                                                      </w:divBdr>
                                                      <w:divsChild>
                                                        <w:div w:id="1133868442">
                                                          <w:marLeft w:val="0"/>
                                                          <w:marRight w:val="0"/>
                                                          <w:marTop w:val="0"/>
                                                          <w:marBottom w:val="0"/>
                                                          <w:divBdr>
                                                            <w:top w:val="none" w:sz="0" w:space="0" w:color="auto"/>
                                                            <w:left w:val="none" w:sz="0" w:space="0" w:color="auto"/>
                                                            <w:bottom w:val="none" w:sz="0" w:space="0" w:color="auto"/>
                                                            <w:right w:val="none" w:sz="0" w:space="0" w:color="auto"/>
                                                          </w:divBdr>
                                                          <w:divsChild>
                                                            <w:div w:id="8529683">
                                                              <w:marLeft w:val="0"/>
                                                              <w:marRight w:val="0"/>
                                                              <w:marTop w:val="0"/>
                                                              <w:marBottom w:val="0"/>
                                                              <w:divBdr>
                                                                <w:top w:val="none" w:sz="0" w:space="0" w:color="auto"/>
                                                                <w:left w:val="none" w:sz="0" w:space="0" w:color="auto"/>
                                                                <w:bottom w:val="none" w:sz="0" w:space="0" w:color="auto"/>
                                                                <w:right w:val="none" w:sz="0" w:space="0" w:color="auto"/>
                                                              </w:divBdr>
                                                              <w:divsChild>
                                                                <w:div w:id="1487823081">
                                                                  <w:marLeft w:val="0"/>
                                                                  <w:marRight w:val="0"/>
                                                                  <w:marTop w:val="0"/>
                                                                  <w:marBottom w:val="0"/>
                                                                  <w:divBdr>
                                                                    <w:top w:val="none" w:sz="0" w:space="0" w:color="auto"/>
                                                                    <w:left w:val="none" w:sz="0" w:space="0" w:color="auto"/>
                                                                    <w:bottom w:val="none" w:sz="0" w:space="0" w:color="auto"/>
                                                                    <w:right w:val="none" w:sz="0" w:space="0" w:color="auto"/>
                                                                  </w:divBdr>
                                                                </w:div>
                                                              </w:divsChild>
                                                            </w:div>
                                                            <w:div w:id="1354261289">
                                                              <w:marLeft w:val="60"/>
                                                              <w:marRight w:val="0"/>
                                                              <w:marTop w:val="0"/>
                                                              <w:marBottom w:val="0"/>
                                                              <w:divBdr>
                                                                <w:top w:val="none" w:sz="0" w:space="0" w:color="auto"/>
                                                                <w:left w:val="none" w:sz="0" w:space="0" w:color="auto"/>
                                                                <w:bottom w:val="none" w:sz="0" w:space="0" w:color="auto"/>
                                                                <w:right w:val="none" w:sz="0" w:space="0" w:color="auto"/>
                                                              </w:divBdr>
                                                              <w:divsChild>
                                                                <w:div w:id="439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48751">
                                              <w:marLeft w:val="0"/>
                                              <w:marRight w:val="0"/>
                                              <w:marTop w:val="0"/>
                                              <w:marBottom w:val="30"/>
                                              <w:divBdr>
                                                <w:top w:val="none" w:sz="0" w:space="0" w:color="auto"/>
                                                <w:left w:val="none" w:sz="0" w:space="0" w:color="auto"/>
                                                <w:bottom w:val="none" w:sz="0" w:space="0" w:color="auto"/>
                                                <w:right w:val="none" w:sz="0" w:space="0" w:color="auto"/>
                                              </w:divBdr>
                                              <w:divsChild>
                                                <w:div w:id="782723144">
                                                  <w:marLeft w:val="0"/>
                                                  <w:marRight w:val="0"/>
                                                  <w:marTop w:val="0"/>
                                                  <w:marBottom w:val="0"/>
                                                  <w:divBdr>
                                                    <w:top w:val="none" w:sz="0" w:space="0" w:color="auto"/>
                                                    <w:left w:val="none" w:sz="0" w:space="0" w:color="auto"/>
                                                    <w:bottom w:val="none" w:sz="0" w:space="0" w:color="auto"/>
                                                    <w:right w:val="none" w:sz="0" w:space="0" w:color="auto"/>
                                                  </w:divBdr>
                                                  <w:divsChild>
                                                    <w:div w:id="1027877272">
                                                      <w:marLeft w:val="0"/>
                                                      <w:marRight w:val="0"/>
                                                      <w:marTop w:val="0"/>
                                                      <w:marBottom w:val="0"/>
                                                      <w:divBdr>
                                                        <w:top w:val="none" w:sz="0" w:space="0" w:color="auto"/>
                                                        <w:left w:val="none" w:sz="0" w:space="0" w:color="auto"/>
                                                        <w:bottom w:val="none" w:sz="0" w:space="0" w:color="auto"/>
                                                        <w:right w:val="none" w:sz="0" w:space="0" w:color="auto"/>
                                                      </w:divBdr>
                                                      <w:divsChild>
                                                        <w:div w:id="1120804948">
                                                          <w:marLeft w:val="0"/>
                                                          <w:marRight w:val="0"/>
                                                          <w:marTop w:val="0"/>
                                                          <w:marBottom w:val="0"/>
                                                          <w:divBdr>
                                                            <w:top w:val="none" w:sz="0" w:space="0" w:color="auto"/>
                                                            <w:left w:val="none" w:sz="0" w:space="0" w:color="auto"/>
                                                            <w:bottom w:val="none" w:sz="0" w:space="0" w:color="auto"/>
                                                            <w:right w:val="none" w:sz="0" w:space="0" w:color="auto"/>
                                                          </w:divBdr>
                                                          <w:divsChild>
                                                            <w:div w:id="654913066">
                                                              <w:marLeft w:val="0"/>
                                                              <w:marRight w:val="0"/>
                                                              <w:marTop w:val="0"/>
                                                              <w:marBottom w:val="0"/>
                                                              <w:divBdr>
                                                                <w:top w:val="none" w:sz="0" w:space="0" w:color="auto"/>
                                                                <w:left w:val="none" w:sz="0" w:space="0" w:color="auto"/>
                                                                <w:bottom w:val="none" w:sz="0" w:space="0" w:color="auto"/>
                                                                <w:right w:val="none" w:sz="0" w:space="0" w:color="auto"/>
                                                              </w:divBdr>
                                                              <w:divsChild>
                                                                <w:div w:id="1385563868">
                                                                  <w:marLeft w:val="0"/>
                                                                  <w:marRight w:val="0"/>
                                                                  <w:marTop w:val="0"/>
                                                                  <w:marBottom w:val="0"/>
                                                                  <w:divBdr>
                                                                    <w:top w:val="none" w:sz="0" w:space="0" w:color="auto"/>
                                                                    <w:left w:val="none" w:sz="0" w:space="0" w:color="auto"/>
                                                                    <w:bottom w:val="none" w:sz="0" w:space="0" w:color="auto"/>
                                                                    <w:right w:val="none" w:sz="0" w:space="0" w:color="auto"/>
                                                                  </w:divBdr>
                                                                </w:div>
                                                              </w:divsChild>
                                                            </w:div>
                                                            <w:div w:id="295137910">
                                                              <w:marLeft w:val="60"/>
                                                              <w:marRight w:val="0"/>
                                                              <w:marTop w:val="0"/>
                                                              <w:marBottom w:val="0"/>
                                                              <w:divBdr>
                                                                <w:top w:val="none" w:sz="0" w:space="0" w:color="auto"/>
                                                                <w:left w:val="none" w:sz="0" w:space="0" w:color="auto"/>
                                                                <w:bottom w:val="none" w:sz="0" w:space="0" w:color="auto"/>
                                                                <w:right w:val="none" w:sz="0" w:space="0" w:color="auto"/>
                                                              </w:divBdr>
                                                              <w:divsChild>
                                                                <w:div w:id="4292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656812">
                                              <w:marLeft w:val="0"/>
                                              <w:marRight w:val="0"/>
                                              <w:marTop w:val="0"/>
                                              <w:marBottom w:val="30"/>
                                              <w:divBdr>
                                                <w:top w:val="none" w:sz="0" w:space="0" w:color="auto"/>
                                                <w:left w:val="none" w:sz="0" w:space="0" w:color="auto"/>
                                                <w:bottom w:val="none" w:sz="0" w:space="0" w:color="auto"/>
                                                <w:right w:val="none" w:sz="0" w:space="0" w:color="auto"/>
                                              </w:divBdr>
                                              <w:divsChild>
                                                <w:div w:id="142429224">
                                                  <w:marLeft w:val="0"/>
                                                  <w:marRight w:val="0"/>
                                                  <w:marTop w:val="0"/>
                                                  <w:marBottom w:val="0"/>
                                                  <w:divBdr>
                                                    <w:top w:val="none" w:sz="0" w:space="0" w:color="auto"/>
                                                    <w:left w:val="none" w:sz="0" w:space="0" w:color="auto"/>
                                                    <w:bottom w:val="none" w:sz="0" w:space="0" w:color="auto"/>
                                                    <w:right w:val="none" w:sz="0" w:space="0" w:color="auto"/>
                                                  </w:divBdr>
                                                  <w:divsChild>
                                                    <w:div w:id="1435857241">
                                                      <w:marLeft w:val="0"/>
                                                      <w:marRight w:val="0"/>
                                                      <w:marTop w:val="0"/>
                                                      <w:marBottom w:val="0"/>
                                                      <w:divBdr>
                                                        <w:top w:val="none" w:sz="0" w:space="0" w:color="auto"/>
                                                        <w:left w:val="none" w:sz="0" w:space="0" w:color="auto"/>
                                                        <w:bottom w:val="none" w:sz="0" w:space="0" w:color="auto"/>
                                                        <w:right w:val="none" w:sz="0" w:space="0" w:color="auto"/>
                                                      </w:divBdr>
                                                      <w:divsChild>
                                                        <w:div w:id="1229653198">
                                                          <w:marLeft w:val="0"/>
                                                          <w:marRight w:val="0"/>
                                                          <w:marTop w:val="0"/>
                                                          <w:marBottom w:val="0"/>
                                                          <w:divBdr>
                                                            <w:top w:val="none" w:sz="0" w:space="0" w:color="auto"/>
                                                            <w:left w:val="none" w:sz="0" w:space="0" w:color="auto"/>
                                                            <w:bottom w:val="none" w:sz="0" w:space="0" w:color="auto"/>
                                                            <w:right w:val="none" w:sz="0" w:space="0" w:color="auto"/>
                                                          </w:divBdr>
                                                          <w:divsChild>
                                                            <w:div w:id="1848784312">
                                                              <w:marLeft w:val="0"/>
                                                              <w:marRight w:val="0"/>
                                                              <w:marTop w:val="0"/>
                                                              <w:marBottom w:val="0"/>
                                                              <w:divBdr>
                                                                <w:top w:val="none" w:sz="0" w:space="0" w:color="auto"/>
                                                                <w:left w:val="none" w:sz="0" w:space="0" w:color="auto"/>
                                                                <w:bottom w:val="none" w:sz="0" w:space="0" w:color="auto"/>
                                                                <w:right w:val="none" w:sz="0" w:space="0" w:color="auto"/>
                                                              </w:divBdr>
                                                              <w:divsChild>
                                                                <w:div w:id="1369990888">
                                                                  <w:marLeft w:val="0"/>
                                                                  <w:marRight w:val="0"/>
                                                                  <w:marTop w:val="0"/>
                                                                  <w:marBottom w:val="0"/>
                                                                  <w:divBdr>
                                                                    <w:top w:val="none" w:sz="0" w:space="0" w:color="auto"/>
                                                                    <w:left w:val="none" w:sz="0" w:space="0" w:color="auto"/>
                                                                    <w:bottom w:val="none" w:sz="0" w:space="0" w:color="auto"/>
                                                                    <w:right w:val="none" w:sz="0" w:space="0" w:color="auto"/>
                                                                  </w:divBdr>
                                                                </w:div>
                                                              </w:divsChild>
                                                            </w:div>
                                                            <w:div w:id="1183981325">
                                                              <w:marLeft w:val="60"/>
                                                              <w:marRight w:val="0"/>
                                                              <w:marTop w:val="0"/>
                                                              <w:marBottom w:val="0"/>
                                                              <w:divBdr>
                                                                <w:top w:val="none" w:sz="0" w:space="0" w:color="auto"/>
                                                                <w:left w:val="none" w:sz="0" w:space="0" w:color="auto"/>
                                                                <w:bottom w:val="none" w:sz="0" w:space="0" w:color="auto"/>
                                                                <w:right w:val="none" w:sz="0" w:space="0" w:color="auto"/>
                                                              </w:divBdr>
                                                              <w:divsChild>
                                                                <w:div w:id="15776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427037">
                                              <w:marLeft w:val="0"/>
                                              <w:marRight w:val="0"/>
                                              <w:marTop w:val="0"/>
                                              <w:marBottom w:val="30"/>
                                              <w:divBdr>
                                                <w:top w:val="none" w:sz="0" w:space="0" w:color="auto"/>
                                                <w:left w:val="none" w:sz="0" w:space="0" w:color="auto"/>
                                                <w:bottom w:val="none" w:sz="0" w:space="0" w:color="auto"/>
                                                <w:right w:val="none" w:sz="0" w:space="0" w:color="auto"/>
                                              </w:divBdr>
                                              <w:divsChild>
                                                <w:div w:id="1739550034">
                                                  <w:marLeft w:val="0"/>
                                                  <w:marRight w:val="0"/>
                                                  <w:marTop w:val="0"/>
                                                  <w:marBottom w:val="0"/>
                                                  <w:divBdr>
                                                    <w:top w:val="none" w:sz="0" w:space="0" w:color="auto"/>
                                                    <w:left w:val="none" w:sz="0" w:space="0" w:color="auto"/>
                                                    <w:bottom w:val="none" w:sz="0" w:space="0" w:color="auto"/>
                                                    <w:right w:val="none" w:sz="0" w:space="0" w:color="auto"/>
                                                  </w:divBdr>
                                                  <w:divsChild>
                                                    <w:div w:id="1309483016">
                                                      <w:marLeft w:val="0"/>
                                                      <w:marRight w:val="0"/>
                                                      <w:marTop w:val="0"/>
                                                      <w:marBottom w:val="0"/>
                                                      <w:divBdr>
                                                        <w:top w:val="none" w:sz="0" w:space="0" w:color="auto"/>
                                                        <w:left w:val="none" w:sz="0" w:space="0" w:color="auto"/>
                                                        <w:bottom w:val="none" w:sz="0" w:space="0" w:color="auto"/>
                                                        <w:right w:val="none" w:sz="0" w:space="0" w:color="auto"/>
                                                      </w:divBdr>
                                                      <w:divsChild>
                                                        <w:div w:id="357241252">
                                                          <w:marLeft w:val="0"/>
                                                          <w:marRight w:val="0"/>
                                                          <w:marTop w:val="0"/>
                                                          <w:marBottom w:val="0"/>
                                                          <w:divBdr>
                                                            <w:top w:val="none" w:sz="0" w:space="0" w:color="auto"/>
                                                            <w:left w:val="none" w:sz="0" w:space="0" w:color="auto"/>
                                                            <w:bottom w:val="none" w:sz="0" w:space="0" w:color="auto"/>
                                                            <w:right w:val="none" w:sz="0" w:space="0" w:color="auto"/>
                                                          </w:divBdr>
                                                          <w:divsChild>
                                                            <w:div w:id="1696037898">
                                                              <w:marLeft w:val="0"/>
                                                              <w:marRight w:val="0"/>
                                                              <w:marTop w:val="0"/>
                                                              <w:marBottom w:val="0"/>
                                                              <w:divBdr>
                                                                <w:top w:val="none" w:sz="0" w:space="0" w:color="auto"/>
                                                                <w:left w:val="none" w:sz="0" w:space="0" w:color="auto"/>
                                                                <w:bottom w:val="none" w:sz="0" w:space="0" w:color="auto"/>
                                                                <w:right w:val="none" w:sz="0" w:space="0" w:color="auto"/>
                                                              </w:divBdr>
                                                              <w:divsChild>
                                                                <w:div w:id="1915316414">
                                                                  <w:marLeft w:val="0"/>
                                                                  <w:marRight w:val="0"/>
                                                                  <w:marTop w:val="0"/>
                                                                  <w:marBottom w:val="0"/>
                                                                  <w:divBdr>
                                                                    <w:top w:val="none" w:sz="0" w:space="0" w:color="auto"/>
                                                                    <w:left w:val="none" w:sz="0" w:space="0" w:color="auto"/>
                                                                    <w:bottom w:val="none" w:sz="0" w:space="0" w:color="auto"/>
                                                                    <w:right w:val="none" w:sz="0" w:space="0" w:color="auto"/>
                                                                  </w:divBdr>
                                                                  <w:divsChild>
                                                                    <w:div w:id="1190609250">
                                                                      <w:marLeft w:val="225"/>
                                                                      <w:marRight w:val="255"/>
                                                                      <w:marTop w:val="0"/>
                                                                      <w:marBottom w:val="210"/>
                                                                      <w:divBdr>
                                                                        <w:top w:val="none" w:sz="0" w:space="0" w:color="auto"/>
                                                                        <w:left w:val="none" w:sz="0" w:space="0" w:color="auto"/>
                                                                        <w:bottom w:val="none" w:sz="0" w:space="0" w:color="auto"/>
                                                                        <w:right w:val="none" w:sz="0" w:space="0" w:color="auto"/>
                                                                      </w:divBdr>
                                                                    </w:div>
                                                                  </w:divsChild>
                                                                </w:div>
                                                              </w:divsChild>
                                                            </w:div>
                                                            <w:div w:id="811799307">
                                                              <w:marLeft w:val="60"/>
                                                              <w:marRight w:val="0"/>
                                                              <w:marTop w:val="0"/>
                                                              <w:marBottom w:val="0"/>
                                                              <w:divBdr>
                                                                <w:top w:val="none" w:sz="0" w:space="0" w:color="auto"/>
                                                                <w:left w:val="none" w:sz="0" w:space="0" w:color="auto"/>
                                                                <w:bottom w:val="none" w:sz="0" w:space="0" w:color="auto"/>
                                                                <w:right w:val="none" w:sz="0" w:space="0" w:color="auto"/>
                                                              </w:divBdr>
                                                              <w:divsChild>
                                                                <w:div w:id="80520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013651">
                                              <w:marLeft w:val="0"/>
                                              <w:marRight w:val="0"/>
                                              <w:marTop w:val="0"/>
                                              <w:marBottom w:val="30"/>
                                              <w:divBdr>
                                                <w:top w:val="none" w:sz="0" w:space="0" w:color="auto"/>
                                                <w:left w:val="none" w:sz="0" w:space="0" w:color="auto"/>
                                                <w:bottom w:val="none" w:sz="0" w:space="0" w:color="auto"/>
                                                <w:right w:val="none" w:sz="0" w:space="0" w:color="auto"/>
                                              </w:divBdr>
                                              <w:divsChild>
                                                <w:div w:id="1359741839">
                                                  <w:marLeft w:val="0"/>
                                                  <w:marRight w:val="0"/>
                                                  <w:marTop w:val="0"/>
                                                  <w:marBottom w:val="0"/>
                                                  <w:divBdr>
                                                    <w:top w:val="none" w:sz="0" w:space="0" w:color="auto"/>
                                                    <w:left w:val="none" w:sz="0" w:space="0" w:color="auto"/>
                                                    <w:bottom w:val="none" w:sz="0" w:space="0" w:color="auto"/>
                                                    <w:right w:val="none" w:sz="0" w:space="0" w:color="auto"/>
                                                  </w:divBdr>
                                                  <w:divsChild>
                                                    <w:div w:id="2015494450">
                                                      <w:marLeft w:val="0"/>
                                                      <w:marRight w:val="0"/>
                                                      <w:marTop w:val="0"/>
                                                      <w:marBottom w:val="0"/>
                                                      <w:divBdr>
                                                        <w:top w:val="none" w:sz="0" w:space="0" w:color="auto"/>
                                                        <w:left w:val="none" w:sz="0" w:space="0" w:color="auto"/>
                                                        <w:bottom w:val="none" w:sz="0" w:space="0" w:color="auto"/>
                                                        <w:right w:val="none" w:sz="0" w:space="0" w:color="auto"/>
                                                      </w:divBdr>
                                                      <w:divsChild>
                                                        <w:div w:id="1592281046">
                                                          <w:marLeft w:val="0"/>
                                                          <w:marRight w:val="0"/>
                                                          <w:marTop w:val="0"/>
                                                          <w:marBottom w:val="0"/>
                                                          <w:divBdr>
                                                            <w:top w:val="none" w:sz="0" w:space="0" w:color="auto"/>
                                                            <w:left w:val="none" w:sz="0" w:space="0" w:color="auto"/>
                                                            <w:bottom w:val="none" w:sz="0" w:space="0" w:color="auto"/>
                                                            <w:right w:val="none" w:sz="0" w:space="0" w:color="auto"/>
                                                          </w:divBdr>
                                                          <w:divsChild>
                                                            <w:div w:id="632903684">
                                                              <w:marLeft w:val="0"/>
                                                              <w:marRight w:val="0"/>
                                                              <w:marTop w:val="0"/>
                                                              <w:marBottom w:val="0"/>
                                                              <w:divBdr>
                                                                <w:top w:val="none" w:sz="0" w:space="0" w:color="auto"/>
                                                                <w:left w:val="none" w:sz="0" w:space="0" w:color="auto"/>
                                                                <w:bottom w:val="none" w:sz="0" w:space="0" w:color="auto"/>
                                                                <w:right w:val="none" w:sz="0" w:space="0" w:color="auto"/>
                                                              </w:divBdr>
                                                              <w:divsChild>
                                                                <w:div w:id="968167679">
                                                                  <w:marLeft w:val="0"/>
                                                                  <w:marRight w:val="0"/>
                                                                  <w:marTop w:val="0"/>
                                                                  <w:marBottom w:val="0"/>
                                                                  <w:divBdr>
                                                                    <w:top w:val="none" w:sz="0" w:space="0" w:color="auto"/>
                                                                    <w:left w:val="none" w:sz="0" w:space="0" w:color="auto"/>
                                                                    <w:bottom w:val="none" w:sz="0" w:space="0" w:color="auto"/>
                                                                    <w:right w:val="none" w:sz="0" w:space="0" w:color="auto"/>
                                                                  </w:divBdr>
                                                                </w:div>
                                                              </w:divsChild>
                                                            </w:div>
                                                            <w:div w:id="444080853">
                                                              <w:marLeft w:val="60"/>
                                                              <w:marRight w:val="0"/>
                                                              <w:marTop w:val="0"/>
                                                              <w:marBottom w:val="0"/>
                                                              <w:divBdr>
                                                                <w:top w:val="none" w:sz="0" w:space="0" w:color="auto"/>
                                                                <w:left w:val="none" w:sz="0" w:space="0" w:color="auto"/>
                                                                <w:bottom w:val="none" w:sz="0" w:space="0" w:color="auto"/>
                                                                <w:right w:val="none" w:sz="0" w:space="0" w:color="auto"/>
                                                              </w:divBdr>
                                                              <w:divsChild>
                                                                <w:div w:id="6281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542606">
                                              <w:marLeft w:val="0"/>
                                              <w:marRight w:val="0"/>
                                              <w:marTop w:val="0"/>
                                              <w:marBottom w:val="180"/>
                                              <w:divBdr>
                                                <w:top w:val="none" w:sz="0" w:space="0" w:color="auto"/>
                                                <w:left w:val="none" w:sz="0" w:space="0" w:color="auto"/>
                                                <w:bottom w:val="none" w:sz="0" w:space="0" w:color="auto"/>
                                                <w:right w:val="none" w:sz="0" w:space="0" w:color="auto"/>
                                              </w:divBdr>
                                              <w:divsChild>
                                                <w:div w:id="338696281">
                                                  <w:marLeft w:val="0"/>
                                                  <w:marRight w:val="0"/>
                                                  <w:marTop w:val="0"/>
                                                  <w:marBottom w:val="0"/>
                                                  <w:divBdr>
                                                    <w:top w:val="none" w:sz="0" w:space="0" w:color="auto"/>
                                                    <w:left w:val="none" w:sz="0" w:space="0" w:color="auto"/>
                                                    <w:bottom w:val="none" w:sz="0" w:space="0" w:color="auto"/>
                                                    <w:right w:val="none" w:sz="0" w:space="0" w:color="auto"/>
                                                  </w:divBdr>
                                                  <w:divsChild>
                                                    <w:div w:id="1890456861">
                                                      <w:marLeft w:val="0"/>
                                                      <w:marRight w:val="0"/>
                                                      <w:marTop w:val="0"/>
                                                      <w:marBottom w:val="0"/>
                                                      <w:divBdr>
                                                        <w:top w:val="none" w:sz="0" w:space="0" w:color="auto"/>
                                                        <w:left w:val="none" w:sz="0" w:space="0" w:color="auto"/>
                                                        <w:bottom w:val="none" w:sz="0" w:space="0" w:color="auto"/>
                                                        <w:right w:val="none" w:sz="0" w:space="0" w:color="auto"/>
                                                      </w:divBdr>
                                                      <w:divsChild>
                                                        <w:div w:id="1465583015">
                                                          <w:marLeft w:val="0"/>
                                                          <w:marRight w:val="0"/>
                                                          <w:marTop w:val="0"/>
                                                          <w:marBottom w:val="0"/>
                                                          <w:divBdr>
                                                            <w:top w:val="none" w:sz="0" w:space="0" w:color="auto"/>
                                                            <w:left w:val="none" w:sz="0" w:space="0" w:color="auto"/>
                                                            <w:bottom w:val="none" w:sz="0" w:space="0" w:color="auto"/>
                                                            <w:right w:val="none" w:sz="0" w:space="0" w:color="auto"/>
                                                          </w:divBdr>
                                                          <w:divsChild>
                                                            <w:div w:id="2030909400">
                                                              <w:marLeft w:val="0"/>
                                                              <w:marRight w:val="0"/>
                                                              <w:marTop w:val="0"/>
                                                              <w:marBottom w:val="0"/>
                                                              <w:divBdr>
                                                                <w:top w:val="none" w:sz="0" w:space="0" w:color="auto"/>
                                                                <w:left w:val="none" w:sz="0" w:space="0" w:color="auto"/>
                                                                <w:bottom w:val="none" w:sz="0" w:space="0" w:color="auto"/>
                                                                <w:right w:val="none" w:sz="0" w:space="0" w:color="auto"/>
                                                              </w:divBdr>
                                                              <w:divsChild>
                                                                <w:div w:id="1627158576">
                                                                  <w:marLeft w:val="0"/>
                                                                  <w:marRight w:val="0"/>
                                                                  <w:marTop w:val="0"/>
                                                                  <w:marBottom w:val="0"/>
                                                                  <w:divBdr>
                                                                    <w:top w:val="none" w:sz="0" w:space="0" w:color="auto"/>
                                                                    <w:left w:val="none" w:sz="0" w:space="0" w:color="auto"/>
                                                                    <w:bottom w:val="none" w:sz="0" w:space="0" w:color="auto"/>
                                                                    <w:right w:val="none" w:sz="0" w:space="0" w:color="auto"/>
                                                                  </w:divBdr>
                                                                </w:div>
                                                              </w:divsChild>
                                                            </w:div>
                                                            <w:div w:id="1309822643">
                                                              <w:marLeft w:val="60"/>
                                                              <w:marRight w:val="0"/>
                                                              <w:marTop w:val="0"/>
                                                              <w:marBottom w:val="0"/>
                                                              <w:divBdr>
                                                                <w:top w:val="none" w:sz="0" w:space="0" w:color="auto"/>
                                                                <w:left w:val="none" w:sz="0" w:space="0" w:color="auto"/>
                                                                <w:bottom w:val="none" w:sz="0" w:space="0" w:color="auto"/>
                                                                <w:right w:val="none" w:sz="0" w:space="0" w:color="auto"/>
                                                              </w:divBdr>
                                                              <w:divsChild>
                                                                <w:div w:id="201028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008695">
                                              <w:marLeft w:val="0"/>
                                              <w:marRight w:val="0"/>
                                              <w:marTop w:val="0"/>
                                              <w:marBottom w:val="180"/>
                                              <w:divBdr>
                                                <w:top w:val="none" w:sz="0" w:space="0" w:color="auto"/>
                                                <w:left w:val="none" w:sz="0" w:space="0" w:color="auto"/>
                                                <w:bottom w:val="none" w:sz="0" w:space="0" w:color="auto"/>
                                                <w:right w:val="none" w:sz="0" w:space="0" w:color="auto"/>
                                              </w:divBdr>
                                              <w:divsChild>
                                                <w:div w:id="1582642673">
                                                  <w:marLeft w:val="0"/>
                                                  <w:marRight w:val="0"/>
                                                  <w:marTop w:val="0"/>
                                                  <w:marBottom w:val="0"/>
                                                  <w:divBdr>
                                                    <w:top w:val="none" w:sz="0" w:space="0" w:color="auto"/>
                                                    <w:left w:val="none" w:sz="0" w:space="0" w:color="auto"/>
                                                    <w:bottom w:val="none" w:sz="0" w:space="0" w:color="auto"/>
                                                    <w:right w:val="none" w:sz="0" w:space="0" w:color="auto"/>
                                                  </w:divBdr>
                                                  <w:divsChild>
                                                    <w:div w:id="10388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28259">
                                              <w:marLeft w:val="0"/>
                                              <w:marRight w:val="0"/>
                                              <w:marTop w:val="0"/>
                                              <w:marBottom w:val="180"/>
                                              <w:divBdr>
                                                <w:top w:val="none" w:sz="0" w:space="0" w:color="auto"/>
                                                <w:left w:val="none" w:sz="0" w:space="0" w:color="auto"/>
                                                <w:bottom w:val="none" w:sz="0" w:space="0" w:color="auto"/>
                                                <w:right w:val="none" w:sz="0" w:space="0" w:color="auto"/>
                                              </w:divBdr>
                                            </w:div>
                                            <w:div w:id="1063256436">
                                              <w:marLeft w:val="0"/>
                                              <w:marRight w:val="0"/>
                                              <w:marTop w:val="0"/>
                                              <w:marBottom w:val="180"/>
                                              <w:divBdr>
                                                <w:top w:val="none" w:sz="0" w:space="0" w:color="auto"/>
                                                <w:left w:val="none" w:sz="0" w:space="0" w:color="auto"/>
                                                <w:bottom w:val="none" w:sz="0" w:space="0" w:color="auto"/>
                                                <w:right w:val="none" w:sz="0" w:space="0" w:color="auto"/>
                                              </w:divBdr>
                                              <w:divsChild>
                                                <w:div w:id="836307964">
                                                  <w:marLeft w:val="0"/>
                                                  <w:marRight w:val="0"/>
                                                  <w:marTop w:val="0"/>
                                                  <w:marBottom w:val="0"/>
                                                  <w:divBdr>
                                                    <w:top w:val="none" w:sz="0" w:space="0" w:color="auto"/>
                                                    <w:left w:val="none" w:sz="0" w:space="0" w:color="auto"/>
                                                    <w:bottom w:val="none" w:sz="0" w:space="0" w:color="auto"/>
                                                    <w:right w:val="none" w:sz="0" w:space="0" w:color="auto"/>
                                                  </w:divBdr>
                                                  <w:divsChild>
                                                    <w:div w:id="1321694027">
                                                      <w:marLeft w:val="0"/>
                                                      <w:marRight w:val="0"/>
                                                      <w:marTop w:val="0"/>
                                                      <w:marBottom w:val="0"/>
                                                      <w:divBdr>
                                                        <w:top w:val="none" w:sz="0" w:space="0" w:color="auto"/>
                                                        <w:left w:val="none" w:sz="0" w:space="0" w:color="auto"/>
                                                        <w:bottom w:val="none" w:sz="0" w:space="0" w:color="auto"/>
                                                        <w:right w:val="none" w:sz="0" w:space="0" w:color="auto"/>
                                                      </w:divBdr>
                                                      <w:divsChild>
                                                        <w:div w:id="1035085545">
                                                          <w:marLeft w:val="0"/>
                                                          <w:marRight w:val="0"/>
                                                          <w:marTop w:val="0"/>
                                                          <w:marBottom w:val="0"/>
                                                          <w:divBdr>
                                                            <w:top w:val="none" w:sz="0" w:space="0" w:color="auto"/>
                                                            <w:left w:val="none" w:sz="0" w:space="0" w:color="auto"/>
                                                            <w:bottom w:val="none" w:sz="0" w:space="0" w:color="auto"/>
                                                            <w:right w:val="none" w:sz="0" w:space="0" w:color="auto"/>
                                                          </w:divBdr>
                                                          <w:divsChild>
                                                            <w:div w:id="1658413779">
                                                              <w:marLeft w:val="0"/>
                                                              <w:marRight w:val="0"/>
                                                              <w:marTop w:val="0"/>
                                                              <w:marBottom w:val="0"/>
                                                              <w:divBdr>
                                                                <w:top w:val="none" w:sz="0" w:space="0" w:color="auto"/>
                                                                <w:left w:val="none" w:sz="0" w:space="0" w:color="auto"/>
                                                                <w:bottom w:val="none" w:sz="0" w:space="0" w:color="auto"/>
                                                                <w:right w:val="none" w:sz="0" w:space="0" w:color="auto"/>
                                                              </w:divBdr>
                                                              <w:divsChild>
                                                                <w:div w:id="1847593000">
                                                                  <w:marLeft w:val="0"/>
                                                                  <w:marRight w:val="0"/>
                                                                  <w:marTop w:val="0"/>
                                                                  <w:marBottom w:val="0"/>
                                                                  <w:divBdr>
                                                                    <w:top w:val="none" w:sz="0" w:space="0" w:color="auto"/>
                                                                    <w:left w:val="none" w:sz="0" w:space="0" w:color="auto"/>
                                                                    <w:bottom w:val="none" w:sz="0" w:space="0" w:color="auto"/>
                                                                    <w:right w:val="none" w:sz="0" w:space="0" w:color="auto"/>
                                                                  </w:divBdr>
                                                                </w:div>
                                                              </w:divsChild>
                                                            </w:div>
                                                            <w:div w:id="1050808706">
                                                              <w:marLeft w:val="60"/>
                                                              <w:marRight w:val="0"/>
                                                              <w:marTop w:val="0"/>
                                                              <w:marBottom w:val="0"/>
                                                              <w:divBdr>
                                                                <w:top w:val="none" w:sz="0" w:space="0" w:color="auto"/>
                                                                <w:left w:val="none" w:sz="0" w:space="0" w:color="auto"/>
                                                                <w:bottom w:val="none" w:sz="0" w:space="0" w:color="auto"/>
                                                                <w:right w:val="none" w:sz="0" w:space="0" w:color="auto"/>
                                                              </w:divBdr>
                                                              <w:divsChild>
                                                                <w:div w:id="13412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23718">
                              <w:marLeft w:val="0"/>
                              <w:marRight w:val="0"/>
                              <w:marTop w:val="0"/>
                              <w:marBottom w:val="0"/>
                              <w:divBdr>
                                <w:top w:val="none" w:sz="0" w:space="4" w:color="auto"/>
                                <w:left w:val="single" w:sz="6" w:space="8" w:color="auto"/>
                                <w:bottom w:val="none" w:sz="0" w:space="4" w:color="auto"/>
                                <w:right w:val="none" w:sz="0" w:space="8" w:color="auto"/>
                              </w:divBdr>
                              <w:divsChild>
                                <w:div w:id="647902803">
                                  <w:marLeft w:val="150"/>
                                  <w:marRight w:val="150"/>
                                  <w:marTop w:val="75"/>
                                  <w:marBottom w:val="75"/>
                                  <w:divBdr>
                                    <w:top w:val="single" w:sz="6" w:space="7" w:color="FFFFFF"/>
                                    <w:left w:val="single" w:sz="6" w:space="9" w:color="FFFFFF"/>
                                    <w:bottom w:val="single" w:sz="6" w:space="8" w:color="FFFFFF"/>
                                    <w:right w:val="single" w:sz="6" w:space="9" w:color="FFFFFF"/>
                                  </w:divBdr>
                                  <w:divsChild>
                                    <w:div w:id="1761217044">
                                      <w:marLeft w:val="0"/>
                                      <w:marRight w:val="0"/>
                                      <w:marTop w:val="0"/>
                                      <w:marBottom w:val="0"/>
                                      <w:divBdr>
                                        <w:top w:val="none" w:sz="0" w:space="0" w:color="auto"/>
                                        <w:left w:val="none" w:sz="0" w:space="0" w:color="auto"/>
                                        <w:bottom w:val="none" w:sz="0" w:space="0" w:color="auto"/>
                                        <w:right w:val="none" w:sz="0" w:space="0" w:color="auto"/>
                                      </w:divBdr>
                                      <w:divsChild>
                                        <w:div w:id="16768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35024">
      <w:bodyDiv w:val="1"/>
      <w:marLeft w:val="0"/>
      <w:marRight w:val="0"/>
      <w:marTop w:val="0"/>
      <w:marBottom w:val="0"/>
      <w:divBdr>
        <w:top w:val="none" w:sz="0" w:space="0" w:color="auto"/>
        <w:left w:val="none" w:sz="0" w:space="0" w:color="auto"/>
        <w:bottom w:val="none" w:sz="0" w:space="0" w:color="auto"/>
        <w:right w:val="none" w:sz="0" w:space="0" w:color="auto"/>
      </w:divBdr>
      <w:divsChild>
        <w:div w:id="2027754740">
          <w:marLeft w:val="547"/>
          <w:marRight w:val="0"/>
          <w:marTop w:val="154"/>
          <w:marBottom w:val="0"/>
          <w:divBdr>
            <w:top w:val="none" w:sz="0" w:space="0" w:color="auto"/>
            <w:left w:val="none" w:sz="0" w:space="0" w:color="auto"/>
            <w:bottom w:val="none" w:sz="0" w:space="0" w:color="auto"/>
            <w:right w:val="none" w:sz="0" w:space="0" w:color="auto"/>
          </w:divBdr>
        </w:div>
        <w:div w:id="214527142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ennurmia@gmail.com" TargetMode="External"/><Relationship Id="rId13" Type="http://schemas.openxmlformats.org/officeDocument/2006/relationships/diagramColors" Target="diagrams/colors1.xml"/><Relationship Id="rId18" Type="http://schemas.openxmlformats.org/officeDocument/2006/relationships/hyperlink" Target="http://www.kaltimprov.go.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dispertan.kaltimprov.go.id"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altimprov.go.id" TargetMode="External"/><Relationship Id="rId14"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2626EAF-317B-4D3B-A7E1-73B4A918D3E8}" type="doc">
      <dgm:prSet loTypeId="urn:microsoft.com/office/officeart/2005/8/layout/cycle6#1" loCatId="relationship" qsTypeId="urn:microsoft.com/office/officeart/2005/8/quickstyle/simple1#1" qsCatId="simple" csTypeId="urn:microsoft.com/office/officeart/2005/8/colors/accent0_1#1" csCatId="mainScheme" phldr="1"/>
      <dgm:spPr/>
      <dgm:t>
        <a:bodyPr/>
        <a:lstStyle/>
        <a:p>
          <a:endParaRPr lang="id-ID"/>
        </a:p>
      </dgm:t>
    </dgm:pt>
    <dgm:pt modelId="{F68FCEE5-5A31-4782-BFBF-7EE1C38F757B}">
      <dgm:prSet phldrT="[Text]" custT="1"/>
      <dgm:spPr/>
      <dgm:t>
        <a:bodyPr/>
        <a:lstStyle/>
        <a:p>
          <a:pPr algn="ctr"/>
          <a:r>
            <a:rPr lang="id-ID" sz="1200">
              <a:latin typeface="Times New Roman" panose="02020603050405020304" charset="0"/>
              <a:cs typeface="Times New Roman" panose="02020603050405020304" charset="0"/>
            </a:rPr>
            <a:t>Keinginan untuk berubah</a:t>
          </a:r>
          <a:endParaRPr lang="id-ID" sz="1200"/>
        </a:p>
      </dgm:t>
    </dgm:pt>
    <dgm:pt modelId="{E1AA9FF6-C090-432D-9E88-EB41D353EE10}" type="parTrans" cxnId="{AFB68F45-AEC7-4A6F-A662-38870DD20B15}">
      <dgm:prSet/>
      <dgm:spPr/>
      <dgm:t>
        <a:bodyPr/>
        <a:lstStyle/>
        <a:p>
          <a:pPr algn="ctr"/>
          <a:endParaRPr lang="id-ID"/>
        </a:p>
      </dgm:t>
    </dgm:pt>
    <dgm:pt modelId="{02E6692A-0744-40F0-8CA2-E0920E1CC475}" type="sibTrans" cxnId="{AFB68F45-AEC7-4A6F-A662-38870DD20B15}">
      <dgm:prSet/>
      <dgm:spPr/>
      <dgm:t>
        <a:bodyPr/>
        <a:lstStyle/>
        <a:p>
          <a:pPr algn="ctr"/>
          <a:endParaRPr lang="id-ID"/>
        </a:p>
      </dgm:t>
    </dgm:pt>
    <dgm:pt modelId="{89490B44-0A0D-4D98-AE3B-FAE4A68C3F38}">
      <dgm:prSet phldrT="[Text]" custT="1"/>
      <dgm:spPr/>
      <dgm:t>
        <a:bodyPr/>
        <a:lstStyle/>
        <a:p>
          <a:pPr algn="ctr"/>
          <a:r>
            <a:rPr lang="id-ID" sz="1200">
              <a:latin typeface="Times New Roman" panose="02020603050405020304" charset="0"/>
              <a:cs typeface="Times New Roman" panose="02020603050405020304" charset="0"/>
            </a:rPr>
            <a:t>Kemauan dan keberanian untuk berubah</a:t>
          </a:r>
          <a:endParaRPr lang="id-ID" sz="1200"/>
        </a:p>
      </dgm:t>
    </dgm:pt>
    <dgm:pt modelId="{3D59F073-C26E-4774-A7E3-D2781058040B}" type="parTrans" cxnId="{5AE8E3B6-CEDC-47A2-9808-5F643EECD5D2}">
      <dgm:prSet/>
      <dgm:spPr/>
      <dgm:t>
        <a:bodyPr/>
        <a:lstStyle/>
        <a:p>
          <a:pPr algn="ctr"/>
          <a:endParaRPr lang="id-ID"/>
        </a:p>
      </dgm:t>
    </dgm:pt>
    <dgm:pt modelId="{C359FC0B-13DA-42A3-AF41-213EEAD1B3E3}" type="sibTrans" cxnId="{5AE8E3B6-CEDC-47A2-9808-5F643EECD5D2}">
      <dgm:prSet/>
      <dgm:spPr>
        <a:blipFill rotWithShape="0">
          <a:blip xmlns:r="http://schemas.openxmlformats.org/officeDocument/2006/relationships" r:embed="rId1"/>
          <a:stretch>
            <a:fillRect/>
          </a:stretch>
        </a:blipFill>
      </dgm:spPr>
      <dgm:t>
        <a:bodyPr/>
        <a:lstStyle/>
        <a:p>
          <a:pPr algn="ctr"/>
          <a:endParaRPr lang="id-ID"/>
        </a:p>
      </dgm:t>
    </dgm:pt>
    <dgm:pt modelId="{08B2C8FC-8048-42CF-A8BC-3D6C56E3D7C2}">
      <dgm:prSet phldrT="[Text]" custT="1"/>
      <dgm:spPr/>
      <dgm:t>
        <a:bodyPr/>
        <a:lstStyle/>
        <a:p>
          <a:pPr algn="ctr"/>
          <a:r>
            <a:rPr lang="id-ID" sz="1200">
              <a:latin typeface="Times New Roman" panose="02020603050405020304" charset="0"/>
              <a:cs typeface="Times New Roman" panose="02020603050405020304" charset="0"/>
            </a:rPr>
            <a:t>Peningkatan partisipasi</a:t>
          </a:r>
          <a:endParaRPr lang="id-ID" sz="1200"/>
        </a:p>
      </dgm:t>
    </dgm:pt>
    <dgm:pt modelId="{8A139906-AE93-4D0F-B0ED-28A5EF81B190}" type="parTrans" cxnId="{48EF4CBF-6111-4D17-826C-C056EB88ACB2}">
      <dgm:prSet/>
      <dgm:spPr/>
      <dgm:t>
        <a:bodyPr/>
        <a:lstStyle/>
        <a:p>
          <a:pPr algn="ctr"/>
          <a:endParaRPr lang="id-ID"/>
        </a:p>
      </dgm:t>
    </dgm:pt>
    <dgm:pt modelId="{86DF1C57-8C00-43F8-8D35-207744BE61F2}" type="sibTrans" cxnId="{48EF4CBF-6111-4D17-826C-C056EB88ACB2}">
      <dgm:prSet/>
      <dgm:spPr/>
      <dgm:t>
        <a:bodyPr/>
        <a:lstStyle/>
        <a:p>
          <a:pPr algn="ctr"/>
          <a:endParaRPr lang="id-ID"/>
        </a:p>
      </dgm:t>
    </dgm:pt>
    <dgm:pt modelId="{863884B4-7CDA-476D-A5F4-7563F799BCEB}">
      <dgm:prSet phldrT="[Text]" custT="1"/>
      <dgm:spPr/>
      <dgm:t>
        <a:bodyPr/>
        <a:lstStyle/>
        <a:p>
          <a:pPr algn="ctr"/>
          <a:r>
            <a:rPr lang="id-ID" sz="1200">
              <a:latin typeface="Times New Roman" panose="02020603050405020304" charset="0"/>
              <a:cs typeface="Times New Roman" panose="02020603050405020304" charset="0"/>
            </a:rPr>
            <a:t>Tumbuhnya motivasi baru untuk berubah</a:t>
          </a:r>
          <a:endParaRPr lang="id-ID" sz="1200"/>
        </a:p>
      </dgm:t>
    </dgm:pt>
    <dgm:pt modelId="{1A0A89DB-8595-45FF-8F63-041ED7899026}" type="parTrans" cxnId="{CB29DF03-795B-4B75-90AE-E0346E554719}">
      <dgm:prSet/>
      <dgm:spPr/>
      <dgm:t>
        <a:bodyPr/>
        <a:lstStyle/>
        <a:p>
          <a:pPr algn="ctr"/>
          <a:endParaRPr lang="id-ID"/>
        </a:p>
      </dgm:t>
    </dgm:pt>
    <dgm:pt modelId="{2C2D4AED-154E-45F8-9A8B-BB9361F11C4A}" type="sibTrans" cxnId="{CB29DF03-795B-4B75-90AE-E0346E554719}">
      <dgm:prSet/>
      <dgm:spPr>
        <a:blipFill rotWithShape="0">
          <a:blip xmlns:r="http://schemas.openxmlformats.org/officeDocument/2006/relationships" r:embed="rId1"/>
          <a:stretch>
            <a:fillRect/>
          </a:stretch>
        </a:blipFill>
      </dgm:spPr>
      <dgm:t>
        <a:bodyPr/>
        <a:lstStyle/>
        <a:p>
          <a:pPr algn="ctr"/>
          <a:endParaRPr lang="id-ID"/>
        </a:p>
      </dgm:t>
    </dgm:pt>
    <dgm:pt modelId="{55734E98-FE0C-4F60-AD62-881B6C66EDB7}">
      <dgm:prSet phldrT="[Text]" custT="1"/>
      <dgm:spPr/>
      <dgm:t>
        <a:bodyPr/>
        <a:lstStyle/>
        <a:p>
          <a:pPr algn="ctr"/>
          <a:r>
            <a:rPr lang="id-ID" sz="1200">
              <a:latin typeface="Times New Roman" panose="02020603050405020304" charset="0"/>
              <a:cs typeface="Times New Roman" panose="02020603050405020304" charset="0"/>
            </a:rPr>
            <a:t>Tumbuhnya kompetensi untuk berubah</a:t>
          </a:r>
          <a:endParaRPr lang="id-ID" sz="1200"/>
        </a:p>
      </dgm:t>
    </dgm:pt>
    <dgm:pt modelId="{58A8AA0B-7DE8-4885-925C-3B3D53C00D79}" type="parTrans" cxnId="{8291E9F2-7A99-482B-9447-0C15E57C3A32}">
      <dgm:prSet/>
      <dgm:spPr/>
      <dgm:t>
        <a:bodyPr/>
        <a:lstStyle/>
        <a:p>
          <a:pPr algn="ctr"/>
          <a:endParaRPr lang="id-ID"/>
        </a:p>
      </dgm:t>
    </dgm:pt>
    <dgm:pt modelId="{D518F6D3-9AB4-4436-AF47-7DE01EB4FA99}" type="sibTrans" cxnId="{8291E9F2-7A99-482B-9447-0C15E57C3A32}">
      <dgm:prSet/>
      <dgm:spPr/>
      <dgm:t>
        <a:bodyPr/>
        <a:lstStyle/>
        <a:p>
          <a:pPr algn="ctr"/>
          <a:endParaRPr lang="id-ID"/>
        </a:p>
      </dgm:t>
    </dgm:pt>
    <dgm:pt modelId="{063DE502-0B22-408B-9BC2-C4E4719B39ED}">
      <dgm:prSet phldrT="[Text]" custT="1"/>
      <dgm:spPr/>
      <dgm:t>
        <a:bodyPr/>
        <a:lstStyle/>
        <a:p>
          <a:pPr algn="ctr"/>
          <a:r>
            <a:rPr lang="id-ID" sz="1200">
              <a:latin typeface="Times New Roman" panose="02020603050405020304" charset="0"/>
              <a:cs typeface="Times New Roman" panose="02020603050405020304" charset="0"/>
            </a:rPr>
            <a:t>Kemauan untuk berpartisipasi</a:t>
          </a:r>
          <a:endParaRPr lang="id-ID" sz="700"/>
        </a:p>
      </dgm:t>
    </dgm:pt>
    <dgm:pt modelId="{DC2B2AA8-2986-48C4-B9A1-44712569B110}" type="parTrans" cxnId="{FABA87DA-252E-400E-A7A7-A1545051B8AF}">
      <dgm:prSet/>
      <dgm:spPr/>
      <dgm:t>
        <a:bodyPr/>
        <a:lstStyle/>
        <a:p>
          <a:pPr algn="ctr"/>
          <a:endParaRPr lang="id-ID"/>
        </a:p>
      </dgm:t>
    </dgm:pt>
    <dgm:pt modelId="{A2057E26-3F1A-48C4-A671-40AA09D8426B}" type="sibTrans" cxnId="{FABA87DA-252E-400E-A7A7-A1545051B8AF}">
      <dgm:prSet/>
      <dgm:spPr/>
      <dgm:t>
        <a:bodyPr/>
        <a:lstStyle/>
        <a:p>
          <a:pPr algn="ctr"/>
          <a:endParaRPr lang="id-ID"/>
        </a:p>
      </dgm:t>
    </dgm:pt>
    <dgm:pt modelId="{D437680B-DEF6-4D86-8ABC-C1E2EBF2F5FD}">
      <dgm:prSet phldrT="[Text]" custT="1"/>
      <dgm:spPr/>
      <dgm:t>
        <a:bodyPr/>
        <a:lstStyle/>
        <a:p>
          <a:pPr algn="ctr"/>
          <a:r>
            <a:rPr lang="id-ID" sz="1200">
              <a:latin typeface="Times New Roman" panose="02020603050405020304" charset="0"/>
              <a:cs typeface="Times New Roman" panose="02020603050405020304" charset="0"/>
            </a:rPr>
            <a:t>Peningkatan efektivitas dan efisiensi pemberdayaan</a:t>
          </a:r>
          <a:endParaRPr lang="id-ID" sz="1200"/>
        </a:p>
      </dgm:t>
    </dgm:pt>
    <dgm:pt modelId="{494F8D52-1E40-48EA-B007-5E93AFDF3F52}" type="parTrans" cxnId="{0BC7C550-BABB-4DFA-ADDE-D2F2BBF661B7}">
      <dgm:prSet/>
      <dgm:spPr/>
      <dgm:t>
        <a:bodyPr/>
        <a:lstStyle/>
        <a:p>
          <a:pPr algn="ctr"/>
          <a:endParaRPr lang="id-ID"/>
        </a:p>
      </dgm:t>
    </dgm:pt>
    <dgm:pt modelId="{D9BCF411-E85B-45BA-A7A9-7B303494683A}" type="sibTrans" cxnId="{0BC7C550-BABB-4DFA-ADDE-D2F2BBF661B7}">
      <dgm:prSet/>
      <dgm:spPr/>
      <dgm:t>
        <a:bodyPr/>
        <a:lstStyle/>
        <a:p>
          <a:pPr algn="ctr"/>
          <a:endParaRPr lang="id-ID"/>
        </a:p>
      </dgm:t>
    </dgm:pt>
    <dgm:pt modelId="{1F6FBCD1-294D-45FE-AE85-2F6049B01B1E}" type="pres">
      <dgm:prSet presAssocID="{E2626EAF-317B-4D3B-A7E1-73B4A918D3E8}" presName="cycle" presStyleCnt="0">
        <dgm:presLayoutVars>
          <dgm:dir/>
          <dgm:resizeHandles val="exact"/>
        </dgm:presLayoutVars>
      </dgm:prSet>
      <dgm:spPr/>
      <dgm:t>
        <a:bodyPr/>
        <a:lstStyle/>
        <a:p>
          <a:endParaRPr lang="id-ID"/>
        </a:p>
      </dgm:t>
    </dgm:pt>
    <dgm:pt modelId="{928DCF4C-390B-4ABE-9B8B-C2D96D601352}" type="pres">
      <dgm:prSet presAssocID="{F68FCEE5-5A31-4782-BFBF-7EE1C38F757B}" presName="node" presStyleLbl="node1" presStyleIdx="0" presStyleCnt="7" custScaleX="128597">
        <dgm:presLayoutVars>
          <dgm:bulletEnabled val="1"/>
        </dgm:presLayoutVars>
      </dgm:prSet>
      <dgm:spPr/>
      <dgm:t>
        <a:bodyPr/>
        <a:lstStyle/>
        <a:p>
          <a:endParaRPr lang="id-ID"/>
        </a:p>
      </dgm:t>
    </dgm:pt>
    <dgm:pt modelId="{8F760845-DA6C-46E0-BEA5-36A7398A9AAE}" type="pres">
      <dgm:prSet presAssocID="{F68FCEE5-5A31-4782-BFBF-7EE1C38F757B}" presName="spNode" presStyleCnt="0"/>
      <dgm:spPr/>
    </dgm:pt>
    <dgm:pt modelId="{DFC5428F-A34F-45B1-80E6-234F73241081}" type="pres">
      <dgm:prSet presAssocID="{02E6692A-0744-40F0-8CA2-E0920E1CC475}" presName="sibTrans" presStyleLbl="sibTrans1D1" presStyleIdx="0" presStyleCnt="7"/>
      <dgm:spPr/>
      <dgm:t>
        <a:bodyPr/>
        <a:lstStyle/>
        <a:p>
          <a:endParaRPr lang="id-ID"/>
        </a:p>
      </dgm:t>
    </dgm:pt>
    <dgm:pt modelId="{0B284506-7A52-493F-8AAF-90481CE619C7}" type="pres">
      <dgm:prSet presAssocID="{89490B44-0A0D-4D98-AE3B-FAE4A68C3F38}" presName="node" presStyleLbl="node1" presStyleIdx="1" presStyleCnt="7" custScaleX="143431" custScaleY="122096">
        <dgm:presLayoutVars>
          <dgm:bulletEnabled val="1"/>
        </dgm:presLayoutVars>
      </dgm:prSet>
      <dgm:spPr/>
      <dgm:t>
        <a:bodyPr/>
        <a:lstStyle/>
        <a:p>
          <a:endParaRPr lang="id-ID"/>
        </a:p>
      </dgm:t>
    </dgm:pt>
    <dgm:pt modelId="{B9399C2C-7073-4BFF-A490-461EE746713E}" type="pres">
      <dgm:prSet presAssocID="{89490B44-0A0D-4D98-AE3B-FAE4A68C3F38}" presName="spNode" presStyleCnt="0"/>
      <dgm:spPr/>
    </dgm:pt>
    <dgm:pt modelId="{3C77E8E4-E612-444B-AD27-90946675316F}" type="pres">
      <dgm:prSet presAssocID="{C359FC0B-13DA-42A3-AF41-213EEAD1B3E3}" presName="sibTrans" presStyleLbl="sibTrans1D1" presStyleIdx="1" presStyleCnt="7"/>
      <dgm:spPr/>
      <dgm:t>
        <a:bodyPr/>
        <a:lstStyle/>
        <a:p>
          <a:endParaRPr lang="id-ID"/>
        </a:p>
      </dgm:t>
    </dgm:pt>
    <dgm:pt modelId="{0DC9A48C-B4F3-4D10-8F97-14DE1BDBFB26}" type="pres">
      <dgm:prSet presAssocID="{063DE502-0B22-408B-9BC2-C4E4719B39ED}" presName="node" presStyleLbl="node1" presStyleIdx="2" presStyleCnt="7" custScaleX="147377" custScaleY="138089" custRadScaleRad="100157" custRadScaleInc="2269">
        <dgm:presLayoutVars>
          <dgm:bulletEnabled val="1"/>
        </dgm:presLayoutVars>
      </dgm:prSet>
      <dgm:spPr/>
      <dgm:t>
        <a:bodyPr/>
        <a:lstStyle/>
        <a:p>
          <a:endParaRPr lang="id-ID"/>
        </a:p>
      </dgm:t>
    </dgm:pt>
    <dgm:pt modelId="{22CF598F-66CD-4C28-A3DF-BDE8FE2B50B4}" type="pres">
      <dgm:prSet presAssocID="{063DE502-0B22-408B-9BC2-C4E4719B39ED}" presName="spNode" presStyleCnt="0"/>
      <dgm:spPr/>
    </dgm:pt>
    <dgm:pt modelId="{44ECF8FD-3526-4C98-840E-F4DF8A930D42}" type="pres">
      <dgm:prSet presAssocID="{A2057E26-3F1A-48C4-A671-40AA09D8426B}" presName="sibTrans" presStyleLbl="sibTrans1D1" presStyleIdx="2" presStyleCnt="7"/>
      <dgm:spPr/>
      <dgm:t>
        <a:bodyPr/>
        <a:lstStyle/>
        <a:p>
          <a:endParaRPr lang="id-ID"/>
        </a:p>
      </dgm:t>
    </dgm:pt>
    <dgm:pt modelId="{11092405-D61E-4A9E-BD36-7E987C16BA82}" type="pres">
      <dgm:prSet presAssocID="{08B2C8FC-8048-42CF-A8BC-3D6C56E3D7C2}" presName="node" presStyleLbl="node1" presStyleIdx="3" presStyleCnt="7" custScaleX="128004" custScaleY="119316">
        <dgm:presLayoutVars>
          <dgm:bulletEnabled val="1"/>
        </dgm:presLayoutVars>
      </dgm:prSet>
      <dgm:spPr/>
      <dgm:t>
        <a:bodyPr/>
        <a:lstStyle/>
        <a:p>
          <a:endParaRPr lang="id-ID"/>
        </a:p>
      </dgm:t>
    </dgm:pt>
    <dgm:pt modelId="{D655A323-A48E-4CF8-8D1F-0945CC9C046A}" type="pres">
      <dgm:prSet presAssocID="{08B2C8FC-8048-42CF-A8BC-3D6C56E3D7C2}" presName="spNode" presStyleCnt="0"/>
      <dgm:spPr/>
    </dgm:pt>
    <dgm:pt modelId="{B9B99BBC-8001-436F-B51A-ACD501C3D8C7}" type="pres">
      <dgm:prSet presAssocID="{86DF1C57-8C00-43F8-8D35-207744BE61F2}" presName="sibTrans" presStyleLbl="sibTrans1D1" presStyleIdx="3" presStyleCnt="7"/>
      <dgm:spPr/>
      <dgm:t>
        <a:bodyPr/>
        <a:lstStyle/>
        <a:p>
          <a:endParaRPr lang="id-ID"/>
        </a:p>
      </dgm:t>
    </dgm:pt>
    <dgm:pt modelId="{E2A3F11D-A28F-445F-A9D1-3C322955B752}" type="pres">
      <dgm:prSet presAssocID="{863884B4-7CDA-476D-A5F4-7563F799BCEB}" presName="node" presStyleLbl="node1" presStyleIdx="4" presStyleCnt="7" custScaleX="142776" custScaleY="114728">
        <dgm:presLayoutVars>
          <dgm:bulletEnabled val="1"/>
        </dgm:presLayoutVars>
      </dgm:prSet>
      <dgm:spPr/>
      <dgm:t>
        <a:bodyPr/>
        <a:lstStyle/>
        <a:p>
          <a:endParaRPr lang="id-ID"/>
        </a:p>
      </dgm:t>
    </dgm:pt>
    <dgm:pt modelId="{1A7C1C1E-2919-4CAA-8F5F-60574AE76ED4}" type="pres">
      <dgm:prSet presAssocID="{863884B4-7CDA-476D-A5F4-7563F799BCEB}" presName="spNode" presStyleCnt="0"/>
      <dgm:spPr/>
    </dgm:pt>
    <dgm:pt modelId="{158A9767-2C96-4AD0-9F99-39AA81964BB0}" type="pres">
      <dgm:prSet presAssocID="{2C2D4AED-154E-45F8-9A8B-BB9361F11C4A}" presName="sibTrans" presStyleLbl="sibTrans1D1" presStyleIdx="4" presStyleCnt="7"/>
      <dgm:spPr/>
      <dgm:t>
        <a:bodyPr/>
        <a:lstStyle/>
        <a:p>
          <a:endParaRPr lang="id-ID"/>
        </a:p>
      </dgm:t>
    </dgm:pt>
    <dgm:pt modelId="{929C8D5A-27D3-4283-AF98-20A3A473AEEA}" type="pres">
      <dgm:prSet presAssocID="{D437680B-DEF6-4D86-8ABC-C1E2EBF2F5FD}" presName="node" presStyleLbl="node1" presStyleIdx="5" presStyleCnt="7" custScaleX="156541" custScaleY="138089">
        <dgm:presLayoutVars>
          <dgm:bulletEnabled val="1"/>
        </dgm:presLayoutVars>
      </dgm:prSet>
      <dgm:spPr/>
      <dgm:t>
        <a:bodyPr/>
        <a:lstStyle/>
        <a:p>
          <a:endParaRPr lang="id-ID"/>
        </a:p>
      </dgm:t>
    </dgm:pt>
    <dgm:pt modelId="{508DC02B-0EDA-496B-B3B2-1A559DF70626}" type="pres">
      <dgm:prSet presAssocID="{D437680B-DEF6-4D86-8ABC-C1E2EBF2F5FD}" presName="spNode" presStyleCnt="0"/>
      <dgm:spPr/>
    </dgm:pt>
    <dgm:pt modelId="{387F0DE8-B227-4259-A245-5D84FB9107E1}" type="pres">
      <dgm:prSet presAssocID="{D9BCF411-E85B-45BA-A7A9-7B303494683A}" presName="sibTrans" presStyleLbl="sibTrans1D1" presStyleIdx="5" presStyleCnt="7"/>
      <dgm:spPr/>
      <dgm:t>
        <a:bodyPr/>
        <a:lstStyle/>
        <a:p>
          <a:endParaRPr lang="id-ID"/>
        </a:p>
      </dgm:t>
    </dgm:pt>
    <dgm:pt modelId="{2DE99E91-CFDF-401F-AEFD-9ECF65A2C345}" type="pres">
      <dgm:prSet presAssocID="{55734E98-FE0C-4F60-AD62-881B6C66EDB7}" presName="node" presStyleLbl="node1" presStyleIdx="6" presStyleCnt="7" custScaleX="154971" custScaleY="136375">
        <dgm:presLayoutVars>
          <dgm:bulletEnabled val="1"/>
        </dgm:presLayoutVars>
      </dgm:prSet>
      <dgm:spPr/>
      <dgm:t>
        <a:bodyPr/>
        <a:lstStyle/>
        <a:p>
          <a:endParaRPr lang="id-ID"/>
        </a:p>
      </dgm:t>
    </dgm:pt>
    <dgm:pt modelId="{83B7225F-62D6-4688-BD99-E5C95DE1A9F4}" type="pres">
      <dgm:prSet presAssocID="{55734E98-FE0C-4F60-AD62-881B6C66EDB7}" presName="spNode" presStyleCnt="0"/>
      <dgm:spPr/>
    </dgm:pt>
    <dgm:pt modelId="{AEC4A11D-C3B4-4986-8B0B-19A9E8DF4909}" type="pres">
      <dgm:prSet presAssocID="{D518F6D3-9AB4-4436-AF47-7DE01EB4FA99}" presName="sibTrans" presStyleLbl="sibTrans1D1" presStyleIdx="6" presStyleCnt="7"/>
      <dgm:spPr/>
      <dgm:t>
        <a:bodyPr/>
        <a:lstStyle/>
        <a:p>
          <a:endParaRPr lang="id-ID"/>
        </a:p>
      </dgm:t>
    </dgm:pt>
  </dgm:ptLst>
  <dgm:cxnLst>
    <dgm:cxn modelId="{C9B5A8B4-565A-4CC1-8D93-0607398BF2FD}" type="presOf" srcId="{D518F6D3-9AB4-4436-AF47-7DE01EB4FA99}" destId="{AEC4A11D-C3B4-4986-8B0B-19A9E8DF4909}" srcOrd="0" destOrd="0" presId="urn:microsoft.com/office/officeart/2005/8/layout/cycle6#1"/>
    <dgm:cxn modelId="{45B2857E-FAAE-4973-A0DA-F7F413613D91}" type="presOf" srcId="{063DE502-0B22-408B-9BC2-C4E4719B39ED}" destId="{0DC9A48C-B4F3-4D10-8F97-14DE1BDBFB26}" srcOrd="0" destOrd="0" presId="urn:microsoft.com/office/officeart/2005/8/layout/cycle6#1"/>
    <dgm:cxn modelId="{AFB68F45-AEC7-4A6F-A662-38870DD20B15}" srcId="{E2626EAF-317B-4D3B-A7E1-73B4A918D3E8}" destId="{F68FCEE5-5A31-4782-BFBF-7EE1C38F757B}" srcOrd="0" destOrd="0" parTransId="{E1AA9FF6-C090-432D-9E88-EB41D353EE10}" sibTransId="{02E6692A-0744-40F0-8CA2-E0920E1CC475}"/>
    <dgm:cxn modelId="{6F67E640-F6BF-4290-A568-50F353C28BEE}" type="presOf" srcId="{D437680B-DEF6-4D86-8ABC-C1E2EBF2F5FD}" destId="{929C8D5A-27D3-4283-AF98-20A3A473AEEA}" srcOrd="0" destOrd="0" presId="urn:microsoft.com/office/officeart/2005/8/layout/cycle6#1"/>
    <dgm:cxn modelId="{4805194E-5EE4-489D-868C-75372C57C09B}" type="presOf" srcId="{863884B4-7CDA-476D-A5F4-7563F799BCEB}" destId="{E2A3F11D-A28F-445F-A9D1-3C322955B752}" srcOrd="0" destOrd="0" presId="urn:microsoft.com/office/officeart/2005/8/layout/cycle6#1"/>
    <dgm:cxn modelId="{FA88C929-53F0-47E7-B86C-CAE98BF08D82}" type="presOf" srcId="{C359FC0B-13DA-42A3-AF41-213EEAD1B3E3}" destId="{3C77E8E4-E612-444B-AD27-90946675316F}" srcOrd="0" destOrd="0" presId="urn:microsoft.com/office/officeart/2005/8/layout/cycle6#1"/>
    <dgm:cxn modelId="{5AE8E3B6-CEDC-47A2-9808-5F643EECD5D2}" srcId="{E2626EAF-317B-4D3B-A7E1-73B4A918D3E8}" destId="{89490B44-0A0D-4D98-AE3B-FAE4A68C3F38}" srcOrd="1" destOrd="0" parTransId="{3D59F073-C26E-4774-A7E3-D2781058040B}" sibTransId="{C359FC0B-13DA-42A3-AF41-213EEAD1B3E3}"/>
    <dgm:cxn modelId="{1F65C06C-2BE3-4B1A-87FE-ED4446099A93}" type="presOf" srcId="{2C2D4AED-154E-45F8-9A8B-BB9361F11C4A}" destId="{158A9767-2C96-4AD0-9F99-39AA81964BB0}" srcOrd="0" destOrd="0" presId="urn:microsoft.com/office/officeart/2005/8/layout/cycle6#1"/>
    <dgm:cxn modelId="{35771A5E-917E-46CE-AE26-BF53203544F8}" type="presOf" srcId="{89490B44-0A0D-4D98-AE3B-FAE4A68C3F38}" destId="{0B284506-7A52-493F-8AAF-90481CE619C7}" srcOrd="0" destOrd="0" presId="urn:microsoft.com/office/officeart/2005/8/layout/cycle6#1"/>
    <dgm:cxn modelId="{A66FC1A4-F824-497F-B9A9-A00A3D37F82A}" type="presOf" srcId="{55734E98-FE0C-4F60-AD62-881B6C66EDB7}" destId="{2DE99E91-CFDF-401F-AEFD-9ECF65A2C345}" srcOrd="0" destOrd="0" presId="urn:microsoft.com/office/officeart/2005/8/layout/cycle6#1"/>
    <dgm:cxn modelId="{088B5C63-C505-49BB-BFA7-2BC3D4E72400}" type="presOf" srcId="{02E6692A-0744-40F0-8CA2-E0920E1CC475}" destId="{DFC5428F-A34F-45B1-80E6-234F73241081}" srcOrd="0" destOrd="0" presId="urn:microsoft.com/office/officeart/2005/8/layout/cycle6#1"/>
    <dgm:cxn modelId="{0B31ED8B-5992-4385-9AE1-82D14ECF46B9}" type="presOf" srcId="{86DF1C57-8C00-43F8-8D35-207744BE61F2}" destId="{B9B99BBC-8001-436F-B51A-ACD501C3D8C7}" srcOrd="0" destOrd="0" presId="urn:microsoft.com/office/officeart/2005/8/layout/cycle6#1"/>
    <dgm:cxn modelId="{BED36322-38B4-41F0-A88C-87AFA386D165}" type="presOf" srcId="{D9BCF411-E85B-45BA-A7A9-7B303494683A}" destId="{387F0DE8-B227-4259-A245-5D84FB9107E1}" srcOrd="0" destOrd="0" presId="urn:microsoft.com/office/officeart/2005/8/layout/cycle6#1"/>
    <dgm:cxn modelId="{160E4482-7966-4292-BCEA-3CAAC7369CCE}" type="presOf" srcId="{F68FCEE5-5A31-4782-BFBF-7EE1C38F757B}" destId="{928DCF4C-390B-4ABE-9B8B-C2D96D601352}" srcOrd="0" destOrd="0" presId="urn:microsoft.com/office/officeart/2005/8/layout/cycle6#1"/>
    <dgm:cxn modelId="{48EF4CBF-6111-4D17-826C-C056EB88ACB2}" srcId="{E2626EAF-317B-4D3B-A7E1-73B4A918D3E8}" destId="{08B2C8FC-8048-42CF-A8BC-3D6C56E3D7C2}" srcOrd="3" destOrd="0" parTransId="{8A139906-AE93-4D0F-B0ED-28A5EF81B190}" sibTransId="{86DF1C57-8C00-43F8-8D35-207744BE61F2}"/>
    <dgm:cxn modelId="{CB29DF03-795B-4B75-90AE-E0346E554719}" srcId="{E2626EAF-317B-4D3B-A7E1-73B4A918D3E8}" destId="{863884B4-7CDA-476D-A5F4-7563F799BCEB}" srcOrd="4" destOrd="0" parTransId="{1A0A89DB-8595-45FF-8F63-041ED7899026}" sibTransId="{2C2D4AED-154E-45F8-9A8B-BB9361F11C4A}"/>
    <dgm:cxn modelId="{47A7CDFD-D8AE-4A7D-B103-A6A160B0905C}" type="presOf" srcId="{E2626EAF-317B-4D3B-A7E1-73B4A918D3E8}" destId="{1F6FBCD1-294D-45FE-AE85-2F6049B01B1E}" srcOrd="0" destOrd="0" presId="urn:microsoft.com/office/officeart/2005/8/layout/cycle6#1"/>
    <dgm:cxn modelId="{0BC7C550-BABB-4DFA-ADDE-D2F2BBF661B7}" srcId="{E2626EAF-317B-4D3B-A7E1-73B4A918D3E8}" destId="{D437680B-DEF6-4D86-8ABC-C1E2EBF2F5FD}" srcOrd="5" destOrd="0" parTransId="{494F8D52-1E40-48EA-B007-5E93AFDF3F52}" sibTransId="{D9BCF411-E85B-45BA-A7A9-7B303494683A}"/>
    <dgm:cxn modelId="{8291E9F2-7A99-482B-9447-0C15E57C3A32}" srcId="{E2626EAF-317B-4D3B-A7E1-73B4A918D3E8}" destId="{55734E98-FE0C-4F60-AD62-881B6C66EDB7}" srcOrd="6" destOrd="0" parTransId="{58A8AA0B-7DE8-4885-925C-3B3D53C00D79}" sibTransId="{D518F6D3-9AB4-4436-AF47-7DE01EB4FA99}"/>
    <dgm:cxn modelId="{FE9A81C3-3B85-4E1F-B97F-12507A598740}" type="presOf" srcId="{A2057E26-3F1A-48C4-A671-40AA09D8426B}" destId="{44ECF8FD-3526-4C98-840E-F4DF8A930D42}" srcOrd="0" destOrd="0" presId="urn:microsoft.com/office/officeart/2005/8/layout/cycle6#1"/>
    <dgm:cxn modelId="{FABA87DA-252E-400E-A7A7-A1545051B8AF}" srcId="{E2626EAF-317B-4D3B-A7E1-73B4A918D3E8}" destId="{063DE502-0B22-408B-9BC2-C4E4719B39ED}" srcOrd="2" destOrd="0" parTransId="{DC2B2AA8-2986-48C4-B9A1-44712569B110}" sibTransId="{A2057E26-3F1A-48C4-A671-40AA09D8426B}"/>
    <dgm:cxn modelId="{AE8C82E2-D95C-4088-8971-D3A7740BC5FF}" type="presOf" srcId="{08B2C8FC-8048-42CF-A8BC-3D6C56E3D7C2}" destId="{11092405-D61E-4A9E-BD36-7E987C16BA82}" srcOrd="0" destOrd="0" presId="urn:microsoft.com/office/officeart/2005/8/layout/cycle6#1"/>
    <dgm:cxn modelId="{A707A9C2-05FD-4605-900C-301FF0F14E3D}" type="presParOf" srcId="{1F6FBCD1-294D-45FE-AE85-2F6049B01B1E}" destId="{928DCF4C-390B-4ABE-9B8B-C2D96D601352}" srcOrd="0" destOrd="0" presId="urn:microsoft.com/office/officeart/2005/8/layout/cycle6#1"/>
    <dgm:cxn modelId="{3ACDCC0E-4C11-43D1-8CD4-62030EE3E2A6}" type="presParOf" srcId="{1F6FBCD1-294D-45FE-AE85-2F6049B01B1E}" destId="{8F760845-DA6C-46E0-BEA5-36A7398A9AAE}" srcOrd="1" destOrd="0" presId="urn:microsoft.com/office/officeart/2005/8/layout/cycle6#1"/>
    <dgm:cxn modelId="{FDA34463-3881-4F28-BB21-568D7EE025A6}" type="presParOf" srcId="{1F6FBCD1-294D-45FE-AE85-2F6049B01B1E}" destId="{DFC5428F-A34F-45B1-80E6-234F73241081}" srcOrd="2" destOrd="0" presId="urn:microsoft.com/office/officeart/2005/8/layout/cycle6#1"/>
    <dgm:cxn modelId="{809E4F50-2EC7-4839-9CE2-A121ADDF4742}" type="presParOf" srcId="{1F6FBCD1-294D-45FE-AE85-2F6049B01B1E}" destId="{0B284506-7A52-493F-8AAF-90481CE619C7}" srcOrd="3" destOrd="0" presId="urn:microsoft.com/office/officeart/2005/8/layout/cycle6#1"/>
    <dgm:cxn modelId="{1872CC54-4A14-4054-A8FF-EF229698D392}" type="presParOf" srcId="{1F6FBCD1-294D-45FE-AE85-2F6049B01B1E}" destId="{B9399C2C-7073-4BFF-A490-461EE746713E}" srcOrd="4" destOrd="0" presId="urn:microsoft.com/office/officeart/2005/8/layout/cycle6#1"/>
    <dgm:cxn modelId="{5D138B57-9682-4D56-ACE2-0F7DE809ED74}" type="presParOf" srcId="{1F6FBCD1-294D-45FE-AE85-2F6049B01B1E}" destId="{3C77E8E4-E612-444B-AD27-90946675316F}" srcOrd="5" destOrd="0" presId="urn:microsoft.com/office/officeart/2005/8/layout/cycle6#1"/>
    <dgm:cxn modelId="{82DA0205-18D1-4DD4-9ADC-0836A8F52E77}" type="presParOf" srcId="{1F6FBCD1-294D-45FE-AE85-2F6049B01B1E}" destId="{0DC9A48C-B4F3-4D10-8F97-14DE1BDBFB26}" srcOrd="6" destOrd="0" presId="urn:microsoft.com/office/officeart/2005/8/layout/cycle6#1"/>
    <dgm:cxn modelId="{883159E0-CF12-4B06-BFF8-1241C23C071D}" type="presParOf" srcId="{1F6FBCD1-294D-45FE-AE85-2F6049B01B1E}" destId="{22CF598F-66CD-4C28-A3DF-BDE8FE2B50B4}" srcOrd="7" destOrd="0" presId="urn:microsoft.com/office/officeart/2005/8/layout/cycle6#1"/>
    <dgm:cxn modelId="{14D5D428-A7D3-4000-B88B-E72EF0E692FA}" type="presParOf" srcId="{1F6FBCD1-294D-45FE-AE85-2F6049B01B1E}" destId="{44ECF8FD-3526-4C98-840E-F4DF8A930D42}" srcOrd="8" destOrd="0" presId="urn:microsoft.com/office/officeart/2005/8/layout/cycle6#1"/>
    <dgm:cxn modelId="{B94F68F8-F836-4580-8433-E60B98B3ECFC}" type="presParOf" srcId="{1F6FBCD1-294D-45FE-AE85-2F6049B01B1E}" destId="{11092405-D61E-4A9E-BD36-7E987C16BA82}" srcOrd="9" destOrd="0" presId="urn:microsoft.com/office/officeart/2005/8/layout/cycle6#1"/>
    <dgm:cxn modelId="{D6DBCC13-4B3A-4246-BDE0-E7753449DF21}" type="presParOf" srcId="{1F6FBCD1-294D-45FE-AE85-2F6049B01B1E}" destId="{D655A323-A48E-4CF8-8D1F-0945CC9C046A}" srcOrd="10" destOrd="0" presId="urn:microsoft.com/office/officeart/2005/8/layout/cycle6#1"/>
    <dgm:cxn modelId="{41095560-18A2-498B-AB27-91A52545790A}" type="presParOf" srcId="{1F6FBCD1-294D-45FE-AE85-2F6049B01B1E}" destId="{B9B99BBC-8001-436F-B51A-ACD501C3D8C7}" srcOrd="11" destOrd="0" presId="urn:microsoft.com/office/officeart/2005/8/layout/cycle6#1"/>
    <dgm:cxn modelId="{0203593D-A31A-4DFF-B8B5-7825ED2704D7}" type="presParOf" srcId="{1F6FBCD1-294D-45FE-AE85-2F6049B01B1E}" destId="{E2A3F11D-A28F-445F-A9D1-3C322955B752}" srcOrd="12" destOrd="0" presId="urn:microsoft.com/office/officeart/2005/8/layout/cycle6#1"/>
    <dgm:cxn modelId="{B34F12E1-EFE9-44C8-ABB1-6A066074A068}" type="presParOf" srcId="{1F6FBCD1-294D-45FE-AE85-2F6049B01B1E}" destId="{1A7C1C1E-2919-4CAA-8F5F-60574AE76ED4}" srcOrd="13" destOrd="0" presId="urn:microsoft.com/office/officeart/2005/8/layout/cycle6#1"/>
    <dgm:cxn modelId="{4DDC1B4C-3837-41DD-A10F-69E547FE6860}" type="presParOf" srcId="{1F6FBCD1-294D-45FE-AE85-2F6049B01B1E}" destId="{158A9767-2C96-4AD0-9F99-39AA81964BB0}" srcOrd="14" destOrd="0" presId="urn:microsoft.com/office/officeart/2005/8/layout/cycle6#1"/>
    <dgm:cxn modelId="{F08C9FC0-5C72-4026-8D9D-9D65804ED9B3}" type="presParOf" srcId="{1F6FBCD1-294D-45FE-AE85-2F6049B01B1E}" destId="{929C8D5A-27D3-4283-AF98-20A3A473AEEA}" srcOrd="15" destOrd="0" presId="urn:microsoft.com/office/officeart/2005/8/layout/cycle6#1"/>
    <dgm:cxn modelId="{0885E78E-81F8-4A08-931C-DE3F2D9C4025}" type="presParOf" srcId="{1F6FBCD1-294D-45FE-AE85-2F6049B01B1E}" destId="{508DC02B-0EDA-496B-B3B2-1A559DF70626}" srcOrd="16" destOrd="0" presId="urn:microsoft.com/office/officeart/2005/8/layout/cycle6#1"/>
    <dgm:cxn modelId="{BDF2EDBE-2815-418E-A3FD-0B0BD21CFC87}" type="presParOf" srcId="{1F6FBCD1-294D-45FE-AE85-2F6049B01B1E}" destId="{387F0DE8-B227-4259-A245-5D84FB9107E1}" srcOrd="17" destOrd="0" presId="urn:microsoft.com/office/officeart/2005/8/layout/cycle6#1"/>
    <dgm:cxn modelId="{2374B945-4B1A-43E0-A25C-69AB223B09D0}" type="presParOf" srcId="{1F6FBCD1-294D-45FE-AE85-2F6049B01B1E}" destId="{2DE99E91-CFDF-401F-AEFD-9ECF65A2C345}" srcOrd="18" destOrd="0" presId="urn:microsoft.com/office/officeart/2005/8/layout/cycle6#1"/>
    <dgm:cxn modelId="{90A495CD-8652-40F5-8BB4-7149A26378AE}" type="presParOf" srcId="{1F6FBCD1-294D-45FE-AE85-2F6049B01B1E}" destId="{83B7225F-62D6-4688-BD99-E5C95DE1A9F4}" srcOrd="19" destOrd="0" presId="urn:microsoft.com/office/officeart/2005/8/layout/cycle6#1"/>
    <dgm:cxn modelId="{DB583A1D-D029-4739-A597-FEA0989D12C9}" type="presParOf" srcId="{1F6FBCD1-294D-45FE-AE85-2F6049B01B1E}" destId="{AEC4A11D-C3B4-4986-8B0B-19A9E8DF4909}" srcOrd="20" destOrd="0" presId="urn:microsoft.com/office/officeart/2005/8/layout/cycle6#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8DCF4C-390B-4ABE-9B8B-C2D96D601352}">
      <dsp:nvSpPr>
        <dsp:cNvPr id="0" name=""/>
        <dsp:cNvSpPr/>
      </dsp:nvSpPr>
      <dsp:spPr>
        <a:xfrm>
          <a:off x="2063214" y="-22114"/>
          <a:ext cx="946003" cy="47816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Keinginan untuk berubah</a:t>
          </a:r>
          <a:endParaRPr lang="id-ID" sz="1200" kern="1200"/>
        </a:p>
      </dsp:txBody>
      <dsp:txXfrm>
        <a:off x="2086556" y="1228"/>
        <a:ext cx="899319" cy="431478"/>
      </dsp:txXfrm>
    </dsp:sp>
    <dsp:sp modelId="{DFC5428F-A34F-45B1-80E6-234F73241081}">
      <dsp:nvSpPr>
        <dsp:cNvPr id="0" name=""/>
        <dsp:cNvSpPr/>
      </dsp:nvSpPr>
      <dsp:spPr>
        <a:xfrm>
          <a:off x="1170354" y="216966"/>
          <a:ext cx="2731722" cy="2731722"/>
        </a:xfrm>
        <a:custGeom>
          <a:avLst/>
          <a:gdLst/>
          <a:ahLst/>
          <a:cxnLst/>
          <a:rect l="0" t="0" r="0" b="0"/>
          <a:pathLst>
            <a:path>
              <a:moveTo>
                <a:pt x="1841739" y="85581"/>
              </a:moveTo>
              <a:arcTo wR="1365861" hR="1365861" stAng="17423400" swAng="758098"/>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B284506-7A52-493F-8AAF-90481CE619C7}">
      <dsp:nvSpPr>
        <dsp:cNvPr id="0" name=""/>
        <dsp:cNvSpPr/>
      </dsp:nvSpPr>
      <dsp:spPr>
        <a:xfrm>
          <a:off x="3076525" y="439319"/>
          <a:ext cx="1055127" cy="58381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Kemauan dan keberanian untuk berubah</a:t>
          </a:r>
          <a:endParaRPr lang="id-ID" sz="1200" kern="1200"/>
        </a:p>
      </dsp:txBody>
      <dsp:txXfrm>
        <a:off x="3105025" y="467819"/>
        <a:ext cx="998127" cy="526816"/>
      </dsp:txXfrm>
    </dsp:sp>
    <dsp:sp modelId="{3C77E8E4-E612-444B-AD27-90946675316F}">
      <dsp:nvSpPr>
        <dsp:cNvPr id="0" name=""/>
        <dsp:cNvSpPr/>
      </dsp:nvSpPr>
      <dsp:spPr>
        <a:xfrm>
          <a:off x="1172567" y="221867"/>
          <a:ext cx="2731722" cy="2731722"/>
        </a:xfrm>
        <a:custGeom>
          <a:avLst/>
          <a:gdLst/>
          <a:ahLst/>
          <a:cxnLst/>
          <a:rect l="0" t="0" r="0" b="0"/>
          <a:pathLst>
            <a:path>
              <a:moveTo>
                <a:pt x="2611860" y="806340"/>
              </a:moveTo>
              <a:arcTo wR="1365861" hR="1365861" stAng="20149041" swAng="1382613"/>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DC9A48C-B4F3-4D10-8F97-14DE1BDBFB26}">
      <dsp:nvSpPr>
        <dsp:cNvPr id="0" name=""/>
        <dsp:cNvSpPr/>
      </dsp:nvSpPr>
      <dsp:spPr>
        <a:xfrm>
          <a:off x="3325747" y="1566140"/>
          <a:ext cx="1084155" cy="66028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Kemauan untuk berpartisipasi</a:t>
          </a:r>
          <a:endParaRPr lang="id-ID" sz="700" kern="1200"/>
        </a:p>
      </dsp:txBody>
      <dsp:txXfrm>
        <a:off x="3357980" y="1598373"/>
        <a:ext cx="1019689" cy="595823"/>
      </dsp:txXfrm>
    </dsp:sp>
    <dsp:sp modelId="{44ECF8FD-3526-4C98-840E-F4DF8A930D42}">
      <dsp:nvSpPr>
        <dsp:cNvPr id="0" name=""/>
        <dsp:cNvSpPr/>
      </dsp:nvSpPr>
      <dsp:spPr>
        <a:xfrm>
          <a:off x="1175842" y="211277"/>
          <a:ext cx="2731722" cy="2731722"/>
        </a:xfrm>
        <a:custGeom>
          <a:avLst/>
          <a:gdLst/>
          <a:ahLst/>
          <a:cxnLst/>
          <a:rect l="0" t="0" r="0" b="0"/>
          <a:pathLst>
            <a:path>
              <a:moveTo>
                <a:pt x="2565742" y="2018442"/>
              </a:moveTo>
              <a:arcTo wR="1365861" hR="1365861" stAng="1712431" swAng="92592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1092405-D61E-4A9E-BD36-7E987C16BA82}">
      <dsp:nvSpPr>
        <dsp:cNvPr id="0" name=""/>
        <dsp:cNvSpPr/>
      </dsp:nvSpPr>
      <dsp:spPr>
        <a:xfrm>
          <a:off x="2658020" y="2528165"/>
          <a:ext cx="941641" cy="570524"/>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Peningkatan partisipasi</a:t>
          </a:r>
          <a:endParaRPr lang="id-ID" sz="1200" kern="1200"/>
        </a:p>
      </dsp:txBody>
      <dsp:txXfrm>
        <a:off x="2685871" y="2556016"/>
        <a:ext cx="885939" cy="514822"/>
      </dsp:txXfrm>
    </dsp:sp>
    <dsp:sp modelId="{B9B99BBC-8001-436F-B51A-ACD501C3D8C7}">
      <dsp:nvSpPr>
        <dsp:cNvPr id="0" name=""/>
        <dsp:cNvSpPr/>
      </dsp:nvSpPr>
      <dsp:spPr>
        <a:xfrm>
          <a:off x="1170354" y="216966"/>
          <a:ext cx="2731722" cy="2731722"/>
        </a:xfrm>
        <a:custGeom>
          <a:avLst/>
          <a:gdLst/>
          <a:ahLst/>
          <a:cxnLst/>
          <a:rect l="0" t="0" r="0" b="0"/>
          <a:pathLst>
            <a:path>
              <a:moveTo>
                <a:pt x="1485780" y="2726448"/>
              </a:moveTo>
              <a:arcTo wR="1365861" hR="1365861" stAng="5097786" swAng="46733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A3F11D-A28F-445F-A9D1-3C322955B752}">
      <dsp:nvSpPr>
        <dsp:cNvPr id="0" name=""/>
        <dsp:cNvSpPr/>
      </dsp:nvSpPr>
      <dsp:spPr>
        <a:xfrm>
          <a:off x="1418436" y="2539134"/>
          <a:ext cx="1050309" cy="548585"/>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Tumbuhnya motivasi baru untuk berubah</a:t>
          </a:r>
          <a:endParaRPr lang="id-ID" sz="1200" kern="1200"/>
        </a:p>
      </dsp:txBody>
      <dsp:txXfrm>
        <a:off x="1445216" y="2565914"/>
        <a:ext cx="996749" cy="495025"/>
      </dsp:txXfrm>
    </dsp:sp>
    <dsp:sp modelId="{158A9767-2C96-4AD0-9F99-39AA81964BB0}">
      <dsp:nvSpPr>
        <dsp:cNvPr id="0" name=""/>
        <dsp:cNvSpPr/>
      </dsp:nvSpPr>
      <dsp:spPr>
        <a:xfrm>
          <a:off x="1170354" y="216966"/>
          <a:ext cx="2731722" cy="2731722"/>
        </a:xfrm>
        <a:custGeom>
          <a:avLst/>
          <a:gdLst/>
          <a:ahLst/>
          <a:cxnLst/>
          <a:rect l="0" t="0" r="0" b="0"/>
          <a:pathLst>
            <a:path>
              <a:moveTo>
                <a:pt x="387853" y="2319317"/>
              </a:moveTo>
              <a:arcTo wR="1365861" hR="1365861" stAng="8143696" swAng="986638"/>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29C8D5A-27D3-4283-AF98-20A3A473AEEA}">
      <dsp:nvSpPr>
        <dsp:cNvPr id="0" name=""/>
        <dsp:cNvSpPr/>
      </dsp:nvSpPr>
      <dsp:spPr>
        <a:xfrm>
          <a:off x="628814" y="1556616"/>
          <a:ext cx="1151569" cy="660289"/>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Peningkatan efektivitas dan efisiensi pemberdayaan</a:t>
          </a:r>
          <a:endParaRPr lang="id-ID" sz="1200" kern="1200"/>
        </a:p>
      </dsp:txBody>
      <dsp:txXfrm>
        <a:off x="661047" y="1588849"/>
        <a:ext cx="1087103" cy="595823"/>
      </dsp:txXfrm>
    </dsp:sp>
    <dsp:sp modelId="{387F0DE8-B227-4259-A245-5D84FB9107E1}">
      <dsp:nvSpPr>
        <dsp:cNvPr id="0" name=""/>
        <dsp:cNvSpPr/>
      </dsp:nvSpPr>
      <dsp:spPr>
        <a:xfrm>
          <a:off x="1170354" y="216966"/>
          <a:ext cx="2731722" cy="2731722"/>
        </a:xfrm>
        <a:custGeom>
          <a:avLst/>
          <a:gdLst/>
          <a:ahLst/>
          <a:cxnLst/>
          <a:rect l="0" t="0" r="0" b="0"/>
          <a:pathLst>
            <a:path>
              <a:moveTo>
                <a:pt x="358" y="1334548"/>
              </a:moveTo>
              <a:arcTo wR="1365861" hR="1365861" stAng="10878819" swAng="126613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DE99E91-CFDF-401F-AEFD-9ECF65A2C345}">
      <dsp:nvSpPr>
        <dsp:cNvPr id="0" name=""/>
        <dsp:cNvSpPr/>
      </dsp:nvSpPr>
      <dsp:spPr>
        <a:xfrm>
          <a:off x="898332" y="405180"/>
          <a:ext cx="1140019" cy="65209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charset="0"/>
              <a:cs typeface="Times New Roman" panose="02020603050405020304" charset="0"/>
            </a:rPr>
            <a:t>Tumbuhnya kompetensi untuk berubah</a:t>
          </a:r>
          <a:endParaRPr lang="id-ID" sz="1200" kern="1200"/>
        </a:p>
      </dsp:txBody>
      <dsp:txXfrm>
        <a:off x="930165" y="437013"/>
        <a:ext cx="1076353" cy="588427"/>
      </dsp:txXfrm>
    </dsp:sp>
    <dsp:sp modelId="{AEC4A11D-C3B4-4986-8B0B-19A9E8DF4909}">
      <dsp:nvSpPr>
        <dsp:cNvPr id="0" name=""/>
        <dsp:cNvSpPr/>
      </dsp:nvSpPr>
      <dsp:spPr>
        <a:xfrm>
          <a:off x="1170354" y="216966"/>
          <a:ext cx="2731722" cy="2731722"/>
        </a:xfrm>
        <a:custGeom>
          <a:avLst/>
          <a:gdLst/>
          <a:ahLst/>
          <a:cxnLst/>
          <a:rect l="0" t="0" r="0" b="0"/>
          <a:pathLst>
            <a:path>
              <a:moveTo>
                <a:pt x="676052" y="186988"/>
              </a:moveTo>
              <a:arcTo wR="1365861" hR="1365861" stAng="14379975" swAng="59824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1">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endSty" val="noArr"/>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A9B20-F766-4CD6-8C14-7D8E8528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22</Pages>
  <Words>9955</Words>
  <Characters>56748</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Niken Nurmiyati</cp:lastModifiedBy>
  <cp:revision>3</cp:revision>
  <dcterms:created xsi:type="dcterms:W3CDTF">2020-04-13T04:12:00Z</dcterms:created>
  <dcterms:modified xsi:type="dcterms:W3CDTF">2020-04-13T05:46:00Z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35434df1-63c4-3470-830e-1ae83e9be632</vt:lpwstr>
  </property>
  <property fmtid="{D5CDD505-2E9C-101B-9397-08002B2CF9AE}" pid="24" name="Mendeley Citation Style_1">
    <vt:lpwstr>http://www.zotero.org/styles/apa</vt:lpwstr>
  </property>
</Properties>
</file>