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C68" w:rsidRDefault="00034C68" w:rsidP="00034C6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BAB I</w:t>
      </w:r>
    </w:p>
    <w:p w:rsidR="00034C68" w:rsidRDefault="00034C68" w:rsidP="00034C6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PENDAHULUAN</w:t>
      </w:r>
    </w:p>
    <w:p w:rsidR="00034C68" w:rsidRDefault="00034C68" w:rsidP="00034C68">
      <w:pPr>
        <w:spacing w:line="480" w:lineRule="auto"/>
        <w:jc w:val="center"/>
        <w:rPr>
          <w:rFonts w:ascii="Times New Roman" w:hAnsi="Times New Roman" w:cs="Times New Roman"/>
          <w:b/>
          <w:sz w:val="24"/>
          <w:szCs w:val="24"/>
        </w:rPr>
      </w:pPr>
    </w:p>
    <w:p w:rsidR="00034C68" w:rsidRDefault="00034C68" w:rsidP="00034C68">
      <w:pPr>
        <w:spacing w:line="480" w:lineRule="auto"/>
        <w:jc w:val="both"/>
        <w:rPr>
          <w:rFonts w:ascii="Times New Roman" w:hAnsi="Times New Roman" w:cs="Times New Roman"/>
          <w:b/>
          <w:sz w:val="24"/>
          <w:szCs w:val="24"/>
        </w:rPr>
      </w:pPr>
      <w:r>
        <w:rPr>
          <w:rFonts w:ascii="Times New Roman" w:hAnsi="Times New Roman" w:cs="Times New Roman"/>
          <w:b/>
          <w:sz w:val="24"/>
          <w:szCs w:val="24"/>
        </w:rPr>
        <w:t>1.1 Latar Belakang Masalah</w:t>
      </w:r>
    </w:p>
    <w:p w:rsidR="008273A9" w:rsidRDefault="00034C68" w:rsidP="00034C68">
      <w:pPr>
        <w:pStyle w:val="NormalWeb"/>
        <w:shd w:val="clear" w:color="auto" w:fill="FFFFFF"/>
        <w:spacing w:before="120" w:beforeAutospacing="0" w:after="120" w:afterAutospacing="0" w:line="480" w:lineRule="auto"/>
        <w:jc w:val="both"/>
        <w:rPr>
          <w:shd w:val="clear" w:color="auto" w:fill="FFFFFF"/>
        </w:rPr>
      </w:pPr>
      <w:r>
        <w:rPr>
          <w:lang w:val="en-US"/>
        </w:rPr>
        <w:tab/>
      </w:r>
      <w:r>
        <w:t xml:space="preserve">Pajak daerah </w:t>
      </w:r>
      <w:r>
        <w:rPr>
          <w:shd w:val="clear" w:color="auto" w:fill="FFFFFF"/>
        </w:rPr>
        <w:t>menurut Undang-Undang Nomor 28 Tahun 2009</w:t>
      </w:r>
      <w:r w:rsidRPr="0018464B">
        <w:rPr>
          <w:shd w:val="clear" w:color="auto" w:fill="FFFFFF"/>
        </w:rPr>
        <w:t xml:space="preserve"> </w:t>
      </w:r>
      <w:r w:rsidR="00DB6C89">
        <w:rPr>
          <w:shd w:val="clear" w:color="auto" w:fill="FFFFFF"/>
        </w:rPr>
        <w:t>tentang Pajak Daerah dan Retribusi Daerah</w:t>
      </w:r>
      <w:r w:rsidR="00DB6C89" w:rsidRPr="0018464B">
        <w:rPr>
          <w:shd w:val="clear" w:color="auto" w:fill="FFFFFF"/>
        </w:rPr>
        <w:t xml:space="preserve"> </w:t>
      </w:r>
      <w:r w:rsidRPr="0018464B">
        <w:rPr>
          <w:shd w:val="clear" w:color="auto" w:fill="FFFFFF"/>
        </w:rPr>
        <w:t>adalah kontribusi wajib kepada daerah yang terutang oleh orang pribadi atau badan yang bersifat memaksa berdasarkan undang-undang dengan tidak mendapatkan imbalan secara langsung dan digunakan untuk keperluan daerah bagi sebesar-besarnya kemakmuran rakyat.</w:t>
      </w:r>
      <w:r>
        <w:rPr>
          <w:shd w:val="clear" w:color="auto" w:fill="FFFFFF"/>
        </w:rPr>
        <w:t xml:space="preserve"> Pajak Daerah merupakan salah satu sumber penerimaan pendapatan asli daerah (PAD) Kota Sukabumi. </w:t>
      </w:r>
    </w:p>
    <w:p w:rsidR="00F36AC5" w:rsidRDefault="00034C68" w:rsidP="008273A9">
      <w:pPr>
        <w:pStyle w:val="NormalWeb"/>
        <w:shd w:val="clear" w:color="auto" w:fill="FFFFFF"/>
        <w:spacing w:before="120" w:beforeAutospacing="0" w:after="120" w:afterAutospacing="0" w:line="480" w:lineRule="auto"/>
        <w:ind w:firstLine="720"/>
        <w:jc w:val="both"/>
      </w:pPr>
      <w:r>
        <w:t>Manfaat dari pajak yaitu salah satunya sebagai dana untuk membangun, menge</w:t>
      </w:r>
      <w:r w:rsidR="00612C24">
        <w:t>mbangkan, serta pembiayaan suatu</w:t>
      </w:r>
      <w:r>
        <w:t xml:space="preserve"> daerah otonom. Yang termasuk kedalam jenis-jenis pajak daerah yaitu, pajak restoran, pajak hotel, pajak parkir, pajak air tanah, pajak hiburan, pajak reklame, pajak penerangan jalan, pajak mineral bukan logam dan batuan, pajak sarang burung walet, pajak bumi dan bangunan perdesaan perkotaan (PBB-P2), dan bea perolehan hak atas dan bangunan (BPTHB).</w:t>
      </w:r>
    </w:p>
    <w:p w:rsidR="00034C68" w:rsidRDefault="00F36AC5" w:rsidP="007D12E7">
      <w:pPr>
        <w:pStyle w:val="NormalWeb"/>
        <w:shd w:val="clear" w:color="auto" w:fill="FFFFFF"/>
        <w:spacing w:before="120" w:beforeAutospacing="0" w:after="120" w:afterAutospacing="0" w:line="480" w:lineRule="auto"/>
        <w:jc w:val="both"/>
      </w:pPr>
      <w:r>
        <w:tab/>
        <w:t>Penerimaan Pajak Bumi dan Bangunan Perdesaan Perkotaan (PBB-P2) dan Bea Perolehan Hak atas Tanah dan Bangunan (BPHTB) Kota Suk</w:t>
      </w:r>
      <w:r w:rsidR="00482093">
        <w:t xml:space="preserve">abumi di laksanakan oleh </w:t>
      </w:r>
      <w:r>
        <w:t>Unit Pelaksana Teknis Pajak Bumi dan Bangunan Perdesaan Perkotaan</w:t>
      </w:r>
      <w:r w:rsidR="00034C68">
        <w:t xml:space="preserve"> </w:t>
      </w:r>
      <w:r>
        <w:t xml:space="preserve">dan Bea Perolehan Hak atas Tanah dan Bangunan Kota Sukabumi </w:t>
      </w:r>
      <w:r w:rsidR="0001218D">
        <w:t xml:space="preserve">(UPT PBB-P2 dan BPHTB) </w:t>
      </w:r>
      <w:r>
        <w:t>yang</w:t>
      </w:r>
      <w:r w:rsidR="007D12E7">
        <w:t xml:space="preserve"> diatur dalam Peraturan Walikota N</w:t>
      </w:r>
      <w:r>
        <w:t xml:space="preserve">omor 85 Tahun 2012 </w:t>
      </w:r>
      <w:r>
        <w:lastRenderedPageBreak/>
        <w:t>tentang Petunjuk Teknis Pengelolaan dan Tata Cara Penyelenggaraan Pajak Bumi dan Bangunan Perdesaan Perkotaan.</w:t>
      </w:r>
    </w:p>
    <w:p w:rsidR="0001218D" w:rsidRDefault="0001218D" w:rsidP="00034C68">
      <w:pPr>
        <w:pStyle w:val="NormalWeb"/>
        <w:shd w:val="clear" w:color="auto" w:fill="FFFFFF"/>
        <w:spacing w:before="120" w:beforeAutospacing="0" w:after="120" w:afterAutospacing="0" w:line="480" w:lineRule="auto"/>
        <w:jc w:val="both"/>
      </w:pPr>
      <w:r>
        <w:tab/>
        <w:t xml:space="preserve">Pada saat dilaksanakannya pemungutan Pajak Bumi dan Bangunan Perdesaan Perkotaan (PBB-P2) dan Bea Perolehan Hak atas Tanah dan Bangunan (BPHTB) </w:t>
      </w:r>
      <w:r w:rsidR="006F0F26">
        <w:t xml:space="preserve">yang pertama kali pada tahun 2014 </w:t>
      </w:r>
      <w:r>
        <w:t xml:space="preserve">di Kota Sukabumi, </w:t>
      </w:r>
      <w:r w:rsidR="00DB6C89">
        <w:t xml:space="preserve">menurut data </w:t>
      </w:r>
      <w:r w:rsidR="00BE238A">
        <w:t>yang peneliti terima dari</w:t>
      </w:r>
      <w:r w:rsidR="00DB6C89">
        <w:t xml:space="preserve"> UPT PBB-P2 dan BPHTB, bahwa </w:t>
      </w:r>
      <w:r>
        <w:t>tingkat kesadaran masyarakat dalam membayar PBB-P2 dan BPHTB sudah tinggi dilihat dari realisasi penerimaan PBB-P2 dan BPHTB</w:t>
      </w:r>
      <w:r w:rsidR="006F0F26">
        <w:t>, yakni dari jumlah target</w:t>
      </w:r>
      <w:r w:rsidR="00DB6C89">
        <w:t xml:space="preserve"> PBB-P2 dan BPHTB</w:t>
      </w:r>
      <w:r w:rsidR="006F0F26">
        <w:t xml:space="preserve"> yang ditetapkan yaitu 13,8 miliar dan dapat terealisasi di angka 15,7 miliar yang dimana jika dipersentasekan mencapai 116% dari target yang ditetapkan.</w:t>
      </w:r>
    </w:p>
    <w:p w:rsidR="00D93BEF" w:rsidRDefault="00D93BEF" w:rsidP="00D93BEF">
      <w:pPr>
        <w:pStyle w:val="NormalWeb"/>
        <w:shd w:val="clear" w:color="auto" w:fill="FFFFFF"/>
        <w:spacing w:before="120" w:beforeAutospacing="0" w:after="120" w:afterAutospacing="0" w:line="480" w:lineRule="auto"/>
        <w:ind w:firstLine="720"/>
        <w:jc w:val="both"/>
        <w:rPr>
          <w:lang w:val="en-US"/>
        </w:rPr>
      </w:pPr>
      <w:r>
        <w:t>Selain tingkat kesadaran</w:t>
      </w:r>
      <w:r w:rsidR="00482093">
        <w:t xml:space="preserve"> masyarakat yang tinggi, </w:t>
      </w:r>
      <w:r>
        <w:t>Unit Pelaksana Teknik Pajak Bumi dan Bangunan Perdesaan Perkotaan dan Bea Perolehan Hak atas Tanah dan Banguanan</w:t>
      </w:r>
      <w:r w:rsidR="008273A9">
        <w:t xml:space="preserve"> (UPT PBB-P2 dan BPHTB) dalam meningkatkan penerimaan pajak daerah juga didukung dengan</w:t>
      </w:r>
      <w:r>
        <w:t xml:space="preserve"> strategi, </w:t>
      </w:r>
      <w:r w:rsidR="008273A9">
        <w:t>sehingga penerimaan pajak daerah selalu mengalami peningkatan dari tahun-ketahun.</w:t>
      </w:r>
    </w:p>
    <w:p w:rsidR="00034C68" w:rsidRDefault="00034C68" w:rsidP="00034C68">
      <w:pPr>
        <w:pStyle w:val="NormalWeb"/>
        <w:shd w:val="clear" w:color="auto" w:fill="FFFFFF"/>
        <w:spacing w:before="120" w:beforeAutospacing="0" w:after="120" w:afterAutospacing="0" w:line="480" w:lineRule="auto"/>
        <w:ind w:firstLine="720"/>
        <w:jc w:val="both"/>
      </w:pPr>
      <w:r>
        <w:rPr>
          <w:shd w:val="clear" w:color="auto" w:fill="FFFFFF"/>
        </w:rPr>
        <w:t xml:space="preserve">Sebelum dikeluarkannya Undang-Undang Nomor 28 Tahun 2009 tentang Pajak Daerah dan Retribusi Daerah, Pajak Bumi dan Bangunan Perdesaan Perkotaan (PBB-P2) dan Bea Perolehan Hak atas Tanah dan Bangunan (BPHTB) merupakan jenis pajak pusat. </w:t>
      </w:r>
      <w:r w:rsidRPr="0018464B">
        <w:rPr>
          <w:lang w:val="en-US"/>
        </w:rPr>
        <w:t xml:space="preserve">Pengalihan kewenangan pemungutan </w:t>
      </w:r>
      <w:r>
        <w:t>Pajak Bumi dan Bangunan Perdesaan Perkotaan (</w:t>
      </w:r>
      <w:r w:rsidRPr="0018464B">
        <w:rPr>
          <w:lang w:val="en-US"/>
        </w:rPr>
        <w:t>PBB-P2</w:t>
      </w:r>
      <w:r>
        <w:t>)</w:t>
      </w:r>
      <w:r w:rsidRPr="0018464B">
        <w:rPr>
          <w:lang w:val="en-US"/>
        </w:rPr>
        <w:t xml:space="preserve"> </w:t>
      </w:r>
      <w:r>
        <w:t xml:space="preserve">dan Bea Perolehan Hak atas Tanah dan Bangunan (BPTHB) </w:t>
      </w:r>
      <w:r w:rsidRPr="0018464B">
        <w:rPr>
          <w:lang w:val="en-US"/>
        </w:rPr>
        <w:t>di</w:t>
      </w:r>
      <w:r>
        <w:rPr>
          <w:lang w:val="en-US"/>
        </w:rPr>
        <w:t xml:space="preserve"> Pemerintah</w:t>
      </w:r>
      <w:r>
        <w:t>an</w:t>
      </w:r>
      <w:r>
        <w:rPr>
          <w:lang w:val="en-US"/>
        </w:rPr>
        <w:t xml:space="preserve"> Kota Sukabumi </w:t>
      </w:r>
      <w:r w:rsidRPr="0018464B">
        <w:rPr>
          <w:lang w:val="en-US"/>
        </w:rPr>
        <w:t>dilakukan pada tanggal 20 Januari 2014 mengacu pada Peraturan Bersama Menteri Keuangan dan Menteri Dalam Negeri Nomor 15/PMK.07/2014 dan Nomor 10 Tahun 2014 tentang Tahapan Persiapan dan Pel</w:t>
      </w:r>
      <w:r>
        <w:rPr>
          <w:lang w:val="en-US"/>
        </w:rPr>
        <w:t>aksanaan Pengalihan Pajak Bumi dan Bangunan Perdesaan dan Perkotaan s</w:t>
      </w:r>
      <w:r w:rsidRPr="0018464B">
        <w:rPr>
          <w:lang w:val="en-US"/>
        </w:rPr>
        <w:t>ebagai Pajak Daer</w:t>
      </w:r>
      <w:r w:rsidRPr="0018464B">
        <w:t>ah.</w:t>
      </w:r>
      <w:r>
        <w:t xml:space="preserve"> Sebelum penerimaan PBB-P2 dan BPHTB dilimpahkan ke daerah, jumlah pendapatan asli daerah (PAD) Kota Sukabumi berkisar dibawah 200 miliar. Hal ini bisa dibuktikan melalui </w:t>
      </w:r>
      <w:r w:rsidR="00AF730F">
        <w:t xml:space="preserve">grafik </w:t>
      </w:r>
      <w:r>
        <w:t xml:space="preserve">jumlah pendapatan asli daerah (PAD) Kota Sukabumi dari tahun 1994-2013. </w:t>
      </w:r>
    </w:p>
    <w:p w:rsidR="00034C68" w:rsidRDefault="00034C68" w:rsidP="00034C68">
      <w:pPr>
        <w:pStyle w:val="NormalWeb"/>
        <w:shd w:val="clear" w:color="auto" w:fill="FFFFFF"/>
        <w:spacing w:before="0" w:beforeAutospacing="0" w:after="0" w:afterAutospacing="0"/>
        <w:jc w:val="center"/>
        <w:rPr>
          <w:b/>
        </w:rPr>
      </w:pPr>
      <w:r>
        <w:rPr>
          <w:b/>
        </w:rPr>
        <w:t>Grafik 1.1</w:t>
      </w:r>
    </w:p>
    <w:p w:rsidR="00034C68" w:rsidRPr="006717D5" w:rsidRDefault="00034C68" w:rsidP="00034C68">
      <w:pPr>
        <w:pStyle w:val="NormalWeb"/>
        <w:shd w:val="clear" w:color="auto" w:fill="FFFFFF"/>
        <w:spacing w:before="0" w:beforeAutospacing="0" w:after="0" w:afterAutospacing="0"/>
        <w:jc w:val="center"/>
        <w:rPr>
          <w:b/>
        </w:rPr>
      </w:pPr>
      <w:r>
        <w:rPr>
          <w:b/>
        </w:rPr>
        <w:t>Jumlah PAD Kota Sukabumi dari tahun 1994-2013.</w:t>
      </w:r>
    </w:p>
    <w:p w:rsidR="00034C68" w:rsidRDefault="00034C68" w:rsidP="00034C68">
      <w:pPr>
        <w:pStyle w:val="NormalWeb"/>
        <w:shd w:val="clear" w:color="auto" w:fill="FFFFFF"/>
        <w:spacing w:before="120" w:beforeAutospacing="0" w:after="120" w:afterAutospacing="0"/>
        <w:jc w:val="both"/>
      </w:pPr>
      <w:r w:rsidRPr="006717D5">
        <w:rPr>
          <w:noProof/>
        </w:rPr>
        <w:drawing>
          <wp:inline distT="0" distB="0" distL="0" distR="0" wp14:anchorId="505F4B83" wp14:editId="72E0C165">
            <wp:extent cx="5038865" cy="3038475"/>
            <wp:effectExtent l="0" t="0" r="9525" b="0"/>
            <wp:docPr id="3" name="Picture 3" descr="C:\Users\Emo\Downloads\jumlah-pendapatan-asli-daerah-pad-di-kota-sukabumi-jawa-barat-1994-2013-by-katad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o\Downloads\jumlah-pendapatan-asli-daerah-pad-di-kota-sukabumi-jawa-barat-1994-2013-by-katadat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4055" cy="3041605"/>
                    </a:xfrm>
                    <a:prstGeom prst="rect">
                      <a:avLst/>
                    </a:prstGeom>
                    <a:noFill/>
                    <a:ln>
                      <a:noFill/>
                    </a:ln>
                  </pic:spPr>
                </pic:pic>
              </a:graphicData>
            </a:graphic>
          </wp:inline>
        </w:drawing>
      </w:r>
    </w:p>
    <w:p w:rsidR="00034C68" w:rsidRDefault="00034C68" w:rsidP="00034C68">
      <w:pPr>
        <w:pStyle w:val="NormalWeb"/>
        <w:shd w:val="clear" w:color="auto" w:fill="FFFFFF"/>
        <w:spacing w:before="120" w:beforeAutospacing="0" w:after="120" w:afterAutospacing="0" w:line="480" w:lineRule="auto"/>
        <w:jc w:val="both"/>
      </w:pPr>
      <w:r>
        <w:rPr>
          <w:b/>
          <w:i/>
        </w:rPr>
        <w:t xml:space="preserve">Sumber data: </w:t>
      </w:r>
      <w:r>
        <w:rPr>
          <w:i/>
        </w:rPr>
        <w:t>Kementrian Koordinator Bidang Perekonomian, 2014</w:t>
      </w:r>
      <w:r w:rsidR="00482093">
        <w:rPr>
          <w:i/>
        </w:rPr>
        <w:t>.</w:t>
      </w:r>
      <w:r>
        <w:tab/>
      </w:r>
    </w:p>
    <w:p w:rsidR="00034C68" w:rsidRDefault="00034C68" w:rsidP="00034C68">
      <w:pPr>
        <w:pStyle w:val="NormalWeb"/>
        <w:shd w:val="clear" w:color="auto" w:fill="FFFFFF"/>
        <w:spacing w:before="120" w:beforeAutospacing="0" w:after="120" w:afterAutospacing="0" w:line="480" w:lineRule="auto"/>
        <w:ind w:firstLine="720"/>
        <w:jc w:val="both"/>
      </w:pPr>
      <w:r>
        <w:t xml:space="preserve">Berdasarkan grafik diatas, dapat peneliti interpretasikan bahwa </w:t>
      </w:r>
      <w:r w:rsidR="00AF730F">
        <w:t>jumlah pendapatan asli daerah (</w:t>
      </w:r>
      <w:r>
        <w:t>PAD</w:t>
      </w:r>
      <w:r w:rsidR="00AF730F">
        <w:t>)</w:t>
      </w:r>
      <w:r>
        <w:t xml:space="preserve"> Kota Sukabumi dari tahun 1994 hingga 2013 selalu mengalami kenaikan yang signifikan. Kemudian ditahun 2014 pun mengalami kenaikan pada jumlah </w:t>
      </w:r>
      <w:r w:rsidR="00AF730F">
        <w:t>pendapatan asli daerah (</w:t>
      </w:r>
      <w:r>
        <w:t>PAD</w:t>
      </w:r>
      <w:r w:rsidR="00AF730F">
        <w:t>)</w:t>
      </w:r>
      <w:r>
        <w:t xml:space="preserve"> yang berjumlah</w:t>
      </w:r>
      <w:r w:rsidR="00AF730F">
        <w:t xml:space="preserve"> sekitar 218,9 miliar. S</w:t>
      </w:r>
      <w:r>
        <w:t xml:space="preserve">etelah di limpahkannya penerimaan PBB-P2 dan BPHTB </w:t>
      </w:r>
      <w:r w:rsidR="00AF730F">
        <w:t>ke</w:t>
      </w:r>
      <w:r>
        <w:t>dalam penerimaan pendapatan asli daerah (PAD) di tahun 2014, jumlah PAD yang diterima Pemerintah Kota Sukabumi mengalami kenaikan sebesar 10,56% dari jumlah PAD yang diterima.</w:t>
      </w:r>
    </w:p>
    <w:p w:rsidR="00034C68" w:rsidRPr="00AF730F" w:rsidRDefault="00034C68" w:rsidP="00DB6C89">
      <w:pPr>
        <w:pStyle w:val="NormalWeb"/>
        <w:shd w:val="clear" w:color="auto" w:fill="FFFFFF"/>
        <w:spacing w:before="120" w:beforeAutospacing="0" w:after="120" w:afterAutospacing="0" w:line="480" w:lineRule="auto"/>
        <w:ind w:firstLine="720"/>
        <w:jc w:val="both"/>
      </w:pPr>
      <w:r>
        <w:t>Berikut ini tabel laporan persentase Pajak Daerah (PBB-P2 dan BPHTB) dalam penerimaan Pendapatan Asli Daerah (PAD) Kota Sukabumi setelah PBB-P2 dan BPHTB menjadi sumber Pendapatan Asli Daerah Kota Sukabumi.</w:t>
      </w:r>
    </w:p>
    <w:p w:rsidR="00034C68" w:rsidRPr="001050A7" w:rsidRDefault="00034C68" w:rsidP="00034C68">
      <w:pPr>
        <w:pStyle w:val="NormalWeb"/>
        <w:shd w:val="clear" w:color="auto" w:fill="FFFFFF"/>
        <w:spacing w:before="0" w:beforeAutospacing="0" w:after="0" w:afterAutospacing="0"/>
        <w:jc w:val="center"/>
        <w:rPr>
          <w:b/>
        </w:rPr>
      </w:pPr>
      <w:r>
        <w:rPr>
          <w:b/>
        </w:rPr>
        <w:t>Tabel 1.1</w:t>
      </w:r>
    </w:p>
    <w:p w:rsidR="00034C68" w:rsidRPr="001050A7" w:rsidRDefault="00034C68" w:rsidP="00034C68">
      <w:pPr>
        <w:pStyle w:val="NormalWeb"/>
        <w:shd w:val="clear" w:color="auto" w:fill="FFFFFF"/>
        <w:spacing w:before="0" w:beforeAutospacing="0" w:after="0" w:afterAutospacing="0"/>
        <w:jc w:val="center"/>
        <w:rPr>
          <w:b/>
        </w:rPr>
      </w:pPr>
      <w:r>
        <w:rPr>
          <w:b/>
        </w:rPr>
        <w:t>Laporan Persentase Pajak Daerah dalam Penerimaan Pendapatan Asli Daerah (PAD) Kota Sukabumi</w:t>
      </w:r>
    </w:p>
    <w:tbl>
      <w:tblPr>
        <w:tblStyle w:val="TableGrid"/>
        <w:tblW w:w="0" w:type="auto"/>
        <w:tblLook w:val="04A0" w:firstRow="1" w:lastRow="0" w:firstColumn="1" w:lastColumn="0" w:noHBand="0" w:noVBand="1"/>
      </w:tblPr>
      <w:tblGrid>
        <w:gridCol w:w="570"/>
        <w:gridCol w:w="1126"/>
        <w:gridCol w:w="2552"/>
        <w:gridCol w:w="2410"/>
        <w:gridCol w:w="1269"/>
      </w:tblGrid>
      <w:tr w:rsidR="00034C68" w:rsidTr="00916C0E">
        <w:tc>
          <w:tcPr>
            <w:tcW w:w="570" w:type="dxa"/>
            <w:vAlign w:val="center"/>
          </w:tcPr>
          <w:p w:rsidR="00034C68" w:rsidRPr="00FD4DD0" w:rsidRDefault="00034C68" w:rsidP="00916C0E">
            <w:pPr>
              <w:tabs>
                <w:tab w:val="left" w:pos="567"/>
                <w:tab w:val="left" w:pos="1418"/>
              </w:tabs>
              <w:jc w:val="center"/>
              <w:rPr>
                <w:rFonts w:ascii="Times New Roman" w:hAnsi="Times New Roman" w:cs="Times New Roman"/>
                <w:sz w:val="24"/>
                <w:szCs w:val="24"/>
              </w:rPr>
            </w:pPr>
            <w:r>
              <w:rPr>
                <w:rFonts w:ascii="Times New Roman" w:hAnsi="Times New Roman" w:cs="Times New Roman"/>
                <w:sz w:val="24"/>
                <w:szCs w:val="24"/>
              </w:rPr>
              <w:t>No.</w:t>
            </w:r>
          </w:p>
        </w:tc>
        <w:tc>
          <w:tcPr>
            <w:tcW w:w="1126" w:type="dxa"/>
            <w:vAlign w:val="center"/>
          </w:tcPr>
          <w:p w:rsidR="00034C68" w:rsidRPr="00FD4DD0" w:rsidRDefault="00034C68" w:rsidP="00916C0E">
            <w:pPr>
              <w:tabs>
                <w:tab w:val="left" w:pos="567"/>
                <w:tab w:val="left" w:pos="1418"/>
              </w:tabs>
              <w:jc w:val="center"/>
              <w:rPr>
                <w:rFonts w:ascii="Times New Roman" w:hAnsi="Times New Roman" w:cs="Times New Roman"/>
                <w:sz w:val="24"/>
                <w:szCs w:val="24"/>
              </w:rPr>
            </w:pPr>
            <w:r>
              <w:rPr>
                <w:rFonts w:ascii="Times New Roman" w:hAnsi="Times New Roman" w:cs="Times New Roman"/>
                <w:sz w:val="24"/>
                <w:szCs w:val="24"/>
              </w:rPr>
              <w:t>Tahun</w:t>
            </w:r>
          </w:p>
        </w:tc>
        <w:tc>
          <w:tcPr>
            <w:tcW w:w="2552" w:type="dxa"/>
            <w:vAlign w:val="center"/>
          </w:tcPr>
          <w:p w:rsidR="00034C68" w:rsidRPr="00FD4DD0" w:rsidRDefault="00034C68" w:rsidP="00916C0E">
            <w:pPr>
              <w:tabs>
                <w:tab w:val="left" w:pos="567"/>
                <w:tab w:val="left" w:pos="1418"/>
              </w:tabs>
              <w:jc w:val="center"/>
              <w:rPr>
                <w:rFonts w:ascii="Times New Roman" w:hAnsi="Times New Roman" w:cs="Times New Roman"/>
                <w:sz w:val="24"/>
                <w:szCs w:val="24"/>
              </w:rPr>
            </w:pPr>
            <w:r>
              <w:rPr>
                <w:rFonts w:ascii="Times New Roman" w:hAnsi="Times New Roman" w:cs="Times New Roman"/>
                <w:sz w:val="24"/>
                <w:szCs w:val="24"/>
              </w:rPr>
              <w:t>Jumlah PAD</w:t>
            </w:r>
          </w:p>
        </w:tc>
        <w:tc>
          <w:tcPr>
            <w:tcW w:w="2410" w:type="dxa"/>
            <w:vAlign w:val="center"/>
          </w:tcPr>
          <w:p w:rsidR="00034C68" w:rsidRPr="00FD4DD0" w:rsidRDefault="00034C68" w:rsidP="00916C0E">
            <w:pPr>
              <w:tabs>
                <w:tab w:val="left" w:pos="567"/>
                <w:tab w:val="left" w:pos="1418"/>
              </w:tabs>
              <w:jc w:val="center"/>
              <w:rPr>
                <w:rFonts w:ascii="Times New Roman" w:hAnsi="Times New Roman" w:cs="Times New Roman"/>
                <w:sz w:val="24"/>
                <w:szCs w:val="24"/>
              </w:rPr>
            </w:pPr>
            <w:r>
              <w:rPr>
                <w:rFonts w:ascii="Times New Roman" w:hAnsi="Times New Roman" w:cs="Times New Roman"/>
                <w:sz w:val="24"/>
                <w:szCs w:val="24"/>
              </w:rPr>
              <w:t>Realisasi Pajak Daerah</w:t>
            </w:r>
          </w:p>
        </w:tc>
        <w:tc>
          <w:tcPr>
            <w:tcW w:w="1269" w:type="dxa"/>
            <w:vAlign w:val="center"/>
          </w:tcPr>
          <w:p w:rsidR="00034C68" w:rsidRPr="00FD4DD0" w:rsidRDefault="00034C68" w:rsidP="00916C0E">
            <w:pPr>
              <w:tabs>
                <w:tab w:val="left" w:pos="567"/>
                <w:tab w:val="left" w:pos="1418"/>
              </w:tabs>
              <w:jc w:val="center"/>
              <w:rPr>
                <w:rFonts w:ascii="Times New Roman" w:hAnsi="Times New Roman" w:cs="Times New Roman"/>
                <w:sz w:val="24"/>
                <w:szCs w:val="24"/>
              </w:rPr>
            </w:pPr>
            <w:r>
              <w:rPr>
                <w:rFonts w:ascii="Times New Roman" w:hAnsi="Times New Roman" w:cs="Times New Roman"/>
                <w:sz w:val="24"/>
                <w:szCs w:val="24"/>
              </w:rPr>
              <w:t>Persentase</w:t>
            </w:r>
          </w:p>
        </w:tc>
      </w:tr>
      <w:tr w:rsidR="00034C68" w:rsidTr="00916C0E">
        <w:trPr>
          <w:trHeight w:val="346"/>
        </w:trPr>
        <w:tc>
          <w:tcPr>
            <w:tcW w:w="570" w:type="dxa"/>
            <w:vAlign w:val="center"/>
          </w:tcPr>
          <w:p w:rsidR="00034C68" w:rsidRPr="00222227" w:rsidRDefault="00034C68" w:rsidP="00916C0E">
            <w:pPr>
              <w:tabs>
                <w:tab w:val="left" w:pos="567"/>
                <w:tab w:val="left" w:pos="1418"/>
              </w:tabs>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vAlign w:val="center"/>
          </w:tcPr>
          <w:p w:rsidR="00034C68" w:rsidRPr="00222227" w:rsidRDefault="00034C68" w:rsidP="00916C0E">
            <w:pPr>
              <w:tabs>
                <w:tab w:val="left" w:pos="567"/>
                <w:tab w:val="left" w:pos="1418"/>
              </w:tabs>
              <w:spacing w:line="480" w:lineRule="auto"/>
              <w:jc w:val="center"/>
              <w:rPr>
                <w:rFonts w:ascii="Times New Roman" w:hAnsi="Times New Roman" w:cs="Times New Roman"/>
                <w:sz w:val="24"/>
                <w:szCs w:val="24"/>
              </w:rPr>
            </w:pPr>
            <w:r>
              <w:rPr>
                <w:rFonts w:ascii="Times New Roman" w:hAnsi="Times New Roman" w:cs="Times New Roman"/>
                <w:sz w:val="24"/>
                <w:szCs w:val="24"/>
              </w:rPr>
              <w:t>2014</w:t>
            </w:r>
          </w:p>
        </w:tc>
        <w:tc>
          <w:tcPr>
            <w:tcW w:w="2552" w:type="dxa"/>
            <w:vAlign w:val="center"/>
          </w:tcPr>
          <w:p w:rsidR="00034C68" w:rsidRDefault="00034C68" w:rsidP="00916C0E">
            <w:pPr>
              <w:tabs>
                <w:tab w:val="left" w:pos="567"/>
                <w:tab w:val="left" w:pos="1418"/>
              </w:tabs>
              <w:spacing w:line="480" w:lineRule="auto"/>
              <w:jc w:val="center"/>
              <w:rPr>
                <w:rFonts w:ascii="Times New Roman" w:hAnsi="Times New Roman" w:cs="Times New Roman"/>
                <w:sz w:val="24"/>
                <w:szCs w:val="24"/>
                <w:lang w:val="en-US"/>
              </w:rPr>
            </w:pPr>
            <w:r w:rsidRPr="001050A7">
              <w:rPr>
                <w:rFonts w:ascii="Times New Roman" w:hAnsi="Times New Roman" w:cs="Times New Roman"/>
                <w:sz w:val="24"/>
                <w:szCs w:val="24"/>
                <w:lang w:val="en-US"/>
              </w:rPr>
              <w:t>244.768.896.910,00</w:t>
            </w:r>
          </w:p>
        </w:tc>
        <w:tc>
          <w:tcPr>
            <w:tcW w:w="2410" w:type="dxa"/>
            <w:vAlign w:val="center"/>
          </w:tcPr>
          <w:p w:rsidR="00034C68" w:rsidRDefault="00034C68" w:rsidP="00916C0E">
            <w:pPr>
              <w:tabs>
                <w:tab w:val="left" w:pos="567"/>
                <w:tab w:val="left" w:pos="1418"/>
              </w:tabs>
              <w:spacing w:line="480" w:lineRule="auto"/>
              <w:jc w:val="center"/>
              <w:rPr>
                <w:rFonts w:ascii="Times New Roman" w:hAnsi="Times New Roman" w:cs="Times New Roman"/>
                <w:sz w:val="24"/>
                <w:szCs w:val="24"/>
                <w:lang w:val="en-US"/>
              </w:rPr>
            </w:pPr>
            <w:r w:rsidRPr="00752F7F">
              <w:rPr>
                <w:rFonts w:ascii="Times New Roman" w:hAnsi="Times New Roman" w:cs="Times New Roman"/>
                <w:sz w:val="24"/>
                <w:szCs w:val="24"/>
                <w:lang w:val="en-US"/>
              </w:rPr>
              <w:t>25.848.968.600,00</w:t>
            </w:r>
          </w:p>
        </w:tc>
        <w:tc>
          <w:tcPr>
            <w:tcW w:w="1269" w:type="dxa"/>
            <w:vAlign w:val="center"/>
          </w:tcPr>
          <w:p w:rsidR="00034C68" w:rsidRPr="00222227" w:rsidRDefault="00034C68" w:rsidP="00916C0E">
            <w:pPr>
              <w:tabs>
                <w:tab w:val="left" w:pos="567"/>
                <w:tab w:val="left" w:pos="1418"/>
              </w:tabs>
              <w:spacing w:line="480" w:lineRule="auto"/>
              <w:jc w:val="center"/>
              <w:rPr>
                <w:rFonts w:ascii="Times New Roman" w:hAnsi="Times New Roman" w:cs="Times New Roman"/>
                <w:sz w:val="24"/>
                <w:szCs w:val="24"/>
              </w:rPr>
            </w:pPr>
            <w:r>
              <w:rPr>
                <w:rFonts w:ascii="Times New Roman" w:hAnsi="Times New Roman" w:cs="Times New Roman"/>
                <w:sz w:val="24"/>
                <w:szCs w:val="24"/>
              </w:rPr>
              <w:t>10,56%</w:t>
            </w:r>
          </w:p>
        </w:tc>
      </w:tr>
      <w:tr w:rsidR="00034C68" w:rsidTr="00916C0E">
        <w:tc>
          <w:tcPr>
            <w:tcW w:w="570" w:type="dxa"/>
            <w:vAlign w:val="center"/>
          </w:tcPr>
          <w:p w:rsidR="00034C68" w:rsidRPr="00222227" w:rsidRDefault="00034C68" w:rsidP="00916C0E">
            <w:pPr>
              <w:tabs>
                <w:tab w:val="left" w:pos="567"/>
                <w:tab w:val="left" w:pos="1418"/>
              </w:tabs>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vAlign w:val="center"/>
          </w:tcPr>
          <w:p w:rsidR="00034C68" w:rsidRPr="00222227" w:rsidRDefault="00034C68" w:rsidP="00916C0E">
            <w:pPr>
              <w:tabs>
                <w:tab w:val="left" w:pos="567"/>
                <w:tab w:val="left" w:pos="1418"/>
              </w:tabs>
              <w:spacing w:line="480" w:lineRule="auto"/>
              <w:jc w:val="center"/>
              <w:rPr>
                <w:rFonts w:ascii="Times New Roman" w:hAnsi="Times New Roman" w:cs="Times New Roman"/>
                <w:sz w:val="24"/>
                <w:szCs w:val="24"/>
              </w:rPr>
            </w:pPr>
            <w:r>
              <w:rPr>
                <w:rFonts w:ascii="Times New Roman" w:hAnsi="Times New Roman" w:cs="Times New Roman"/>
                <w:sz w:val="24"/>
                <w:szCs w:val="24"/>
              </w:rPr>
              <w:t>2015</w:t>
            </w:r>
          </w:p>
        </w:tc>
        <w:tc>
          <w:tcPr>
            <w:tcW w:w="2552" w:type="dxa"/>
            <w:vAlign w:val="center"/>
          </w:tcPr>
          <w:p w:rsidR="00034C68" w:rsidRDefault="00034C68" w:rsidP="00916C0E">
            <w:pPr>
              <w:tabs>
                <w:tab w:val="left" w:pos="567"/>
                <w:tab w:val="left" w:pos="1418"/>
              </w:tabs>
              <w:spacing w:line="480" w:lineRule="auto"/>
              <w:jc w:val="center"/>
              <w:rPr>
                <w:rFonts w:ascii="Times New Roman" w:hAnsi="Times New Roman" w:cs="Times New Roman"/>
                <w:sz w:val="24"/>
                <w:szCs w:val="24"/>
                <w:lang w:val="en-US"/>
              </w:rPr>
            </w:pPr>
            <w:r w:rsidRPr="00752F7F">
              <w:rPr>
                <w:rFonts w:ascii="Times New Roman" w:hAnsi="Times New Roman" w:cs="Times New Roman"/>
                <w:sz w:val="24"/>
                <w:szCs w:val="24"/>
                <w:lang w:val="en-US"/>
              </w:rPr>
              <w:t>295.509.295.867,00</w:t>
            </w:r>
          </w:p>
        </w:tc>
        <w:tc>
          <w:tcPr>
            <w:tcW w:w="2410" w:type="dxa"/>
            <w:vAlign w:val="center"/>
          </w:tcPr>
          <w:p w:rsidR="00034C68" w:rsidRDefault="00034C68" w:rsidP="00916C0E">
            <w:pPr>
              <w:tabs>
                <w:tab w:val="left" w:pos="567"/>
                <w:tab w:val="left" w:pos="1418"/>
              </w:tabs>
              <w:spacing w:line="480" w:lineRule="auto"/>
              <w:jc w:val="center"/>
              <w:rPr>
                <w:rFonts w:ascii="Times New Roman" w:hAnsi="Times New Roman" w:cs="Times New Roman"/>
                <w:sz w:val="24"/>
                <w:szCs w:val="24"/>
                <w:lang w:val="en-US"/>
              </w:rPr>
            </w:pPr>
            <w:r w:rsidRPr="00752F7F">
              <w:rPr>
                <w:rFonts w:ascii="Times New Roman" w:hAnsi="Times New Roman" w:cs="Times New Roman"/>
                <w:sz w:val="24"/>
                <w:szCs w:val="24"/>
                <w:lang w:val="en-US"/>
              </w:rPr>
              <w:t>28.241.902.200,00</w:t>
            </w:r>
          </w:p>
        </w:tc>
        <w:tc>
          <w:tcPr>
            <w:tcW w:w="1269" w:type="dxa"/>
            <w:vAlign w:val="center"/>
          </w:tcPr>
          <w:p w:rsidR="00034C68" w:rsidRPr="00222227" w:rsidRDefault="00034C68" w:rsidP="00916C0E">
            <w:pPr>
              <w:tabs>
                <w:tab w:val="left" w:pos="567"/>
                <w:tab w:val="left" w:pos="1418"/>
              </w:tabs>
              <w:spacing w:line="480" w:lineRule="auto"/>
              <w:jc w:val="center"/>
              <w:rPr>
                <w:rFonts w:ascii="Times New Roman" w:hAnsi="Times New Roman" w:cs="Times New Roman"/>
                <w:sz w:val="24"/>
                <w:szCs w:val="24"/>
              </w:rPr>
            </w:pPr>
            <w:r>
              <w:rPr>
                <w:rFonts w:ascii="Times New Roman" w:hAnsi="Times New Roman" w:cs="Times New Roman"/>
                <w:sz w:val="24"/>
                <w:szCs w:val="24"/>
              </w:rPr>
              <w:t>9,56%</w:t>
            </w:r>
          </w:p>
        </w:tc>
      </w:tr>
      <w:tr w:rsidR="00034C68" w:rsidTr="00916C0E">
        <w:tc>
          <w:tcPr>
            <w:tcW w:w="570" w:type="dxa"/>
            <w:vAlign w:val="center"/>
          </w:tcPr>
          <w:p w:rsidR="00034C68" w:rsidRPr="00222227" w:rsidRDefault="00034C68" w:rsidP="00916C0E">
            <w:pPr>
              <w:tabs>
                <w:tab w:val="left" w:pos="567"/>
                <w:tab w:val="left" w:pos="1418"/>
              </w:tabs>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26" w:type="dxa"/>
            <w:vAlign w:val="center"/>
          </w:tcPr>
          <w:p w:rsidR="00034C68" w:rsidRPr="00222227" w:rsidRDefault="00034C68" w:rsidP="00916C0E">
            <w:pPr>
              <w:tabs>
                <w:tab w:val="left" w:pos="567"/>
                <w:tab w:val="left" w:pos="1418"/>
              </w:tabs>
              <w:spacing w:line="48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2552" w:type="dxa"/>
            <w:vAlign w:val="center"/>
          </w:tcPr>
          <w:p w:rsidR="00034C68" w:rsidRDefault="00034C68" w:rsidP="00916C0E">
            <w:pPr>
              <w:tabs>
                <w:tab w:val="left" w:pos="567"/>
                <w:tab w:val="left" w:pos="1418"/>
              </w:tabs>
              <w:spacing w:line="480" w:lineRule="auto"/>
              <w:jc w:val="center"/>
              <w:rPr>
                <w:rFonts w:ascii="Times New Roman" w:hAnsi="Times New Roman" w:cs="Times New Roman"/>
                <w:sz w:val="24"/>
                <w:szCs w:val="24"/>
                <w:lang w:val="en-US"/>
              </w:rPr>
            </w:pPr>
            <w:r w:rsidRPr="00752F7F">
              <w:rPr>
                <w:rFonts w:ascii="Times New Roman" w:hAnsi="Times New Roman" w:cs="Times New Roman"/>
                <w:sz w:val="24"/>
                <w:szCs w:val="24"/>
                <w:lang w:val="en-US"/>
              </w:rPr>
              <w:t>303.826.659.170,00</w:t>
            </w:r>
          </w:p>
        </w:tc>
        <w:tc>
          <w:tcPr>
            <w:tcW w:w="2410" w:type="dxa"/>
            <w:vAlign w:val="center"/>
          </w:tcPr>
          <w:p w:rsidR="00034C68" w:rsidRDefault="00034C68" w:rsidP="00916C0E">
            <w:pPr>
              <w:tabs>
                <w:tab w:val="left" w:pos="567"/>
                <w:tab w:val="left" w:pos="1418"/>
              </w:tabs>
              <w:spacing w:line="480" w:lineRule="auto"/>
              <w:jc w:val="center"/>
              <w:rPr>
                <w:rFonts w:ascii="Times New Roman" w:hAnsi="Times New Roman" w:cs="Times New Roman"/>
                <w:sz w:val="24"/>
                <w:szCs w:val="24"/>
                <w:lang w:val="en-US"/>
              </w:rPr>
            </w:pPr>
            <w:r w:rsidRPr="00752F7F">
              <w:rPr>
                <w:rFonts w:ascii="Times New Roman" w:hAnsi="Times New Roman" w:cs="Times New Roman"/>
                <w:sz w:val="24"/>
                <w:szCs w:val="24"/>
                <w:lang w:val="en-US"/>
              </w:rPr>
              <w:t>36.281.560.500,00</w:t>
            </w:r>
          </w:p>
        </w:tc>
        <w:tc>
          <w:tcPr>
            <w:tcW w:w="1269" w:type="dxa"/>
            <w:vAlign w:val="center"/>
          </w:tcPr>
          <w:p w:rsidR="00034C68" w:rsidRPr="00222227" w:rsidRDefault="00034C68" w:rsidP="00916C0E">
            <w:pPr>
              <w:tabs>
                <w:tab w:val="left" w:pos="567"/>
                <w:tab w:val="left" w:pos="1418"/>
              </w:tabs>
              <w:spacing w:line="480" w:lineRule="auto"/>
              <w:jc w:val="center"/>
              <w:rPr>
                <w:rFonts w:ascii="Times New Roman" w:hAnsi="Times New Roman" w:cs="Times New Roman"/>
                <w:sz w:val="24"/>
                <w:szCs w:val="24"/>
              </w:rPr>
            </w:pPr>
            <w:r>
              <w:rPr>
                <w:rFonts w:ascii="Times New Roman" w:hAnsi="Times New Roman" w:cs="Times New Roman"/>
                <w:sz w:val="24"/>
                <w:szCs w:val="24"/>
              </w:rPr>
              <w:t>11,94%</w:t>
            </w:r>
          </w:p>
        </w:tc>
      </w:tr>
      <w:tr w:rsidR="00034C68" w:rsidTr="00916C0E">
        <w:tc>
          <w:tcPr>
            <w:tcW w:w="570" w:type="dxa"/>
            <w:vAlign w:val="center"/>
          </w:tcPr>
          <w:p w:rsidR="00034C68" w:rsidRPr="00222227" w:rsidRDefault="00034C68" w:rsidP="00916C0E">
            <w:pPr>
              <w:tabs>
                <w:tab w:val="left" w:pos="567"/>
                <w:tab w:val="left" w:pos="1418"/>
              </w:tabs>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26" w:type="dxa"/>
            <w:vAlign w:val="center"/>
          </w:tcPr>
          <w:p w:rsidR="00034C68" w:rsidRPr="00222227" w:rsidRDefault="00034C68" w:rsidP="00916C0E">
            <w:pPr>
              <w:tabs>
                <w:tab w:val="left" w:pos="567"/>
                <w:tab w:val="left" w:pos="1418"/>
              </w:tabs>
              <w:spacing w:line="48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2552" w:type="dxa"/>
            <w:vAlign w:val="center"/>
          </w:tcPr>
          <w:p w:rsidR="00034C68" w:rsidRDefault="00034C68" w:rsidP="00916C0E">
            <w:pPr>
              <w:tabs>
                <w:tab w:val="left" w:pos="567"/>
                <w:tab w:val="left" w:pos="1418"/>
              </w:tabs>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323.873.</w:t>
            </w:r>
            <w:r w:rsidRPr="00752F7F">
              <w:rPr>
                <w:rFonts w:ascii="Times New Roman" w:hAnsi="Times New Roman" w:cs="Times New Roman"/>
                <w:sz w:val="24"/>
                <w:szCs w:val="24"/>
                <w:lang w:val="en-US"/>
              </w:rPr>
              <w:t>251,431.00</w:t>
            </w:r>
          </w:p>
        </w:tc>
        <w:tc>
          <w:tcPr>
            <w:tcW w:w="2410" w:type="dxa"/>
            <w:vAlign w:val="center"/>
          </w:tcPr>
          <w:p w:rsidR="00034C68" w:rsidRDefault="00034C68" w:rsidP="00916C0E">
            <w:pPr>
              <w:tabs>
                <w:tab w:val="left" w:pos="567"/>
                <w:tab w:val="left" w:pos="1418"/>
              </w:tabs>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34.440.521.</w:t>
            </w:r>
            <w:r w:rsidRPr="00752F7F">
              <w:rPr>
                <w:rFonts w:ascii="Times New Roman" w:hAnsi="Times New Roman" w:cs="Times New Roman"/>
                <w:sz w:val="24"/>
                <w:szCs w:val="24"/>
                <w:lang w:val="en-US"/>
              </w:rPr>
              <w:t>840.00</w:t>
            </w:r>
          </w:p>
        </w:tc>
        <w:tc>
          <w:tcPr>
            <w:tcW w:w="1269" w:type="dxa"/>
            <w:vAlign w:val="center"/>
          </w:tcPr>
          <w:p w:rsidR="00034C68" w:rsidRPr="00222227" w:rsidRDefault="00034C68" w:rsidP="00916C0E">
            <w:pPr>
              <w:tabs>
                <w:tab w:val="left" w:pos="567"/>
                <w:tab w:val="left" w:pos="1418"/>
              </w:tabs>
              <w:spacing w:line="480" w:lineRule="auto"/>
              <w:jc w:val="center"/>
              <w:rPr>
                <w:rFonts w:ascii="Times New Roman" w:hAnsi="Times New Roman" w:cs="Times New Roman"/>
                <w:sz w:val="24"/>
                <w:szCs w:val="24"/>
              </w:rPr>
            </w:pPr>
            <w:r>
              <w:rPr>
                <w:rFonts w:ascii="Times New Roman" w:hAnsi="Times New Roman" w:cs="Times New Roman"/>
                <w:sz w:val="24"/>
                <w:szCs w:val="24"/>
              </w:rPr>
              <w:t>10,64%</w:t>
            </w:r>
          </w:p>
        </w:tc>
      </w:tr>
      <w:tr w:rsidR="00034C68" w:rsidTr="00916C0E">
        <w:tc>
          <w:tcPr>
            <w:tcW w:w="570" w:type="dxa"/>
            <w:vAlign w:val="center"/>
          </w:tcPr>
          <w:p w:rsidR="00034C68" w:rsidRPr="00222227" w:rsidRDefault="00034C68" w:rsidP="00916C0E">
            <w:pPr>
              <w:tabs>
                <w:tab w:val="left" w:pos="567"/>
                <w:tab w:val="left" w:pos="1418"/>
              </w:tabs>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126" w:type="dxa"/>
            <w:vAlign w:val="center"/>
          </w:tcPr>
          <w:p w:rsidR="00034C68" w:rsidRPr="00222227" w:rsidRDefault="00034C68" w:rsidP="00916C0E">
            <w:pPr>
              <w:tabs>
                <w:tab w:val="left" w:pos="567"/>
                <w:tab w:val="left" w:pos="1418"/>
              </w:tabs>
              <w:spacing w:line="48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2552" w:type="dxa"/>
            <w:vAlign w:val="center"/>
          </w:tcPr>
          <w:p w:rsidR="00034C68" w:rsidRDefault="00034C68" w:rsidP="00916C0E">
            <w:pPr>
              <w:tabs>
                <w:tab w:val="left" w:pos="567"/>
                <w:tab w:val="left" w:pos="1418"/>
              </w:tabs>
              <w:spacing w:line="480" w:lineRule="auto"/>
              <w:jc w:val="center"/>
              <w:rPr>
                <w:rFonts w:ascii="Times New Roman" w:hAnsi="Times New Roman" w:cs="Times New Roman"/>
                <w:sz w:val="24"/>
                <w:szCs w:val="24"/>
                <w:lang w:val="en-US"/>
              </w:rPr>
            </w:pPr>
            <w:r w:rsidRPr="00752F7F">
              <w:rPr>
                <w:rFonts w:ascii="Times New Roman" w:hAnsi="Times New Roman" w:cs="Times New Roman"/>
                <w:sz w:val="24"/>
                <w:szCs w:val="24"/>
                <w:lang w:val="en-US"/>
              </w:rPr>
              <w:t>354.499.925.441,00</w:t>
            </w:r>
          </w:p>
        </w:tc>
        <w:tc>
          <w:tcPr>
            <w:tcW w:w="2410" w:type="dxa"/>
            <w:vAlign w:val="center"/>
          </w:tcPr>
          <w:p w:rsidR="00034C68" w:rsidRDefault="00034C68" w:rsidP="00916C0E">
            <w:pPr>
              <w:tabs>
                <w:tab w:val="left" w:pos="567"/>
                <w:tab w:val="left" w:pos="1418"/>
              </w:tabs>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42.721</w:t>
            </w:r>
            <w:r w:rsidRPr="00752F7F">
              <w:rPr>
                <w:rFonts w:ascii="Times New Roman" w:hAnsi="Times New Roman" w:cs="Times New Roman"/>
                <w:sz w:val="24"/>
                <w:szCs w:val="24"/>
                <w:lang w:val="en-US"/>
              </w:rPr>
              <w:t>.</w:t>
            </w:r>
            <w:r>
              <w:rPr>
                <w:rFonts w:ascii="Times New Roman" w:hAnsi="Times New Roman" w:cs="Times New Roman"/>
                <w:sz w:val="24"/>
                <w:szCs w:val="24"/>
              </w:rPr>
              <w:t>438</w:t>
            </w:r>
            <w:r>
              <w:rPr>
                <w:rFonts w:ascii="Times New Roman" w:hAnsi="Times New Roman" w:cs="Times New Roman"/>
                <w:sz w:val="24"/>
                <w:szCs w:val="24"/>
                <w:lang w:val="en-US"/>
              </w:rPr>
              <w:t>.880</w:t>
            </w:r>
            <w:r w:rsidRPr="00752F7F">
              <w:rPr>
                <w:rFonts w:ascii="Times New Roman" w:hAnsi="Times New Roman" w:cs="Times New Roman"/>
                <w:sz w:val="24"/>
                <w:szCs w:val="24"/>
                <w:lang w:val="en-US"/>
              </w:rPr>
              <w:t>,00</w:t>
            </w:r>
          </w:p>
        </w:tc>
        <w:tc>
          <w:tcPr>
            <w:tcW w:w="1269" w:type="dxa"/>
            <w:vAlign w:val="center"/>
          </w:tcPr>
          <w:p w:rsidR="00034C68" w:rsidRPr="00222227" w:rsidRDefault="00034C68" w:rsidP="00916C0E">
            <w:pPr>
              <w:tabs>
                <w:tab w:val="left" w:pos="567"/>
                <w:tab w:val="left" w:pos="1418"/>
              </w:tabs>
              <w:spacing w:line="480" w:lineRule="auto"/>
              <w:jc w:val="center"/>
              <w:rPr>
                <w:rFonts w:ascii="Times New Roman" w:hAnsi="Times New Roman" w:cs="Times New Roman"/>
                <w:sz w:val="24"/>
                <w:szCs w:val="24"/>
              </w:rPr>
            </w:pPr>
            <w:r>
              <w:rPr>
                <w:rFonts w:ascii="Times New Roman" w:hAnsi="Times New Roman" w:cs="Times New Roman"/>
                <w:sz w:val="24"/>
                <w:szCs w:val="24"/>
              </w:rPr>
              <w:t>12,05%</w:t>
            </w:r>
          </w:p>
        </w:tc>
      </w:tr>
    </w:tbl>
    <w:p w:rsidR="00034C68" w:rsidRPr="001050A7" w:rsidRDefault="00034C68" w:rsidP="00034C68">
      <w:pPr>
        <w:tabs>
          <w:tab w:val="left" w:pos="567"/>
          <w:tab w:val="left" w:pos="1418"/>
        </w:tabs>
        <w:spacing w:after="0" w:line="480" w:lineRule="auto"/>
        <w:jc w:val="both"/>
        <w:rPr>
          <w:rFonts w:ascii="Times New Roman" w:hAnsi="Times New Roman" w:cs="Times New Roman"/>
          <w:sz w:val="24"/>
          <w:szCs w:val="24"/>
        </w:rPr>
      </w:pPr>
      <w:r>
        <w:rPr>
          <w:rFonts w:ascii="Times New Roman" w:hAnsi="Times New Roman" w:cs="Times New Roman"/>
          <w:b/>
          <w:i/>
          <w:sz w:val="24"/>
          <w:szCs w:val="24"/>
        </w:rPr>
        <w:t xml:space="preserve">Sumber </w:t>
      </w:r>
      <w:r w:rsidRPr="00482093">
        <w:rPr>
          <w:rFonts w:ascii="Times New Roman" w:hAnsi="Times New Roman" w:cs="Times New Roman"/>
          <w:b/>
          <w:i/>
          <w:sz w:val="24"/>
          <w:szCs w:val="24"/>
        </w:rPr>
        <w:t>Data:</w:t>
      </w:r>
      <w:r w:rsidRPr="00482093">
        <w:rPr>
          <w:rFonts w:ascii="Times New Roman" w:hAnsi="Times New Roman" w:cs="Times New Roman"/>
          <w:i/>
          <w:sz w:val="24"/>
          <w:szCs w:val="24"/>
        </w:rPr>
        <w:t xml:space="preserve"> Badan Pengelola Keuangan Daerah (BPKD) Kota Sukabumi</w:t>
      </w:r>
      <w:r w:rsidR="00482093">
        <w:rPr>
          <w:rFonts w:ascii="Times New Roman" w:hAnsi="Times New Roman" w:cs="Times New Roman"/>
          <w:i/>
          <w:sz w:val="24"/>
          <w:szCs w:val="24"/>
        </w:rPr>
        <w:t>.</w:t>
      </w:r>
    </w:p>
    <w:p w:rsidR="00034C68" w:rsidRDefault="00034C68" w:rsidP="00034C68">
      <w:pPr>
        <w:tabs>
          <w:tab w:val="left" w:pos="567"/>
          <w:tab w:val="left" w:pos="1418"/>
        </w:tabs>
        <w:spacing w:after="0" w:line="480" w:lineRule="auto"/>
        <w:jc w:val="both"/>
        <w:rPr>
          <w:rFonts w:ascii="Times New Roman" w:hAnsi="Times New Roman" w:cs="Times New Roman"/>
          <w:sz w:val="24"/>
          <w:szCs w:val="24"/>
        </w:rPr>
      </w:pPr>
      <w:r>
        <w:rPr>
          <w:rFonts w:ascii="Times New Roman" w:hAnsi="Times New Roman" w:cs="Times New Roman"/>
          <w:sz w:val="24"/>
          <w:szCs w:val="24"/>
          <w:lang w:val="en-US"/>
        </w:rPr>
        <w:tab/>
      </w:r>
      <w:r>
        <w:rPr>
          <w:rFonts w:ascii="Times New Roman" w:hAnsi="Times New Roman" w:cs="Times New Roman"/>
          <w:sz w:val="24"/>
          <w:szCs w:val="24"/>
        </w:rPr>
        <w:t xml:space="preserve">Berdasarkan tabel 1.1 diatas, dapat dilihat bahwa selama 5 tahun terakhir dimulai tahun 2014, Kota Sukabumi mendapatkan pendapatan asli daerah tambahan dari sektor Pajak Bumi dan Bangunan Perdesaan Perkotaan (PBB-P2) dan Bea Perolehan Hak atas Tanah dan Bangunan (BPHTB) rata-rata sekitar 10,95% jika di akumulasikan dari rata-rata pendapatan pajak selama 5 tahun terakhir. </w:t>
      </w:r>
    </w:p>
    <w:p w:rsidR="00034C68" w:rsidRDefault="00034C68" w:rsidP="00034C68">
      <w:pPr>
        <w:tabs>
          <w:tab w:val="left" w:pos="567"/>
          <w:tab w:val="left" w:pos="141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752F7F">
        <w:rPr>
          <w:rFonts w:ascii="Times New Roman" w:hAnsi="Times New Roman" w:cs="Times New Roman"/>
          <w:sz w:val="24"/>
          <w:szCs w:val="24"/>
          <w:lang w:val="en-US"/>
        </w:rPr>
        <w:t>Pendapatan Asli Daerah (PAD) merupakan pendapatan daerah</w:t>
      </w:r>
      <w:r w:rsidRPr="00752F7F">
        <w:rPr>
          <w:rFonts w:ascii="Times New Roman" w:hAnsi="Times New Roman" w:cs="Times New Roman"/>
          <w:sz w:val="24"/>
          <w:szCs w:val="24"/>
        </w:rPr>
        <w:t xml:space="preserve"> otonom</w:t>
      </w:r>
      <w:r w:rsidRPr="00752F7F">
        <w:rPr>
          <w:rFonts w:ascii="Times New Roman" w:hAnsi="Times New Roman" w:cs="Times New Roman"/>
          <w:sz w:val="24"/>
          <w:szCs w:val="24"/>
          <w:lang w:val="en-US"/>
        </w:rPr>
        <w:t xml:space="preserve"> yang bersumber dari hasil pajak daerah, hasil retribusi daerah, hasil pengelolaan kekayaan daerah yang dipisahkan, dan lain-lain Pendapatan Asli Daerah</w:t>
      </w:r>
      <w:r w:rsidRPr="00752F7F">
        <w:rPr>
          <w:rFonts w:ascii="Times New Roman" w:hAnsi="Times New Roman" w:cs="Times New Roman"/>
          <w:sz w:val="24"/>
          <w:szCs w:val="24"/>
        </w:rPr>
        <w:t xml:space="preserve"> (PAD)</w:t>
      </w:r>
      <w:r w:rsidRPr="00752F7F">
        <w:rPr>
          <w:rFonts w:ascii="Times New Roman" w:hAnsi="Times New Roman" w:cs="Times New Roman"/>
          <w:sz w:val="24"/>
          <w:szCs w:val="24"/>
          <w:lang w:val="en-US"/>
        </w:rPr>
        <w:t xml:space="preserve"> yang sah, yang bertujuan untuk memberikan keleluasaan kepada daerah dalam menggali pendanaan dalam pelaksanaan otonomi daerah sebagai perwujudan asas desentralisasi.</w:t>
      </w:r>
      <w:r>
        <w:rPr>
          <w:rFonts w:ascii="Times New Roman" w:hAnsi="Times New Roman" w:cs="Times New Roman"/>
          <w:sz w:val="24"/>
          <w:szCs w:val="24"/>
        </w:rPr>
        <w:t xml:space="preserve"> Untuk selanjutnya peneliti akan menyebut Pajak Bumi dan Bangunan Perdesaan Perkotaan dan Bea Perolehan Hak Atas Tanah dan Bangunan dengan istilah PBB-P2 </w:t>
      </w:r>
      <w:r w:rsidR="00482093">
        <w:rPr>
          <w:rFonts w:ascii="Times New Roman" w:hAnsi="Times New Roman" w:cs="Times New Roman"/>
          <w:sz w:val="24"/>
          <w:szCs w:val="24"/>
        </w:rPr>
        <w:t>dan BPHTB serta penulisan</w:t>
      </w:r>
      <w:r>
        <w:rPr>
          <w:rFonts w:ascii="Times New Roman" w:hAnsi="Times New Roman" w:cs="Times New Roman"/>
          <w:sz w:val="24"/>
          <w:szCs w:val="24"/>
        </w:rPr>
        <w:t xml:space="preserve"> Unit Pelaksana Teknis akan </w:t>
      </w:r>
      <w:r w:rsidR="00482093">
        <w:rPr>
          <w:rFonts w:ascii="Times New Roman" w:hAnsi="Times New Roman" w:cs="Times New Roman"/>
          <w:sz w:val="24"/>
          <w:szCs w:val="24"/>
        </w:rPr>
        <w:t>di singkat dengan istilah</w:t>
      </w:r>
      <w:r>
        <w:rPr>
          <w:rFonts w:ascii="Times New Roman" w:hAnsi="Times New Roman" w:cs="Times New Roman"/>
          <w:sz w:val="24"/>
          <w:szCs w:val="24"/>
        </w:rPr>
        <w:t xml:space="preserve"> UPT.</w:t>
      </w:r>
    </w:p>
    <w:p w:rsidR="00DB6C89" w:rsidRPr="000400CE" w:rsidRDefault="00034C68" w:rsidP="000400CE">
      <w:pPr>
        <w:tabs>
          <w:tab w:val="left" w:pos="567"/>
          <w:tab w:val="left" w:pos="141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Berikut ini grafik data realiasi penerimaan PBB-P2, BPHTB, dan Denda PBB dalam kurun waktu 3 tahun terakhir.</w:t>
      </w:r>
    </w:p>
    <w:p w:rsidR="00034C68" w:rsidRDefault="00034C68" w:rsidP="00034C68">
      <w:pPr>
        <w:tabs>
          <w:tab w:val="left" w:pos="567"/>
          <w:tab w:val="left" w:pos="1418"/>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Grafik 1.2</w:t>
      </w:r>
    </w:p>
    <w:p w:rsidR="00034C68" w:rsidRPr="006E345D" w:rsidRDefault="00034C68" w:rsidP="00034C68">
      <w:pPr>
        <w:tabs>
          <w:tab w:val="left" w:pos="567"/>
          <w:tab w:val="left" w:pos="1418"/>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Realisasi Penerimaan PBB-P2, BPHTB, dan Denda PBB dalam 3 Tahun Terakhir.</w:t>
      </w:r>
    </w:p>
    <w:p w:rsidR="00034C68" w:rsidRDefault="00034C68" w:rsidP="00034C68">
      <w:pPr>
        <w:tabs>
          <w:tab w:val="left" w:pos="567"/>
          <w:tab w:val="left" w:pos="1418"/>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3368339B" wp14:editId="3F909B26">
            <wp:extent cx="5039995" cy="2724150"/>
            <wp:effectExtent l="0" t="0" r="825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ascii="Times New Roman" w:hAnsi="Times New Roman" w:cs="Times New Roman"/>
          <w:sz w:val="24"/>
          <w:szCs w:val="24"/>
        </w:rPr>
        <w:t xml:space="preserve"> </w:t>
      </w:r>
    </w:p>
    <w:p w:rsidR="006F0F26" w:rsidRPr="00D93BEF" w:rsidRDefault="00034C68" w:rsidP="00D93BEF">
      <w:pPr>
        <w:spacing w:after="0" w:line="480" w:lineRule="auto"/>
        <w:jc w:val="both"/>
        <w:rPr>
          <w:rFonts w:ascii="Times New Roman" w:hAnsi="Times New Roman" w:cs="Times New Roman"/>
          <w:i/>
          <w:sz w:val="24"/>
          <w:szCs w:val="24"/>
        </w:rPr>
      </w:pPr>
      <w:r>
        <w:rPr>
          <w:rFonts w:ascii="Times New Roman" w:hAnsi="Times New Roman" w:cs="Times New Roman"/>
          <w:b/>
          <w:i/>
          <w:sz w:val="24"/>
          <w:szCs w:val="24"/>
        </w:rPr>
        <w:t xml:space="preserve">Sumber data: </w:t>
      </w:r>
      <w:r>
        <w:rPr>
          <w:rFonts w:ascii="Times New Roman" w:hAnsi="Times New Roman" w:cs="Times New Roman"/>
          <w:i/>
          <w:sz w:val="24"/>
          <w:szCs w:val="24"/>
        </w:rPr>
        <w:t>UPT PBB-P2 dan BPHTB Kota Sukabumi.</w:t>
      </w:r>
    </w:p>
    <w:p w:rsidR="008273A9" w:rsidRDefault="008273A9" w:rsidP="00034C68">
      <w:pPr>
        <w:spacing w:after="0" w:line="240" w:lineRule="auto"/>
        <w:jc w:val="center"/>
        <w:rPr>
          <w:rFonts w:ascii="Times New Roman" w:hAnsi="Times New Roman" w:cs="Times New Roman"/>
          <w:b/>
          <w:sz w:val="24"/>
          <w:szCs w:val="24"/>
        </w:rPr>
      </w:pPr>
    </w:p>
    <w:p w:rsidR="008273A9" w:rsidRPr="007D12E7" w:rsidRDefault="001D76E4" w:rsidP="007D12E7">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Berdasarkan grafik diatas, dapat peneliti interpretasikan bahwa realisasi penerimaan pajak daerah yang khususnya penerimaan PBB-P2 dan BPHTB di Kota Sukabumi selalu mengalami </w:t>
      </w:r>
      <w:r>
        <w:rPr>
          <w:rFonts w:ascii="Times New Roman" w:hAnsi="Times New Roman" w:cs="Times New Roman"/>
          <w:i/>
          <w:sz w:val="24"/>
          <w:szCs w:val="24"/>
        </w:rPr>
        <w:t>overtarget</w:t>
      </w:r>
      <w:r>
        <w:rPr>
          <w:rFonts w:ascii="Times New Roman" w:hAnsi="Times New Roman" w:cs="Times New Roman"/>
          <w:sz w:val="24"/>
          <w:szCs w:val="24"/>
        </w:rPr>
        <w:t>,</w:t>
      </w:r>
      <w:r w:rsidR="00EE46FE">
        <w:rPr>
          <w:rFonts w:ascii="Times New Roman" w:hAnsi="Times New Roman" w:cs="Times New Roman"/>
          <w:sz w:val="24"/>
          <w:szCs w:val="24"/>
        </w:rPr>
        <w:t xml:space="preserve"> yang dimana jika diakumulasikan dari realisasi dari 3 tahun terakhir rata-rata dapat terealisasi di angka 120 – 140% dari target yang telah ditetapkan,</w:t>
      </w:r>
      <w:r>
        <w:rPr>
          <w:rFonts w:ascii="Times New Roman" w:hAnsi="Times New Roman" w:cs="Times New Roman"/>
          <w:sz w:val="24"/>
          <w:szCs w:val="24"/>
        </w:rPr>
        <w:t xml:space="preserve"> hal tersebut merupakan hal baik yang harus dipertahankan dan ditingkatkan lagi. </w:t>
      </w:r>
    </w:p>
    <w:p w:rsidR="00034C68" w:rsidRDefault="00034C68" w:rsidP="00034C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Grafik 1.3</w:t>
      </w:r>
    </w:p>
    <w:p w:rsidR="00034C68" w:rsidRDefault="00034C68" w:rsidP="00034C68">
      <w:pPr>
        <w:tabs>
          <w:tab w:val="left" w:pos="567"/>
          <w:tab w:val="left" w:pos="1418"/>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Jumlah Realisasi PBB-P2, BPHTB, dan Denda PBB dalam 3 tahun terakhir.</w:t>
      </w:r>
    </w:p>
    <w:p w:rsidR="00034C68" w:rsidRDefault="00034C68" w:rsidP="00034C68">
      <w:pPr>
        <w:tabs>
          <w:tab w:val="left" w:pos="567"/>
          <w:tab w:val="left" w:pos="1418"/>
        </w:tabs>
        <w:spacing w:after="0" w:line="240" w:lineRule="auto"/>
        <w:jc w:val="both"/>
        <w:rPr>
          <w:rFonts w:ascii="Times New Roman" w:hAnsi="Times New Roman" w:cs="Times New Roman"/>
          <w:sz w:val="24"/>
          <w:szCs w:val="24"/>
        </w:rPr>
      </w:pPr>
    </w:p>
    <w:p w:rsidR="00034C68" w:rsidRPr="0018464B" w:rsidRDefault="00034C68" w:rsidP="006F0F26">
      <w:pPr>
        <w:tabs>
          <w:tab w:val="left" w:pos="567"/>
          <w:tab w:val="left" w:pos="1418"/>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299CD27A" wp14:editId="00436BB7">
            <wp:extent cx="5039995" cy="2962275"/>
            <wp:effectExtent l="0" t="0" r="825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34C68" w:rsidRDefault="00AF730F" w:rsidP="00034C68">
      <w:pPr>
        <w:spacing w:line="240" w:lineRule="auto"/>
        <w:rPr>
          <w:rFonts w:ascii="Times New Roman" w:hAnsi="Times New Roman" w:cs="Times New Roman"/>
          <w:sz w:val="24"/>
          <w:szCs w:val="24"/>
        </w:rPr>
      </w:pPr>
      <w:r>
        <w:rPr>
          <w:rFonts w:ascii="Times New Roman" w:hAnsi="Times New Roman" w:cs="Times New Roman"/>
          <w:b/>
          <w:i/>
          <w:sz w:val="24"/>
          <w:szCs w:val="24"/>
        </w:rPr>
        <w:t>Sumber d</w:t>
      </w:r>
      <w:r w:rsidR="00034C68" w:rsidRPr="008A3222">
        <w:rPr>
          <w:rFonts w:ascii="Times New Roman" w:hAnsi="Times New Roman" w:cs="Times New Roman"/>
          <w:b/>
          <w:i/>
          <w:sz w:val="24"/>
          <w:szCs w:val="24"/>
        </w:rPr>
        <w:t>ata:</w:t>
      </w:r>
      <w:r w:rsidR="00034C68">
        <w:rPr>
          <w:rFonts w:ascii="Times New Roman" w:hAnsi="Times New Roman" w:cs="Times New Roman"/>
          <w:b/>
          <w:sz w:val="24"/>
          <w:szCs w:val="24"/>
        </w:rPr>
        <w:t xml:space="preserve"> </w:t>
      </w:r>
      <w:r w:rsidR="00034C68" w:rsidRPr="00482093">
        <w:rPr>
          <w:rFonts w:ascii="Times New Roman" w:hAnsi="Times New Roman" w:cs="Times New Roman"/>
          <w:i/>
          <w:sz w:val="24"/>
          <w:szCs w:val="24"/>
        </w:rPr>
        <w:t>UPT PBB-</w:t>
      </w:r>
      <w:r w:rsidR="00482093">
        <w:rPr>
          <w:rFonts w:ascii="Times New Roman" w:hAnsi="Times New Roman" w:cs="Times New Roman"/>
          <w:i/>
          <w:sz w:val="24"/>
          <w:szCs w:val="24"/>
        </w:rPr>
        <w:t>P2 dan BPHTB Kota Sukabumi.</w:t>
      </w:r>
    </w:p>
    <w:p w:rsidR="005E43B8" w:rsidRDefault="00034C68" w:rsidP="00EE46F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Berdasarkan grafik 1.2 dan 1.3 diatas, realisasi 3 tahun te</w:t>
      </w:r>
      <w:r w:rsidR="00BE238A">
        <w:rPr>
          <w:rFonts w:ascii="Times New Roman" w:hAnsi="Times New Roman" w:cs="Times New Roman"/>
          <w:sz w:val="24"/>
          <w:szCs w:val="24"/>
        </w:rPr>
        <w:t>rakhir yang diterima oleh</w:t>
      </w:r>
      <w:r>
        <w:rPr>
          <w:rFonts w:ascii="Times New Roman" w:hAnsi="Times New Roman" w:cs="Times New Roman"/>
          <w:sz w:val="24"/>
          <w:szCs w:val="24"/>
        </w:rPr>
        <w:t xml:space="preserve"> UPT PBB-P2 dan BPHTB Kota Sukabumi dari Pajak Bumi dan Bangunan, Bea Perolehan Hak Atas Tanah dan Bangunan, serta Denda PBB telah mencapai</w:t>
      </w:r>
      <w:r w:rsidR="006F0F26">
        <w:rPr>
          <w:rFonts w:ascii="Times New Roman" w:hAnsi="Times New Roman" w:cs="Times New Roman"/>
          <w:sz w:val="24"/>
          <w:szCs w:val="24"/>
        </w:rPr>
        <w:t xml:space="preserve"> hasil yang </w:t>
      </w:r>
      <w:r>
        <w:rPr>
          <w:rFonts w:ascii="Times New Roman" w:hAnsi="Times New Roman" w:cs="Times New Roman"/>
          <w:sz w:val="24"/>
          <w:szCs w:val="24"/>
        </w:rPr>
        <w:t>maksimal. Dapat dikatakan maksimal disini dikarenakan realis</w:t>
      </w:r>
      <w:r w:rsidR="006F0F26">
        <w:rPr>
          <w:rFonts w:ascii="Times New Roman" w:hAnsi="Times New Roman" w:cs="Times New Roman"/>
          <w:sz w:val="24"/>
          <w:szCs w:val="24"/>
        </w:rPr>
        <w:t>asi dari penerimaan PBB-P2 dan BPHTB</w:t>
      </w:r>
      <w:r>
        <w:rPr>
          <w:rFonts w:ascii="Times New Roman" w:hAnsi="Times New Roman" w:cs="Times New Roman"/>
          <w:sz w:val="24"/>
          <w:szCs w:val="24"/>
        </w:rPr>
        <w:t xml:space="preserve"> yang telah di</w:t>
      </w:r>
      <w:r w:rsidR="006E204B">
        <w:rPr>
          <w:rFonts w:ascii="Times New Roman" w:hAnsi="Times New Roman" w:cs="Times New Roman"/>
          <w:sz w:val="24"/>
          <w:szCs w:val="24"/>
        </w:rPr>
        <w:t>targetkan oleh Badan Pengelola Keuan</w:t>
      </w:r>
      <w:r w:rsidR="00BE238A">
        <w:rPr>
          <w:rFonts w:ascii="Times New Roman" w:hAnsi="Times New Roman" w:cs="Times New Roman"/>
          <w:sz w:val="24"/>
          <w:szCs w:val="24"/>
        </w:rPr>
        <w:t>gan Daerah (BPKD) bersama</w:t>
      </w:r>
      <w:r w:rsidR="006E204B">
        <w:rPr>
          <w:rFonts w:ascii="Times New Roman" w:hAnsi="Times New Roman" w:cs="Times New Roman"/>
          <w:sz w:val="24"/>
          <w:szCs w:val="24"/>
        </w:rPr>
        <w:t xml:space="preserve"> UPT PBB-P2 dan BPHTB</w:t>
      </w:r>
      <w:r>
        <w:rPr>
          <w:rFonts w:ascii="Times New Roman" w:hAnsi="Times New Roman" w:cs="Times New Roman"/>
          <w:sz w:val="24"/>
          <w:szCs w:val="24"/>
        </w:rPr>
        <w:t xml:space="preserve"> Kota Sukabumi</w:t>
      </w:r>
      <w:r w:rsidR="006E204B">
        <w:rPr>
          <w:rFonts w:ascii="Times New Roman" w:hAnsi="Times New Roman" w:cs="Times New Roman"/>
          <w:sz w:val="24"/>
          <w:szCs w:val="24"/>
        </w:rPr>
        <w:t xml:space="preserve"> </w:t>
      </w:r>
      <w:r>
        <w:rPr>
          <w:rFonts w:ascii="Times New Roman" w:hAnsi="Times New Roman" w:cs="Times New Roman"/>
          <w:sz w:val="24"/>
          <w:szCs w:val="24"/>
        </w:rPr>
        <w:t>setiap tahunnya selalu menunjukan hasil yang positif karena selalu melampaui target (</w:t>
      </w:r>
      <w:r>
        <w:rPr>
          <w:rFonts w:ascii="Times New Roman" w:hAnsi="Times New Roman" w:cs="Times New Roman"/>
          <w:i/>
          <w:sz w:val="24"/>
          <w:szCs w:val="24"/>
        </w:rPr>
        <w:t>overtarget</w:t>
      </w:r>
      <w:r>
        <w:rPr>
          <w:rFonts w:ascii="Times New Roman" w:hAnsi="Times New Roman" w:cs="Times New Roman"/>
          <w:sz w:val="24"/>
          <w:szCs w:val="24"/>
        </w:rPr>
        <w:t>).</w:t>
      </w:r>
      <w:r w:rsidR="00EE46FE">
        <w:rPr>
          <w:rFonts w:ascii="Times New Roman" w:hAnsi="Times New Roman" w:cs="Times New Roman"/>
          <w:sz w:val="24"/>
          <w:szCs w:val="24"/>
        </w:rPr>
        <w:t xml:space="preserve"> </w:t>
      </w:r>
      <w:r>
        <w:rPr>
          <w:rFonts w:ascii="Times New Roman" w:hAnsi="Times New Roman" w:cs="Times New Roman"/>
          <w:sz w:val="24"/>
          <w:szCs w:val="24"/>
        </w:rPr>
        <w:t xml:space="preserve"> </w:t>
      </w:r>
      <w:r w:rsidR="00EE46FE">
        <w:rPr>
          <w:rFonts w:ascii="Times New Roman" w:hAnsi="Times New Roman" w:cs="Times New Roman"/>
          <w:sz w:val="24"/>
          <w:szCs w:val="24"/>
        </w:rPr>
        <w:t>Target yang ditetapkan oleh BPKD dengan UPT PBB-P2 dan BPHTB Kot</w:t>
      </w:r>
      <w:r w:rsidR="005E43B8">
        <w:rPr>
          <w:rFonts w:ascii="Times New Roman" w:hAnsi="Times New Roman" w:cs="Times New Roman"/>
          <w:sz w:val="24"/>
          <w:szCs w:val="24"/>
        </w:rPr>
        <w:t>a Sukabumi sendiri berkisar</w:t>
      </w:r>
      <w:r w:rsidR="00EE46FE">
        <w:rPr>
          <w:rFonts w:ascii="Times New Roman" w:hAnsi="Times New Roman" w:cs="Times New Roman"/>
          <w:sz w:val="24"/>
          <w:szCs w:val="24"/>
        </w:rPr>
        <w:t xml:space="preserve"> 70-80% dari jumlah seluruh wajib pajak di Kota Sukabumi. Hal</w:t>
      </w:r>
      <w:r w:rsidR="00784465">
        <w:rPr>
          <w:rFonts w:ascii="Times New Roman" w:hAnsi="Times New Roman" w:cs="Times New Roman"/>
          <w:sz w:val="24"/>
          <w:szCs w:val="24"/>
        </w:rPr>
        <w:t xml:space="preserve"> tersebut</w:t>
      </w:r>
      <w:r w:rsidR="005E43B8">
        <w:rPr>
          <w:rFonts w:ascii="Times New Roman" w:hAnsi="Times New Roman" w:cs="Times New Roman"/>
          <w:sz w:val="24"/>
          <w:szCs w:val="24"/>
        </w:rPr>
        <w:t xml:space="preserve"> dikarenakan beberapa alasan, menurut kepala UPT PBB-P2 dan BPHTB Kota Sukabumi, menyatakan bahwa:</w:t>
      </w:r>
    </w:p>
    <w:p w:rsidR="00FA1E3D" w:rsidRDefault="00FA1E3D" w:rsidP="00FA1E3D">
      <w:pPr>
        <w:spacing w:after="0" w:line="240" w:lineRule="auto"/>
        <w:ind w:left="720"/>
        <w:jc w:val="both"/>
        <w:rPr>
          <w:rFonts w:ascii="Times New Roman" w:hAnsi="Times New Roman" w:cs="Times New Roman"/>
          <w:sz w:val="24"/>
          <w:szCs w:val="24"/>
        </w:rPr>
      </w:pPr>
    </w:p>
    <w:p w:rsidR="00EE46FE" w:rsidRPr="001D76E4" w:rsidRDefault="005E43B8" w:rsidP="00140C93">
      <w:pPr>
        <w:spacing w:after="0" w:line="240" w:lineRule="auto"/>
        <w:ind w:left="720" w:right="424"/>
        <w:jc w:val="both"/>
        <w:rPr>
          <w:rFonts w:ascii="Times New Roman" w:hAnsi="Times New Roman" w:cs="Times New Roman"/>
          <w:sz w:val="24"/>
          <w:szCs w:val="24"/>
        </w:rPr>
      </w:pPr>
      <w:r>
        <w:rPr>
          <w:rFonts w:ascii="Times New Roman" w:hAnsi="Times New Roman" w:cs="Times New Roman"/>
          <w:sz w:val="24"/>
          <w:szCs w:val="24"/>
        </w:rPr>
        <w:t>“Target yang kami tetapkan bersama dengan Badan Pengelola Keuangan Daerah (BPKD) itu berkisar 70-80%, hal tersebut dikarenakan dari tahun pertama dilimpahkannya penerimaan PBB-P2 dan BPHTB ke daerah pada tahun 2014, standar penerapan target minimal yaitu 70% hal tersebut dikarenakan, potensi penerimaan pajak di Kota Sukabumi belum seluruhnya dapat dikenakan pajak</w:t>
      </w:r>
      <w:r w:rsidR="00A86B68">
        <w:rPr>
          <w:rFonts w:ascii="Times New Roman" w:hAnsi="Times New Roman" w:cs="Times New Roman"/>
          <w:sz w:val="24"/>
          <w:szCs w:val="24"/>
        </w:rPr>
        <w:t>,</w:t>
      </w:r>
      <w:r>
        <w:rPr>
          <w:rFonts w:ascii="Times New Roman" w:hAnsi="Times New Roman" w:cs="Times New Roman"/>
          <w:sz w:val="24"/>
          <w:szCs w:val="24"/>
        </w:rPr>
        <w:t xml:space="preserve"> karena masih terdapat masyarakat yang belum mendaftarkan dirinya sebagai wajib pajak, lalu ada pula tanah yang awalnya milik wajib pajak lalu telah diwakafkan</w:t>
      </w:r>
      <w:r w:rsidR="00A86B68">
        <w:rPr>
          <w:rFonts w:ascii="Times New Roman" w:hAnsi="Times New Roman" w:cs="Times New Roman"/>
          <w:sz w:val="24"/>
          <w:szCs w:val="24"/>
        </w:rPr>
        <w:t>, dll</w:t>
      </w:r>
      <w:r>
        <w:rPr>
          <w:rFonts w:ascii="Times New Roman" w:hAnsi="Times New Roman" w:cs="Times New Roman"/>
          <w:sz w:val="24"/>
          <w:szCs w:val="24"/>
        </w:rPr>
        <w:t xml:space="preserve">. </w:t>
      </w:r>
      <w:r w:rsidR="00FA1E3D">
        <w:rPr>
          <w:rFonts w:ascii="Times New Roman" w:hAnsi="Times New Roman" w:cs="Times New Roman"/>
          <w:sz w:val="24"/>
          <w:szCs w:val="24"/>
        </w:rPr>
        <w:t>Namun m</w:t>
      </w:r>
      <w:r>
        <w:rPr>
          <w:rFonts w:ascii="Times New Roman" w:hAnsi="Times New Roman" w:cs="Times New Roman"/>
          <w:sz w:val="24"/>
          <w:szCs w:val="24"/>
        </w:rPr>
        <w:t>eskipun target murni</w:t>
      </w:r>
      <w:r w:rsidR="00FA1E3D">
        <w:rPr>
          <w:rFonts w:ascii="Times New Roman" w:hAnsi="Times New Roman" w:cs="Times New Roman"/>
          <w:sz w:val="24"/>
          <w:szCs w:val="24"/>
        </w:rPr>
        <w:t xml:space="preserve"> hanya di tetapkan </w:t>
      </w:r>
      <w:r>
        <w:rPr>
          <w:rFonts w:ascii="Times New Roman" w:hAnsi="Times New Roman" w:cs="Times New Roman"/>
          <w:sz w:val="24"/>
          <w:szCs w:val="24"/>
        </w:rPr>
        <w:t xml:space="preserve">berkisar </w:t>
      </w:r>
      <w:r w:rsidR="00FA1E3D">
        <w:rPr>
          <w:rFonts w:ascii="Times New Roman" w:hAnsi="Times New Roman" w:cs="Times New Roman"/>
          <w:sz w:val="24"/>
          <w:szCs w:val="24"/>
        </w:rPr>
        <w:t>70-80%, tetapi jika di pertengahan bulan sudah terealisasi, kami akan menetapkan target baru diatas target murni.”</w:t>
      </w:r>
      <w:r w:rsidR="00784465">
        <w:rPr>
          <w:rFonts w:ascii="Times New Roman" w:hAnsi="Times New Roman" w:cs="Times New Roman"/>
          <w:sz w:val="24"/>
          <w:szCs w:val="24"/>
        </w:rPr>
        <w:t xml:space="preserve"> </w:t>
      </w:r>
    </w:p>
    <w:p w:rsidR="00FA1E3D" w:rsidRDefault="00FA1E3D" w:rsidP="00140C93">
      <w:pPr>
        <w:spacing w:after="0" w:line="240" w:lineRule="auto"/>
        <w:jc w:val="both"/>
        <w:rPr>
          <w:rFonts w:ascii="Times New Roman" w:hAnsi="Times New Roman" w:cs="Times New Roman"/>
          <w:sz w:val="24"/>
          <w:szCs w:val="24"/>
        </w:rPr>
      </w:pPr>
    </w:p>
    <w:p w:rsidR="000400CE" w:rsidRDefault="00FA1E3D" w:rsidP="00FA1E3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Lalu d</w:t>
      </w:r>
      <w:r w:rsidR="00034C68">
        <w:rPr>
          <w:rFonts w:ascii="Times New Roman" w:hAnsi="Times New Roman" w:cs="Times New Roman"/>
          <w:sz w:val="24"/>
          <w:szCs w:val="24"/>
        </w:rPr>
        <w:t xml:space="preserve">apat dilihat pada grafik diatas bahwa target yang ditetapkan oleh </w:t>
      </w:r>
      <w:r w:rsidR="006E204B">
        <w:rPr>
          <w:rFonts w:ascii="Times New Roman" w:hAnsi="Times New Roman" w:cs="Times New Roman"/>
          <w:sz w:val="24"/>
          <w:szCs w:val="24"/>
        </w:rPr>
        <w:t>Badan Pengelola Keuangan Daerah (BPKD)</w:t>
      </w:r>
      <w:r w:rsidR="00034C68">
        <w:rPr>
          <w:rFonts w:ascii="Times New Roman" w:hAnsi="Times New Roman" w:cs="Times New Roman"/>
          <w:sz w:val="24"/>
          <w:szCs w:val="24"/>
        </w:rPr>
        <w:t xml:space="preserve"> Kota Sukabumi setiap tahunnya tidak stagnan naik melainkan terjadi kondisi grafik yang fluktuatif (keadaan yang tidak stabil atau naik turun). </w:t>
      </w:r>
    </w:p>
    <w:p w:rsidR="00034C68" w:rsidRDefault="00034C68" w:rsidP="000400C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wawancara pada saat observasi awal menurut kepala UPT PBB-P2 dan BPTHB Kota Sukabumi, mengatakan bahwa: </w:t>
      </w:r>
    </w:p>
    <w:p w:rsidR="00034C68" w:rsidRPr="00AC7767" w:rsidRDefault="00034C68" w:rsidP="00140C93">
      <w:pPr>
        <w:spacing w:line="240" w:lineRule="auto"/>
        <w:ind w:left="720" w:right="424"/>
        <w:jc w:val="both"/>
        <w:rPr>
          <w:rFonts w:ascii="Times New Roman" w:hAnsi="Times New Roman" w:cs="Times New Roman"/>
          <w:i/>
          <w:sz w:val="24"/>
          <w:szCs w:val="24"/>
        </w:rPr>
      </w:pPr>
      <w:r w:rsidRPr="00AC7767">
        <w:rPr>
          <w:rFonts w:ascii="Times New Roman" w:hAnsi="Times New Roman" w:cs="Times New Roman"/>
          <w:i/>
          <w:sz w:val="24"/>
          <w:szCs w:val="24"/>
        </w:rPr>
        <w:t>“Hal tersebut dikarenakan penyesuaian terhadap</w:t>
      </w:r>
      <w:r w:rsidR="006E204B">
        <w:rPr>
          <w:rFonts w:ascii="Times New Roman" w:hAnsi="Times New Roman" w:cs="Times New Roman"/>
          <w:i/>
          <w:sz w:val="24"/>
          <w:szCs w:val="24"/>
        </w:rPr>
        <w:t xml:space="preserve"> wajib pajak PBB-P2 yang mengajukan</w:t>
      </w:r>
      <w:r w:rsidRPr="00AC7767">
        <w:rPr>
          <w:rFonts w:ascii="Times New Roman" w:hAnsi="Times New Roman" w:cs="Times New Roman"/>
          <w:i/>
          <w:sz w:val="24"/>
          <w:szCs w:val="24"/>
        </w:rPr>
        <w:t xml:space="preserve"> </w:t>
      </w:r>
      <w:r w:rsidR="006E204B">
        <w:rPr>
          <w:rFonts w:ascii="Times New Roman" w:hAnsi="Times New Roman" w:cs="Times New Roman"/>
          <w:i/>
          <w:sz w:val="24"/>
          <w:szCs w:val="24"/>
        </w:rPr>
        <w:t xml:space="preserve">pengurangan beban </w:t>
      </w:r>
      <w:r w:rsidRPr="00AC7767">
        <w:rPr>
          <w:rFonts w:ascii="Times New Roman" w:hAnsi="Times New Roman" w:cs="Times New Roman"/>
          <w:i/>
          <w:sz w:val="24"/>
          <w:szCs w:val="24"/>
        </w:rPr>
        <w:t>pembayaran PBB-P2 untuk tahun berikutnya yang disebabkan oleh faktor ekonomi karena wajib pajak tersebut memiliki kebutuhan ekonomi lainnya yang harus dipenuhi untuk kepentingan hajat hidupnya. Oleh sebab itu, maka target yang d</w:t>
      </w:r>
      <w:r w:rsidR="006E204B">
        <w:rPr>
          <w:rFonts w:ascii="Times New Roman" w:hAnsi="Times New Roman" w:cs="Times New Roman"/>
          <w:i/>
          <w:sz w:val="24"/>
          <w:szCs w:val="24"/>
        </w:rPr>
        <w:t xml:space="preserve">itetapkan </w:t>
      </w:r>
      <w:r w:rsidR="00BE238A">
        <w:rPr>
          <w:rFonts w:ascii="Times New Roman" w:hAnsi="Times New Roman" w:cs="Times New Roman"/>
          <w:i/>
          <w:sz w:val="24"/>
          <w:szCs w:val="24"/>
        </w:rPr>
        <w:t>oleh BPKD bersama</w:t>
      </w:r>
      <w:r w:rsidR="006E204B">
        <w:rPr>
          <w:rFonts w:ascii="Times New Roman" w:hAnsi="Times New Roman" w:cs="Times New Roman"/>
          <w:i/>
          <w:sz w:val="24"/>
          <w:szCs w:val="24"/>
        </w:rPr>
        <w:t xml:space="preserve"> UPT PBB-P2 dan BPHTB</w:t>
      </w:r>
      <w:r w:rsidRPr="00AC7767">
        <w:rPr>
          <w:rFonts w:ascii="Times New Roman" w:hAnsi="Times New Roman" w:cs="Times New Roman"/>
          <w:i/>
          <w:sz w:val="24"/>
          <w:szCs w:val="24"/>
        </w:rPr>
        <w:t xml:space="preserve"> Kota Sukabumi tidak bisa selalu stabil setiap tahunnya”.</w:t>
      </w:r>
    </w:p>
    <w:p w:rsidR="00034C68" w:rsidRPr="00B93948" w:rsidRDefault="00034C68" w:rsidP="00034C68">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Lain halnya dengan pemungutan BPHTB, BPHTB lebih bersifat insidental yaitu sifatnya sewaktu-waktu. Maksud bersifat sewaktu-waktu disini yaitu, pembayaran BPHTB dapat dilakukan ketika ada transaksi pembelian ataupun pengalihan tanah. </w:t>
      </w:r>
      <w:r w:rsidR="00482093">
        <w:rPr>
          <w:rFonts w:ascii="Times New Roman" w:hAnsi="Times New Roman" w:cs="Times New Roman"/>
          <w:sz w:val="24"/>
          <w:szCs w:val="24"/>
        </w:rPr>
        <w:t>Ob</w:t>
      </w:r>
      <w:r w:rsidR="006E204B">
        <w:rPr>
          <w:rFonts w:ascii="Times New Roman" w:hAnsi="Times New Roman" w:cs="Times New Roman"/>
          <w:sz w:val="24"/>
          <w:szCs w:val="24"/>
        </w:rPr>
        <w:t xml:space="preserve">jek dari </w:t>
      </w:r>
      <w:r>
        <w:rPr>
          <w:rFonts w:ascii="Times New Roman" w:hAnsi="Times New Roman" w:cs="Times New Roman"/>
          <w:sz w:val="24"/>
          <w:szCs w:val="24"/>
        </w:rPr>
        <w:t xml:space="preserve">BPTHB </w:t>
      </w:r>
      <w:r w:rsidR="006E204B">
        <w:rPr>
          <w:rFonts w:ascii="Times New Roman" w:hAnsi="Times New Roman" w:cs="Times New Roman"/>
          <w:sz w:val="24"/>
          <w:szCs w:val="24"/>
        </w:rPr>
        <w:t>yakni seorang pembeli atas hak tanah yang dibebankan sebesar 5% dari Nilai Perolehan Objek Pajak (NPOP)</w:t>
      </w:r>
      <w:r>
        <w:rPr>
          <w:rFonts w:ascii="Times New Roman" w:hAnsi="Times New Roman" w:cs="Times New Roman"/>
          <w:sz w:val="24"/>
          <w:szCs w:val="24"/>
        </w:rPr>
        <w:t xml:space="preserve">. Maka dari itu target pemungutan BPHTB bersifat insidental, meskipun begitu </w:t>
      </w:r>
      <w:r w:rsidR="006F0F26">
        <w:rPr>
          <w:rFonts w:ascii="Times New Roman" w:hAnsi="Times New Roman" w:cs="Times New Roman"/>
          <w:sz w:val="24"/>
          <w:szCs w:val="24"/>
        </w:rPr>
        <w:t>te</w:t>
      </w:r>
      <w:r>
        <w:rPr>
          <w:rFonts w:ascii="Times New Roman" w:hAnsi="Times New Roman" w:cs="Times New Roman"/>
          <w:sz w:val="24"/>
          <w:szCs w:val="24"/>
        </w:rPr>
        <w:t>ta</w:t>
      </w:r>
      <w:r w:rsidR="006F0F26">
        <w:rPr>
          <w:rFonts w:ascii="Times New Roman" w:hAnsi="Times New Roman" w:cs="Times New Roman"/>
          <w:sz w:val="24"/>
          <w:szCs w:val="24"/>
        </w:rPr>
        <w:t>pi Pemerintah Kota Sukabumi se</w:t>
      </w:r>
      <w:r>
        <w:rPr>
          <w:rFonts w:ascii="Times New Roman" w:hAnsi="Times New Roman" w:cs="Times New Roman"/>
          <w:sz w:val="24"/>
          <w:szCs w:val="24"/>
        </w:rPr>
        <w:t>tiap tahunnya menetapkan</w:t>
      </w:r>
      <w:r w:rsidR="006F0F26">
        <w:rPr>
          <w:rFonts w:ascii="Times New Roman" w:hAnsi="Times New Roman" w:cs="Times New Roman"/>
          <w:sz w:val="24"/>
          <w:szCs w:val="24"/>
        </w:rPr>
        <w:t xml:space="preserve"> target anggaran murni</w:t>
      </w:r>
      <w:r>
        <w:rPr>
          <w:rFonts w:ascii="Times New Roman" w:hAnsi="Times New Roman" w:cs="Times New Roman"/>
          <w:sz w:val="24"/>
          <w:szCs w:val="24"/>
        </w:rPr>
        <w:t xml:space="preserve">, tetapi jika target tersebut sudah terlampaui pada pertengahan tahun atau sebelum bulan 12 (Desember), maka target tersebut dinaikkan </w:t>
      </w:r>
      <w:r w:rsidR="00D93BEF">
        <w:rPr>
          <w:rFonts w:ascii="Times New Roman" w:hAnsi="Times New Roman" w:cs="Times New Roman"/>
          <w:sz w:val="24"/>
          <w:szCs w:val="24"/>
        </w:rPr>
        <w:t>berdasarkan potensi penerimaan pajak daerah</w:t>
      </w:r>
      <w:r>
        <w:rPr>
          <w:rFonts w:ascii="Times New Roman" w:hAnsi="Times New Roman" w:cs="Times New Roman"/>
          <w:sz w:val="24"/>
          <w:szCs w:val="24"/>
        </w:rPr>
        <w:t xml:space="preserve"> dan menyesuaikan dengan k</w:t>
      </w:r>
      <w:r w:rsidR="00D93BEF">
        <w:rPr>
          <w:rFonts w:ascii="Times New Roman" w:hAnsi="Times New Roman" w:cs="Times New Roman"/>
          <w:sz w:val="24"/>
          <w:szCs w:val="24"/>
        </w:rPr>
        <w:t>ondisi dilapangan. Namun jika setelah target dinaikkan dan realisasi</w:t>
      </w:r>
      <w:r>
        <w:rPr>
          <w:rFonts w:ascii="Times New Roman" w:hAnsi="Times New Roman" w:cs="Times New Roman"/>
          <w:sz w:val="24"/>
          <w:szCs w:val="24"/>
        </w:rPr>
        <w:t xml:space="preserve"> tidak tercapai hingga akhir periode, maka tidak menjadi sebuah ketidak tercapaian target melainkan tetap disebut </w:t>
      </w:r>
      <w:r>
        <w:rPr>
          <w:rFonts w:ascii="Times New Roman" w:hAnsi="Times New Roman" w:cs="Times New Roman"/>
          <w:i/>
          <w:sz w:val="24"/>
          <w:szCs w:val="24"/>
        </w:rPr>
        <w:t>overtarget</w:t>
      </w:r>
      <w:r>
        <w:rPr>
          <w:rFonts w:ascii="Times New Roman" w:hAnsi="Times New Roman" w:cs="Times New Roman"/>
          <w:sz w:val="24"/>
          <w:szCs w:val="24"/>
        </w:rPr>
        <w:t xml:space="preserve"> karena target anggran murni telah tercapai.</w:t>
      </w:r>
    </w:p>
    <w:p w:rsidR="00034C68" w:rsidRDefault="000400CE" w:rsidP="00D93BE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UPT PBB-</w:t>
      </w:r>
      <w:r w:rsidR="00034C68">
        <w:rPr>
          <w:rFonts w:ascii="Times New Roman" w:hAnsi="Times New Roman" w:cs="Times New Roman"/>
          <w:sz w:val="24"/>
          <w:szCs w:val="24"/>
        </w:rPr>
        <w:t>P2 dan BPHTB Kota Sukabumi adalah unsur pelaksana tugas teknis pada Badan di bidang pengelolaan Pajak Bumi dan Bangunan Perdesaan dan Perkotaan dan Bea Perolehan Hak Atas Tanah Dan Bangunan yang berada di bawah serta bertanggung j</w:t>
      </w:r>
      <w:r w:rsidR="00482093">
        <w:rPr>
          <w:rFonts w:ascii="Times New Roman" w:hAnsi="Times New Roman" w:cs="Times New Roman"/>
          <w:sz w:val="24"/>
          <w:szCs w:val="24"/>
        </w:rPr>
        <w:t>awab kepada Kepala Badan.</w:t>
      </w:r>
      <w:r w:rsidR="00034C68">
        <w:rPr>
          <w:rFonts w:ascii="Times New Roman" w:hAnsi="Times New Roman" w:cs="Times New Roman"/>
          <w:sz w:val="24"/>
          <w:szCs w:val="24"/>
        </w:rPr>
        <w:t xml:space="preserve"> UPT PBB-P2 dan BPHTB mempunyai tugas pokok melaksanakan tugas teknis pada Badan di bidang penge</w:t>
      </w:r>
      <w:r w:rsidR="00482093">
        <w:rPr>
          <w:rFonts w:ascii="Times New Roman" w:hAnsi="Times New Roman" w:cs="Times New Roman"/>
          <w:sz w:val="24"/>
          <w:szCs w:val="24"/>
        </w:rPr>
        <w:t xml:space="preserve">lolaan PBB-P2 dan BPHTB. </w:t>
      </w:r>
      <w:r w:rsidR="00034C68">
        <w:rPr>
          <w:rFonts w:ascii="Times New Roman" w:hAnsi="Times New Roman" w:cs="Times New Roman"/>
          <w:sz w:val="24"/>
          <w:szCs w:val="24"/>
        </w:rPr>
        <w:t xml:space="preserve">UPT PBB-P2 dan </w:t>
      </w:r>
      <w:r w:rsidR="00034C68" w:rsidRPr="00E82B7C">
        <w:rPr>
          <w:rFonts w:ascii="Times New Roman" w:hAnsi="Times New Roman" w:cs="Times New Roman"/>
          <w:sz w:val="24"/>
          <w:szCs w:val="24"/>
        </w:rPr>
        <w:t xml:space="preserve">BPHTB merupakan salah satu bagian pada Badan Pengelolaan Keuangan Daerah </w:t>
      </w:r>
      <w:r w:rsidR="006E204B">
        <w:rPr>
          <w:rFonts w:ascii="Times New Roman" w:hAnsi="Times New Roman" w:cs="Times New Roman"/>
          <w:sz w:val="24"/>
          <w:szCs w:val="24"/>
        </w:rPr>
        <w:t xml:space="preserve">(BPKD) </w:t>
      </w:r>
      <w:r w:rsidR="00482093">
        <w:rPr>
          <w:rFonts w:ascii="Times New Roman" w:hAnsi="Times New Roman" w:cs="Times New Roman"/>
          <w:sz w:val="24"/>
          <w:szCs w:val="24"/>
        </w:rPr>
        <w:t>Kota Sukabumi,</w:t>
      </w:r>
      <w:r w:rsidR="00034C68">
        <w:rPr>
          <w:rFonts w:ascii="Times New Roman" w:hAnsi="Times New Roman" w:cs="Times New Roman"/>
          <w:sz w:val="24"/>
          <w:szCs w:val="24"/>
        </w:rPr>
        <w:t xml:space="preserve"> </w:t>
      </w:r>
      <w:r w:rsidR="00034C68">
        <w:rPr>
          <w:rFonts w:ascii="Times New Roman" w:hAnsi="Times New Roman" w:cs="Times New Roman"/>
          <w:sz w:val="24"/>
          <w:szCs w:val="24"/>
          <w:lang w:val="en-US"/>
        </w:rPr>
        <w:t>UPT PBB-P2 dan BPHTB BPKD Kota Sukabumi sebagai Pengelola Pendapatan Asli Daerah Kota Sukabumi dari sektor PBB-P2 dan BPHTB agar lebih optimal, efesien dan efektif dalam rangka meningkatkan Pendapatan Asli Daerah</w:t>
      </w:r>
      <w:r w:rsidR="00034C68">
        <w:rPr>
          <w:rFonts w:ascii="Times New Roman" w:hAnsi="Times New Roman" w:cs="Times New Roman"/>
          <w:sz w:val="24"/>
          <w:szCs w:val="24"/>
        </w:rPr>
        <w:t xml:space="preserve">.  </w:t>
      </w:r>
    </w:p>
    <w:p w:rsidR="00034C68" w:rsidRPr="00B42936" w:rsidRDefault="00034C68" w:rsidP="00034C68">
      <w:pPr>
        <w:spacing w:line="480" w:lineRule="auto"/>
        <w:ind w:firstLine="720"/>
        <w:jc w:val="both"/>
        <w:rPr>
          <w:rFonts w:ascii="Times New Roman" w:hAnsi="Times New Roman" w:cs="Times New Roman"/>
          <w:i/>
          <w:sz w:val="24"/>
          <w:szCs w:val="24"/>
        </w:rPr>
      </w:pPr>
      <w:r>
        <w:rPr>
          <w:rFonts w:ascii="Times New Roman" w:hAnsi="Times New Roman" w:cs="Times New Roman"/>
          <w:sz w:val="24"/>
          <w:szCs w:val="24"/>
        </w:rPr>
        <w:t xml:space="preserve">Berdasarakan </w:t>
      </w:r>
      <w:r w:rsidR="00D93BEF">
        <w:rPr>
          <w:rFonts w:ascii="Times New Roman" w:hAnsi="Times New Roman" w:cs="Times New Roman"/>
          <w:sz w:val="24"/>
          <w:szCs w:val="24"/>
        </w:rPr>
        <w:t>uraian yang peneliti paparkan diatas, terdapa</w:t>
      </w:r>
      <w:r w:rsidR="006E204B">
        <w:rPr>
          <w:rFonts w:ascii="Times New Roman" w:hAnsi="Times New Roman" w:cs="Times New Roman"/>
          <w:sz w:val="24"/>
          <w:szCs w:val="24"/>
        </w:rPr>
        <w:t>t</w:t>
      </w:r>
      <w:r w:rsidR="00D93BEF">
        <w:rPr>
          <w:rFonts w:ascii="Times New Roman" w:hAnsi="Times New Roman" w:cs="Times New Roman"/>
          <w:sz w:val="24"/>
          <w:szCs w:val="24"/>
        </w:rPr>
        <w:t xml:space="preserve"> f</w:t>
      </w:r>
      <w:r>
        <w:rPr>
          <w:rFonts w:ascii="Times New Roman" w:hAnsi="Times New Roman" w:cs="Times New Roman"/>
          <w:sz w:val="24"/>
          <w:szCs w:val="24"/>
        </w:rPr>
        <w:t xml:space="preserve">enomena masalah yang bersifat positif yaitu, realisasi PBB-P2 dan BPHTB Kota Sukabumi dari tahun-ketahun selalu mengalami </w:t>
      </w:r>
      <w:r>
        <w:rPr>
          <w:rFonts w:ascii="Times New Roman" w:hAnsi="Times New Roman" w:cs="Times New Roman"/>
          <w:i/>
          <w:sz w:val="24"/>
          <w:szCs w:val="24"/>
        </w:rPr>
        <w:t>overtarget</w:t>
      </w:r>
      <w:r>
        <w:rPr>
          <w:rFonts w:ascii="Times New Roman" w:hAnsi="Times New Roman" w:cs="Times New Roman"/>
          <w:sz w:val="24"/>
          <w:szCs w:val="24"/>
        </w:rPr>
        <w:t xml:space="preserve">, hal tersebut dapat mengindikasikan bahwa strategi yang digunakan saat ini dalam pemungutan pajak sudah berjalan baik. Namun, </w:t>
      </w:r>
      <w:r w:rsidR="00482093">
        <w:rPr>
          <w:rFonts w:ascii="Times New Roman" w:hAnsi="Times New Roman" w:cs="Times New Roman"/>
          <w:sz w:val="24"/>
          <w:szCs w:val="24"/>
        </w:rPr>
        <w:t>realisasi tersebut masih bisa untuk lebih ditingkatkan dan juga dipertahankan dalam penerimaan pajak daerah di tahun-tahun berikutnya, maka dari itu diperlukan</w:t>
      </w:r>
      <w:r>
        <w:rPr>
          <w:rFonts w:ascii="Times New Roman" w:hAnsi="Times New Roman" w:cs="Times New Roman"/>
          <w:sz w:val="24"/>
          <w:szCs w:val="24"/>
        </w:rPr>
        <w:t xml:space="preserve"> analisis SWOT untuk menganalisis </w:t>
      </w:r>
      <w:r w:rsidR="00D93BEF">
        <w:rPr>
          <w:rFonts w:ascii="Times New Roman" w:hAnsi="Times New Roman" w:cs="Times New Roman"/>
          <w:sz w:val="24"/>
          <w:szCs w:val="24"/>
        </w:rPr>
        <w:t xml:space="preserve">faktor internal maupun eksternal yang dapat mendukung dan menghambat dalam pelaksanaan pemungutan penerimaan </w:t>
      </w:r>
      <w:r w:rsidR="00482093">
        <w:rPr>
          <w:rFonts w:ascii="Times New Roman" w:hAnsi="Times New Roman" w:cs="Times New Roman"/>
          <w:sz w:val="24"/>
          <w:szCs w:val="24"/>
        </w:rPr>
        <w:t>pajak daerah (</w:t>
      </w:r>
      <w:r w:rsidR="00D93BEF">
        <w:rPr>
          <w:rFonts w:ascii="Times New Roman" w:hAnsi="Times New Roman" w:cs="Times New Roman"/>
          <w:sz w:val="24"/>
          <w:szCs w:val="24"/>
        </w:rPr>
        <w:t>PBB-P2 dan BPHTB</w:t>
      </w:r>
      <w:r w:rsidR="00482093">
        <w:rPr>
          <w:rFonts w:ascii="Times New Roman" w:hAnsi="Times New Roman" w:cs="Times New Roman"/>
          <w:sz w:val="24"/>
          <w:szCs w:val="24"/>
        </w:rPr>
        <w:t>)</w:t>
      </w:r>
      <w:r w:rsidR="00D93BEF">
        <w:rPr>
          <w:rFonts w:ascii="Times New Roman" w:hAnsi="Times New Roman" w:cs="Times New Roman"/>
          <w:sz w:val="24"/>
          <w:szCs w:val="24"/>
        </w:rPr>
        <w:t xml:space="preserve"> di Kota Sukabumi.</w:t>
      </w:r>
    </w:p>
    <w:p w:rsidR="006E204B" w:rsidRPr="00FA1E3D" w:rsidRDefault="00034C68" w:rsidP="00FA1E3D">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uraian diatas, </w:t>
      </w:r>
      <w:r w:rsidR="008273A9">
        <w:rPr>
          <w:rFonts w:ascii="Times New Roman" w:hAnsi="Times New Roman" w:cs="Times New Roman"/>
          <w:sz w:val="24"/>
          <w:szCs w:val="24"/>
        </w:rPr>
        <w:t>menjadi daya tarik peneliti</w:t>
      </w:r>
      <w:r>
        <w:rPr>
          <w:rFonts w:ascii="Times New Roman" w:hAnsi="Times New Roman" w:cs="Times New Roman"/>
          <w:sz w:val="24"/>
          <w:szCs w:val="24"/>
        </w:rPr>
        <w:t xml:space="preserve"> untuk melakukan penelitian dengan judul: </w:t>
      </w:r>
      <w:r w:rsidRPr="004B4192">
        <w:rPr>
          <w:rFonts w:ascii="Times New Roman" w:hAnsi="Times New Roman" w:cs="Times New Roman"/>
          <w:b/>
          <w:i/>
          <w:sz w:val="24"/>
          <w:szCs w:val="24"/>
        </w:rPr>
        <w:t>“</w:t>
      </w:r>
      <w:r w:rsidR="00482093">
        <w:rPr>
          <w:rFonts w:ascii="Times New Roman" w:hAnsi="Times New Roman" w:cs="Times New Roman"/>
          <w:b/>
          <w:i/>
          <w:sz w:val="24"/>
          <w:szCs w:val="24"/>
        </w:rPr>
        <w:t xml:space="preserve">Strategi </w:t>
      </w:r>
      <w:r>
        <w:rPr>
          <w:rFonts w:ascii="Times New Roman" w:hAnsi="Times New Roman" w:cs="Times New Roman"/>
          <w:b/>
          <w:i/>
          <w:sz w:val="24"/>
          <w:szCs w:val="24"/>
        </w:rPr>
        <w:t xml:space="preserve">Unit Pelaksana Teknik Pajak Bumi dan Bangunan dan Bea Perolehan Hak atas Tanah dan Bangunan </w:t>
      </w:r>
      <w:r w:rsidR="00482093">
        <w:rPr>
          <w:rFonts w:ascii="Times New Roman" w:hAnsi="Times New Roman" w:cs="Times New Roman"/>
          <w:b/>
          <w:i/>
          <w:sz w:val="24"/>
          <w:szCs w:val="24"/>
        </w:rPr>
        <w:t xml:space="preserve">(UPT PBB-P2 dan BPHTB) </w:t>
      </w:r>
      <w:r>
        <w:rPr>
          <w:rFonts w:ascii="Times New Roman" w:hAnsi="Times New Roman" w:cs="Times New Roman"/>
          <w:b/>
          <w:i/>
          <w:sz w:val="24"/>
          <w:szCs w:val="24"/>
        </w:rPr>
        <w:t>Kota Sukabumi dalam Meningkatkan Penerimaan Pajak Daerah”.</w:t>
      </w:r>
    </w:p>
    <w:p w:rsidR="00034C68" w:rsidRDefault="00034C68" w:rsidP="00034C68">
      <w:pPr>
        <w:spacing w:line="240" w:lineRule="auto"/>
        <w:jc w:val="both"/>
        <w:rPr>
          <w:rFonts w:ascii="Times New Roman" w:hAnsi="Times New Roman" w:cs="Times New Roman"/>
          <w:b/>
          <w:sz w:val="24"/>
          <w:szCs w:val="24"/>
        </w:rPr>
      </w:pPr>
      <w:r>
        <w:rPr>
          <w:rFonts w:ascii="Times New Roman" w:hAnsi="Times New Roman" w:cs="Times New Roman"/>
          <w:b/>
          <w:sz w:val="24"/>
          <w:szCs w:val="24"/>
        </w:rPr>
        <w:t>1.2 Fokus Masalah dan Pertanyaan Pokok Penelitian</w:t>
      </w:r>
    </w:p>
    <w:p w:rsidR="00034C68" w:rsidRDefault="00034C68" w:rsidP="006E204B">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1.2.1 </w:t>
      </w:r>
      <w:r>
        <w:rPr>
          <w:rFonts w:ascii="Times New Roman" w:hAnsi="Times New Roman" w:cs="Times New Roman"/>
          <w:sz w:val="24"/>
          <w:szCs w:val="24"/>
        </w:rPr>
        <w:t xml:space="preserve"> </w:t>
      </w:r>
      <w:r>
        <w:rPr>
          <w:rFonts w:ascii="Times New Roman" w:hAnsi="Times New Roman" w:cs="Times New Roman"/>
          <w:b/>
          <w:sz w:val="24"/>
          <w:szCs w:val="24"/>
        </w:rPr>
        <w:t>Fokus Masalah</w:t>
      </w:r>
    </w:p>
    <w:p w:rsidR="000400CE" w:rsidRPr="006E204B" w:rsidRDefault="00034C68" w:rsidP="006E204B">
      <w:pPr>
        <w:spacing w:line="480" w:lineRule="auto"/>
        <w:jc w:val="both"/>
        <w:rPr>
          <w:rFonts w:ascii="Times New Roman" w:hAnsi="Times New Roman" w:cs="Times New Roman"/>
          <w:sz w:val="24"/>
          <w:szCs w:val="24"/>
        </w:rPr>
      </w:pPr>
      <w:r>
        <w:rPr>
          <w:rFonts w:ascii="Times New Roman" w:hAnsi="Times New Roman" w:cs="Times New Roman"/>
          <w:sz w:val="24"/>
          <w:szCs w:val="24"/>
        </w:rPr>
        <w:tab/>
        <w:t>Fokus utama dari penelitian ini adalah mengenai bagaimana Strategi UPT PBB-P2 dan BPHTB Kota Sukabu</w:t>
      </w:r>
      <w:r w:rsidR="00087016">
        <w:rPr>
          <w:rFonts w:ascii="Times New Roman" w:hAnsi="Times New Roman" w:cs="Times New Roman"/>
          <w:sz w:val="24"/>
          <w:szCs w:val="24"/>
        </w:rPr>
        <w:t>mi dalam Meningkatkan Penerimaan</w:t>
      </w:r>
      <w:r>
        <w:rPr>
          <w:rFonts w:ascii="Times New Roman" w:hAnsi="Times New Roman" w:cs="Times New Roman"/>
          <w:sz w:val="24"/>
          <w:szCs w:val="24"/>
        </w:rPr>
        <w:t xml:space="preserve"> Pajak Daerah.</w:t>
      </w:r>
    </w:p>
    <w:p w:rsidR="00034C68" w:rsidRDefault="00034C68" w:rsidP="006E204B">
      <w:pPr>
        <w:spacing w:line="480" w:lineRule="auto"/>
        <w:jc w:val="both"/>
        <w:rPr>
          <w:rFonts w:ascii="Times New Roman" w:hAnsi="Times New Roman" w:cs="Times New Roman"/>
          <w:sz w:val="24"/>
          <w:szCs w:val="24"/>
        </w:rPr>
      </w:pPr>
      <w:r>
        <w:rPr>
          <w:rFonts w:ascii="Times New Roman" w:hAnsi="Times New Roman" w:cs="Times New Roman"/>
          <w:b/>
          <w:sz w:val="24"/>
          <w:szCs w:val="24"/>
        </w:rPr>
        <w:t>1.2.2 Pertanyaan Pokok Penelitian</w:t>
      </w:r>
    </w:p>
    <w:p w:rsidR="00034C68" w:rsidRDefault="00034C68" w:rsidP="00034C68">
      <w:pPr>
        <w:spacing w:line="480" w:lineRule="auto"/>
        <w:jc w:val="both"/>
        <w:rPr>
          <w:rFonts w:ascii="Times New Roman" w:hAnsi="Times New Roman" w:cs="Times New Roman"/>
          <w:sz w:val="24"/>
          <w:szCs w:val="24"/>
        </w:rPr>
      </w:pPr>
      <w:r>
        <w:rPr>
          <w:rFonts w:ascii="Times New Roman" w:hAnsi="Times New Roman" w:cs="Times New Roman"/>
          <w:sz w:val="24"/>
          <w:szCs w:val="24"/>
        </w:rPr>
        <w:tab/>
        <w:t>Adapun pertanyaan pokok yang peneliti akan ajukan sebagai acuan untuk memfokuskan arah penelitian secara tepat dan jelas dalam mengiterpretasikan fakta data ke dalam penulisan skripsi. Peneliti mengajukan pertanyaan pokok sebagai berikut:</w:t>
      </w:r>
    </w:p>
    <w:p w:rsidR="00034C68" w:rsidRDefault="00034C68" w:rsidP="00034C68">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Bagaimana Strategi UPT PBB-</w:t>
      </w:r>
      <w:r w:rsidRPr="00AE0560">
        <w:rPr>
          <w:rFonts w:ascii="Times New Roman" w:hAnsi="Times New Roman" w:cs="Times New Roman"/>
          <w:sz w:val="24"/>
          <w:szCs w:val="24"/>
        </w:rPr>
        <w:t>P2 dan BPHTB Kota Sukabu</w:t>
      </w:r>
      <w:r>
        <w:rPr>
          <w:rFonts w:ascii="Times New Roman" w:hAnsi="Times New Roman" w:cs="Times New Roman"/>
          <w:sz w:val="24"/>
          <w:szCs w:val="24"/>
        </w:rPr>
        <w:t xml:space="preserve">mi dalam meningkatkan </w:t>
      </w:r>
      <w:r w:rsidR="00DA1709">
        <w:rPr>
          <w:rFonts w:ascii="Times New Roman" w:hAnsi="Times New Roman" w:cs="Times New Roman"/>
          <w:sz w:val="24"/>
          <w:szCs w:val="24"/>
        </w:rPr>
        <w:t xml:space="preserve">dan mempertahankan </w:t>
      </w:r>
      <w:r>
        <w:rPr>
          <w:rFonts w:ascii="Times New Roman" w:hAnsi="Times New Roman" w:cs="Times New Roman"/>
          <w:sz w:val="24"/>
          <w:szCs w:val="24"/>
        </w:rPr>
        <w:t>penerimaan</w:t>
      </w:r>
      <w:r w:rsidRPr="00AE0560">
        <w:rPr>
          <w:rFonts w:ascii="Times New Roman" w:hAnsi="Times New Roman" w:cs="Times New Roman"/>
          <w:sz w:val="24"/>
          <w:szCs w:val="24"/>
        </w:rPr>
        <w:t xml:space="preserve"> Pajak Daerah Kota Sukabumi?</w:t>
      </w:r>
    </w:p>
    <w:p w:rsidR="00034C68" w:rsidRPr="000400CE" w:rsidRDefault="00034C68" w:rsidP="00034C68">
      <w:pPr>
        <w:pStyle w:val="ListParagraph"/>
        <w:numPr>
          <w:ilvl w:val="0"/>
          <w:numId w:val="4"/>
        </w:numPr>
        <w:spacing w:line="480" w:lineRule="auto"/>
        <w:jc w:val="both"/>
        <w:rPr>
          <w:rFonts w:ascii="Times New Roman" w:hAnsi="Times New Roman" w:cs="Times New Roman"/>
          <w:sz w:val="24"/>
          <w:szCs w:val="24"/>
        </w:rPr>
      </w:pPr>
      <w:r w:rsidRPr="00AE0560">
        <w:rPr>
          <w:rFonts w:ascii="Times New Roman" w:hAnsi="Times New Roman" w:cs="Times New Roman"/>
          <w:sz w:val="24"/>
          <w:szCs w:val="24"/>
        </w:rPr>
        <w:t>Apa saja faktor penghambat</w:t>
      </w:r>
      <w:r>
        <w:rPr>
          <w:rFonts w:ascii="Times New Roman" w:hAnsi="Times New Roman" w:cs="Times New Roman"/>
          <w:sz w:val="24"/>
          <w:szCs w:val="24"/>
        </w:rPr>
        <w:t xml:space="preserve"> dan pendukung dalam pelaksanaan</w:t>
      </w:r>
      <w:r w:rsidR="00482093">
        <w:rPr>
          <w:rFonts w:ascii="Times New Roman" w:hAnsi="Times New Roman" w:cs="Times New Roman"/>
          <w:sz w:val="24"/>
          <w:szCs w:val="24"/>
        </w:rPr>
        <w:t xml:space="preserve"> Strategi </w:t>
      </w:r>
      <w:r>
        <w:rPr>
          <w:rFonts w:ascii="Times New Roman" w:hAnsi="Times New Roman" w:cs="Times New Roman"/>
          <w:sz w:val="24"/>
          <w:szCs w:val="24"/>
        </w:rPr>
        <w:t xml:space="preserve"> UPT PBB-</w:t>
      </w:r>
      <w:r w:rsidRPr="00AE0560">
        <w:rPr>
          <w:rFonts w:ascii="Times New Roman" w:hAnsi="Times New Roman" w:cs="Times New Roman"/>
          <w:sz w:val="24"/>
          <w:szCs w:val="24"/>
        </w:rPr>
        <w:t>P2 dan BPTHB Kota Sukabumi dalam meningkatkan</w:t>
      </w:r>
      <w:r w:rsidR="00DA1709">
        <w:rPr>
          <w:rFonts w:ascii="Times New Roman" w:hAnsi="Times New Roman" w:cs="Times New Roman"/>
          <w:sz w:val="24"/>
          <w:szCs w:val="24"/>
        </w:rPr>
        <w:t xml:space="preserve"> dan mempertahankan</w:t>
      </w:r>
      <w:r>
        <w:rPr>
          <w:rFonts w:ascii="Times New Roman" w:hAnsi="Times New Roman" w:cs="Times New Roman"/>
          <w:sz w:val="24"/>
          <w:szCs w:val="24"/>
        </w:rPr>
        <w:t xml:space="preserve"> penerimaan</w:t>
      </w:r>
      <w:r w:rsidRPr="00AE0560">
        <w:rPr>
          <w:rFonts w:ascii="Times New Roman" w:hAnsi="Times New Roman" w:cs="Times New Roman"/>
          <w:sz w:val="24"/>
          <w:szCs w:val="24"/>
        </w:rPr>
        <w:t xml:space="preserve"> Pajak Daerah Kota Sukabumi?</w:t>
      </w:r>
    </w:p>
    <w:p w:rsidR="00034C68" w:rsidRDefault="00034C68" w:rsidP="00034C68">
      <w:pPr>
        <w:spacing w:line="480" w:lineRule="auto"/>
        <w:jc w:val="both"/>
        <w:rPr>
          <w:rFonts w:ascii="Times New Roman" w:hAnsi="Times New Roman" w:cs="Times New Roman"/>
          <w:b/>
          <w:sz w:val="24"/>
          <w:szCs w:val="24"/>
        </w:rPr>
      </w:pPr>
      <w:r>
        <w:rPr>
          <w:rFonts w:ascii="Times New Roman" w:hAnsi="Times New Roman" w:cs="Times New Roman"/>
          <w:b/>
          <w:sz w:val="24"/>
          <w:szCs w:val="24"/>
        </w:rPr>
        <w:t>1.3 Tujuan Penelitian</w:t>
      </w:r>
    </w:p>
    <w:p w:rsidR="00034C68" w:rsidRDefault="00034C68" w:rsidP="00034C68">
      <w:pPr>
        <w:spacing w:line="480" w:lineRule="auto"/>
        <w:jc w:val="both"/>
        <w:rPr>
          <w:rFonts w:ascii="Times New Roman" w:hAnsi="Times New Roman" w:cs="Times New Roman"/>
          <w:sz w:val="24"/>
          <w:szCs w:val="24"/>
        </w:rPr>
      </w:pPr>
      <w:r>
        <w:rPr>
          <w:rFonts w:ascii="Times New Roman" w:hAnsi="Times New Roman" w:cs="Times New Roman"/>
          <w:sz w:val="24"/>
          <w:szCs w:val="24"/>
        </w:rPr>
        <w:tab/>
        <w:t>Adapun tujuan-tujuan dari penelitian yang dilakukan yaitu:</w:t>
      </w:r>
    </w:p>
    <w:p w:rsidR="00034C68" w:rsidRDefault="00034C68" w:rsidP="00034C68">
      <w:pPr>
        <w:pStyle w:val="ListParagraph"/>
        <w:numPr>
          <w:ilvl w:val="0"/>
          <w:numId w:val="3"/>
        </w:numPr>
        <w:spacing w:line="480" w:lineRule="auto"/>
        <w:jc w:val="both"/>
        <w:rPr>
          <w:rFonts w:ascii="Times New Roman" w:hAnsi="Times New Roman" w:cs="Times New Roman"/>
          <w:sz w:val="24"/>
          <w:szCs w:val="24"/>
        </w:rPr>
      </w:pPr>
      <w:r w:rsidRPr="00AE0560">
        <w:rPr>
          <w:rFonts w:ascii="Times New Roman" w:hAnsi="Times New Roman" w:cs="Times New Roman"/>
          <w:sz w:val="24"/>
          <w:szCs w:val="24"/>
        </w:rPr>
        <w:t>Mengetahui Ba</w:t>
      </w:r>
      <w:r w:rsidR="00482093">
        <w:rPr>
          <w:rFonts w:ascii="Times New Roman" w:hAnsi="Times New Roman" w:cs="Times New Roman"/>
          <w:sz w:val="24"/>
          <w:szCs w:val="24"/>
        </w:rPr>
        <w:t>gaimana Strategi</w:t>
      </w:r>
      <w:r>
        <w:rPr>
          <w:rFonts w:ascii="Times New Roman" w:hAnsi="Times New Roman" w:cs="Times New Roman"/>
          <w:sz w:val="24"/>
          <w:szCs w:val="24"/>
        </w:rPr>
        <w:t xml:space="preserve"> UPT PBB-</w:t>
      </w:r>
      <w:r w:rsidRPr="00AE0560">
        <w:rPr>
          <w:rFonts w:ascii="Times New Roman" w:hAnsi="Times New Roman" w:cs="Times New Roman"/>
          <w:sz w:val="24"/>
          <w:szCs w:val="24"/>
        </w:rPr>
        <w:t>P2 dan BPHTB Kota Sukabumi dalam meningkatkan</w:t>
      </w:r>
      <w:r w:rsidR="00DA1709">
        <w:rPr>
          <w:rFonts w:ascii="Times New Roman" w:hAnsi="Times New Roman" w:cs="Times New Roman"/>
          <w:sz w:val="24"/>
          <w:szCs w:val="24"/>
        </w:rPr>
        <w:t xml:space="preserve"> dan mempertahankan</w:t>
      </w:r>
      <w:r w:rsidRPr="00AE0560">
        <w:rPr>
          <w:rFonts w:ascii="Times New Roman" w:hAnsi="Times New Roman" w:cs="Times New Roman"/>
          <w:sz w:val="24"/>
          <w:szCs w:val="24"/>
        </w:rPr>
        <w:t xml:space="preserve"> </w:t>
      </w:r>
      <w:r>
        <w:rPr>
          <w:rFonts w:ascii="Times New Roman" w:hAnsi="Times New Roman" w:cs="Times New Roman"/>
          <w:sz w:val="24"/>
          <w:szCs w:val="24"/>
        </w:rPr>
        <w:t>penerimaan</w:t>
      </w:r>
      <w:r w:rsidRPr="00AE0560">
        <w:rPr>
          <w:rFonts w:ascii="Times New Roman" w:hAnsi="Times New Roman" w:cs="Times New Roman"/>
          <w:sz w:val="24"/>
          <w:szCs w:val="24"/>
        </w:rPr>
        <w:t xml:space="preserve"> Pajak Daerah Kota Sukabumi.</w:t>
      </w:r>
    </w:p>
    <w:p w:rsidR="000400CE" w:rsidRPr="006E204B" w:rsidRDefault="00034C68" w:rsidP="00034C68">
      <w:pPr>
        <w:pStyle w:val="ListParagraph"/>
        <w:numPr>
          <w:ilvl w:val="0"/>
          <w:numId w:val="3"/>
        </w:numPr>
        <w:spacing w:line="480" w:lineRule="auto"/>
        <w:jc w:val="both"/>
        <w:rPr>
          <w:rFonts w:ascii="Times New Roman" w:hAnsi="Times New Roman" w:cs="Times New Roman"/>
          <w:sz w:val="24"/>
          <w:szCs w:val="24"/>
        </w:rPr>
      </w:pPr>
      <w:r w:rsidRPr="00AE0560">
        <w:rPr>
          <w:rFonts w:ascii="Times New Roman" w:hAnsi="Times New Roman" w:cs="Times New Roman"/>
          <w:sz w:val="24"/>
          <w:szCs w:val="24"/>
        </w:rPr>
        <w:t xml:space="preserve">Mengetahui faktor penghambat dan pendukung </w:t>
      </w:r>
      <w:r>
        <w:rPr>
          <w:rFonts w:ascii="Times New Roman" w:hAnsi="Times New Roman" w:cs="Times New Roman"/>
          <w:sz w:val="24"/>
          <w:szCs w:val="24"/>
        </w:rPr>
        <w:t>d</w:t>
      </w:r>
      <w:r w:rsidR="00482093">
        <w:rPr>
          <w:rFonts w:ascii="Times New Roman" w:hAnsi="Times New Roman" w:cs="Times New Roman"/>
          <w:sz w:val="24"/>
          <w:szCs w:val="24"/>
        </w:rPr>
        <w:t>alam pelaksanaan Strategi</w:t>
      </w:r>
      <w:r>
        <w:rPr>
          <w:rFonts w:ascii="Times New Roman" w:hAnsi="Times New Roman" w:cs="Times New Roman"/>
          <w:sz w:val="24"/>
          <w:szCs w:val="24"/>
        </w:rPr>
        <w:t xml:space="preserve"> UPT PBB-</w:t>
      </w:r>
      <w:r w:rsidRPr="00AE0560">
        <w:rPr>
          <w:rFonts w:ascii="Times New Roman" w:hAnsi="Times New Roman" w:cs="Times New Roman"/>
          <w:sz w:val="24"/>
          <w:szCs w:val="24"/>
        </w:rPr>
        <w:t xml:space="preserve">P2 dan BPTHB Kota Sukabumi dalam </w:t>
      </w:r>
      <w:r>
        <w:rPr>
          <w:rFonts w:ascii="Times New Roman" w:hAnsi="Times New Roman" w:cs="Times New Roman"/>
          <w:sz w:val="24"/>
          <w:szCs w:val="24"/>
        </w:rPr>
        <w:t xml:space="preserve">meningkatkan </w:t>
      </w:r>
      <w:r w:rsidR="00DA1709">
        <w:rPr>
          <w:rFonts w:ascii="Times New Roman" w:hAnsi="Times New Roman" w:cs="Times New Roman"/>
          <w:sz w:val="24"/>
          <w:szCs w:val="24"/>
        </w:rPr>
        <w:t xml:space="preserve">dan mempertahankan </w:t>
      </w:r>
      <w:r>
        <w:rPr>
          <w:rFonts w:ascii="Times New Roman" w:hAnsi="Times New Roman" w:cs="Times New Roman"/>
          <w:sz w:val="24"/>
          <w:szCs w:val="24"/>
        </w:rPr>
        <w:t>penerimaan</w:t>
      </w:r>
      <w:r w:rsidRPr="00AE0560">
        <w:rPr>
          <w:rFonts w:ascii="Times New Roman" w:hAnsi="Times New Roman" w:cs="Times New Roman"/>
          <w:sz w:val="24"/>
          <w:szCs w:val="24"/>
        </w:rPr>
        <w:t xml:space="preserve"> Pajak Daerah Kota Sukabumi.</w:t>
      </w:r>
    </w:p>
    <w:p w:rsidR="00034C68" w:rsidRDefault="00034C68" w:rsidP="00034C68">
      <w:pPr>
        <w:spacing w:line="480" w:lineRule="auto"/>
        <w:jc w:val="both"/>
        <w:rPr>
          <w:rFonts w:ascii="Times New Roman" w:hAnsi="Times New Roman" w:cs="Times New Roman"/>
          <w:sz w:val="24"/>
          <w:szCs w:val="24"/>
        </w:rPr>
      </w:pPr>
      <w:r>
        <w:rPr>
          <w:rFonts w:ascii="Times New Roman" w:hAnsi="Times New Roman" w:cs="Times New Roman"/>
          <w:b/>
          <w:sz w:val="24"/>
          <w:szCs w:val="24"/>
        </w:rPr>
        <w:t>1.4 Kegunaan Penelitian</w:t>
      </w:r>
    </w:p>
    <w:p w:rsidR="00034C68" w:rsidRDefault="00034C68" w:rsidP="00034C68">
      <w:pPr>
        <w:spacing w:line="480" w:lineRule="auto"/>
        <w:jc w:val="both"/>
        <w:rPr>
          <w:rFonts w:ascii="Times New Roman" w:hAnsi="Times New Roman" w:cs="Times New Roman"/>
          <w:sz w:val="24"/>
          <w:szCs w:val="24"/>
        </w:rPr>
      </w:pPr>
      <w:r>
        <w:rPr>
          <w:rFonts w:ascii="Times New Roman" w:hAnsi="Times New Roman" w:cs="Times New Roman"/>
          <w:sz w:val="24"/>
          <w:szCs w:val="24"/>
        </w:rPr>
        <w:tab/>
        <w:t>Hasil penelitian ini diharapkan dapat mempunyai kegunaan teoritis dan praktis. Adapun kegunaan hasil penelitian ini diuraikan antara lain:</w:t>
      </w:r>
    </w:p>
    <w:p w:rsidR="00034C68" w:rsidRDefault="00034C68" w:rsidP="00034C68">
      <w:pPr>
        <w:spacing w:line="480" w:lineRule="auto"/>
        <w:ind w:left="62"/>
        <w:jc w:val="both"/>
        <w:rPr>
          <w:rFonts w:ascii="Times New Roman" w:hAnsi="Times New Roman" w:cs="Times New Roman"/>
          <w:b/>
          <w:sz w:val="24"/>
          <w:szCs w:val="24"/>
        </w:rPr>
      </w:pPr>
      <w:r>
        <w:rPr>
          <w:rFonts w:ascii="Times New Roman" w:hAnsi="Times New Roman" w:cs="Times New Roman"/>
          <w:b/>
          <w:sz w:val="24"/>
          <w:szCs w:val="24"/>
        </w:rPr>
        <w:t>1.4.1 Kegunaan Teoritis</w:t>
      </w:r>
    </w:p>
    <w:p w:rsidR="00034C68" w:rsidRDefault="00034C68" w:rsidP="00034C68">
      <w:pPr>
        <w:pStyle w:val="ListParagraph"/>
        <w:numPr>
          <w:ilvl w:val="0"/>
          <w:numId w:val="1"/>
        </w:numPr>
        <w:spacing w:line="480" w:lineRule="auto"/>
        <w:jc w:val="both"/>
        <w:rPr>
          <w:rFonts w:ascii="Times New Roman" w:hAnsi="Times New Roman" w:cs="Times New Roman"/>
          <w:sz w:val="24"/>
          <w:szCs w:val="24"/>
        </w:rPr>
      </w:pPr>
      <w:r w:rsidRPr="00AE0560">
        <w:rPr>
          <w:rFonts w:ascii="Times New Roman" w:hAnsi="Times New Roman" w:cs="Times New Roman"/>
          <w:sz w:val="24"/>
          <w:szCs w:val="24"/>
        </w:rPr>
        <w:t>Secara teo</w:t>
      </w:r>
      <w:r w:rsidR="00140C93">
        <w:rPr>
          <w:rFonts w:ascii="Times New Roman" w:hAnsi="Times New Roman" w:cs="Times New Roman"/>
          <w:sz w:val="24"/>
          <w:szCs w:val="24"/>
        </w:rPr>
        <w:t>ritis sebagai</w:t>
      </w:r>
      <w:r w:rsidRPr="00AE0560">
        <w:rPr>
          <w:rFonts w:ascii="Times New Roman" w:hAnsi="Times New Roman" w:cs="Times New Roman"/>
          <w:sz w:val="24"/>
          <w:szCs w:val="24"/>
        </w:rPr>
        <w:t xml:space="preserve"> </w:t>
      </w:r>
      <w:r w:rsidR="00140C93">
        <w:rPr>
          <w:rFonts w:ascii="Times New Roman" w:hAnsi="Times New Roman" w:cs="Times New Roman"/>
          <w:sz w:val="24"/>
          <w:szCs w:val="24"/>
        </w:rPr>
        <w:t>pemecahan masalah penelitian yang diperoleh selama melakukan penelitian dengan menggunakan</w:t>
      </w:r>
      <w:r w:rsidRPr="00AE0560">
        <w:rPr>
          <w:rFonts w:ascii="Times New Roman" w:hAnsi="Times New Roman" w:cs="Times New Roman"/>
          <w:sz w:val="24"/>
          <w:szCs w:val="24"/>
        </w:rPr>
        <w:t xml:space="preserve"> </w:t>
      </w:r>
      <w:r w:rsidR="00140C93">
        <w:rPr>
          <w:rFonts w:ascii="Times New Roman" w:hAnsi="Times New Roman" w:cs="Times New Roman"/>
          <w:sz w:val="24"/>
          <w:szCs w:val="24"/>
        </w:rPr>
        <w:t xml:space="preserve">teori SWOT untuk di aplikasikan pada Strategi </w:t>
      </w:r>
      <w:r>
        <w:rPr>
          <w:rFonts w:ascii="Times New Roman" w:hAnsi="Times New Roman" w:cs="Times New Roman"/>
          <w:sz w:val="24"/>
          <w:szCs w:val="24"/>
        </w:rPr>
        <w:t>UPT PBB-</w:t>
      </w:r>
      <w:r w:rsidRPr="00AE0560">
        <w:rPr>
          <w:rFonts w:ascii="Times New Roman" w:hAnsi="Times New Roman" w:cs="Times New Roman"/>
          <w:sz w:val="24"/>
          <w:szCs w:val="24"/>
        </w:rPr>
        <w:t>P2 dan BPHTB dalam</w:t>
      </w:r>
      <w:r>
        <w:rPr>
          <w:rFonts w:ascii="Times New Roman" w:hAnsi="Times New Roman" w:cs="Times New Roman"/>
          <w:sz w:val="24"/>
          <w:szCs w:val="24"/>
        </w:rPr>
        <w:t xml:space="preserve"> meningkatakan</w:t>
      </w:r>
      <w:r w:rsidR="00DA1709">
        <w:rPr>
          <w:rFonts w:ascii="Times New Roman" w:hAnsi="Times New Roman" w:cs="Times New Roman"/>
          <w:sz w:val="24"/>
          <w:szCs w:val="24"/>
        </w:rPr>
        <w:t xml:space="preserve"> dan mempertahankan</w:t>
      </w:r>
      <w:r>
        <w:rPr>
          <w:rFonts w:ascii="Times New Roman" w:hAnsi="Times New Roman" w:cs="Times New Roman"/>
          <w:sz w:val="24"/>
          <w:szCs w:val="24"/>
        </w:rPr>
        <w:t xml:space="preserve"> penerimaan Pajak</w:t>
      </w:r>
      <w:r w:rsidRPr="00AE0560">
        <w:rPr>
          <w:rFonts w:ascii="Times New Roman" w:hAnsi="Times New Roman" w:cs="Times New Roman"/>
          <w:sz w:val="24"/>
          <w:szCs w:val="24"/>
        </w:rPr>
        <w:t xml:space="preserve"> Daerah Kota Sukabumi.</w:t>
      </w:r>
    </w:p>
    <w:p w:rsidR="00034C68" w:rsidRPr="000400CE" w:rsidRDefault="00034C68" w:rsidP="000400CE">
      <w:pPr>
        <w:pStyle w:val="ListParagraph"/>
        <w:numPr>
          <w:ilvl w:val="0"/>
          <w:numId w:val="1"/>
        </w:numPr>
        <w:spacing w:line="480" w:lineRule="auto"/>
        <w:jc w:val="both"/>
        <w:rPr>
          <w:rFonts w:ascii="Times New Roman" w:hAnsi="Times New Roman" w:cs="Times New Roman"/>
          <w:sz w:val="24"/>
          <w:szCs w:val="24"/>
        </w:rPr>
      </w:pPr>
      <w:r w:rsidRPr="00AE0560">
        <w:rPr>
          <w:rFonts w:ascii="Times New Roman" w:hAnsi="Times New Roman" w:cs="Times New Roman"/>
          <w:sz w:val="24"/>
          <w:szCs w:val="24"/>
        </w:rPr>
        <w:t>Dalam wilayah akademis, memperkaya referensi kajian ilmu strategi</w:t>
      </w:r>
      <w:r w:rsidR="005928EE">
        <w:rPr>
          <w:rFonts w:ascii="Times New Roman" w:hAnsi="Times New Roman" w:cs="Times New Roman"/>
          <w:sz w:val="24"/>
          <w:szCs w:val="24"/>
        </w:rPr>
        <w:t xml:space="preserve"> organisasi</w:t>
      </w:r>
      <w:r w:rsidRPr="00AE0560">
        <w:rPr>
          <w:rFonts w:ascii="Times New Roman" w:hAnsi="Times New Roman" w:cs="Times New Roman"/>
          <w:sz w:val="24"/>
          <w:szCs w:val="24"/>
        </w:rPr>
        <w:t xml:space="preserve"> untuk perkembangan keilmuan.</w:t>
      </w:r>
    </w:p>
    <w:p w:rsidR="00034C68" w:rsidRDefault="00034C68" w:rsidP="00034C68">
      <w:pPr>
        <w:spacing w:line="480" w:lineRule="auto"/>
        <w:ind w:left="62"/>
        <w:jc w:val="both"/>
        <w:rPr>
          <w:rFonts w:ascii="Times New Roman" w:hAnsi="Times New Roman" w:cs="Times New Roman"/>
          <w:b/>
          <w:sz w:val="24"/>
          <w:szCs w:val="24"/>
        </w:rPr>
      </w:pPr>
      <w:r>
        <w:rPr>
          <w:rFonts w:ascii="Times New Roman" w:hAnsi="Times New Roman" w:cs="Times New Roman"/>
          <w:b/>
          <w:sz w:val="24"/>
          <w:szCs w:val="24"/>
        </w:rPr>
        <w:t>1.4.2 Kegunaan Praktis</w:t>
      </w:r>
    </w:p>
    <w:p w:rsidR="00034C68" w:rsidRDefault="00034C68" w:rsidP="00034C68">
      <w:pPr>
        <w:pStyle w:val="ListParagraph"/>
        <w:numPr>
          <w:ilvl w:val="0"/>
          <w:numId w:val="2"/>
        </w:numPr>
        <w:spacing w:line="480" w:lineRule="auto"/>
        <w:jc w:val="both"/>
        <w:rPr>
          <w:rFonts w:ascii="Times New Roman" w:hAnsi="Times New Roman" w:cs="Times New Roman"/>
          <w:sz w:val="24"/>
          <w:szCs w:val="24"/>
        </w:rPr>
      </w:pPr>
      <w:r w:rsidRPr="00AE0560">
        <w:rPr>
          <w:rFonts w:ascii="Times New Roman" w:hAnsi="Times New Roman" w:cs="Times New Roman"/>
          <w:sz w:val="24"/>
          <w:szCs w:val="24"/>
        </w:rPr>
        <w:t>Secara praktis hasil penelitan ini diharapkan dapat memberikan masukan serta kontribusi y</w:t>
      </w:r>
      <w:r w:rsidR="00482093">
        <w:rPr>
          <w:rFonts w:ascii="Times New Roman" w:hAnsi="Times New Roman" w:cs="Times New Roman"/>
          <w:sz w:val="24"/>
          <w:szCs w:val="24"/>
        </w:rPr>
        <w:t xml:space="preserve">ang positif bagi </w:t>
      </w:r>
      <w:r>
        <w:rPr>
          <w:rFonts w:ascii="Times New Roman" w:hAnsi="Times New Roman" w:cs="Times New Roman"/>
          <w:sz w:val="24"/>
          <w:szCs w:val="24"/>
        </w:rPr>
        <w:t>UPT PBB-</w:t>
      </w:r>
      <w:r w:rsidRPr="00AE0560">
        <w:rPr>
          <w:rFonts w:ascii="Times New Roman" w:hAnsi="Times New Roman" w:cs="Times New Roman"/>
          <w:sz w:val="24"/>
          <w:szCs w:val="24"/>
        </w:rPr>
        <w:t>P2 dan BPHTB Kota Sukabu</w:t>
      </w:r>
      <w:r>
        <w:rPr>
          <w:rFonts w:ascii="Times New Roman" w:hAnsi="Times New Roman" w:cs="Times New Roman"/>
          <w:sz w:val="24"/>
          <w:szCs w:val="24"/>
        </w:rPr>
        <w:t xml:space="preserve">mi dalam meningkatkan </w:t>
      </w:r>
      <w:r w:rsidR="00DA1709">
        <w:rPr>
          <w:rFonts w:ascii="Times New Roman" w:hAnsi="Times New Roman" w:cs="Times New Roman"/>
          <w:sz w:val="24"/>
          <w:szCs w:val="24"/>
        </w:rPr>
        <w:t xml:space="preserve">dan mempertahankan </w:t>
      </w:r>
      <w:r>
        <w:rPr>
          <w:rFonts w:ascii="Times New Roman" w:hAnsi="Times New Roman" w:cs="Times New Roman"/>
          <w:sz w:val="24"/>
          <w:szCs w:val="24"/>
        </w:rPr>
        <w:t>penerimaan</w:t>
      </w:r>
      <w:r w:rsidRPr="00AE0560">
        <w:rPr>
          <w:rFonts w:ascii="Times New Roman" w:hAnsi="Times New Roman" w:cs="Times New Roman"/>
          <w:sz w:val="24"/>
          <w:szCs w:val="24"/>
        </w:rPr>
        <w:t xml:space="preserve"> Pajak Daerah Kota Sukabumi.</w:t>
      </w:r>
    </w:p>
    <w:p w:rsidR="00DA1709" w:rsidRDefault="00034C68" w:rsidP="00DA1709">
      <w:pPr>
        <w:pStyle w:val="ListParagraph"/>
        <w:numPr>
          <w:ilvl w:val="0"/>
          <w:numId w:val="2"/>
        </w:numPr>
        <w:spacing w:line="480" w:lineRule="auto"/>
        <w:jc w:val="both"/>
        <w:rPr>
          <w:rFonts w:ascii="Times New Roman" w:hAnsi="Times New Roman" w:cs="Times New Roman"/>
          <w:sz w:val="24"/>
          <w:szCs w:val="24"/>
        </w:rPr>
      </w:pPr>
      <w:r w:rsidRPr="00AE0560">
        <w:rPr>
          <w:rFonts w:ascii="Times New Roman" w:hAnsi="Times New Roman" w:cs="Times New Roman"/>
          <w:sz w:val="24"/>
          <w:szCs w:val="24"/>
        </w:rPr>
        <w:t xml:space="preserve">Dalam wilayah instansi, memberi masukan serta kontribusi positif untuk peningkatkan instansi terkait.  </w:t>
      </w:r>
    </w:p>
    <w:p w:rsidR="00DA1709" w:rsidRDefault="00DA1709" w:rsidP="00DA1709">
      <w:pPr>
        <w:spacing w:line="480" w:lineRule="auto"/>
        <w:rPr>
          <w:rFonts w:ascii="Times New Roman" w:hAnsi="Times New Roman" w:cs="Times New Roman"/>
          <w:b/>
          <w:sz w:val="24"/>
          <w:szCs w:val="24"/>
        </w:rPr>
        <w:sectPr w:rsidR="00DA1709" w:rsidSect="00A0793B">
          <w:headerReference w:type="default" r:id="rId11"/>
          <w:footerReference w:type="default" r:id="rId12"/>
          <w:footerReference w:type="first" r:id="rId13"/>
          <w:pgSz w:w="11906" w:h="16838"/>
          <w:pgMar w:top="2268" w:right="1701" w:bottom="1701" w:left="2268" w:header="708" w:footer="708" w:gutter="0"/>
          <w:cols w:space="708"/>
          <w:titlePg/>
          <w:docGrid w:linePitch="360"/>
        </w:sectPr>
      </w:pPr>
    </w:p>
    <w:p w:rsidR="0054006D" w:rsidRPr="00DA1709" w:rsidRDefault="00DA1709" w:rsidP="00DA1709">
      <w:pPr>
        <w:spacing w:line="480" w:lineRule="auto"/>
        <w:jc w:val="center"/>
        <w:rPr>
          <w:rFonts w:ascii="Times New Roman" w:hAnsi="Times New Roman" w:cs="Times New Roman"/>
          <w:sz w:val="24"/>
          <w:szCs w:val="24"/>
        </w:rPr>
      </w:pPr>
      <w:r w:rsidRPr="00DA1709">
        <w:rPr>
          <w:rFonts w:ascii="Times New Roman" w:hAnsi="Times New Roman" w:cs="Times New Roman"/>
          <w:b/>
          <w:sz w:val="24"/>
          <w:szCs w:val="24"/>
        </w:rPr>
        <w:t>B</w:t>
      </w:r>
      <w:r w:rsidR="0054006D" w:rsidRPr="00DA1709">
        <w:rPr>
          <w:rFonts w:ascii="Times New Roman" w:hAnsi="Times New Roman" w:cs="Times New Roman"/>
          <w:b/>
          <w:sz w:val="24"/>
          <w:szCs w:val="24"/>
        </w:rPr>
        <w:t>AB II</w:t>
      </w:r>
    </w:p>
    <w:p w:rsidR="0054006D" w:rsidRDefault="0054006D" w:rsidP="0054006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TINJAUAN PUSTAKA</w:t>
      </w:r>
      <w:r w:rsidR="005D59D9">
        <w:rPr>
          <w:rFonts w:ascii="Times New Roman" w:hAnsi="Times New Roman" w:cs="Times New Roman"/>
          <w:b/>
          <w:sz w:val="24"/>
          <w:szCs w:val="24"/>
        </w:rPr>
        <w:t>, KONSEP PENELITIAN DAN PREMIS</w:t>
      </w:r>
    </w:p>
    <w:p w:rsidR="0054006D" w:rsidRDefault="0054006D" w:rsidP="0054006D">
      <w:pPr>
        <w:spacing w:line="240" w:lineRule="auto"/>
        <w:jc w:val="both"/>
        <w:rPr>
          <w:rFonts w:ascii="Times New Roman" w:hAnsi="Times New Roman" w:cs="Times New Roman"/>
          <w:b/>
          <w:sz w:val="24"/>
          <w:szCs w:val="24"/>
        </w:rPr>
      </w:pPr>
    </w:p>
    <w:p w:rsidR="0054006D" w:rsidRDefault="0054006D" w:rsidP="0054006D">
      <w:pPr>
        <w:spacing w:line="240" w:lineRule="auto"/>
        <w:jc w:val="both"/>
        <w:rPr>
          <w:rFonts w:ascii="Times New Roman" w:hAnsi="Times New Roman" w:cs="Times New Roman"/>
          <w:b/>
          <w:sz w:val="24"/>
          <w:szCs w:val="24"/>
        </w:rPr>
      </w:pPr>
      <w:r>
        <w:rPr>
          <w:rFonts w:ascii="Times New Roman" w:hAnsi="Times New Roman" w:cs="Times New Roman"/>
          <w:b/>
          <w:sz w:val="24"/>
          <w:szCs w:val="24"/>
        </w:rPr>
        <w:t>2.1 Tinjauan Pustaka</w:t>
      </w:r>
    </w:p>
    <w:p w:rsidR="0054006D" w:rsidRDefault="0054006D" w:rsidP="0054006D">
      <w:pPr>
        <w:spacing w:line="480" w:lineRule="auto"/>
        <w:ind w:left="62"/>
        <w:jc w:val="both"/>
        <w:rPr>
          <w:rFonts w:ascii="Times New Roman" w:hAnsi="Times New Roman" w:cs="Times New Roman"/>
          <w:b/>
          <w:sz w:val="24"/>
          <w:szCs w:val="24"/>
        </w:rPr>
      </w:pPr>
      <w:r>
        <w:rPr>
          <w:rFonts w:ascii="Times New Roman" w:hAnsi="Times New Roman" w:cs="Times New Roman"/>
          <w:b/>
          <w:sz w:val="24"/>
          <w:szCs w:val="24"/>
        </w:rPr>
        <w:t>2.1.1 Definisi Strategi</w:t>
      </w:r>
    </w:p>
    <w:p w:rsidR="0054006D" w:rsidRDefault="0054006D" w:rsidP="0054006D">
      <w:pPr>
        <w:spacing w:line="480" w:lineRule="auto"/>
        <w:jc w:val="both"/>
        <w:rPr>
          <w:rFonts w:ascii="Times New Roman" w:hAnsi="Times New Roman" w:cs="Times New Roman"/>
          <w:sz w:val="24"/>
          <w:szCs w:val="24"/>
        </w:rPr>
      </w:pPr>
      <w:r>
        <w:rPr>
          <w:rFonts w:ascii="Times New Roman" w:hAnsi="Times New Roman" w:cs="Times New Roman"/>
          <w:sz w:val="24"/>
          <w:szCs w:val="24"/>
        </w:rPr>
        <w:tab/>
        <w:t>Definisi klasik tentang strategi yang semula berasal dari kalangan militer, mengatakan bahwa strategi adalah cara yang terbaik untuk mempergunakan dana, daya dan peralatan yang tersedia untuk memenangkan suatu peperangan.</w:t>
      </w:r>
    </w:p>
    <w:p w:rsidR="0054006D" w:rsidRDefault="0054006D" w:rsidP="0054006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Strategi merupakan hal penting bagi kelangsungan hidup dari suatu perusahan atau organisasi untuk mencapai sasaran atau tujuan perusahaan yang efektif dan efisien, perusahaan harus bisa menghadapi setiap masalah-masalah atau hambatan yang datang dari dalam perusahaan maupun dari luar perusahaan. </w:t>
      </w:r>
    </w:p>
    <w:p w:rsidR="0054006D" w:rsidRDefault="0054006D" w:rsidP="0054006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Strategi merupakan alat untuk mencapai tujuan, dalam pengembangannya konsep mengenai strategi harus terus memiliki perkembangan dan setiap orang mempunyai pendapat atau definisi yang berbeda mengenai strategi.  Strategi dalam suatu dunia bisnis atau usaha sangatlah di butuhkan untuk pencapaian visi dan misi yang sudah di terapkan oleh perusahaan, maupun untuk pencapaian sasaran atau tujuan, baik tujuan jangka pendek maupun tujuan jangka panjang.</w:t>
      </w:r>
    </w:p>
    <w:p w:rsidR="0054006D" w:rsidRDefault="00DA1709" w:rsidP="0054006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Menurut David (2010</w:t>
      </w:r>
      <w:r w:rsidR="0054006D">
        <w:rPr>
          <w:rFonts w:ascii="Times New Roman" w:hAnsi="Times New Roman" w:cs="Times New Roman"/>
          <w:sz w:val="24"/>
          <w:szCs w:val="24"/>
        </w:rPr>
        <w:t>:</w:t>
      </w:r>
      <w:r>
        <w:rPr>
          <w:rFonts w:ascii="Times New Roman" w:hAnsi="Times New Roman" w:cs="Times New Roman"/>
          <w:sz w:val="24"/>
          <w:szCs w:val="24"/>
        </w:rPr>
        <w:t xml:space="preserve"> </w:t>
      </w:r>
      <w:r w:rsidR="0054006D">
        <w:rPr>
          <w:rFonts w:ascii="Times New Roman" w:hAnsi="Times New Roman" w:cs="Times New Roman"/>
          <w:sz w:val="24"/>
          <w:szCs w:val="24"/>
        </w:rPr>
        <w:t>18-19), mengemukakan bahwa:</w:t>
      </w:r>
    </w:p>
    <w:p w:rsidR="00C44101" w:rsidRDefault="0054006D" w:rsidP="005928EE">
      <w:pPr>
        <w:spacing w:line="240" w:lineRule="auto"/>
        <w:ind w:left="720" w:right="424"/>
        <w:jc w:val="both"/>
        <w:rPr>
          <w:rFonts w:ascii="Times New Roman" w:hAnsi="Times New Roman" w:cs="Times New Roman"/>
          <w:sz w:val="24"/>
          <w:szCs w:val="24"/>
        </w:rPr>
        <w:sectPr w:rsidR="00C44101" w:rsidSect="00A0793B">
          <w:pgSz w:w="11906" w:h="16838"/>
          <w:pgMar w:top="2268" w:right="1701" w:bottom="1701" w:left="2268" w:header="708" w:footer="708" w:gutter="0"/>
          <w:cols w:space="708"/>
          <w:titlePg/>
          <w:docGrid w:linePitch="360"/>
        </w:sectPr>
      </w:pPr>
      <w:r>
        <w:rPr>
          <w:rFonts w:ascii="Times New Roman" w:hAnsi="Times New Roman" w:cs="Times New Roman"/>
          <w:sz w:val="24"/>
          <w:szCs w:val="24"/>
        </w:rPr>
        <w:t xml:space="preserve">“Strategi adalah sarana bersama dengan tujuan jangka panjang yang hendak dicapai. Strategi bisnis mencakup ekspansi georafis, diversifikasi, akusisi, pengembangan produk, penetrasi pasar, pengetatan, divestasi, likuidasi, dan usaha patungan atau </w:t>
      </w:r>
      <w:r w:rsidRPr="006939B4">
        <w:rPr>
          <w:rFonts w:ascii="Times New Roman" w:hAnsi="Times New Roman" w:cs="Times New Roman"/>
          <w:i/>
          <w:sz w:val="24"/>
          <w:szCs w:val="24"/>
        </w:rPr>
        <w:t>joint venture</w:t>
      </w:r>
      <w:r>
        <w:rPr>
          <w:rFonts w:ascii="Times New Roman" w:hAnsi="Times New Roman" w:cs="Times New Roman"/>
          <w:sz w:val="24"/>
          <w:szCs w:val="24"/>
        </w:rPr>
        <w:t xml:space="preserve">. Strategi adalah aksi potensial yang membutuhkan keputusan manajemen puncak dan sumber daya perusahaan dalam jumlah besar”. </w:t>
      </w:r>
    </w:p>
    <w:p w:rsidR="0054006D" w:rsidRDefault="0054006D" w:rsidP="00C4410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Jadi, strategi adalah sebuah tindakan aksi atau kegiatan yang dilakukan oleh seseorang atau perusahaan untuk mencapai sasaran atau tujuan yang telah di tetapkan. Sementara pendapat menurut Tjiptono (</w:t>
      </w:r>
      <w:r w:rsidR="00102D9A">
        <w:rPr>
          <w:rFonts w:ascii="Times New Roman" w:hAnsi="Times New Roman" w:cs="Times New Roman"/>
          <w:sz w:val="24"/>
          <w:szCs w:val="24"/>
        </w:rPr>
        <w:t>dalam Supanto 2019: 41</w:t>
      </w:r>
      <w:r>
        <w:rPr>
          <w:rFonts w:ascii="Times New Roman" w:hAnsi="Times New Roman" w:cs="Times New Roman"/>
          <w:sz w:val="24"/>
          <w:szCs w:val="24"/>
        </w:rPr>
        <w:t>) istilah strategi berasal dari bahasa Yunani yaitu strategia yang artinya seni atau ilmu untuk menjadi seorang jendral. Strategi juga bisa diartikan suatu rencana untuk pembagian dan penggunaan kekuatan militer pada daerah-daerah tertentu untuk mencapai tujuan tertentu. Sedangkan menurut O’Regan dan Ghobad</w:t>
      </w:r>
      <w:r w:rsidR="007C64E6">
        <w:rPr>
          <w:rFonts w:ascii="Times New Roman" w:hAnsi="Times New Roman" w:cs="Times New Roman"/>
          <w:sz w:val="24"/>
          <w:szCs w:val="24"/>
        </w:rPr>
        <w:t>ian (dalam Muhammad</w:t>
      </w:r>
      <w:r w:rsidR="000332C5">
        <w:rPr>
          <w:rFonts w:ascii="Times New Roman" w:hAnsi="Times New Roman" w:cs="Times New Roman"/>
          <w:sz w:val="24"/>
          <w:szCs w:val="24"/>
        </w:rPr>
        <w:t xml:space="preserve"> 2012</w:t>
      </w:r>
      <w:r w:rsidR="008273A9">
        <w:rPr>
          <w:rFonts w:ascii="Times New Roman" w:hAnsi="Times New Roman" w:cs="Times New Roman"/>
          <w:sz w:val="24"/>
          <w:szCs w:val="24"/>
        </w:rPr>
        <w:t xml:space="preserve">: 28): </w:t>
      </w:r>
      <w:r>
        <w:rPr>
          <w:rFonts w:ascii="Times New Roman" w:hAnsi="Times New Roman" w:cs="Times New Roman"/>
          <w:i/>
          <w:sz w:val="24"/>
          <w:szCs w:val="24"/>
        </w:rPr>
        <w:t>Strategy is a term that virtually every business person be</w:t>
      </w:r>
      <w:r w:rsidR="006939B4">
        <w:rPr>
          <w:rFonts w:ascii="Times New Roman" w:hAnsi="Times New Roman" w:cs="Times New Roman"/>
          <w:i/>
          <w:sz w:val="24"/>
          <w:szCs w:val="24"/>
        </w:rPr>
        <w:t>lieves they know and</w:t>
      </w:r>
      <w:r w:rsidR="008273A9">
        <w:rPr>
          <w:rFonts w:ascii="Times New Roman" w:hAnsi="Times New Roman" w:cs="Times New Roman"/>
          <w:i/>
          <w:sz w:val="24"/>
          <w:szCs w:val="24"/>
        </w:rPr>
        <w:t xml:space="preserve"> understand</w:t>
      </w:r>
      <w:r>
        <w:rPr>
          <w:rFonts w:ascii="Times New Roman" w:hAnsi="Times New Roman" w:cs="Times New Roman"/>
          <w:sz w:val="24"/>
          <w:szCs w:val="24"/>
        </w:rPr>
        <w:t xml:space="preserve">. </w:t>
      </w:r>
    </w:p>
    <w:p w:rsidR="0054006D" w:rsidRDefault="00384B6D" w:rsidP="0054006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Menurut William F. Glueck dan Lawrence R. Jaunch (dalam Supanto 2019: 41) s</w:t>
      </w:r>
      <w:r w:rsidR="0054006D">
        <w:rPr>
          <w:rFonts w:ascii="Times New Roman" w:hAnsi="Times New Roman" w:cs="Times New Roman"/>
          <w:sz w:val="24"/>
          <w:szCs w:val="24"/>
        </w:rPr>
        <w:t>trategi adalah cara untuk mencapai sasaran jangka panjang. Strategi adalah rencana terpadu, komprehensif, dan terintegrasi yang menghubungkan keuntungan strategis perusah</w:t>
      </w:r>
      <w:r>
        <w:rPr>
          <w:rFonts w:ascii="Times New Roman" w:hAnsi="Times New Roman" w:cs="Times New Roman"/>
          <w:sz w:val="24"/>
          <w:szCs w:val="24"/>
        </w:rPr>
        <w:t>aan dengan tantangan lingkungan</w:t>
      </w:r>
      <w:r w:rsidR="0054006D">
        <w:rPr>
          <w:rFonts w:ascii="Times New Roman" w:hAnsi="Times New Roman" w:cs="Times New Roman"/>
          <w:sz w:val="24"/>
          <w:szCs w:val="24"/>
        </w:rPr>
        <w:t>. Menurut Chandler (</w:t>
      </w:r>
      <w:r>
        <w:rPr>
          <w:rFonts w:ascii="Times New Roman" w:hAnsi="Times New Roman" w:cs="Times New Roman"/>
          <w:sz w:val="24"/>
          <w:szCs w:val="24"/>
        </w:rPr>
        <w:t>dalam Supanto 2019: 41)</w:t>
      </w:r>
      <w:r w:rsidR="0054006D">
        <w:rPr>
          <w:rFonts w:ascii="Times New Roman" w:hAnsi="Times New Roman" w:cs="Times New Roman"/>
          <w:sz w:val="24"/>
          <w:szCs w:val="24"/>
        </w:rPr>
        <w:t xml:space="preserve"> strategi adalah penentuan tujuan dan sasaran jangka panjang perusahaan, diterapkannya aksi dan alokasi sumber daya yang dibutuhkan untuk mencapai tujan yang telah ditetapkan.</w:t>
      </w:r>
    </w:p>
    <w:p w:rsidR="0054006D" w:rsidRDefault="0054006D" w:rsidP="0054006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beberapa definisi diatas mengenai strategi yang telah dijabarkan, peneliti dapat menyimpulkan bahwa strategi merupakan rencana atau penentuan tujuan yang dilakukan perusahaan atau organisasi dalam jangka menengah dan jangka panjang.</w:t>
      </w:r>
    </w:p>
    <w:p w:rsidR="0054006D" w:rsidRDefault="0054006D" w:rsidP="0054006D">
      <w:pPr>
        <w:spacing w:line="480" w:lineRule="auto"/>
        <w:jc w:val="both"/>
        <w:rPr>
          <w:rFonts w:ascii="Times New Roman" w:hAnsi="Times New Roman" w:cs="Times New Roman"/>
          <w:b/>
          <w:sz w:val="24"/>
          <w:szCs w:val="24"/>
        </w:rPr>
      </w:pPr>
    </w:p>
    <w:p w:rsidR="00C44101" w:rsidRDefault="00C44101" w:rsidP="0054006D">
      <w:pPr>
        <w:spacing w:line="480" w:lineRule="auto"/>
        <w:jc w:val="both"/>
        <w:rPr>
          <w:rFonts w:ascii="Times New Roman" w:hAnsi="Times New Roman" w:cs="Times New Roman"/>
          <w:b/>
          <w:sz w:val="24"/>
          <w:szCs w:val="24"/>
        </w:rPr>
      </w:pPr>
    </w:p>
    <w:p w:rsidR="0054006D" w:rsidRDefault="0054006D" w:rsidP="0054006D">
      <w:pPr>
        <w:spacing w:line="480" w:lineRule="auto"/>
        <w:jc w:val="both"/>
        <w:rPr>
          <w:rFonts w:ascii="Times New Roman" w:hAnsi="Times New Roman" w:cs="Times New Roman"/>
          <w:b/>
          <w:sz w:val="24"/>
          <w:szCs w:val="24"/>
        </w:rPr>
      </w:pPr>
      <w:r>
        <w:rPr>
          <w:rFonts w:ascii="Times New Roman" w:hAnsi="Times New Roman" w:cs="Times New Roman"/>
          <w:b/>
          <w:sz w:val="24"/>
          <w:szCs w:val="24"/>
        </w:rPr>
        <w:t>2.1.2 Dimensi Strategi</w:t>
      </w:r>
    </w:p>
    <w:p w:rsidR="0054006D" w:rsidRDefault="0054006D" w:rsidP="0054006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Strategi merupakan tahap dalam pengambilan keputusan dan tindakan penting yang membentuk dan memandu arah organisasi, apa yang dikerjakan organisasi dan mengapa organisasi mengerjakan hal seperti itu.</w:t>
      </w:r>
    </w:p>
    <w:p w:rsidR="0054006D" w:rsidRDefault="0054006D" w:rsidP="005928EE">
      <w:pPr>
        <w:shd w:val="clear" w:color="auto" w:fill="FFFFFF" w:themeFill="background1"/>
        <w:spacing w:after="0" w:line="480" w:lineRule="auto"/>
        <w:ind w:firstLine="720"/>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Menurut Wechs</w:t>
      </w:r>
      <w:r w:rsidR="007C64E6">
        <w:rPr>
          <w:rFonts w:ascii="Times New Roman" w:hAnsi="Times New Roman" w:cs="Times New Roman"/>
          <w:sz w:val="24"/>
          <w:szCs w:val="24"/>
          <w:shd w:val="clear" w:color="auto" w:fill="FFFFFF" w:themeFill="background1"/>
        </w:rPr>
        <w:t>ler dan Backoff (dalam Muhammad</w:t>
      </w:r>
      <w:r>
        <w:rPr>
          <w:rFonts w:ascii="Times New Roman" w:hAnsi="Times New Roman" w:cs="Times New Roman"/>
          <w:sz w:val="24"/>
          <w:szCs w:val="24"/>
          <w:shd w:val="clear" w:color="auto" w:fill="FFFFFF" w:themeFill="background1"/>
        </w:rPr>
        <w:t xml:space="preserve"> 2012: 82) terdapat 8 dimesnsi strategi, yakni sebagai berikut:</w:t>
      </w:r>
    </w:p>
    <w:p w:rsidR="0054006D" w:rsidRDefault="0054006D" w:rsidP="005928EE">
      <w:pPr>
        <w:pStyle w:val="ListParagraph"/>
        <w:numPr>
          <w:ilvl w:val="0"/>
          <w:numId w:val="5"/>
        </w:num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Derajat pengaruh eksternal;</w:t>
      </w:r>
    </w:p>
    <w:p w:rsidR="0054006D" w:rsidRDefault="0054006D" w:rsidP="0054006D">
      <w:pPr>
        <w:pStyle w:val="ListParagraph"/>
        <w:numPr>
          <w:ilvl w:val="0"/>
          <w:numId w:val="5"/>
        </w:numPr>
        <w:shd w:val="clear" w:color="auto" w:fill="FFFFFF" w:themeFill="background1"/>
        <w:spacing w:line="240" w:lineRule="auto"/>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Lokus pengendalian strategi;</w:t>
      </w:r>
    </w:p>
    <w:p w:rsidR="0054006D" w:rsidRDefault="0054006D" w:rsidP="0054006D">
      <w:pPr>
        <w:pStyle w:val="ListParagraph"/>
        <w:numPr>
          <w:ilvl w:val="0"/>
          <w:numId w:val="5"/>
        </w:numPr>
        <w:shd w:val="clear" w:color="auto" w:fill="FFFFFF" w:themeFill="background1"/>
        <w:spacing w:line="240" w:lineRule="auto"/>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Pencetus aksi strategis;</w:t>
      </w:r>
    </w:p>
    <w:p w:rsidR="0054006D" w:rsidRDefault="0054006D" w:rsidP="0054006D">
      <w:pPr>
        <w:pStyle w:val="ListParagraph"/>
        <w:numPr>
          <w:ilvl w:val="0"/>
          <w:numId w:val="5"/>
        </w:numPr>
        <w:shd w:val="clear" w:color="auto" w:fill="FFFFFF" w:themeFill="background1"/>
        <w:spacing w:line="240" w:lineRule="auto"/>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Orientasi strategi;</w:t>
      </w:r>
    </w:p>
    <w:p w:rsidR="0054006D" w:rsidRDefault="0054006D" w:rsidP="0054006D">
      <w:pPr>
        <w:pStyle w:val="ListParagraph"/>
        <w:numPr>
          <w:ilvl w:val="0"/>
          <w:numId w:val="5"/>
        </w:numPr>
        <w:shd w:val="clear" w:color="auto" w:fill="FFFFFF" w:themeFill="background1"/>
        <w:spacing w:line="240" w:lineRule="auto"/>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Orientasi pada perubahan;</w:t>
      </w:r>
    </w:p>
    <w:p w:rsidR="0054006D" w:rsidRDefault="0054006D" w:rsidP="0054006D">
      <w:pPr>
        <w:pStyle w:val="ListParagraph"/>
        <w:numPr>
          <w:ilvl w:val="0"/>
          <w:numId w:val="5"/>
        </w:numPr>
        <w:shd w:val="clear" w:color="auto" w:fill="FFFFFF" w:themeFill="background1"/>
        <w:spacing w:line="240" w:lineRule="auto"/>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Cakupan manajemen strategik;</w:t>
      </w:r>
    </w:p>
    <w:p w:rsidR="0054006D" w:rsidRDefault="0054006D" w:rsidP="0054006D">
      <w:pPr>
        <w:pStyle w:val="ListParagraph"/>
        <w:numPr>
          <w:ilvl w:val="0"/>
          <w:numId w:val="5"/>
        </w:numPr>
        <w:shd w:val="clear" w:color="auto" w:fill="FFFFFF" w:themeFill="background1"/>
        <w:spacing w:line="240" w:lineRule="auto"/>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Derajat aktivitas manajemen strategik; dan</w:t>
      </w:r>
    </w:p>
    <w:p w:rsidR="0054006D" w:rsidRDefault="0054006D" w:rsidP="0054006D">
      <w:pPr>
        <w:pStyle w:val="ListParagraph"/>
        <w:numPr>
          <w:ilvl w:val="0"/>
          <w:numId w:val="5"/>
        </w:numPr>
        <w:shd w:val="clear" w:color="auto" w:fill="FFFFFF" w:themeFill="background1"/>
        <w:spacing w:line="240" w:lineRule="auto"/>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Arah pergerakan strategi.</w:t>
      </w:r>
    </w:p>
    <w:p w:rsidR="0054006D" w:rsidRDefault="0054006D" w:rsidP="0054006D">
      <w:pPr>
        <w:shd w:val="clear" w:color="auto" w:fill="FFFFFF" w:themeFill="background1"/>
        <w:spacing w:line="480" w:lineRule="auto"/>
        <w:ind w:firstLine="720"/>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Berdasarkan dimensi strategi yang dikemukakan oleh Wechs</w:t>
      </w:r>
      <w:r w:rsidR="007C64E6">
        <w:rPr>
          <w:rFonts w:ascii="Times New Roman" w:hAnsi="Times New Roman" w:cs="Times New Roman"/>
          <w:sz w:val="24"/>
          <w:szCs w:val="24"/>
          <w:shd w:val="clear" w:color="auto" w:fill="FFFFFF" w:themeFill="background1"/>
        </w:rPr>
        <w:t>ler dan Backoff (dalam Muhammad</w:t>
      </w:r>
      <w:r>
        <w:rPr>
          <w:rFonts w:ascii="Times New Roman" w:hAnsi="Times New Roman" w:cs="Times New Roman"/>
          <w:sz w:val="24"/>
          <w:szCs w:val="24"/>
          <w:shd w:val="clear" w:color="auto" w:fill="FFFFFF" w:themeFill="background1"/>
        </w:rPr>
        <w:t xml:space="preserve"> 2012: 82), dari delapan dimensi tersebut, sebagian bersifat internal dan sebagian lainnya bersifat eksternal. Dimensi internal organisasi tampak jauh lebih banyak dibanding dimensi eksternal. </w:t>
      </w:r>
    </w:p>
    <w:p w:rsidR="0054006D" w:rsidRDefault="008273A9" w:rsidP="0054006D">
      <w:pPr>
        <w:shd w:val="clear" w:color="auto" w:fill="FFFFFF" w:themeFill="background1"/>
        <w:spacing w:line="480" w:lineRule="auto"/>
        <w:jc w:val="both"/>
        <w:rPr>
          <w:rFonts w:ascii="Times New Roman" w:hAnsi="Times New Roman" w:cs="Times New Roman"/>
          <w:b/>
          <w:sz w:val="24"/>
          <w:szCs w:val="24"/>
        </w:rPr>
      </w:pPr>
      <w:r>
        <w:rPr>
          <w:rFonts w:ascii="Times New Roman" w:hAnsi="Times New Roman" w:cs="Times New Roman"/>
          <w:b/>
          <w:sz w:val="24"/>
          <w:szCs w:val="24"/>
        </w:rPr>
        <w:t>2.1.3 Proses Perencanaan</w:t>
      </w:r>
      <w:r w:rsidR="0054006D">
        <w:rPr>
          <w:rFonts w:ascii="Times New Roman" w:hAnsi="Times New Roman" w:cs="Times New Roman"/>
          <w:b/>
          <w:sz w:val="24"/>
          <w:szCs w:val="24"/>
        </w:rPr>
        <w:t xml:space="preserve"> Strategi dalam Organisasi   </w:t>
      </w:r>
    </w:p>
    <w:p w:rsidR="0054006D" w:rsidRDefault="008273A9" w:rsidP="008273A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Proses perencanaan</w:t>
      </w:r>
      <w:r w:rsidR="0054006D">
        <w:rPr>
          <w:rFonts w:ascii="Times New Roman" w:hAnsi="Times New Roman" w:cs="Times New Roman"/>
          <w:sz w:val="24"/>
          <w:szCs w:val="24"/>
        </w:rPr>
        <w:t xml:space="preserve"> strategis yaitu </w:t>
      </w:r>
      <w:r w:rsidR="00F631FE">
        <w:rPr>
          <w:rFonts w:ascii="Times New Roman" w:hAnsi="Times New Roman" w:cs="Times New Roman"/>
          <w:sz w:val="24"/>
          <w:szCs w:val="24"/>
        </w:rPr>
        <w:t xml:space="preserve">tahap awal dalam </w:t>
      </w:r>
      <w:r w:rsidR="0054006D">
        <w:rPr>
          <w:rFonts w:ascii="Times New Roman" w:hAnsi="Times New Roman" w:cs="Times New Roman"/>
          <w:sz w:val="24"/>
          <w:szCs w:val="24"/>
        </w:rPr>
        <w:t>menentukan strategi organisasi. Suatu proses dimana seorang pengambil keputusan dalam organisasi membuat pilihan serangkaian strategi untuk organisasi yang akan memungkinkannya tercapainya kinerja yang lebih baik.</w:t>
      </w:r>
      <w:r w:rsidR="0054006D">
        <w:rPr>
          <w:rFonts w:ascii="Times New Roman" w:hAnsi="Times New Roman" w:cs="Times New Roman"/>
          <w:sz w:val="24"/>
          <w:szCs w:val="24"/>
        </w:rPr>
        <w:tab/>
      </w:r>
    </w:p>
    <w:p w:rsidR="0054006D" w:rsidRDefault="008273A9" w:rsidP="0054006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w:t>
      </w:r>
      <w:r w:rsidR="0054006D">
        <w:rPr>
          <w:rFonts w:ascii="Times New Roman" w:hAnsi="Times New Roman" w:cs="Times New Roman"/>
          <w:sz w:val="24"/>
          <w:szCs w:val="24"/>
        </w:rPr>
        <w:t>enurut Supanto (2019: 43-44), prose</w:t>
      </w:r>
      <w:r w:rsidR="00F631FE">
        <w:rPr>
          <w:rFonts w:ascii="Times New Roman" w:hAnsi="Times New Roman" w:cs="Times New Roman"/>
          <w:sz w:val="24"/>
          <w:szCs w:val="24"/>
        </w:rPr>
        <w:t>s perencanaan</w:t>
      </w:r>
      <w:r w:rsidR="0054006D">
        <w:rPr>
          <w:rFonts w:ascii="Times New Roman" w:hAnsi="Times New Roman" w:cs="Times New Roman"/>
          <w:sz w:val="24"/>
          <w:szCs w:val="24"/>
        </w:rPr>
        <w:t xml:space="preserve"> strategi dalam organisasi meliputi 4 (empat) langkah, antara lain:  </w:t>
      </w:r>
    </w:p>
    <w:p w:rsidR="0054006D" w:rsidRPr="006939B4" w:rsidRDefault="0054006D" w:rsidP="005928EE">
      <w:pPr>
        <w:pStyle w:val="ListParagraph"/>
        <w:numPr>
          <w:ilvl w:val="0"/>
          <w:numId w:val="11"/>
        </w:numPr>
        <w:spacing w:after="0" w:line="480" w:lineRule="auto"/>
        <w:ind w:left="723"/>
        <w:jc w:val="both"/>
        <w:rPr>
          <w:rFonts w:ascii="Times New Roman" w:hAnsi="Times New Roman" w:cs="Times New Roman"/>
          <w:sz w:val="24"/>
          <w:szCs w:val="24"/>
        </w:rPr>
      </w:pPr>
      <w:r w:rsidRPr="006939B4">
        <w:rPr>
          <w:rFonts w:ascii="Times New Roman" w:hAnsi="Times New Roman" w:cs="Times New Roman"/>
          <w:sz w:val="24"/>
          <w:szCs w:val="24"/>
        </w:rPr>
        <w:t>Pemindaian Lingkungan.</w:t>
      </w:r>
    </w:p>
    <w:p w:rsidR="0054006D" w:rsidRDefault="0054006D" w:rsidP="005928E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Pemindaian lingkungan mengacu pada proses pengumpulan, pengawasan, dan penyediaan informasi untuk tujuan-tujuan strategis. Ini membantu dalam menganalisis faktor-faktor internal dan eksternal yang mempengaruhi organisasi. Setelah melaksanakan proses analisis lingkungan, manajemen harus mengevaluasinya secara terus menerus dan berusaha memperbaikinya. </w:t>
      </w:r>
    </w:p>
    <w:p w:rsidR="0054006D" w:rsidRPr="006939B4" w:rsidRDefault="0054006D" w:rsidP="005928EE">
      <w:pPr>
        <w:pStyle w:val="ListParagraph"/>
        <w:numPr>
          <w:ilvl w:val="0"/>
          <w:numId w:val="11"/>
        </w:numPr>
        <w:spacing w:after="0" w:line="480" w:lineRule="auto"/>
        <w:ind w:left="723"/>
        <w:jc w:val="both"/>
        <w:rPr>
          <w:rFonts w:ascii="Times New Roman" w:hAnsi="Times New Roman" w:cs="Times New Roman"/>
          <w:sz w:val="24"/>
          <w:szCs w:val="24"/>
        </w:rPr>
      </w:pPr>
      <w:r w:rsidRPr="006939B4">
        <w:rPr>
          <w:rFonts w:ascii="Times New Roman" w:hAnsi="Times New Roman" w:cs="Times New Roman"/>
          <w:sz w:val="24"/>
          <w:szCs w:val="24"/>
        </w:rPr>
        <w:t>Perumusan Strategi.</w:t>
      </w:r>
    </w:p>
    <w:p w:rsidR="0054006D" w:rsidRDefault="0054006D" w:rsidP="005928E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Perumusan strategi adalah proses memutuskan tindakan terbaik untuk mencapai tujuan organisasi dan kemudian mencapai tujuan organisasi. Setelah melakukan pemindaian lingkungan, para manajer merumuskan strategi perusahaan, bisnis, dan fungsional.</w:t>
      </w:r>
    </w:p>
    <w:p w:rsidR="0054006D" w:rsidRPr="006939B4" w:rsidRDefault="0054006D" w:rsidP="005928EE">
      <w:pPr>
        <w:pStyle w:val="ListParagraph"/>
        <w:numPr>
          <w:ilvl w:val="0"/>
          <w:numId w:val="11"/>
        </w:numPr>
        <w:spacing w:after="0" w:line="480" w:lineRule="auto"/>
        <w:ind w:left="723"/>
        <w:jc w:val="both"/>
        <w:rPr>
          <w:rFonts w:ascii="Times New Roman" w:hAnsi="Times New Roman" w:cs="Times New Roman"/>
          <w:sz w:val="24"/>
          <w:szCs w:val="24"/>
        </w:rPr>
      </w:pPr>
      <w:r w:rsidRPr="006939B4">
        <w:rPr>
          <w:rFonts w:ascii="Times New Roman" w:hAnsi="Times New Roman" w:cs="Times New Roman"/>
          <w:sz w:val="24"/>
          <w:szCs w:val="24"/>
        </w:rPr>
        <w:t>Implementasi Strategi.</w:t>
      </w:r>
    </w:p>
    <w:p w:rsidR="0054006D" w:rsidRDefault="0054006D" w:rsidP="005928E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Implementasi strategi menyiratkan membuat strategi bekerja sebagaimana yang dimaksudkan atau menempatkan strateg yang dipilih organisasi ke dalam tindakan. Implementasi strategi termasuk merancang struktur organisasi, mendistribusikan sumber daya, mengembangkan proses pengambilan keputusan, dan mengelola sumber daya manusia. </w:t>
      </w:r>
    </w:p>
    <w:p w:rsidR="0054006D" w:rsidRPr="006939B4" w:rsidRDefault="0054006D" w:rsidP="005928EE">
      <w:pPr>
        <w:pStyle w:val="ListParagraph"/>
        <w:numPr>
          <w:ilvl w:val="0"/>
          <w:numId w:val="11"/>
        </w:numPr>
        <w:spacing w:after="0" w:line="480" w:lineRule="auto"/>
        <w:ind w:left="723"/>
        <w:jc w:val="both"/>
        <w:rPr>
          <w:rFonts w:ascii="Times New Roman" w:hAnsi="Times New Roman" w:cs="Times New Roman"/>
          <w:sz w:val="24"/>
          <w:szCs w:val="24"/>
        </w:rPr>
      </w:pPr>
      <w:r w:rsidRPr="006939B4">
        <w:rPr>
          <w:rFonts w:ascii="Times New Roman" w:hAnsi="Times New Roman" w:cs="Times New Roman"/>
          <w:sz w:val="24"/>
          <w:szCs w:val="24"/>
        </w:rPr>
        <w:t>Evaluasi Strategi.</w:t>
      </w:r>
    </w:p>
    <w:p w:rsidR="0054006D" w:rsidRDefault="0054006D" w:rsidP="005928E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Evaluasi strategi adalah langkah terakhir dari proses menajemen strategi. Kegiatan evaluasi strategi utama adalah: menilai faktor internal dan eksternal yang merupakan akar dari strategi, mengukur kinerja, dan mengambil tindakan perbaikan/korektif. Evaluasi memastikan bahwa strategi organisasi serta penerapannya memenuhi tujuan organisasi.</w:t>
      </w:r>
    </w:p>
    <w:p w:rsidR="0054006D" w:rsidRDefault="0054006D" w:rsidP="0054006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keempat point diatas, dapat peneliti interpr</w:t>
      </w:r>
      <w:r w:rsidR="00F631FE">
        <w:rPr>
          <w:rFonts w:ascii="Times New Roman" w:hAnsi="Times New Roman" w:cs="Times New Roman"/>
          <w:sz w:val="24"/>
          <w:szCs w:val="24"/>
        </w:rPr>
        <w:t>etasikan bahwa dalam perencanaan</w:t>
      </w:r>
      <w:r>
        <w:rPr>
          <w:rFonts w:ascii="Times New Roman" w:hAnsi="Times New Roman" w:cs="Times New Roman"/>
          <w:sz w:val="24"/>
          <w:szCs w:val="24"/>
        </w:rPr>
        <w:t xml:space="preserve"> strategi tidak hanya melakukan perumusan dan imp</w:t>
      </w:r>
      <w:r w:rsidR="00F631FE">
        <w:rPr>
          <w:rFonts w:ascii="Times New Roman" w:hAnsi="Times New Roman" w:cs="Times New Roman"/>
          <w:sz w:val="24"/>
          <w:szCs w:val="24"/>
        </w:rPr>
        <w:t>lementasi</w:t>
      </w:r>
      <w:r>
        <w:rPr>
          <w:rFonts w:ascii="Times New Roman" w:hAnsi="Times New Roman" w:cs="Times New Roman"/>
          <w:sz w:val="24"/>
          <w:szCs w:val="24"/>
        </w:rPr>
        <w:t>, melainkan terlebih dahulu melakukan analisis faktor internal dan eksternal organisasi tersebut untuk menentukan strategi yang rele</w:t>
      </w:r>
      <w:r w:rsidR="00F631FE">
        <w:rPr>
          <w:rFonts w:ascii="Times New Roman" w:hAnsi="Times New Roman" w:cs="Times New Roman"/>
          <w:sz w:val="24"/>
          <w:szCs w:val="24"/>
        </w:rPr>
        <w:t xml:space="preserve">van dengan kondisi saat ini. Pada </w:t>
      </w:r>
      <w:r>
        <w:rPr>
          <w:rFonts w:ascii="Times New Roman" w:hAnsi="Times New Roman" w:cs="Times New Roman"/>
          <w:sz w:val="24"/>
          <w:szCs w:val="24"/>
        </w:rPr>
        <w:t>tahap terakhir, diharuskan untuk melakukan pengkajian secara menyeluruh dan mendalam selama pelaksaan strategi itu dilaksanakan yang bertujuan untuk melakukan perbaikan untuk perumusan strategi kedepannya.</w:t>
      </w:r>
    </w:p>
    <w:p w:rsidR="0054006D" w:rsidRDefault="008273A9" w:rsidP="0054006D">
      <w:pPr>
        <w:spacing w:line="480" w:lineRule="auto"/>
        <w:jc w:val="both"/>
        <w:rPr>
          <w:rFonts w:ascii="Times New Roman" w:hAnsi="Times New Roman" w:cs="Times New Roman"/>
          <w:b/>
          <w:sz w:val="24"/>
          <w:szCs w:val="24"/>
        </w:rPr>
      </w:pPr>
      <w:r>
        <w:rPr>
          <w:rFonts w:ascii="Times New Roman" w:hAnsi="Times New Roman" w:cs="Times New Roman"/>
          <w:b/>
          <w:sz w:val="24"/>
          <w:szCs w:val="24"/>
        </w:rPr>
        <w:t>2.1.4 Unsur-unsur</w:t>
      </w:r>
      <w:r w:rsidR="0054006D">
        <w:rPr>
          <w:rFonts w:ascii="Times New Roman" w:hAnsi="Times New Roman" w:cs="Times New Roman"/>
          <w:b/>
          <w:sz w:val="24"/>
          <w:szCs w:val="24"/>
        </w:rPr>
        <w:t xml:space="preserve"> Strategi</w:t>
      </w:r>
    </w:p>
    <w:p w:rsidR="0054006D" w:rsidRDefault="00F631FE" w:rsidP="0054006D">
      <w:pPr>
        <w:spacing w:line="480" w:lineRule="auto"/>
        <w:jc w:val="both"/>
        <w:rPr>
          <w:rFonts w:ascii="Times New Roman" w:hAnsi="Times New Roman" w:cs="Times New Roman"/>
          <w:sz w:val="24"/>
          <w:szCs w:val="24"/>
        </w:rPr>
      </w:pPr>
      <w:r>
        <w:rPr>
          <w:rFonts w:ascii="Times New Roman" w:hAnsi="Times New Roman" w:cs="Times New Roman"/>
          <w:sz w:val="24"/>
          <w:szCs w:val="24"/>
        </w:rPr>
        <w:tab/>
        <w:t>Unsur-unsur strategi</w:t>
      </w:r>
      <w:r w:rsidR="0054006D">
        <w:rPr>
          <w:rFonts w:ascii="Times New Roman" w:hAnsi="Times New Roman" w:cs="Times New Roman"/>
          <w:sz w:val="24"/>
          <w:szCs w:val="24"/>
        </w:rPr>
        <w:t xml:space="preserve">, minimal meliputi perencanaan strategis dan pengendalian </w:t>
      </w:r>
      <w:r>
        <w:rPr>
          <w:rFonts w:ascii="Times New Roman" w:hAnsi="Times New Roman" w:cs="Times New Roman"/>
          <w:sz w:val="24"/>
          <w:szCs w:val="24"/>
        </w:rPr>
        <w:t xml:space="preserve">strategis. </w:t>
      </w:r>
      <w:r w:rsidR="00DA1709">
        <w:rPr>
          <w:rFonts w:ascii="Times New Roman" w:hAnsi="Times New Roman" w:cs="Times New Roman"/>
          <w:sz w:val="24"/>
          <w:szCs w:val="24"/>
        </w:rPr>
        <w:t xml:space="preserve">Menurut Lester A. Digman (dalam Supanto 2019: 37) </w:t>
      </w:r>
      <w:r>
        <w:rPr>
          <w:rFonts w:ascii="Times New Roman" w:hAnsi="Times New Roman" w:cs="Times New Roman"/>
          <w:sz w:val="24"/>
          <w:szCs w:val="24"/>
        </w:rPr>
        <w:t>Perencanaan strategi</w:t>
      </w:r>
      <w:r w:rsidR="0054006D">
        <w:rPr>
          <w:rFonts w:ascii="Times New Roman" w:hAnsi="Times New Roman" w:cs="Times New Roman"/>
          <w:sz w:val="24"/>
          <w:szCs w:val="24"/>
        </w:rPr>
        <w:t xml:space="preserve"> menggambarkan kegiatan periodik yang dilakukan oleh organisasi untuk mengatasi perubahan di lingkungan eksternal mereka</w:t>
      </w:r>
      <w:r w:rsidR="00DA1709">
        <w:rPr>
          <w:rFonts w:ascii="Times New Roman" w:hAnsi="Times New Roman" w:cs="Times New Roman"/>
          <w:sz w:val="24"/>
          <w:szCs w:val="24"/>
        </w:rPr>
        <w:t>.</w:t>
      </w:r>
      <w:r w:rsidR="0054006D">
        <w:rPr>
          <w:rFonts w:ascii="Times New Roman" w:hAnsi="Times New Roman" w:cs="Times New Roman"/>
          <w:sz w:val="24"/>
          <w:szCs w:val="24"/>
        </w:rPr>
        <w:tab/>
        <w:t>Berdasarkan kerangka kerja Robert Anthony</w:t>
      </w:r>
      <w:r w:rsidR="006939B4">
        <w:rPr>
          <w:rFonts w:ascii="Times New Roman" w:hAnsi="Times New Roman" w:cs="Times New Roman"/>
          <w:sz w:val="24"/>
          <w:szCs w:val="24"/>
        </w:rPr>
        <w:t xml:space="preserve"> (dalam Supanto, 2019)</w:t>
      </w:r>
      <w:r w:rsidR="0054006D">
        <w:rPr>
          <w:rFonts w:ascii="Times New Roman" w:hAnsi="Times New Roman" w:cs="Times New Roman"/>
          <w:sz w:val="24"/>
          <w:szCs w:val="24"/>
        </w:rPr>
        <w:t>, tiga jenis perencanaan dan kontrol diperlukan oleh organisasi:</w:t>
      </w:r>
    </w:p>
    <w:p w:rsidR="0054006D" w:rsidRDefault="0054006D" w:rsidP="005928EE">
      <w:pPr>
        <w:pStyle w:val="ListParagraph"/>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Perencanaan Strategis dan Pengendalian</w:t>
      </w:r>
    </w:p>
    <w:p w:rsidR="006939B4" w:rsidRDefault="0054006D" w:rsidP="005928E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Proses memutuskan perubahan dalam tujuan organisasi, dalam sumber daya yang akan digunakan dalam mencapai tujuan, dalam kebijakan yang mengatur perolehan dan penggunaan sumber daya, dan dalam sarana (strategi) untuk mencapai tujuan.</w:t>
      </w:r>
    </w:p>
    <w:p w:rsidR="0054006D" w:rsidRDefault="0054006D" w:rsidP="005928EE">
      <w:pPr>
        <w:pStyle w:val="ListParagraph"/>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Perencanaan dan Pengendalian Manajemen</w:t>
      </w:r>
    </w:p>
    <w:p w:rsidR="0054006D" w:rsidRDefault="0054006D" w:rsidP="005928E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Proses memastikan bahwa sumber daya diperoleh dan digunakan secara efisensi dalam pencapaian tujuan organisasi.</w:t>
      </w:r>
    </w:p>
    <w:p w:rsidR="0054006D" w:rsidRDefault="0054006D" w:rsidP="005928EE">
      <w:pPr>
        <w:pStyle w:val="ListParagraph"/>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Perencanaan dan Pengendalian Teknis</w:t>
      </w:r>
    </w:p>
    <w:p w:rsidR="0054006D" w:rsidRDefault="0054006D" w:rsidP="005928E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Proses memastikan akuisisi dan penggunaan sumber daya yang efisien, sehubungan dengan kegiatan tersebut di mana hubungan optimal antara keluaran dan sumber daya dapat diperkirakan secara akurat (misalnya, kontrol keuangan, akuntansi, dan kualitas). </w:t>
      </w:r>
    </w:p>
    <w:p w:rsidR="0054006D" w:rsidRDefault="0054006D" w:rsidP="0054006D">
      <w:pPr>
        <w:spacing w:line="480" w:lineRule="auto"/>
        <w:jc w:val="both"/>
        <w:rPr>
          <w:rFonts w:ascii="Times New Roman" w:hAnsi="Times New Roman" w:cs="Times New Roman"/>
          <w:sz w:val="24"/>
          <w:szCs w:val="24"/>
        </w:rPr>
      </w:pPr>
      <w:r>
        <w:rPr>
          <w:rFonts w:ascii="Times New Roman" w:hAnsi="Times New Roman" w:cs="Times New Roman"/>
          <w:sz w:val="24"/>
          <w:szCs w:val="24"/>
        </w:rPr>
        <w:tab/>
        <w:t>Berdasarkan tiga point diatas, peneliti dapat menginterpretasikan bahwa tahap awal sebelum membuat strategi, perlu membuat dulu sebuah perencaan strategis dan pengendalian. Karena jika akan membuat sebuah strategi tanpa perencanaan yang matang serta tanpa pengendalian maka tujuan organisasi tersebut tidak akan berjalan efektif dan efisien.</w:t>
      </w:r>
    </w:p>
    <w:p w:rsidR="0054006D" w:rsidRDefault="0054006D" w:rsidP="0054006D">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2.1.5 Pengukuran Strategi  </w:t>
      </w:r>
    </w:p>
    <w:p w:rsidR="00FA1E3D" w:rsidRDefault="0054006D" w:rsidP="006939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Pengukuran strategi yang dimaksud dalam penelitian ini adalah menggunakan Metode Analisis SWOT sebagaimana dikemukakan Supanto (2019: 110-111), dalam rangka mencapai tujuan organisasi maka diperlukan sua</w:t>
      </w:r>
      <w:r w:rsidR="00F631FE">
        <w:rPr>
          <w:rFonts w:ascii="Times New Roman" w:hAnsi="Times New Roman" w:cs="Times New Roman"/>
          <w:sz w:val="24"/>
          <w:szCs w:val="24"/>
        </w:rPr>
        <w:t>tu penguasaan informasi tentang berbagai</w:t>
      </w:r>
      <w:r>
        <w:rPr>
          <w:rFonts w:ascii="Times New Roman" w:hAnsi="Times New Roman" w:cs="Times New Roman"/>
          <w:sz w:val="24"/>
          <w:szCs w:val="24"/>
        </w:rPr>
        <w:t xml:space="preserve"> masalah, baik di lingkungan internal maupun eksternal yang lazim dikenal dengan analisis SWOT yang meliputi Analisis Lingkungan Internal dan Analisis Lingkungan Eksternal, yaitu sebagai berikut: </w:t>
      </w:r>
    </w:p>
    <w:p w:rsidR="0054006D" w:rsidRPr="005928EE" w:rsidRDefault="0054006D" w:rsidP="005928EE">
      <w:pPr>
        <w:pStyle w:val="ListParagraph"/>
        <w:numPr>
          <w:ilvl w:val="0"/>
          <w:numId w:val="75"/>
        </w:numPr>
        <w:spacing w:line="480" w:lineRule="auto"/>
        <w:ind w:left="360"/>
        <w:jc w:val="both"/>
        <w:rPr>
          <w:rFonts w:ascii="Times New Roman" w:hAnsi="Times New Roman" w:cs="Times New Roman"/>
          <w:sz w:val="24"/>
          <w:szCs w:val="24"/>
        </w:rPr>
      </w:pPr>
      <w:r w:rsidRPr="005928EE">
        <w:rPr>
          <w:rFonts w:ascii="Times New Roman" w:hAnsi="Times New Roman" w:cs="Times New Roman"/>
          <w:sz w:val="24"/>
          <w:szCs w:val="24"/>
        </w:rPr>
        <w:t xml:space="preserve">Analisis Lingkungan Internal, meliputi: </w:t>
      </w:r>
    </w:p>
    <w:p w:rsidR="005928EE" w:rsidRDefault="0054006D" w:rsidP="005928EE">
      <w:pPr>
        <w:pStyle w:val="ListParagraph"/>
        <w:numPr>
          <w:ilvl w:val="0"/>
          <w:numId w:val="74"/>
        </w:numPr>
        <w:spacing w:line="480" w:lineRule="auto"/>
        <w:ind w:left="723"/>
        <w:jc w:val="both"/>
        <w:rPr>
          <w:rFonts w:ascii="Times New Roman" w:hAnsi="Times New Roman" w:cs="Times New Roman"/>
          <w:sz w:val="24"/>
          <w:szCs w:val="24"/>
        </w:rPr>
      </w:pPr>
      <w:r w:rsidRPr="005928EE">
        <w:rPr>
          <w:rFonts w:ascii="Times New Roman" w:hAnsi="Times New Roman" w:cs="Times New Roman"/>
          <w:i/>
          <w:sz w:val="24"/>
          <w:szCs w:val="24"/>
        </w:rPr>
        <w:t>Strength</w:t>
      </w:r>
      <w:r w:rsidRPr="005928EE">
        <w:rPr>
          <w:rFonts w:ascii="Times New Roman" w:hAnsi="Times New Roman" w:cs="Times New Roman"/>
          <w:sz w:val="24"/>
          <w:szCs w:val="24"/>
        </w:rPr>
        <w:t xml:space="preserve"> (kekuatan), merupakan situasi dan kemampuan internal yang bersifat positif yang memungkinkan organisasi memiliki  keuntungan   strategis  dalam mencapai tujuannya. </w:t>
      </w:r>
    </w:p>
    <w:p w:rsidR="0054006D" w:rsidRPr="005928EE" w:rsidRDefault="0054006D" w:rsidP="005928EE">
      <w:pPr>
        <w:pStyle w:val="ListParagraph"/>
        <w:numPr>
          <w:ilvl w:val="0"/>
          <w:numId w:val="74"/>
        </w:numPr>
        <w:spacing w:after="0" w:line="480" w:lineRule="auto"/>
        <w:ind w:left="723"/>
        <w:jc w:val="both"/>
        <w:rPr>
          <w:rFonts w:ascii="Times New Roman" w:hAnsi="Times New Roman" w:cs="Times New Roman"/>
          <w:sz w:val="24"/>
          <w:szCs w:val="24"/>
        </w:rPr>
      </w:pPr>
      <w:r w:rsidRPr="005928EE">
        <w:rPr>
          <w:rFonts w:ascii="Times New Roman" w:hAnsi="Times New Roman" w:cs="Times New Roman"/>
          <w:i/>
          <w:sz w:val="24"/>
          <w:szCs w:val="24"/>
        </w:rPr>
        <w:t>Weakness</w:t>
      </w:r>
      <w:r w:rsidRPr="005928EE">
        <w:rPr>
          <w:rFonts w:ascii="Times New Roman" w:hAnsi="Times New Roman" w:cs="Times New Roman"/>
          <w:sz w:val="24"/>
          <w:szCs w:val="24"/>
        </w:rPr>
        <w:t xml:space="preserve"> (kelemahan)</w:t>
      </w:r>
      <w:r w:rsidR="00BF6F6F" w:rsidRPr="005928EE">
        <w:rPr>
          <w:rFonts w:ascii="Times New Roman" w:hAnsi="Times New Roman" w:cs="Times New Roman"/>
          <w:sz w:val="24"/>
          <w:szCs w:val="24"/>
        </w:rPr>
        <w:t>, merupakan situasi dan ketidak</w:t>
      </w:r>
      <w:r w:rsidRPr="005928EE">
        <w:rPr>
          <w:rFonts w:ascii="Times New Roman" w:hAnsi="Times New Roman" w:cs="Times New Roman"/>
          <w:sz w:val="24"/>
          <w:szCs w:val="24"/>
        </w:rPr>
        <w:t xml:space="preserve"> mampuan internal yang mengakibatkan organisasi tidak dapat mencapai tujuannya atau sebagai kondisi  yang  menempatkan  organisasi  pada  ketidak beruntungan  dan  tidak kompetitif.</w:t>
      </w:r>
    </w:p>
    <w:p w:rsidR="0054006D" w:rsidRDefault="00BF6F6F" w:rsidP="005928E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Faktor internal yang berarti sumber daya dan pengalaman yang tersedia, meliputi</w:t>
      </w:r>
      <w:r w:rsidR="0054006D">
        <w:rPr>
          <w:rFonts w:ascii="Times New Roman" w:hAnsi="Times New Roman" w:cs="Times New Roman"/>
          <w:sz w:val="24"/>
          <w:szCs w:val="24"/>
        </w:rPr>
        <w:t xml:space="preserve">: </w:t>
      </w:r>
    </w:p>
    <w:p w:rsidR="0054006D" w:rsidRDefault="0054006D" w:rsidP="005928EE">
      <w:pPr>
        <w:pStyle w:val="ListParagraph"/>
        <w:numPr>
          <w:ilvl w:val="0"/>
          <w:numId w:val="7"/>
        </w:numPr>
        <w:spacing w:line="240" w:lineRule="auto"/>
        <w:ind w:left="723"/>
        <w:jc w:val="both"/>
        <w:rPr>
          <w:rFonts w:ascii="Times New Roman" w:hAnsi="Times New Roman" w:cs="Times New Roman"/>
          <w:sz w:val="24"/>
          <w:szCs w:val="24"/>
        </w:rPr>
      </w:pPr>
      <w:r>
        <w:rPr>
          <w:rFonts w:ascii="Times New Roman" w:hAnsi="Times New Roman" w:cs="Times New Roman"/>
          <w:sz w:val="24"/>
          <w:szCs w:val="24"/>
        </w:rPr>
        <w:t xml:space="preserve">SDM atau tenaga ahli yang tersedia;  </w:t>
      </w:r>
    </w:p>
    <w:p w:rsidR="0054006D" w:rsidRDefault="0054006D" w:rsidP="005928EE">
      <w:pPr>
        <w:pStyle w:val="ListParagraph"/>
        <w:numPr>
          <w:ilvl w:val="0"/>
          <w:numId w:val="7"/>
        </w:numPr>
        <w:spacing w:line="240" w:lineRule="auto"/>
        <w:ind w:left="723"/>
        <w:jc w:val="both"/>
        <w:rPr>
          <w:rFonts w:ascii="Times New Roman" w:hAnsi="Times New Roman" w:cs="Times New Roman"/>
          <w:sz w:val="24"/>
          <w:szCs w:val="24"/>
        </w:rPr>
      </w:pPr>
      <w:r>
        <w:rPr>
          <w:rFonts w:ascii="Times New Roman" w:hAnsi="Times New Roman" w:cs="Times New Roman"/>
          <w:sz w:val="24"/>
          <w:szCs w:val="24"/>
        </w:rPr>
        <w:t xml:space="preserve">Keadaan sumber keuangan;  </w:t>
      </w:r>
    </w:p>
    <w:p w:rsidR="0054006D" w:rsidRDefault="0054006D" w:rsidP="005928EE">
      <w:pPr>
        <w:pStyle w:val="ListParagraph"/>
        <w:numPr>
          <w:ilvl w:val="0"/>
          <w:numId w:val="7"/>
        </w:numPr>
        <w:spacing w:line="240" w:lineRule="auto"/>
        <w:ind w:left="723"/>
        <w:jc w:val="both"/>
        <w:rPr>
          <w:rFonts w:ascii="Times New Roman" w:hAnsi="Times New Roman" w:cs="Times New Roman"/>
          <w:sz w:val="24"/>
          <w:szCs w:val="24"/>
        </w:rPr>
      </w:pPr>
      <w:r>
        <w:rPr>
          <w:rFonts w:ascii="Times New Roman" w:hAnsi="Times New Roman" w:cs="Times New Roman"/>
          <w:sz w:val="24"/>
          <w:szCs w:val="24"/>
        </w:rPr>
        <w:t>Sarana dan prasarana yang dimiliki;</w:t>
      </w:r>
      <w:r>
        <w:t xml:space="preserve"> </w:t>
      </w:r>
    </w:p>
    <w:p w:rsidR="0054006D" w:rsidRDefault="0054006D" w:rsidP="005928EE">
      <w:pPr>
        <w:pStyle w:val="ListParagraph"/>
        <w:numPr>
          <w:ilvl w:val="0"/>
          <w:numId w:val="7"/>
        </w:numPr>
        <w:spacing w:line="240" w:lineRule="auto"/>
        <w:ind w:left="723"/>
        <w:jc w:val="both"/>
        <w:rPr>
          <w:rFonts w:ascii="Times New Roman" w:hAnsi="Times New Roman" w:cs="Times New Roman"/>
          <w:sz w:val="24"/>
          <w:szCs w:val="24"/>
        </w:rPr>
      </w:pPr>
      <w:r>
        <w:rPr>
          <w:rFonts w:ascii="Times New Roman" w:hAnsi="Times New Roman" w:cs="Times New Roman"/>
          <w:sz w:val="24"/>
          <w:szCs w:val="24"/>
        </w:rPr>
        <w:t xml:space="preserve">Perangkat organisasi yang dimiliki; </w:t>
      </w:r>
    </w:p>
    <w:p w:rsidR="0054006D" w:rsidRDefault="0054006D" w:rsidP="005928EE">
      <w:pPr>
        <w:pStyle w:val="ListParagraph"/>
        <w:numPr>
          <w:ilvl w:val="0"/>
          <w:numId w:val="7"/>
        </w:numPr>
        <w:spacing w:line="240" w:lineRule="auto"/>
        <w:ind w:left="723"/>
        <w:jc w:val="both"/>
        <w:rPr>
          <w:rFonts w:ascii="Times New Roman" w:hAnsi="Times New Roman" w:cs="Times New Roman"/>
          <w:sz w:val="24"/>
          <w:szCs w:val="24"/>
        </w:rPr>
      </w:pPr>
      <w:r>
        <w:rPr>
          <w:rFonts w:ascii="Times New Roman" w:hAnsi="Times New Roman" w:cs="Times New Roman"/>
          <w:sz w:val="24"/>
          <w:szCs w:val="24"/>
        </w:rPr>
        <w:t xml:space="preserve">Akses informasi; </w:t>
      </w:r>
    </w:p>
    <w:p w:rsidR="005928EE" w:rsidRDefault="0054006D" w:rsidP="005928EE">
      <w:pPr>
        <w:pStyle w:val="ListParagraph"/>
        <w:numPr>
          <w:ilvl w:val="0"/>
          <w:numId w:val="7"/>
        </w:numPr>
        <w:spacing w:line="240" w:lineRule="auto"/>
        <w:ind w:left="723"/>
        <w:jc w:val="both"/>
        <w:rPr>
          <w:rFonts w:ascii="Times New Roman" w:hAnsi="Times New Roman" w:cs="Times New Roman"/>
          <w:sz w:val="24"/>
          <w:szCs w:val="24"/>
        </w:rPr>
      </w:pPr>
      <w:r>
        <w:rPr>
          <w:rFonts w:ascii="Times New Roman" w:hAnsi="Times New Roman" w:cs="Times New Roman"/>
          <w:sz w:val="24"/>
          <w:szCs w:val="24"/>
        </w:rPr>
        <w:t>Kepemimpinan dalam organisasi.</w:t>
      </w:r>
    </w:p>
    <w:p w:rsidR="005928EE" w:rsidRPr="005928EE" w:rsidRDefault="0054006D" w:rsidP="005928EE">
      <w:pPr>
        <w:pStyle w:val="ListParagraph"/>
        <w:spacing w:line="240" w:lineRule="auto"/>
        <w:ind w:left="1083"/>
        <w:jc w:val="both"/>
        <w:rPr>
          <w:rFonts w:ascii="Times New Roman" w:hAnsi="Times New Roman" w:cs="Times New Roman"/>
          <w:sz w:val="24"/>
          <w:szCs w:val="24"/>
        </w:rPr>
      </w:pPr>
      <w:r>
        <w:rPr>
          <w:rFonts w:ascii="Times New Roman" w:hAnsi="Times New Roman" w:cs="Times New Roman"/>
          <w:sz w:val="24"/>
          <w:szCs w:val="24"/>
        </w:rPr>
        <w:t xml:space="preserve">  </w:t>
      </w:r>
    </w:p>
    <w:p w:rsidR="0054006D" w:rsidRPr="005928EE" w:rsidRDefault="0054006D" w:rsidP="005928EE">
      <w:pPr>
        <w:pStyle w:val="ListParagraph"/>
        <w:numPr>
          <w:ilvl w:val="0"/>
          <w:numId w:val="75"/>
        </w:numPr>
        <w:spacing w:line="480" w:lineRule="auto"/>
        <w:ind w:left="360"/>
        <w:jc w:val="both"/>
        <w:rPr>
          <w:rFonts w:ascii="Times New Roman" w:hAnsi="Times New Roman" w:cs="Times New Roman"/>
          <w:sz w:val="24"/>
          <w:szCs w:val="24"/>
        </w:rPr>
      </w:pPr>
      <w:r w:rsidRPr="005928EE">
        <w:rPr>
          <w:rFonts w:ascii="Times New Roman" w:hAnsi="Times New Roman" w:cs="Times New Roman"/>
          <w:sz w:val="24"/>
          <w:szCs w:val="24"/>
        </w:rPr>
        <w:t xml:space="preserve">Analisis Lingkungan Eksternal, meliputi: </w:t>
      </w:r>
    </w:p>
    <w:p w:rsidR="005928EE" w:rsidRDefault="006939B4" w:rsidP="005928EE">
      <w:pPr>
        <w:pStyle w:val="ListParagraph"/>
        <w:numPr>
          <w:ilvl w:val="0"/>
          <w:numId w:val="76"/>
        </w:numPr>
        <w:spacing w:line="480" w:lineRule="auto"/>
        <w:jc w:val="both"/>
        <w:rPr>
          <w:rFonts w:ascii="Times New Roman" w:hAnsi="Times New Roman" w:cs="Times New Roman"/>
          <w:sz w:val="24"/>
          <w:szCs w:val="24"/>
        </w:rPr>
      </w:pPr>
      <w:r w:rsidRPr="005928EE">
        <w:rPr>
          <w:rFonts w:ascii="Times New Roman" w:hAnsi="Times New Roman" w:cs="Times New Roman"/>
          <w:i/>
          <w:sz w:val="24"/>
          <w:szCs w:val="24"/>
        </w:rPr>
        <w:t>Opportunity</w:t>
      </w:r>
      <w:r w:rsidR="0054006D" w:rsidRPr="005928EE">
        <w:rPr>
          <w:rFonts w:ascii="Times New Roman" w:hAnsi="Times New Roman" w:cs="Times New Roman"/>
          <w:sz w:val="24"/>
          <w:szCs w:val="24"/>
        </w:rPr>
        <w:t xml:space="preserve"> (peluang), adalah situasi dan faktor-faktor eksternal yang membantu organisasi dalam  mencapai atau bahkan melampaui pencapaian sasarannya. </w:t>
      </w:r>
    </w:p>
    <w:p w:rsidR="0054006D" w:rsidRPr="005928EE" w:rsidRDefault="0054006D" w:rsidP="005928EE">
      <w:pPr>
        <w:pStyle w:val="ListParagraph"/>
        <w:numPr>
          <w:ilvl w:val="0"/>
          <w:numId w:val="76"/>
        </w:numPr>
        <w:spacing w:line="480" w:lineRule="auto"/>
        <w:jc w:val="both"/>
        <w:rPr>
          <w:rFonts w:ascii="Times New Roman" w:hAnsi="Times New Roman" w:cs="Times New Roman"/>
          <w:sz w:val="24"/>
          <w:szCs w:val="24"/>
        </w:rPr>
      </w:pPr>
      <w:r w:rsidRPr="005928EE">
        <w:rPr>
          <w:rFonts w:ascii="Times New Roman" w:hAnsi="Times New Roman" w:cs="Times New Roman"/>
          <w:i/>
          <w:sz w:val="24"/>
          <w:szCs w:val="24"/>
        </w:rPr>
        <w:t>Threat</w:t>
      </w:r>
      <w:r w:rsidRPr="005928EE">
        <w:rPr>
          <w:rFonts w:ascii="Times New Roman" w:hAnsi="Times New Roman" w:cs="Times New Roman"/>
          <w:sz w:val="24"/>
          <w:szCs w:val="24"/>
        </w:rPr>
        <w:t xml:space="preserve"> (tantangan), adalah faktor-faktor eksternal yang menyebabkan organisasi tidak dapat mencapai sasarannya.</w:t>
      </w:r>
      <w:r>
        <w:t xml:space="preserve"> </w:t>
      </w:r>
    </w:p>
    <w:p w:rsidR="00D505B4" w:rsidRDefault="00BF6F6F" w:rsidP="005928E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Faktor eksternal biasanya merujuk pada hal-hal yang tidak dapat dikontrol</w:t>
      </w:r>
      <w:r w:rsidR="005928EE">
        <w:rPr>
          <w:rFonts w:ascii="Times New Roman" w:hAnsi="Times New Roman" w:cs="Times New Roman"/>
          <w:sz w:val="24"/>
          <w:szCs w:val="24"/>
        </w:rPr>
        <w:t xml:space="preserve"> oleh organisasi, antara lain: </w:t>
      </w:r>
    </w:p>
    <w:p w:rsidR="00BF6F6F" w:rsidRDefault="00BF6F6F" w:rsidP="005928EE">
      <w:pPr>
        <w:pStyle w:val="ListParagraph"/>
        <w:numPr>
          <w:ilvl w:val="0"/>
          <w:numId w:val="8"/>
        </w:numPr>
        <w:spacing w:after="0" w:line="240" w:lineRule="auto"/>
        <w:ind w:left="723"/>
        <w:jc w:val="both"/>
        <w:rPr>
          <w:rFonts w:ascii="Times New Roman" w:hAnsi="Times New Roman" w:cs="Times New Roman"/>
          <w:sz w:val="24"/>
          <w:szCs w:val="24"/>
        </w:rPr>
      </w:pPr>
      <w:r>
        <w:rPr>
          <w:rFonts w:ascii="Times New Roman" w:hAnsi="Times New Roman" w:cs="Times New Roman"/>
          <w:sz w:val="24"/>
          <w:szCs w:val="24"/>
        </w:rPr>
        <w:t>Tren kebutuhan pasar;</w:t>
      </w:r>
    </w:p>
    <w:p w:rsidR="00555FC3" w:rsidRDefault="00555FC3" w:rsidP="005928EE">
      <w:pPr>
        <w:pStyle w:val="ListParagraph"/>
        <w:numPr>
          <w:ilvl w:val="0"/>
          <w:numId w:val="8"/>
        </w:numPr>
        <w:spacing w:line="240" w:lineRule="auto"/>
        <w:ind w:left="723"/>
        <w:jc w:val="both"/>
        <w:rPr>
          <w:rFonts w:ascii="Times New Roman" w:hAnsi="Times New Roman" w:cs="Times New Roman"/>
          <w:sz w:val="24"/>
          <w:szCs w:val="24"/>
        </w:rPr>
      </w:pPr>
      <w:r>
        <w:rPr>
          <w:rFonts w:ascii="Times New Roman" w:hAnsi="Times New Roman" w:cs="Times New Roman"/>
          <w:sz w:val="24"/>
          <w:szCs w:val="24"/>
        </w:rPr>
        <w:t>Tren ekonomi;</w:t>
      </w:r>
    </w:p>
    <w:p w:rsidR="00BF6F6F" w:rsidRDefault="00BF6F6F" w:rsidP="005928EE">
      <w:pPr>
        <w:pStyle w:val="ListParagraph"/>
        <w:numPr>
          <w:ilvl w:val="0"/>
          <w:numId w:val="8"/>
        </w:numPr>
        <w:spacing w:line="240" w:lineRule="auto"/>
        <w:ind w:left="723"/>
        <w:jc w:val="both"/>
        <w:rPr>
          <w:rFonts w:ascii="Times New Roman" w:hAnsi="Times New Roman" w:cs="Times New Roman"/>
          <w:sz w:val="24"/>
          <w:szCs w:val="24"/>
        </w:rPr>
      </w:pPr>
      <w:r>
        <w:rPr>
          <w:rFonts w:ascii="Times New Roman" w:hAnsi="Times New Roman" w:cs="Times New Roman"/>
          <w:sz w:val="24"/>
          <w:szCs w:val="24"/>
        </w:rPr>
        <w:t>Pendanaan;</w:t>
      </w:r>
    </w:p>
    <w:p w:rsidR="00555FC3" w:rsidRDefault="00555FC3" w:rsidP="005928EE">
      <w:pPr>
        <w:pStyle w:val="ListParagraph"/>
        <w:numPr>
          <w:ilvl w:val="0"/>
          <w:numId w:val="8"/>
        </w:numPr>
        <w:spacing w:line="240" w:lineRule="auto"/>
        <w:ind w:left="723"/>
        <w:jc w:val="both"/>
        <w:rPr>
          <w:rFonts w:ascii="Times New Roman" w:hAnsi="Times New Roman" w:cs="Times New Roman"/>
          <w:sz w:val="24"/>
          <w:szCs w:val="24"/>
        </w:rPr>
      </w:pPr>
      <w:r>
        <w:rPr>
          <w:rFonts w:ascii="Times New Roman" w:hAnsi="Times New Roman" w:cs="Times New Roman"/>
          <w:sz w:val="24"/>
          <w:szCs w:val="24"/>
        </w:rPr>
        <w:t>Demografi;</w:t>
      </w:r>
    </w:p>
    <w:p w:rsidR="00BF6F6F" w:rsidRPr="00555FC3" w:rsidRDefault="00555FC3" w:rsidP="005928EE">
      <w:pPr>
        <w:pStyle w:val="ListParagraph"/>
        <w:numPr>
          <w:ilvl w:val="0"/>
          <w:numId w:val="8"/>
        </w:numPr>
        <w:spacing w:line="240" w:lineRule="auto"/>
        <w:ind w:left="723"/>
        <w:jc w:val="both"/>
        <w:rPr>
          <w:rFonts w:ascii="Times New Roman" w:hAnsi="Times New Roman" w:cs="Times New Roman"/>
          <w:sz w:val="24"/>
          <w:szCs w:val="24"/>
        </w:rPr>
      </w:pPr>
      <w:r>
        <w:rPr>
          <w:rFonts w:ascii="Times New Roman" w:hAnsi="Times New Roman" w:cs="Times New Roman"/>
          <w:sz w:val="24"/>
          <w:szCs w:val="24"/>
        </w:rPr>
        <w:t>Peraturan politik, lingkungan, dan ekonomi.</w:t>
      </w:r>
      <w:r w:rsidR="00BF6F6F">
        <w:rPr>
          <w:rFonts w:ascii="Times New Roman" w:hAnsi="Times New Roman" w:cs="Times New Roman"/>
          <w:sz w:val="24"/>
          <w:szCs w:val="24"/>
        </w:rPr>
        <w:t xml:space="preserve">  </w:t>
      </w:r>
    </w:p>
    <w:p w:rsidR="0054006D" w:rsidRDefault="0054006D" w:rsidP="007F288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pengertian di atas maka dapat dinyatakan bahwa strategi dalam organisasi adalah serangkaian langkah yang ditempuh organisasi dengan melaksanakan analisis SWOT (</w:t>
      </w:r>
      <w:r w:rsidRPr="005928EE">
        <w:rPr>
          <w:rFonts w:ascii="Times New Roman" w:hAnsi="Times New Roman" w:cs="Times New Roman"/>
          <w:i/>
          <w:sz w:val="24"/>
          <w:szCs w:val="24"/>
        </w:rPr>
        <w:t>Strength</w:t>
      </w:r>
      <w:r>
        <w:rPr>
          <w:rFonts w:ascii="Times New Roman" w:hAnsi="Times New Roman" w:cs="Times New Roman"/>
          <w:sz w:val="24"/>
          <w:szCs w:val="24"/>
        </w:rPr>
        <w:t xml:space="preserve"> atau kekuatan, </w:t>
      </w:r>
      <w:r w:rsidRPr="005928EE">
        <w:rPr>
          <w:rFonts w:ascii="Times New Roman" w:hAnsi="Times New Roman" w:cs="Times New Roman"/>
          <w:i/>
          <w:sz w:val="24"/>
          <w:szCs w:val="24"/>
        </w:rPr>
        <w:t>Weakness</w:t>
      </w:r>
      <w:r>
        <w:rPr>
          <w:rFonts w:ascii="Times New Roman" w:hAnsi="Times New Roman" w:cs="Times New Roman"/>
          <w:sz w:val="24"/>
          <w:szCs w:val="24"/>
        </w:rPr>
        <w:t xml:space="preserve"> atau kelemahan) </w:t>
      </w:r>
      <w:r w:rsidR="005928EE">
        <w:rPr>
          <w:rFonts w:ascii="Times New Roman" w:hAnsi="Times New Roman" w:cs="Times New Roman"/>
          <w:i/>
          <w:sz w:val="24"/>
          <w:szCs w:val="24"/>
        </w:rPr>
        <w:t>Opportunity</w:t>
      </w:r>
      <w:r>
        <w:rPr>
          <w:rFonts w:ascii="Times New Roman" w:hAnsi="Times New Roman" w:cs="Times New Roman"/>
          <w:sz w:val="24"/>
          <w:szCs w:val="24"/>
        </w:rPr>
        <w:t xml:space="preserve"> atau kesempatan dan </w:t>
      </w:r>
      <w:r w:rsidR="005928EE">
        <w:rPr>
          <w:rFonts w:ascii="Times New Roman" w:hAnsi="Times New Roman" w:cs="Times New Roman"/>
          <w:i/>
          <w:sz w:val="24"/>
          <w:szCs w:val="24"/>
        </w:rPr>
        <w:t>Threat</w:t>
      </w:r>
      <w:r>
        <w:rPr>
          <w:rFonts w:ascii="Times New Roman" w:hAnsi="Times New Roman" w:cs="Times New Roman"/>
          <w:sz w:val="24"/>
          <w:szCs w:val="24"/>
        </w:rPr>
        <w:t xml:space="preserve"> atau tantangan). Untuk lebih jelasnya dapat dilihat pada </w:t>
      </w:r>
      <w:r w:rsidR="007C0C6B">
        <w:rPr>
          <w:rFonts w:ascii="Times New Roman" w:hAnsi="Times New Roman" w:cs="Times New Roman"/>
          <w:sz w:val="24"/>
          <w:szCs w:val="24"/>
        </w:rPr>
        <w:t xml:space="preserve">gambar kuadran SWOT dan </w:t>
      </w:r>
      <w:r>
        <w:rPr>
          <w:rFonts w:ascii="Times New Roman" w:hAnsi="Times New Roman" w:cs="Times New Roman"/>
          <w:sz w:val="24"/>
          <w:szCs w:val="24"/>
        </w:rPr>
        <w:t>tabel analisis</w:t>
      </w:r>
      <w:r w:rsidR="007C0C6B">
        <w:rPr>
          <w:rFonts w:ascii="Times New Roman" w:hAnsi="Times New Roman" w:cs="Times New Roman"/>
          <w:sz w:val="24"/>
          <w:szCs w:val="24"/>
        </w:rPr>
        <w:t xml:space="preserve"> SWOT</w:t>
      </w:r>
      <w:r>
        <w:rPr>
          <w:rFonts w:ascii="Times New Roman" w:hAnsi="Times New Roman" w:cs="Times New Roman"/>
          <w:sz w:val="24"/>
          <w:szCs w:val="24"/>
        </w:rPr>
        <w:t xml:space="preserve"> sebagai berikut:</w:t>
      </w:r>
    </w:p>
    <w:p w:rsidR="007F2882" w:rsidRDefault="007F2882" w:rsidP="007F288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2.1</w:t>
      </w:r>
    </w:p>
    <w:p w:rsidR="007F2882" w:rsidRPr="007F2882" w:rsidRDefault="007F2882" w:rsidP="007F288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Kuadran SWOT</w:t>
      </w:r>
    </w:p>
    <w:p w:rsidR="007C0C6B" w:rsidRDefault="007C0C6B" w:rsidP="007C0C6B">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74112" behindDoc="0" locked="0" layoutInCell="1" allowOverlap="1" wp14:anchorId="6A7D101F" wp14:editId="5AE07038">
                <wp:simplePos x="0" y="0"/>
                <wp:positionH relativeFrom="column">
                  <wp:posOffset>2491105</wp:posOffset>
                </wp:positionH>
                <wp:positionV relativeFrom="paragraph">
                  <wp:posOffset>365125</wp:posOffset>
                </wp:positionV>
                <wp:extent cx="12065" cy="3260090"/>
                <wp:effectExtent l="76200" t="38100" r="64135" b="54610"/>
                <wp:wrapNone/>
                <wp:docPr id="10" name="Straight Arrow Connector 10"/>
                <wp:cNvGraphicFramePr/>
                <a:graphic xmlns:a="http://schemas.openxmlformats.org/drawingml/2006/main">
                  <a:graphicData uri="http://schemas.microsoft.com/office/word/2010/wordprocessingShape">
                    <wps:wsp>
                      <wps:cNvCnPr/>
                      <wps:spPr>
                        <a:xfrm>
                          <a:off x="0" y="0"/>
                          <a:ext cx="12065" cy="326009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8A143ED" id="_x0000_t32" coordsize="21600,21600" o:spt="32" o:oned="t" path="m,l21600,21600e" filled="f">
                <v:path arrowok="t" fillok="f" o:connecttype="none"/>
                <o:lock v:ext="edit" shapetype="t"/>
              </v:shapetype>
              <v:shape id="Straight Arrow Connector 10" o:spid="_x0000_s1026" type="#_x0000_t32" style="position:absolute;margin-left:196.15pt;margin-top:28.75pt;width:.95pt;height:256.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" strokecolor="black [3200]" strokeweight=".5pt">
                <v:stroke startarrow="block" endarrow="block" joinstyle="miter"/>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72064" behindDoc="0" locked="0" layoutInCell="1" allowOverlap="1" wp14:anchorId="69B91339" wp14:editId="7C236E9C">
                <wp:simplePos x="0" y="0"/>
                <wp:positionH relativeFrom="column">
                  <wp:posOffset>2545715</wp:posOffset>
                </wp:positionH>
                <wp:positionV relativeFrom="paragraph">
                  <wp:posOffset>316547</wp:posOffset>
                </wp:positionV>
                <wp:extent cx="12065" cy="3260090"/>
                <wp:effectExtent l="0" t="80962" r="2222" b="97473"/>
                <wp:wrapNone/>
                <wp:docPr id="15" name="Straight Arrow Connector 15"/>
                <wp:cNvGraphicFramePr/>
                <a:graphic xmlns:a="http://schemas.openxmlformats.org/drawingml/2006/main">
                  <a:graphicData uri="http://schemas.microsoft.com/office/word/2010/wordprocessingShape">
                    <wps:wsp>
                      <wps:cNvCnPr/>
                      <wps:spPr>
                        <a:xfrm rot="5400000">
                          <a:off x="0" y="0"/>
                          <a:ext cx="12065" cy="326009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276CAB" id="Straight Arrow Connector 15" o:spid="_x0000_s1026" type="#_x0000_t32" style="position:absolute;margin-left:200.45pt;margin-top:24.9pt;width:.95pt;height:256.7pt;rotation:9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" strokecolor="black [3200]" strokeweight=".5pt">
                <v:stroke startarrow="block" endarrow="block" joinstyle="miter"/>
              </v:shape>
            </w:pict>
          </mc:Fallback>
        </mc:AlternateContent>
      </w:r>
      <w:r>
        <w:rPr>
          <w:rFonts w:ascii="Times New Roman" w:hAnsi="Times New Roman" w:cs="Times New Roman"/>
          <w:sz w:val="24"/>
          <w:szCs w:val="24"/>
        </w:rPr>
        <w:t>Peluang (O)</w:t>
      </w:r>
    </w:p>
    <w:p w:rsidR="007C0C6B" w:rsidRDefault="007C0C6B" w:rsidP="007C0C6B">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7968" behindDoc="0" locked="0" layoutInCell="1" allowOverlap="1" wp14:anchorId="25693C3D" wp14:editId="5138BE4F">
                <wp:simplePos x="0" y="0"/>
                <wp:positionH relativeFrom="column">
                  <wp:posOffset>798195</wp:posOffset>
                </wp:positionH>
                <wp:positionV relativeFrom="paragraph">
                  <wp:posOffset>402590</wp:posOffset>
                </wp:positionV>
                <wp:extent cx="1000125" cy="285750"/>
                <wp:effectExtent l="0" t="0" r="28575" b="19050"/>
                <wp:wrapNone/>
                <wp:docPr id="64" name="Rectangle 64"/>
                <wp:cNvGraphicFramePr/>
                <a:graphic xmlns:a="http://schemas.openxmlformats.org/drawingml/2006/main">
                  <a:graphicData uri="http://schemas.microsoft.com/office/word/2010/wordprocessingShape">
                    <wps:wsp>
                      <wps:cNvSpPr/>
                      <wps:spPr>
                        <a:xfrm>
                          <a:off x="0" y="0"/>
                          <a:ext cx="100012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4C40AF" w:rsidRDefault="00140C93" w:rsidP="007C0C6B">
                            <w:pPr>
                              <w:jc w:val="center"/>
                              <w:rPr>
                                <w:rFonts w:ascii="Times New Roman" w:hAnsi="Times New Roman" w:cs="Times New Roman"/>
                                <w:color w:val="000000" w:themeColor="text1"/>
                              </w:rPr>
                            </w:pPr>
                            <w:r>
                              <w:rPr>
                                <w:rFonts w:ascii="Times New Roman" w:hAnsi="Times New Roman" w:cs="Times New Roman"/>
                                <w:color w:val="000000" w:themeColor="text1"/>
                              </w:rPr>
                              <w:t>Kuadran 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693C3D" id="Rectangle 64" o:spid="_x0000_s1026" style="position:absolute;left:0;text-align:left;margin-left:62.85pt;margin-top:31.7pt;width:78.75pt;height:22.5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" fillcolor="white [3212]" strokecolor="white [3212]" strokeweight="1pt">
                <v:textbox>
                  <w:txbxContent>
                    <w:p w:rsidR="00140C93" w:rsidRPr="004C40AF" w:rsidRDefault="00140C93" w:rsidP="007C0C6B">
                      <w:pPr>
                        <w:jc w:val="center"/>
                        <w:rPr>
                          <w:rFonts w:ascii="Times New Roman" w:hAnsi="Times New Roman" w:cs="Times New Roman"/>
                          <w:color w:val="000000" w:themeColor="text1"/>
                        </w:rPr>
                      </w:pPr>
                      <w:r>
                        <w:rPr>
                          <w:rFonts w:ascii="Times New Roman" w:hAnsi="Times New Roman" w:cs="Times New Roman"/>
                          <w:color w:val="000000" w:themeColor="text1"/>
                        </w:rPr>
                        <w:t>Kuadran IV</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6944" behindDoc="0" locked="0" layoutInCell="1" allowOverlap="1" wp14:anchorId="08E9C7DA" wp14:editId="0BA49FEF">
                <wp:simplePos x="0" y="0"/>
                <wp:positionH relativeFrom="column">
                  <wp:posOffset>3179445</wp:posOffset>
                </wp:positionH>
                <wp:positionV relativeFrom="paragraph">
                  <wp:posOffset>402590</wp:posOffset>
                </wp:positionV>
                <wp:extent cx="1000125" cy="285750"/>
                <wp:effectExtent l="0" t="0" r="28575" b="19050"/>
                <wp:wrapNone/>
                <wp:docPr id="63" name="Rectangle 63"/>
                <wp:cNvGraphicFramePr/>
                <a:graphic xmlns:a="http://schemas.openxmlformats.org/drawingml/2006/main">
                  <a:graphicData uri="http://schemas.microsoft.com/office/word/2010/wordprocessingShape">
                    <wps:wsp>
                      <wps:cNvSpPr/>
                      <wps:spPr>
                        <a:xfrm>
                          <a:off x="0" y="0"/>
                          <a:ext cx="100012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4C40AF" w:rsidRDefault="00140C93" w:rsidP="007C0C6B">
                            <w:pPr>
                              <w:jc w:val="center"/>
                              <w:rPr>
                                <w:rFonts w:ascii="Times New Roman" w:hAnsi="Times New Roman" w:cs="Times New Roman"/>
                                <w:color w:val="000000" w:themeColor="text1"/>
                              </w:rPr>
                            </w:pPr>
                            <w:r>
                              <w:rPr>
                                <w:rFonts w:ascii="Times New Roman" w:hAnsi="Times New Roman" w:cs="Times New Roman"/>
                                <w:color w:val="000000" w:themeColor="text1"/>
                              </w:rPr>
                              <w:t>Kuadran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E9C7DA" id="Rectangle 63" o:spid="_x0000_s1027" style="position:absolute;left:0;text-align:left;margin-left:250.35pt;margin-top:31.7pt;width:78.75pt;height:22.5pt;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" fillcolor="white [3212]" strokecolor="white [3212]" strokeweight="1pt">
                <v:textbox>
                  <w:txbxContent>
                    <w:p w:rsidR="00140C93" w:rsidRPr="004C40AF" w:rsidRDefault="00140C93" w:rsidP="007C0C6B">
                      <w:pPr>
                        <w:jc w:val="center"/>
                        <w:rPr>
                          <w:rFonts w:ascii="Times New Roman" w:hAnsi="Times New Roman" w:cs="Times New Roman"/>
                          <w:color w:val="000000" w:themeColor="text1"/>
                        </w:rPr>
                      </w:pPr>
                      <w:r>
                        <w:rPr>
                          <w:rFonts w:ascii="Times New Roman" w:hAnsi="Times New Roman" w:cs="Times New Roman"/>
                          <w:color w:val="000000" w:themeColor="text1"/>
                        </w:rPr>
                        <w:t>Kuadran I</w:t>
                      </w:r>
                    </w:p>
                  </w:txbxContent>
                </v:textbox>
              </v:rect>
            </w:pict>
          </mc:Fallback>
        </mc:AlternateContent>
      </w:r>
    </w:p>
    <w:p w:rsidR="007C0C6B" w:rsidRDefault="007C0C6B" w:rsidP="007C0C6B">
      <w:pPr>
        <w:spacing w:line="480" w:lineRule="auto"/>
        <w:jc w:val="both"/>
        <w:rPr>
          <w:rFonts w:ascii="Times New Roman" w:hAnsi="Times New Roman" w:cs="Times New Roman"/>
          <w:sz w:val="24"/>
          <w:szCs w:val="24"/>
        </w:rPr>
      </w:pPr>
    </w:p>
    <w:p w:rsidR="007C0C6B" w:rsidRDefault="007C0C6B" w:rsidP="007C0C6B">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3872" behindDoc="0" locked="0" layoutInCell="1" allowOverlap="1" wp14:anchorId="1E073BBB" wp14:editId="168B3899">
                <wp:simplePos x="0" y="0"/>
                <wp:positionH relativeFrom="column">
                  <wp:posOffset>-287655</wp:posOffset>
                </wp:positionH>
                <wp:positionV relativeFrom="paragraph">
                  <wp:posOffset>451485</wp:posOffset>
                </wp:positionV>
                <wp:extent cx="1152525" cy="2857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115252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4C40AF" w:rsidRDefault="00140C93" w:rsidP="007C0C6B">
                            <w:pPr>
                              <w:jc w:val="center"/>
                              <w:rPr>
                                <w:rFonts w:ascii="Times New Roman" w:hAnsi="Times New Roman" w:cs="Times New Roman"/>
                                <w:color w:val="000000" w:themeColor="text1"/>
                              </w:rPr>
                            </w:pPr>
                            <w:r>
                              <w:rPr>
                                <w:rFonts w:ascii="Times New Roman" w:hAnsi="Times New Roman" w:cs="Times New Roman"/>
                                <w:color w:val="000000" w:themeColor="text1"/>
                              </w:rPr>
                              <w:t>Kelemahan (W)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073BBB" id="Rectangle 17" o:spid="_x0000_s1028" style="position:absolute;left:0;text-align:left;margin-left:-22.65pt;margin-top:35.55pt;width:90.75pt;height:22.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" fillcolor="white [3212]" strokecolor="white [3212]" strokeweight="1pt">
                <v:textbox>
                  <w:txbxContent>
                    <w:p w:rsidR="00140C93" w:rsidRPr="004C40AF" w:rsidRDefault="00140C93" w:rsidP="007C0C6B">
                      <w:pPr>
                        <w:jc w:val="center"/>
                        <w:rPr>
                          <w:rFonts w:ascii="Times New Roman" w:hAnsi="Times New Roman" w:cs="Times New Roman"/>
                          <w:color w:val="000000" w:themeColor="text1"/>
                        </w:rPr>
                      </w:pPr>
                      <w:r>
                        <w:rPr>
                          <w:rFonts w:ascii="Times New Roman" w:hAnsi="Times New Roman" w:cs="Times New Roman"/>
                          <w:color w:val="000000" w:themeColor="text1"/>
                        </w:rPr>
                        <w:t>Kelemahan (W)</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5920" behindDoc="0" locked="0" layoutInCell="1" allowOverlap="1" wp14:anchorId="7606F9E1" wp14:editId="04AD24B4">
                <wp:simplePos x="0" y="0"/>
                <wp:positionH relativeFrom="column">
                  <wp:posOffset>4179570</wp:posOffset>
                </wp:positionH>
                <wp:positionV relativeFrom="paragraph">
                  <wp:posOffset>432435</wp:posOffset>
                </wp:positionV>
                <wp:extent cx="1000125" cy="285750"/>
                <wp:effectExtent l="0" t="0" r="28575" b="19050"/>
                <wp:wrapNone/>
                <wp:docPr id="62" name="Rectangle 62"/>
                <wp:cNvGraphicFramePr/>
                <a:graphic xmlns:a="http://schemas.openxmlformats.org/drawingml/2006/main">
                  <a:graphicData uri="http://schemas.microsoft.com/office/word/2010/wordprocessingShape">
                    <wps:wsp>
                      <wps:cNvSpPr/>
                      <wps:spPr>
                        <a:xfrm>
                          <a:off x="0" y="0"/>
                          <a:ext cx="100012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4C40AF" w:rsidRDefault="00140C93" w:rsidP="007C0C6B">
                            <w:pPr>
                              <w:jc w:val="center"/>
                              <w:rPr>
                                <w:rFonts w:ascii="Times New Roman" w:hAnsi="Times New Roman" w:cs="Times New Roman"/>
                                <w:color w:val="000000" w:themeColor="text1"/>
                              </w:rPr>
                            </w:pPr>
                            <w:r>
                              <w:rPr>
                                <w:rFonts w:ascii="Times New Roman" w:hAnsi="Times New Roman" w:cs="Times New Roman"/>
                                <w:color w:val="000000" w:themeColor="text1"/>
                              </w:rPr>
                              <w:t>Kekuatan (S)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06F9E1" id="Rectangle 62" o:spid="_x0000_s1029" style="position:absolute;left:0;text-align:left;margin-left:329.1pt;margin-top:34.05pt;width:78.75pt;height:22.5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" fillcolor="white [3212]" strokecolor="white [3212]" strokeweight="1pt">
                <v:textbox>
                  <w:txbxContent>
                    <w:p w:rsidR="00140C93" w:rsidRPr="004C40AF" w:rsidRDefault="00140C93" w:rsidP="007C0C6B">
                      <w:pPr>
                        <w:jc w:val="center"/>
                        <w:rPr>
                          <w:rFonts w:ascii="Times New Roman" w:hAnsi="Times New Roman" w:cs="Times New Roman"/>
                          <w:color w:val="000000" w:themeColor="text1"/>
                        </w:rPr>
                      </w:pPr>
                      <w:r>
                        <w:rPr>
                          <w:rFonts w:ascii="Times New Roman" w:hAnsi="Times New Roman" w:cs="Times New Roman"/>
                          <w:color w:val="000000" w:themeColor="text1"/>
                        </w:rPr>
                        <w:t>Kekuatan (S)</w:t>
                      </w:r>
                    </w:p>
                  </w:txbxContent>
                </v:textbox>
              </v:rect>
            </w:pict>
          </mc:Fallback>
        </mc:AlternateContent>
      </w:r>
    </w:p>
    <w:p w:rsidR="007C0C6B" w:rsidRDefault="007C0C6B" w:rsidP="007C0C6B">
      <w:pPr>
        <w:spacing w:line="480" w:lineRule="auto"/>
        <w:jc w:val="both"/>
        <w:rPr>
          <w:rFonts w:ascii="Times New Roman" w:hAnsi="Times New Roman" w:cs="Times New Roman"/>
          <w:sz w:val="24"/>
          <w:szCs w:val="24"/>
        </w:rPr>
      </w:pPr>
    </w:p>
    <w:p w:rsidR="007C0C6B" w:rsidRDefault="007C0C6B" w:rsidP="007C0C6B">
      <w:pPr>
        <w:spacing w:line="480" w:lineRule="auto"/>
        <w:jc w:val="both"/>
        <w:rPr>
          <w:rFonts w:ascii="Times New Roman" w:hAnsi="Times New Roman" w:cs="Times New Roman"/>
          <w:sz w:val="24"/>
          <w:szCs w:val="24"/>
        </w:rPr>
      </w:pPr>
    </w:p>
    <w:p w:rsidR="007C0C6B" w:rsidRDefault="007C0C6B" w:rsidP="007C0C6B">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8992" behindDoc="0" locked="0" layoutInCell="1" allowOverlap="1" wp14:anchorId="022C5B70" wp14:editId="7ABC8444">
                <wp:simplePos x="0" y="0"/>
                <wp:positionH relativeFrom="column">
                  <wp:posOffset>664845</wp:posOffset>
                </wp:positionH>
                <wp:positionV relativeFrom="paragraph">
                  <wp:posOffset>133350</wp:posOffset>
                </wp:positionV>
                <wp:extent cx="1000125" cy="285750"/>
                <wp:effectExtent l="0" t="0" r="28575" b="19050"/>
                <wp:wrapNone/>
                <wp:docPr id="65" name="Rectangle 65"/>
                <wp:cNvGraphicFramePr/>
                <a:graphic xmlns:a="http://schemas.openxmlformats.org/drawingml/2006/main">
                  <a:graphicData uri="http://schemas.microsoft.com/office/word/2010/wordprocessingShape">
                    <wps:wsp>
                      <wps:cNvSpPr/>
                      <wps:spPr>
                        <a:xfrm>
                          <a:off x="0" y="0"/>
                          <a:ext cx="100012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4C40AF" w:rsidRDefault="00140C93" w:rsidP="007C0C6B">
                            <w:pPr>
                              <w:jc w:val="center"/>
                              <w:rPr>
                                <w:rFonts w:ascii="Times New Roman" w:hAnsi="Times New Roman" w:cs="Times New Roman"/>
                                <w:color w:val="000000" w:themeColor="text1"/>
                              </w:rPr>
                            </w:pPr>
                            <w:r>
                              <w:rPr>
                                <w:rFonts w:ascii="Times New Roman" w:hAnsi="Times New Roman" w:cs="Times New Roman"/>
                                <w:color w:val="000000" w:themeColor="text1"/>
                              </w:rPr>
                              <w:t>Kuadran III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2C5B70" id="Rectangle 65" o:spid="_x0000_s1030" style="position:absolute;left:0;text-align:left;margin-left:52.35pt;margin-top:10.5pt;width:78.75pt;height:22.5pt;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" fillcolor="white [3212]" strokecolor="white [3212]" strokeweight="1pt">
                <v:textbox>
                  <w:txbxContent>
                    <w:p w:rsidR="00140C93" w:rsidRPr="004C40AF" w:rsidRDefault="00140C93" w:rsidP="007C0C6B">
                      <w:pPr>
                        <w:jc w:val="center"/>
                        <w:rPr>
                          <w:rFonts w:ascii="Times New Roman" w:hAnsi="Times New Roman" w:cs="Times New Roman"/>
                          <w:color w:val="000000" w:themeColor="text1"/>
                        </w:rPr>
                      </w:pPr>
                      <w:r>
                        <w:rPr>
                          <w:rFonts w:ascii="Times New Roman" w:hAnsi="Times New Roman" w:cs="Times New Roman"/>
                          <w:color w:val="000000" w:themeColor="text1"/>
                        </w:rPr>
                        <w:t>Kuadran III</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70016" behindDoc="0" locked="0" layoutInCell="1" allowOverlap="1" wp14:anchorId="2D2B27D5" wp14:editId="6BA3DBFC">
                <wp:simplePos x="0" y="0"/>
                <wp:positionH relativeFrom="column">
                  <wp:posOffset>3274695</wp:posOffset>
                </wp:positionH>
                <wp:positionV relativeFrom="paragraph">
                  <wp:posOffset>133350</wp:posOffset>
                </wp:positionV>
                <wp:extent cx="1000125" cy="285750"/>
                <wp:effectExtent l="0" t="0" r="28575" b="19050"/>
                <wp:wrapNone/>
                <wp:docPr id="66" name="Rectangle 66"/>
                <wp:cNvGraphicFramePr/>
                <a:graphic xmlns:a="http://schemas.openxmlformats.org/drawingml/2006/main">
                  <a:graphicData uri="http://schemas.microsoft.com/office/word/2010/wordprocessingShape">
                    <wps:wsp>
                      <wps:cNvSpPr/>
                      <wps:spPr>
                        <a:xfrm>
                          <a:off x="0" y="0"/>
                          <a:ext cx="100012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4C40AF" w:rsidRDefault="00140C93" w:rsidP="007C0C6B">
                            <w:pPr>
                              <w:jc w:val="center"/>
                              <w:rPr>
                                <w:rFonts w:ascii="Times New Roman" w:hAnsi="Times New Roman" w:cs="Times New Roman"/>
                                <w:color w:val="000000" w:themeColor="text1"/>
                              </w:rPr>
                            </w:pPr>
                            <w:r>
                              <w:rPr>
                                <w:rFonts w:ascii="Times New Roman" w:hAnsi="Times New Roman" w:cs="Times New Roman"/>
                                <w:color w:val="000000" w:themeColor="text1"/>
                              </w:rPr>
                              <w:t>Kuadran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2B27D5" id="Rectangle 66" o:spid="_x0000_s1031" style="position:absolute;left:0;text-align:left;margin-left:257.85pt;margin-top:10.5pt;width:78.75pt;height:22.5pt;z-index:25167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" fillcolor="white [3212]" strokecolor="white [3212]" strokeweight="1pt">
                <v:textbox>
                  <w:txbxContent>
                    <w:p w:rsidR="00140C93" w:rsidRPr="004C40AF" w:rsidRDefault="00140C93" w:rsidP="007C0C6B">
                      <w:pPr>
                        <w:jc w:val="center"/>
                        <w:rPr>
                          <w:rFonts w:ascii="Times New Roman" w:hAnsi="Times New Roman" w:cs="Times New Roman"/>
                          <w:color w:val="000000" w:themeColor="text1"/>
                        </w:rPr>
                      </w:pPr>
                      <w:r>
                        <w:rPr>
                          <w:rFonts w:ascii="Times New Roman" w:hAnsi="Times New Roman" w:cs="Times New Roman"/>
                          <w:color w:val="000000" w:themeColor="text1"/>
                        </w:rPr>
                        <w:t>Kuadran II</w:t>
                      </w:r>
                    </w:p>
                  </w:txbxContent>
                </v:textbox>
              </v:rect>
            </w:pict>
          </mc:Fallback>
        </mc:AlternateContent>
      </w:r>
    </w:p>
    <w:p w:rsidR="007C0C6B" w:rsidRPr="00AA26F6" w:rsidRDefault="007C0C6B" w:rsidP="007C0C6B">
      <w:pPr>
        <w:spacing w:line="480" w:lineRule="auto"/>
        <w:jc w:val="both"/>
        <w:rPr>
          <w:rFonts w:ascii="Times New Roman" w:hAnsi="Times New Roman" w:cs="Times New Roman"/>
          <w:sz w:val="24"/>
          <w:szCs w:val="24"/>
        </w:rPr>
      </w:pPr>
    </w:p>
    <w:p w:rsidR="007C0C6B" w:rsidRPr="006939B4" w:rsidRDefault="007C0C6B" w:rsidP="006939B4">
      <w:pPr>
        <w:spacing w:line="480" w:lineRule="auto"/>
        <w:jc w:val="both"/>
        <w:rPr>
          <w:rFonts w:ascii="Times New Roman" w:hAnsi="Times New Roman" w:cs="Times New Roman"/>
          <w:b/>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4896" behindDoc="0" locked="0" layoutInCell="1" allowOverlap="1" wp14:anchorId="083B48F0" wp14:editId="6569D25D">
                <wp:simplePos x="0" y="0"/>
                <wp:positionH relativeFrom="column">
                  <wp:posOffset>1988820</wp:posOffset>
                </wp:positionH>
                <wp:positionV relativeFrom="paragraph">
                  <wp:posOffset>86360</wp:posOffset>
                </wp:positionV>
                <wp:extent cx="1000125" cy="285750"/>
                <wp:effectExtent l="0" t="0" r="28575" b="19050"/>
                <wp:wrapNone/>
                <wp:docPr id="61" name="Rectangle 61"/>
                <wp:cNvGraphicFramePr/>
                <a:graphic xmlns:a="http://schemas.openxmlformats.org/drawingml/2006/main">
                  <a:graphicData uri="http://schemas.microsoft.com/office/word/2010/wordprocessingShape">
                    <wps:wsp>
                      <wps:cNvSpPr/>
                      <wps:spPr>
                        <a:xfrm>
                          <a:off x="0" y="0"/>
                          <a:ext cx="100012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4C40AF" w:rsidRDefault="00140C93" w:rsidP="007C0C6B">
                            <w:pPr>
                              <w:jc w:val="center"/>
                              <w:rPr>
                                <w:rFonts w:ascii="Times New Roman" w:hAnsi="Times New Roman" w:cs="Times New Roman"/>
                                <w:color w:val="000000" w:themeColor="text1"/>
                              </w:rPr>
                            </w:pPr>
                            <w:r>
                              <w:rPr>
                                <w:rFonts w:ascii="Times New Roman" w:hAnsi="Times New Roman" w:cs="Times New Roman"/>
                                <w:color w:val="000000" w:themeColor="text1"/>
                              </w:rPr>
                              <w:t>Ancaman (T)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3B48F0" id="Rectangle 61" o:spid="_x0000_s1032" style="position:absolute;left:0;text-align:left;margin-left:156.6pt;margin-top:6.8pt;width:78.75pt;height:22.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" fillcolor="white [3212]" strokecolor="white [3212]" strokeweight="1pt">
                <v:textbox>
                  <w:txbxContent>
                    <w:p w:rsidR="00140C93" w:rsidRPr="004C40AF" w:rsidRDefault="00140C93" w:rsidP="007C0C6B">
                      <w:pPr>
                        <w:jc w:val="center"/>
                        <w:rPr>
                          <w:rFonts w:ascii="Times New Roman" w:hAnsi="Times New Roman" w:cs="Times New Roman"/>
                          <w:color w:val="000000" w:themeColor="text1"/>
                        </w:rPr>
                      </w:pPr>
                      <w:r>
                        <w:rPr>
                          <w:rFonts w:ascii="Times New Roman" w:hAnsi="Times New Roman" w:cs="Times New Roman"/>
                          <w:color w:val="000000" w:themeColor="text1"/>
                        </w:rPr>
                        <w:t>Ancaman (T)</w:t>
                      </w:r>
                    </w:p>
                  </w:txbxContent>
                </v:textbox>
              </v:rect>
            </w:pict>
          </mc:Fallback>
        </mc:AlternateContent>
      </w:r>
    </w:p>
    <w:p w:rsidR="00A739FD" w:rsidRPr="005928EE" w:rsidRDefault="006939B4" w:rsidP="005928EE">
      <w:pPr>
        <w:spacing w:after="0" w:line="240" w:lineRule="auto"/>
        <w:jc w:val="both"/>
        <w:rPr>
          <w:rFonts w:ascii="Times New Roman" w:hAnsi="Times New Roman" w:cs="Times New Roman"/>
          <w:i/>
          <w:sz w:val="24"/>
          <w:szCs w:val="24"/>
        </w:rPr>
      </w:pPr>
      <w:r w:rsidRPr="00A739FD">
        <w:rPr>
          <w:rFonts w:ascii="Times New Roman" w:hAnsi="Times New Roman" w:cs="Times New Roman"/>
          <w:b/>
          <w:i/>
          <w:sz w:val="24"/>
          <w:szCs w:val="24"/>
        </w:rPr>
        <w:t xml:space="preserve">Sumber Data: </w:t>
      </w:r>
      <w:r>
        <w:rPr>
          <w:rFonts w:ascii="Times New Roman" w:hAnsi="Times New Roman" w:cs="Times New Roman"/>
          <w:i/>
          <w:sz w:val="24"/>
          <w:szCs w:val="24"/>
        </w:rPr>
        <w:t>Rangkuti</w:t>
      </w:r>
      <w:r w:rsidRPr="00A739FD">
        <w:rPr>
          <w:rFonts w:ascii="Times New Roman" w:hAnsi="Times New Roman" w:cs="Times New Roman"/>
          <w:i/>
          <w:sz w:val="24"/>
          <w:szCs w:val="24"/>
        </w:rPr>
        <w:t xml:space="preserve">, </w:t>
      </w:r>
      <w:r>
        <w:rPr>
          <w:rFonts w:ascii="Times New Roman" w:hAnsi="Times New Roman" w:cs="Times New Roman"/>
          <w:i/>
          <w:sz w:val="24"/>
          <w:szCs w:val="24"/>
        </w:rPr>
        <w:t>2019.</w:t>
      </w:r>
    </w:p>
    <w:p w:rsidR="007F2882" w:rsidRDefault="007F2882" w:rsidP="00CF4FDD">
      <w:pPr>
        <w:pStyle w:val="Heading2"/>
        <w:ind w:left="0" w:firstLine="720"/>
        <w:rPr>
          <w:b w:val="0"/>
          <w:lang w:val="id-ID"/>
        </w:rPr>
      </w:pPr>
    </w:p>
    <w:p w:rsidR="006939B4" w:rsidRDefault="00CF4FDD" w:rsidP="00CF4FDD">
      <w:pPr>
        <w:pStyle w:val="Heading2"/>
        <w:ind w:left="0" w:firstLine="720"/>
        <w:rPr>
          <w:b w:val="0"/>
          <w:lang w:val="id-ID"/>
        </w:rPr>
      </w:pPr>
      <w:r>
        <w:rPr>
          <w:b w:val="0"/>
          <w:lang w:val="id-ID"/>
        </w:rPr>
        <w:t>Berdasarkan gambar 2.1 diatas, k</w:t>
      </w:r>
      <w:r w:rsidR="006939B4">
        <w:rPr>
          <w:b w:val="0"/>
          <w:lang w:val="id-ID"/>
        </w:rPr>
        <w:t>uadran SWOT (Rangkuti 2019: 20)</w:t>
      </w:r>
      <w:r>
        <w:rPr>
          <w:b w:val="0"/>
          <w:lang w:val="id-ID"/>
        </w:rPr>
        <w:t>, sebagai berikut:</w:t>
      </w:r>
    </w:p>
    <w:p w:rsidR="00CF4FDD" w:rsidRPr="006939B4" w:rsidRDefault="00CF4FDD" w:rsidP="006939B4">
      <w:pPr>
        <w:pStyle w:val="Heading2"/>
        <w:tabs>
          <w:tab w:val="left" w:pos="1823"/>
        </w:tabs>
        <w:ind w:left="0"/>
        <w:rPr>
          <w:b w:val="0"/>
          <w:lang w:val="id-ID"/>
        </w:rPr>
      </w:pPr>
    </w:p>
    <w:p w:rsidR="00A739FD" w:rsidRPr="008C05A6" w:rsidRDefault="00A739FD" w:rsidP="008F226B">
      <w:pPr>
        <w:pStyle w:val="Heading2"/>
        <w:numPr>
          <w:ilvl w:val="0"/>
          <w:numId w:val="10"/>
        </w:numPr>
        <w:tabs>
          <w:tab w:val="left" w:pos="1823"/>
        </w:tabs>
        <w:rPr>
          <w:b w:val="0"/>
        </w:rPr>
      </w:pPr>
      <w:r w:rsidRPr="008C05A6">
        <w:rPr>
          <w:b w:val="0"/>
        </w:rPr>
        <w:t>Kuadran I</w:t>
      </w:r>
      <w:r w:rsidR="002906C6">
        <w:rPr>
          <w:b w:val="0"/>
          <w:lang w:val="id-ID"/>
        </w:rPr>
        <w:t>,</w:t>
      </w:r>
      <w:r w:rsidRPr="008C05A6">
        <w:rPr>
          <w:b w:val="0"/>
        </w:rPr>
        <w:t xml:space="preserve"> </w:t>
      </w:r>
      <w:r w:rsidR="002906C6">
        <w:rPr>
          <w:b w:val="0"/>
          <w:lang w:val="id-ID"/>
        </w:rPr>
        <w:t xml:space="preserve">strategi SO </w:t>
      </w:r>
      <w:r w:rsidRPr="008C05A6">
        <w:rPr>
          <w:b w:val="0"/>
        </w:rPr>
        <w:t>(positif,</w:t>
      </w:r>
      <w:r w:rsidRPr="008C05A6">
        <w:rPr>
          <w:b w:val="0"/>
          <w:spacing w:val="5"/>
        </w:rPr>
        <w:t xml:space="preserve"> </w:t>
      </w:r>
      <w:r w:rsidRPr="008C05A6">
        <w:rPr>
          <w:b w:val="0"/>
        </w:rPr>
        <w:t>positif)</w:t>
      </w:r>
    </w:p>
    <w:p w:rsidR="00A739FD" w:rsidRPr="008C05A6" w:rsidRDefault="00A86B68" w:rsidP="00A739FD">
      <w:pPr>
        <w:spacing w:after="0" w:line="240" w:lineRule="auto"/>
        <w:jc w:val="both"/>
        <w:rPr>
          <w:rFonts w:ascii="Times New Roman" w:hAnsi="Times New Roman" w:cs="Times New Roman"/>
          <w:sz w:val="24"/>
          <w:szCs w:val="24"/>
        </w:rPr>
      </w:pPr>
      <w:r w:rsidRPr="008C05A6">
        <w:rPr>
          <w:rFonts w:ascii="Times New Roman" w:hAnsi="Times New Roman" w:cs="Times New Roman"/>
          <w:sz w:val="24"/>
          <w:szCs w:val="24"/>
        </w:rPr>
        <w:t>Kuadran I merupakan situtasi yang sangat menguntungkan yang dimana p</w:t>
      </w:r>
      <w:r w:rsidR="00A739FD" w:rsidRPr="008C05A6">
        <w:rPr>
          <w:rFonts w:ascii="Times New Roman" w:hAnsi="Times New Roman" w:cs="Times New Roman"/>
          <w:sz w:val="24"/>
          <w:szCs w:val="24"/>
        </w:rPr>
        <w:t>osisi ini menandakan sebuah organi</w:t>
      </w:r>
      <w:r w:rsidRPr="008C05A6">
        <w:rPr>
          <w:rFonts w:ascii="Times New Roman" w:hAnsi="Times New Roman" w:cs="Times New Roman"/>
          <w:sz w:val="24"/>
          <w:szCs w:val="24"/>
        </w:rPr>
        <w:t>sasi yang kuat dan berpeluang, r</w:t>
      </w:r>
      <w:r w:rsidR="00A739FD" w:rsidRPr="008C05A6">
        <w:rPr>
          <w:rFonts w:ascii="Times New Roman" w:hAnsi="Times New Roman" w:cs="Times New Roman"/>
          <w:sz w:val="24"/>
          <w:szCs w:val="24"/>
        </w:rPr>
        <w:t xml:space="preserve">ekomendasi strategi yang diberikan adalah </w:t>
      </w:r>
      <w:r w:rsidRPr="008C05A6">
        <w:rPr>
          <w:rFonts w:ascii="Times New Roman" w:hAnsi="Times New Roman" w:cs="Times New Roman"/>
          <w:sz w:val="24"/>
          <w:szCs w:val="24"/>
        </w:rPr>
        <w:t xml:space="preserve">agresif. Yang artinya, </w:t>
      </w:r>
      <w:r w:rsidR="00A739FD" w:rsidRPr="008C05A6">
        <w:rPr>
          <w:rFonts w:ascii="Times New Roman" w:hAnsi="Times New Roman" w:cs="Times New Roman"/>
          <w:sz w:val="24"/>
          <w:szCs w:val="24"/>
        </w:rPr>
        <w:t>organisasi dalam kondisi prima</w:t>
      </w:r>
      <w:r w:rsidRPr="008C05A6">
        <w:rPr>
          <w:rFonts w:ascii="Times New Roman" w:hAnsi="Times New Roman" w:cs="Times New Roman"/>
          <w:sz w:val="24"/>
          <w:szCs w:val="24"/>
        </w:rPr>
        <w:t xml:space="preserve"> </w:t>
      </w:r>
      <w:r w:rsidR="002E5BA5" w:rsidRPr="008C05A6">
        <w:rPr>
          <w:rFonts w:ascii="Times New Roman" w:hAnsi="Times New Roman" w:cs="Times New Roman"/>
          <w:sz w:val="24"/>
          <w:szCs w:val="24"/>
        </w:rPr>
        <w:t>dan berpeluang besar</w:t>
      </w:r>
      <w:r w:rsidR="00A739FD" w:rsidRPr="008C05A6">
        <w:rPr>
          <w:rFonts w:ascii="Times New Roman" w:hAnsi="Times New Roman" w:cs="Times New Roman"/>
          <w:sz w:val="24"/>
          <w:szCs w:val="24"/>
        </w:rPr>
        <w:t xml:space="preserve"> sehingga sangat dimungkinkan untuk</w:t>
      </w:r>
      <w:r w:rsidR="002E5BA5" w:rsidRPr="008C05A6">
        <w:rPr>
          <w:rFonts w:ascii="Times New Roman" w:hAnsi="Times New Roman" w:cs="Times New Roman"/>
          <w:sz w:val="24"/>
          <w:szCs w:val="24"/>
        </w:rPr>
        <w:t xml:space="preserve"> dapat</w:t>
      </w:r>
      <w:r w:rsidR="00A739FD" w:rsidRPr="008C05A6">
        <w:rPr>
          <w:rFonts w:ascii="Times New Roman" w:hAnsi="Times New Roman" w:cs="Times New Roman"/>
          <w:sz w:val="24"/>
          <w:szCs w:val="24"/>
        </w:rPr>
        <w:t xml:space="preserve"> </w:t>
      </w:r>
      <w:r w:rsidR="002E5BA5" w:rsidRPr="008C05A6">
        <w:rPr>
          <w:rFonts w:ascii="Times New Roman" w:hAnsi="Times New Roman" w:cs="Times New Roman"/>
          <w:sz w:val="24"/>
          <w:szCs w:val="24"/>
        </w:rPr>
        <w:t>memaksimalkan potensi yang dimiliki secara menyeluruh.</w:t>
      </w:r>
    </w:p>
    <w:p w:rsidR="00A739FD" w:rsidRPr="008C05A6" w:rsidRDefault="00A739FD" w:rsidP="008F226B">
      <w:pPr>
        <w:pStyle w:val="ListParagraph"/>
        <w:numPr>
          <w:ilvl w:val="0"/>
          <w:numId w:val="10"/>
        </w:numPr>
        <w:spacing w:after="0" w:line="240" w:lineRule="auto"/>
        <w:jc w:val="both"/>
        <w:rPr>
          <w:rFonts w:ascii="Times New Roman" w:hAnsi="Times New Roman" w:cs="Times New Roman"/>
          <w:sz w:val="24"/>
          <w:szCs w:val="24"/>
        </w:rPr>
      </w:pPr>
      <w:r w:rsidRPr="008C05A6">
        <w:rPr>
          <w:rFonts w:ascii="Times New Roman" w:hAnsi="Times New Roman" w:cs="Times New Roman"/>
          <w:sz w:val="24"/>
          <w:szCs w:val="24"/>
        </w:rPr>
        <w:t>Kuadran II</w:t>
      </w:r>
      <w:r w:rsidR="002906C6">
        <w:rPr>
          <w:rFonts w:ascii="Times New Roman" w:hAnsi="Times New Roman" w:cs="Times New Roman"/>
          <w:sz w:val="24"/>
          <w:szCs w:val="24"/>
        </w:rPr>
        <w:t>, strategi ST</w:t>
      </w:r>
      <w:r w:rsidRPr="008C05A6">
        <w:rPr>
          <w:rFonts w:ascii="Times New Roman" w:hAnsi="Times New Roman" w:cs="Times New Roman"/>
          <w:sz w:val="24"/>
          <w:szCs w:val="24"/>
        </w:rPr>
        <w:t xml:space="preserve"> (positif,</w:t>
      </w:r>
      <w:r w:rsidRPr="008C05A6">
        <w:rPr>
          <w:rFonts w:ascii="Times New Roman" w:hAnsi="Times New Roman" w:cs="Times New Roman"/>
          <w:spacing w:val="5"/>
          <w:sz w:val="24"/>
          <w:szCs w:val="24"/>
        </w:rPr>
        <w:t xml:space="preserve"> </w:t>
      </w:r>
      <w:r w:rsidRPr="008C05A6">
        <w:rPr>
          <w:rFonts w:ascii="Times New Roman" w:hAnsi="Times New Roman" w:cs="Times New Roman"/>
          <w:sz w:val="24"/>
          <w:szCs w:val="24"/>
        </w:rPr>
        <w:t>negatif)</w:t>
      </w:r>
    </w:p>
    <w:p w:rsidR="00A739FD" w:rsidRPr="008C05A6" w:rsidRDefault="002E5BA5" w:rsidP="00A739FD">
      <w:pPr>
        <w:spacing w:after="0" w:line="240" w:lineRule="auto"/>
        <w:jc w:val="both"/>
        <w:rPr>
          <w:rFonts w:ascii="Times New Roman" w:hAnsi="Times New Roman" w:cs="Times New Roman"/>
          <w:sz w:val="24"/>
          <w:szCs w:val="24"/>
        </w:rPr>
      </w:pPr>
      <w:r w:rsidRPr="008C05A6">
        <w:rPr>
          <w:rFonts w:ascii="Times New Roman" w:hAnsi="Times New Roman" w:cs="Times New Roman"/>
          <w:sz w:val="24"/>
          <w:szCs w:val="24"/>
        </w:rPr>
        <w:t xml:space="preserve">Kuadran II merupakan situasi yang dimana organisasi menghadapi ancaman namun masih memiliki kekuatan internal. </w:t>
      </w:r>
      <w:r w:rsidR="00A739FD" w:rsidRPr="008C05A6">
        <w:rPr>
          <w:rFonts w:ascii="Times New Roman" w:hAnsi="Times New Roman" w:cs="Times New Roman"/>
          <w:sz w:val="24"/>
          <w:szCs w:val="24"/>
        </w:rPr>
        <w:t>Re</w:t>
      </w:r>
      <w:r w:rsidRPr="008C05A6">
        <w:rPr>
          <w:rFonts w:ascii="Times New Roman" w:hAnsi="Times New Roman" w:cs="Times New Roman"/>
          <w:sz w:val="24"/>
          <w:szCs w:val="24"/>
        </w:rPr>
        <w:t>komendasi strategi pada kondisi ini yaitu diversifikasi s</w:t>
      </w:r>
      <w:r w:rsidR="00A739FD" w:rsidRPr="008C05A6">
        <w:rPr>
          <w:rFonts w:ascii="Times New Roman" w:hAnsi="Times New Roman" w:cs="Times New Roman"/>
          <w:sz w:val="24"/>
          <w:szCs w:val="24"/>
        </w:rPr>
        <w:t xml:space="preserve">trategi, artinya organisasi dalam kondisi </w:t>
      </w:r>
      <w:r w:rsidRPr="008C05A6">
        <w:rPr>
          <w:rFonts w:ascii="Times New Roman" w:hAnsi="Times New Roman" w:cs="Times New Roman"/>
          <w:sz w:val="24"/>
          <w:szCs w:val="24"/>
        </w:rPr>
        <w:t>baik namun memiliki beberapa tantangan besar dari faktor eksternal organisasi, dan organisasi perlu mengatisipasinya dengan menggunakan kekuatan yang dimiliki agar kondisi organisasi tidak terganggu dengan tantangan yang ada.</w:t>
      </w:r>
    </w:p>
    <w:p w:rsidR="00A739FD" w:rsidRPr="008C05A6" w:rsidRDefault="002906C6" w:rsidP="008F226B">
      <w:pPr>
        <w:pStyle w:val="Heading2"/>
        <w:numPr>
          <w:ilvl w:val="0"/>
          <w:numId w:val="10"/>
        </w:numPr>
        <w:tabs>
          <w:tab w:val="left" w:pos="1823"/>
        </w:tabs>
        <w:rPr>
          <w:b w:val="0"/>
        </w:rPr>
      </w:pPr>
      <w:r>
        <w:rPr>
          <w:b w:val="0"/>
        </w:rPr>
        <w:t>Kuadran III, strategi WT</w:t>
      </w:r>
      <w:r w:rsidR="00A739FD" w:rsidRPr="008C05A6">
        <w:rPr>
          <w:b w:val="0"/>
        </w:rPr>
        <w:t>(negatif,</w:t>
      </w:r>
      <w:r w:rsidR="00A739FD" w:rsidRPr="008C05A6">
        <w:rPr>
          <w:b w:val="0"/>
          <w:spacing w:val="5"/>
        </w:rPr>
        <w:t xml:space="preserve"> </w:t>
      </w:r>
      <w:r w:rsidR="00811FB3">
        <w:rPr>
          <w:b w:val="0"/>
        </w:rPr>
        <w:t>negatif</w:t>
      </w:r>
      <w:r w:rsidR="00A739FD" w:rsidRPr="008C05A6">
        <w:rPr>
          <w:b w:val="0"/>
        </w:rPr>
        <w:t>)</w:t>
      </w:r>
    </w:p>
    <w:p w:rsidR="00811FB3" w:rsidRPr="008C05A6" w:rsidRDefault="00811FB3" w:rsidP="00811FB3">
      <w:pPr>
        <w:pStyle w:val="BodyText"/>
        <w:jc w:val="both"/>
        <w:rPr>
          <w:lang w:val="id-ID"/>
        </w:rPr>
      </w:pPr>
      <w:r>
        <w:rPr>
          <w:lang w:val="id-ID"/>
        </w:rPr>
        <w:t>Kuadran III</w:t>
      </w:r>
      <w:r w:rsidRPr="008C05A6">
        <w:rPr>
          <w:lang w:val="id-ID"/>
        </w:rPr>
        <w:t xml:space="preserve"> merupakan situasi yang dimana organisasi dalam keadaan lemah serta dalam kondisi menghadapi tantangan/acaman besar. </w:t>
      </w:r>
      <w:r w:rsidRPr="008C05A6">
        <w:t>Rekomendasi strategi yang diberikan adalah strategi bertahan</w:t>
      </w:r>
      <w:r w:rsidRPr="008C05A6">
        <w:rPr>
          <w:lang w:val="id-ID"/>
        </w:rPr>
        <w:t>/defensif</w:t>
      </w:r>
      <w:r w:rsidRPr="008C05A6">
        <w:t xml:space="preserve">, artinya </w:t>
      </w:r>
      <w:r w:rsidRPr="008C05A6">
        <w:rPr>
          <w:lang w:val="id-ID"/>
        </w:rPr>
        <w:t>organisasi harus meminimalisir segala kemelahan untuk mengatisipasi tantangan besar yang ada, yang intinya organisasi harus bersikap bertahan untuk mempertahankan organisasi nya agar tidak makin terpuruk.</w:t>
      </w:r>
    </w:p>
    <w:p w:rsidR="00A739FD" w:rsidRPr="008C05A6" w:rsidRDefault="00A739FD" w:rsidP="008F226B">
      <w:pPr>
        <w:pStyle w:val="Heading2"/>
        <w:numPr>
          <w:ilvl w:val="0"/>
          <w:numId w:val="10"/>
        </w:numPr>
        <w:tabs>
          <w:tab w:val="left" w:pos="1823"/>
        </w:tabs>
        <w:rPr>
          <w:b w:val="0"/>
        </w:rPr>
      </w:pPr>
      <w:r w:rsidRPr="008C05A6">
        <w:rPr>
          <w:b w:val="0"/>
        </w:rPr>
        <w:t>Kuadran IV</w:t>
      </w:r>
      <w:r w:rsidR="002906C6">
        <w:rPr>
          <w:b w:val="0"/>
          <w:lang w:val="id-ID"/>
        </w:rPr>
        <w:t>, strategi WO</w:t>
      </w:r>
      <w:r w:rsidRPr="008C05A6">
        <w:rPr>
          <w:b w:val="0"/>
        </w:rPr>
        <w:t xml:space="preserve"> (negatif,</w:t>
      </w:r>
      <w:r w:rsidRPr="008C05A6">
        <w:rPr>
          <w:b w:val="0"/>
          <w:spacing w:val="6"/>
        </w:rPr>
        <w:t xml:space="preserve"> </w:t>
      </w:r>
      <w:r w:rsidR="00811FB3">
        <w:rPr>
          <w:b w:val="0"/>
        </w:rPr>
        <w:t>positif</w:t>
      </w:r>
      <w:r w:rsidRPr="008C05A6">
        <w:rPr>
          <w:b w:val="0"/>
        </w:rPr>
        <w:t>)</w:t>
      </w:r>
    </w:p>
    <w:p w:rsidR="00811FB3" w:rsidRPr="008C05A6" w:rsidRDefault="00811FB3" w:rsidP="00811FB3">
      <w:pPr>
        <w:pStyle w:val="BodyText"/>
        <w:jc w:val="both"/>
      </w:pPr>
      <w:r>
        <w:rPr>
          <w:lang w:val="id-ID"/>
        </w:rPr>
        <w:t>Kuadran IV</w:t>
      </w:r>
      <w:r w:rsidRPr="008C05A6">
        <w:rPr>
          <w:lang w:val="id-ID"/>
        </w:rPr>
        <w:t xml:space="preserve"> merupakann situasti yang dimana organisasi dalam keadaan kurang baik karena memiliki banyak kelemahan, namun disisi lain peluang sangat terbuka luas. </w:t>
      </w:r>
      <w:r w:rsidRPr="008C05A6">
        <w:t xml:space="preserve">Rekomendasi strategi yang digunakan yaitu </w:t>
      </w:r>
      <w:r w:rsidRPr="008C05A6">
        <w:rPr>
          <w:lang w:val="id-ID"/>
        </w:rPr>
        <w:t>meng</w:t>
      </w:r>
      <w:r w:rsidRPr="008C05A6">
        <w:t xml:space="preserve">ubah strategi, artinya organisasi disarankan untuk mengganti strategi </w:t>
      </w:r>
      <w:r w:rsidRPr="008C05A6">
        <w:rPr>
          <w:lang w:val="id-ID"/>
        </w:rPr>
        <w:t xml:space="preserve">yang </w:t>
      </w:r>
      <w:r w:rsidRPr="008C05A6">
        <w:t>sebelumnya</w:t>
      </w:r>
      <w:r w:rsidRPr="008C05A6">
        <w:rPr>
          <w:lang w:val="id-ID"/>
        </w:rPr>
        <w:t xml:space="preserve"> dengan strategi yang baru</w:t>
      </w:r>
      <w:r w:rsidRPr="008C05A6">
        <w:t>. Karena, strategi yang lama dikhawatirkan sulit untuk menangkap peluang yang ada.</w:t>
      </w:r>
    </w:p>
    <w:p w:rsidR="007C0C6B" w:rsidRDefault="007C0C6B" w:rsidP="008C05A6">
      <w:pPr>
        <w:spacing w:after="0" w:line="240" w:lineRule="auto"/>
        <w:rPr>
          <w:rFonts w:ascii="Times New Roman" w:hAnsi="Times New Roman" w:cs="Times New Roman"/>
          <w:b/>
          <w:sz w:val="24"/>
          <w:szCs w:val="24"/>
        </w:rPr>
      </w:pPr>
    </w:p>
    <w:p w:rsidR="0054006D" w:rsidRDefault="0054006D" w:rsidP="0054006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2.1</w:t>
      </w:r>
    </w:p>
    <w:p w:rsidR="0054006D" w:rsidRDefault="0054006D" w:rsidP="0054006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Analisis SWOT</w:t>
      </w:r>
    </w:p>
    <w:tbl>
      <w:tblPr>
        <w:tblStyle w:val="TableGrid"/>
        <w:tblW w:w="8254" w:type="dxa"/>
        <w:tblLook w:val="04A0" w:firstRow="1" w:lastRow="0" w:firstColumn="1" w:lastColumn="0" w:noHBand="0" w:noVBand="1"/>
      </w:tblPr>
      <w:tblGrid>
        <w:gridCol w:w="2751"/>
        <w:gridCol w:w="2751"/>
        <w:gridCol w:w="2752"/>
      </w:tblGrid>
      <w:tr w:rsidR="0054006D" w:rsidTr="00CF4FDD">
        <w:trPr>
          <w:trHeight w:val="245"/>
        </w:trPr>
        <w:tc>
          <w:tcPr>
            <w:tcW w:w="2751" w:type="dxa"/>
            <w:tcBorders>
              <w:top w:val="single" w:sz="4" w:space="0" w:color="auto"/>
              <w:left w:val="single" w:sz="4" w:space="0" w:color="auto"/>
              <w:bottom w:val="single" w:sz="4" w:space="0" w:color="auto"/>
              <w:right w:val="single" w:sz="4" w:space="0" w:color="auto"/>
            </w:tcBorders>
            <w:vAlign w:val="center"/>
            <w:hideMark/>
          </w:tcPr>
          <w:p w:rsidR="0054006D" w:rsidRDefault="0054006D">
            <w:pPr>
              <w:jc w:val="center"/>
              <w:rPr>
                <w:rFonts w:ascii="Times New Roman" w:hAnsi="Times New Roman" w:cs="Times New Roman"/>
                <w:sz w:val="24"/>
                <w:szCs w:val="24"/>
              </w:rPr>
            </w:pPr>
            <w:r>
              <w:rPr>
                <w:rFonts w:ascii="Times New Roman" w:hAnsi="Times New Roman" w:cs="Times New Roman"/>
                <w:sz w:val="24"/>
                <w:szCs w:val="24"/>
              </w:rPr>
              <w:t>ELEMEN</w:t>
            </w:r>
          </w:p>
        </w:tc>
        <w:tc>
          <w:tcPr>
            <w:tcW w:w="2751" w:type="dxa"/>
            <w:tcBorders>
              <w:top w:val="single" w:sz="4" w:space="0" w:color="auto"/>
              <w:left w:val="single" w:sz="4" w:space="0" w:color="auto"/>
              <w:bottom w:val="single" w:sz="4" w:space="0" w:color="auto"/>
              <w:right w:val="single" w:sz="4" w:space="0" w:color="auto"/>
            </w:tcBorders>
            <w:vAlign w:val="center"/>
            <w:hideMark/>
          </w:tcPr>
          <w:p w:rsidR="0054006D" w:rsidRDefault="0054006D">
            <w:pPr>
              <w:jc w:val="center"/>
              <w:rPr>
                <w:rFonts w:ascii="Times New Roman" w:hAnsi="Times New Roman" w:cs="Times New Roman"/>
                <w:sz w:val="24"/>
                <w:szCs w:val="24"/>
              </w:rPr>
            </w:pPr>
            <w:r>
              <w:rPr>
                <w:rFonts w:ascii="Times New Roman" w:hAnsi="Times New Roman" w:cs="Times New Roman"/>
                <w:sz w:val="24"/>
                <w:szCs w:val="24"/>
              </w:rPr>
              <w:t>KEKUATAN</w:t>
            </w:r>
          </w:p>
        </w:tc>
        <w:tc>
          <w:tcPr>
            <w:tcW w:w="2752" w:type="dxa"/>
            <w:tcBorders>
              <w:top w:val="single" w:sz="4" w:space="0" w:color="auto"/>
              <w:left w:val="single" w:sz="4" w:space="0" w:color="auto"/>
              <w:bottom w:val="single" w:sz="4" w:space="0" w:color="auto"/>
              <w:right w:val="single" w:sz="4" w:space="0" w:color="auto"/>
            </w:tcBorders>
            <w:vAlign w:val="center"/>
            <w:hideMark/>
          </w:tcPr>
          <w:p w:rsidR="0054006D" w:rsidRDefault="0054006D">
            <w:pPr>
              <w:jc w:val="center"/>
              <w:rPr>
                <w:rFonts w:ascii="Times New Roman" w:hAnsi="Times New Roman" w:cs="Times New Roman"/>
                <w:sz w:val="24"/>
                <w:szCs w:val="24"/>
              </w:rPr>
            </w:pPr>
            <w:r>
              <w:rPr>
                <w:rFonts w:ascii="Times New Roman" w:hAnsi="Times New Roman" w:cs="Times New Roman"/>
                <w:sz w:val="24"/>
                <w:szCs w:val="24"/>
              </w:rPr>
              <w:t>KELEMAHAN</w:t>
            </w:r>
          </w:p>
        </w:tc>
      </w:tr>
      <w:tr w:rsidR="0054006D" w:rsidTr="00CF4FDD">
        <w:trPr>
          <w:trHeight w:val="1499"/>
        </w:trPr>
        <w:tc>
          <w:tcPr>
            <w:tcW w:w="2751" w:type="dxa"/>
            <w:tcBorders>
              <w:top w:val="single" w:sz="4" w:space="0" w:color="auto"/>
              <w:left w:val="single" w:sz="4" w:space="0" w:color="auto"/>
              <w:bottom w:val="single" w:sz="4" w:space="0" w:color="auto"/>
              <w:right w:val="single" w:sz="4" w:space="0" w:color="auto"/>
            </w:tcBorders>
            <w:vAlign w:val="center"/>
            <w:hideMark/>
          </w:tcPr>
          <w:p w:rsidR="0054006D" w:rsidRDefault="0054006D">
            <w:pPr>
              <w:jc w:val="center"/>
              <w:rPr>
                <w:rFonts w:ascii="Times New Roman" w:hAnsi="Times New Roman" w:cs="Times New Roman"/>
                <w:sz w:val="24"/>
                <w:szCs w:val="24"/>
              </w:rPr>
            </w:pPr>
            <w:r>
              <w:rPr>
                <w:rFonts w:ascii="Times New Roman" w:hAnsi="Times New Roman" w:cs="Times New Roman"/>
                <w:sz w:val="24"/>
                <w:szCs w:val="24"/>
              </w:rPr>
              <w:t>PELUANG</w:t>
            </w:r>
          </w:p>
        </w:tc>
        <w:tc>
          <w:tcPr>
            <w:tcW w:w="2751" w:type="dxa"/>
            <w:tcBorders>
              <w:top w:val="single" w:sz="4" w:space="0" w:color="auto"/>
              <w:left w:val="single" w:sz="4" w:space="0" w:color="auto"/>
              <w:bottom w:val="single" w:sz="4" w:space="0" w:color="auto"/>
              <w:right w:val="single" w:sz="4" w:space="0" w:color="auto"/>
            </w:tcBorders>
            <w:hideMark/>
          </w:tcPr>
          <w:p w:rsidR="0054006D" w:rsidRDefault="0054006D">
            <w:pPr>
              <w:rPr>
                <w:rFonts w:ascii="Times New Roman" w:hAnsi="Times New Roman" w:cs="Times New Roman"/>
                <w:sz w:val="24"/>
                <w:szCs w:val="24"/>
              </w:rPr>
            </w:pPr>
            <w:r>
              <w:rPr>
                <w:rFonts w:ascii="Times New Roman" w:hAnsi="Times New Roman" w:cs="Times New Roman"/>
                <w:sz w:val="24"/>
                <w:szCs w:val="24"/>
              </w:rPr>
              <w:t>Strategi S-O (Strength-Opportunity), gunakan kekuatan untuk memanfaatkan peluang.</w:t>
            </w:r>
          </w:p>
        </w:tc>
        <w:tc>
          <w:tcPr>
            <w:tcW w:w="2752" w:type="dxa"/>
            <w:tcBorders>
              <w:top w:val="single" w:sz="4" w:space="0" w:color="auto"/>
              <w:left w:val="single" w:sz="4" w:space="0" w:color="auto"/>
              <w:bottom w:val="single" w:sz="4" w:space="0" w:color="auto"/>
              <w:right w:val="single" w:sz="4" w:space="0" w:color="auto"/>
            </w:tcBorders>
            <w:hideMark/>
          </w:tcPr>
          <w:p w:rsidR="0054006D" w:rsidRDefault="0054006D">
            <w:pPr>
              <w:rPr>
                <w:rFonts w:ascii="Times New Roman" w:hAnsi="Times New Roman" w:cs="Times New Roman"/>
                <w:sz w:val="24"/>
                <w:szCs w:val="24"/>
              </w:rPr>
            </w:pPr>
            <w:r>
              <w:rPr>
                <w:rFonts w:ascii="Times New Roman" w:hAnsi="Times New Roman" w:cs="Times New Roman"/>
                <w:sz w:val="24"/>
                <w:szCs w:val="24"/>
              </w:rPr>
              <w:t>Strategi W-O (Weakness- Opportunity), tanggulangi kelemahan dengan memanfaatkan peluang.</w:t>
            </w:r>
          </w:p>
        </w:tc>
      </w:tr>
      <w:tr w:rsidR="0054006D" w:rsidTr="00CF4FDD">
        <w:trPr>
          <w:trHeight w:val="1499"/>
        </w:trPr>
        <w:tc>
          <w:tcPr>
            <w:tcW w:w="2751" w:type="dxa"/>
            <w:tcBorders>
              <w:top w:val="single" w:sz="4" w:space="0" w:color="auto"/>
              <w:left w:val="single" w:sz="4" w:space="0" w:color="auto"/>
              <w:bottom w:val="single" w:sz="4" w:space="0" w:color="auto"/>
              <w:right w:val="single" w:sz="4" w:space="0" w:color="auto"/>
            </w:tcBorders>
            <w:vAlign w:val="center"/>
            <w:hideMark/>
          </w:tcPr>
          <w:p w:rsidR="0054006D" w:rsidRDefault="0054006D">
            <w:pPr>
              <w:jc w:val="center"/>
              <w:rPr>
                <w:rFonts w:ascii="Times New Roman" w:hAnsi="Times New Roman" w:cs="Times New Roman"/>
                <w:sz w:val="24"/>
                <w:szCs w:val="24"/>
              </w:rPr>
            </w:pPr>
            <w:r>
              <w:rPr>
                <w:rFonts w:ascii="Times New Roman" w:hAnsi="Times New Roman" w:cs="Times New Roman"/>
                <w:sz w:val="24"/>
                <w:szCs w:val="24"/>
              </w:rPr>
              <w:t>TANTANGAN</w:t>
            </w:r>
          </w:p>
        </w:tc>
        <w:tc>
          <w:tcPr>
            <w:tcW w:w="2751" w:type="dxa"/>
            <w:tcBorders>
              <w:top w:val="single" w:sz="4" w:space="0" w:color="auto"/>
              <w:left w:val="single" w:sz="4" w:space="0" w:color="auto"/>
              <w:bottom w:val="single" w:sz="4" w:space="0" w:color="auto"/>
              <w:right w:val="single" w:sz="4" w:space="0" w:color="auto"/>
            </w:tcBorders>
            <w:hideMark/>
          </w:tcPr>
          <w:p w:rsidR="0054006D" w:rsidRDefault="0054006D">
            <w:pPr>
              <w:rPr>
                <w:rFonts w:ascii="Times New Roman" w:hAnsi="Times New Roman" w:cs="Times New Roman"/>
                <w:sz w:val="24"/>
                <w:szCs w:val="24"/>
              </w:rPr>
            </w:pPr>
            <w:r>
              <w:rPr>
                <w:rFonts w:ascii="Times New Roman" w:hAnsi="Times New Roman" w:cs="Times New Roman"/>
                <w:sz w:val="24"/>
                <w:szCs w:val="24"/>
              </w:rPr>
              <w:t>Strategi S-T (Strength-Threath), gunakan kekuatan untuk menghadapi tantangan atau mengubahnya menjadi peluang.</w:t>
            </w:r>
          </w:p>
        </w:tc>
        <w:tc>
          <w:tcPr>
            <w:tcW w:w="2752" w:type="dxa"/>
            <w:tcBorders>
              <w:top w:val="single" w:sz="4" w:space="0" w:color="auto"/>
              <w:left w:val="single" w:sz="4" w:space="0" w:color="auto"/>
              <w:bottom w:val="single" w:sz="4" w:space="0" w:color="auto"/>
              <w:right w:val="single" w:sz="4" w:space="0" w:color="auto"/>
            </w:tcBorders>
            <w:hideMark/>
          </w:tcPr>
          <w:p w:rsidR="0054006D" w:rsidRDefault="0054006D">
            <w:pPr>
              <w:rPr>
                <w:rFonts w:ascii="Times New Roman" w:hAnsi="Times New Roman" w:cs="Times New Roman"/>
                <w:sz w:val="24"/>
                <w:szCs w:val="24"/>
              </w:rPr>
            </w:pPr>
            <w:r>
              <w:rPr>
                <w:rFonts w:ascii="Times New Roman" w:hAnsi="Times New Roman" w:cs="Times New Roman"/>
                <w:sz w:val="24"/>
                <w:szCs w:val="24"/>
              </w:rPr>
              <w:t>Strategi W-T (Weakness-Threath), perkecil kelemahan dan hindari tantangan.</w:t>
            </w:r>
          </w:p>
        </w:tc>
      </w:tr>
    </w:tbl>
    <w:p w:rsidR="007C0C6B" w:rsidRPr="00A739FD" w:rsidRDefault="0054006D" w:rsidP="00A739FD">
      <w:pPr>
        <w:spacing w:line="480" w:lineRule="auto"/>
        <w:jc w:val="both"/>
        <w:rPr>
          <w:rFonts w:ascii="Times New Roman" w:hAnsi="Times New Roman" w:cs="Times New Roman"/>
          <w:i/>
          <w:sz w:val="24"/>
          <w:szCs w:val="24"/>
        </w:rPr>
      </w:pPr>
      <w:r>
        <w:rPr>
          <w:rFonts w:ascii="Times New Roman" w:hAnsi="Times New Roman" w:cs="Times New Roman"/>
          <w:b/>
          <w:i/>
          <w:sz w:val="24"/>
          <w:szCs w:val="24"/>
        </w:rPr>
        <w:t>Sumber data:</w:t>
      </w:r>
      <w:r w:rsidR="00DA1709">
        <w:rPr>
          <w:rFonts w:ascii="Times New Roman" w:hAnsi="Times New Roman" w:cs="Times New Roman"/>
          <w:i/>
          <w:sz w:val="24"/>
          <w:szCs w:val="24"/>
        </w:rPr>
        <w:t xml:space="preserve"> Supanto, 2019</w:t>
      </w:r>
      <w:r>
        <w:rPr>
          <w:rFonts w:ascii="Times New Roman" w:hAnsi="Times New Roman" w:cs="Times New Roman"/>
          <w:i/>
          <w:sz w:val="24"/>
          <w:szCs w:val="24"/>
        </w:rPr>
        <w:t>.</w:t>
      </w:r>
    </w:p>
    <w:p w:rsidR="0054006D" w:rsidRDefault="0054006D" w:rsidP="0054006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menggunakan analisis SWOT sebagai </w:t>
      </w:r>
      <w:r>
        <w:rPr>
          <w:rFonts w:ascii="Times New Roman" w:hAnsi="Times New Roman" w:cs="Times New Roman"/>
          <w:i/>
          <w:sz w:val="24"/>
          <w:szCs w:val="24"/>
        </w:rPr>
        <w:t>grand theory</w:t>
      </w:r>
      <w:r>
        <w:rPr>
          <w:rFonts w:ascii="Times New Roman" w:hAnsi="Times New Roman" w:cs="Times New Roman"/>
          <w:sz w:val="24"/>
          <w:szCs w:val="24"/>
        </w:rPr>
        <w:t xml:space="preserve"> yang meliputi Analisis Lingkungan Internal dan Analisis Lingkungan Eksternal sebagaimana dikemukakan oleh Supanto (2019: 111), dengan alasan sebagai berikut: </w:t>
      </w:r>
    </w:p>
    <w:p w:rsidR="0054006D" w:rsidRDefault="0054006D" w:rsidP="0054006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Analisis SWOT ini merupakan analisis yang lengkap karena meliputi lingkungan internal dan lingkungan eksternal suatu organisasi, di dalamnya terdapat analisis terhadap kekuatan, kelemahan, peluang dan tantangan yang dihadapi oleh suatu organisasi dalam melaksanakan aktivitas dan mencapai  tujuan  yang  telah ditetapkan sebelumnya.   </w:t>
      </w:r>
    </w:p>
    <w:p w:rsidR="0054006D" w:rsidRDefault="0054006D" w:rsidP="0054006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Melalui analisis SWOT ini akan diidentifikasi strategi yang perlu ditingkatkan dan diprioritaskan bagi suatu organisasi, karena di dalamnya terdapat urutan mengenai strategi mana yang dipandang menjadi prioritas bagi organisasi untuk diterapkan setelah dikombinasikan antara kekuatan, kelemahan, peluang dan tantangan organisasi.   </w:t>
      </w:r>
    </w:p>
    <w:p w:rsidR="0054006D" w:rsidRDefault="0054006D" w:rsidP="0054006D">
      <w:pPr>
        <w:spacing w:line="480" w:lineRule="auto"/>
        <w:jc w:val="both"/>
        <w:rPr>
          <w:rFonts w:ascii="Times New Roman" w:hAnsi="Times New Roman" w:cs="Times New Roman"/>
          <w:b/>
          <w:sz w:val="24"/>
          <w:szCs w:val="24"/>
        </w:rPr>
      </w:pPr>
      <w:r>
        <w:rPr>
          <w:rFonts w:ascii="Times New Roman" w:hAnsi="Times New Roman" w:cs="Times New Roman"/>
          <w:b/>
          <w:sz w:val="24"/>
          <w:szCs w:val="24"/>
        </w:rPr>
        <w:t>2.1.6 Pendapatan Asli Daerah (PAD)</w:t>
      </w:r>
    </w:p>
    <w:p w:rsidR="0054006D" w:rsidRDefault="0054006D" w:rsidP="00555FC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Undang-Undang Nomor 33 tahun 2004, definisi dari Pendapatan Asli Daerah adalah sebagai berikut: </w:t>
      </w:r>
    </w:p>
    <w:p w:rsidR="0054006D" w:rsidRDefault="0054006D" w:rsidP="005928EE">
      <w:pPr>
        <w:spacing w:line="240" w:lineRule="auto"/>
        <w:ind w:left="720" w:right="424"/>
        <w:jc w:val="both"/>
        <w:rPr>
          <w:rFonts w:ascii="Times New Roman" w:hAnsi="Times New Roman" w:cs="Times New Roman"/>
          <w:sz w:val="24"/>
          <w:szCs w:val="24"/>
        </w:rPr>
      </w:pPr>
      <w:r>
        <w:rPr>
          <w:rFonts w:ascii="Times New Roman" w:hAnsi="Times New Roman" w:cs="Times New Roman"/>
          <w:sz w:val="24"/>
          <w:szCs w:val="24"/>
        </w:rPr>
        <w:t xml:space="preserve">“Pendapatan Asli Daerah, selanjutnya disebut PAD adalah pendapatan yang diperoleh dari Daerah yang dipungut berdasarkan Peraturan Daerah sesuai dengan peraturan perundang-undangan”.  </w:t>
      </w:r>
    </w:p>
    <w:p w:rsidR="0054006D" w:rsidRDefault="00555FC3" w:rsidP="00555FC3">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Sedangkan m</w:t>
      </w:r>
      <w:r w:rsidR="0054006D">
        <w:rPr>
          <w:rFonts w:ascii="Times New Roman" w:hAnsi="Times New Roman" w:cs="Times New Roman"/>
          <w:sz w:val="24"/>
          <w:szCs w:val="24"/>
        </w:rPr>
        <w:t>enurut Halim (</w:t>
      </w:r>
      <w:r w:rsidR="008D0FAE">
        <w:rPr>
          <w:rFonts w:ascii="Times New Roman" w:hAnsi="Times New Roman" w:cs="Times New Roman"/>
          <w:sz w:val="24"/>
          <w:szCs w:val="24"/>
        </w:rPr>
        <w:t>dalam Indarwati</w:t>
      </w:r>
      <w:r w:rsidR="00384B6D">
        <w:rPr>
          <w:rFonts w:ascii="Times New Roman" w:hAnsi="Times New Roman" w:cs="Times New Roman"/>
          <w:sz w:val="24"/>
          <w:szCs w:val="24"/>
        </w:rPr>
        <w:t xml:space="preserve"> </w:t>
      </w:r>
      <w:r w:rsidR="008D0FAE">
        <w:rPr>
          <w:rFonts w:ascii="Times New Roman" w:hAnsi="Times New Roman" w:cs="Times New Roman"/>
          <w:sz w:val="24"/>
          <w:szCs w:val="24"/>
        </w:rPr>
        <w:t>2013: 23</w:t>
      </w:r>
      <w:r w:rsidR="0054006D">
        <w:rPr>
          <w:rFonts w:ascii="Times New Roman" w:hAnsi="Times New Roman" w:cs="Times New Roman"/>
          <w:sz w:val="24"/>
          <w:szCs w:val="24"/>
        </w:rPr>
        <w:t>)</w:t>
      </w:r>
      <w:r>
        <w:rPr>
          <w:rFonts w:ascii="Times New Roman" w:hAnsi="Times New Roman" w:cs="Times New Roman"/>
          <w:sz w:val="24"/>
          <w:szCs w:val="24"/>
        </w:rPr>
        <w:t>, mengemukakan</w:t>
      </w:r>
      <w:r w:rsidR="0054006D">
        <w:rPr>
          <w:rFonts w:ascii="Times New Roman" w:hAnsi="Times New Roman" w:cs="Times New Roman"/>
          <w:sz w:val="24"/>
          <w:szCs w:val="24"/>
        </w:rPr>
        <w:t xml:space="preserve">: </w:t>
      </w:r>
    </w:p>
    <w:p w:rsidR="0054006D" w:rsidRDefault="0054006D" w:rsidP="005928EE">
      <w:pPr>
        <w:spacing w:line="240" w:lineRule="auto"/>
        <w:ind w:left="720" w:right="424"/>
        <w:jc w:val="both"/>
        <w:rPr>
          <w:rFonts w:ascii="Times New Roman" w:hAnsi="Times New Roman" w:cs="Times New Roman"/>
          <w:sz w:val="24"/>
          <w:szCs w:val="24"/>
        </w:rPr>
      </w:pPr>
      <w:r>
        <w:rPr>
          <w:rFonts w:ascii="Times New Roman" w:hAnsi="Times New Roman" w:cs="Times New Roman"/>
          <w:sz w:val="24"/>
          <w:szCs w:val="24"/>
        </w:rPr>
        <w:t>“Pengertian Pendapatan Asli Daerah yaitu “Pendapatan Asli Daerah (PAD) merupakan semua penerimaan daerah yang berasal dari sumber ekonomi asli daerah”.</w:t>
      </w:r>
    </w:p>
    <w:p w:rsidR="0054006D" w:rsidRDefault="00555FC3" w:rsidP="0054006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Pendapat lain, m</w:t>
      </w:r>
      <w:r w:rsidR="008D0FAE">
        <w:rPr>
          <w:rFonts w:ascii="Times New Roman" w:hAnsi="Times New Roman" w:cs="Times New Roman"/>
          <w:sz w:val="24"/>
          <w:szCs w:val="24"/>
        </w:rPr>
        <w:t>enurut Yani (dalam Indarwati 2013: 23</w:t>
      </w:r>
      <w:r w:rsidR="00384B6D">
        <w:rPr>
          <w:rFonts w:ascii="Times New Roman" w:hAnsi="Times New Roman" w:cs="Times New Roman"/>
          <w:sz w:val="24"/>
          <w:szCs w:val="24"/>
        </w:rPr>
        <w:t>), p</w:t>
      </w:r>
      <w:r w:rsidR="0054006D">
        <w:rPr>
          <w:rFonts w:ascii="Times New Roman" w:hAnsi="Times New Roman" w:cs="Times New Roman"/>
          <w:sz w:val="24"/>
          <w:szCs w:val="24"/>
        </w:rPr>
        <w:t xml:space="preserve">endapatan asli daerah yang bersumber dari hasil pajak daerah, hasil retribusi daerah, hasil daerah lain yang sah, yang bertujuan untuk memberikan keleluasaan kepada daerah dalam menggali pendanaan dalam pelaksanaan otonomi daerah sebagai perwujudan atas desentralisasi.  </w:t>
      </w:r>
    </w:p>
    <w:p w:rsidR="0054006D" w:rsidRDefault="0054006D" w:rsidP="0054006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beberapa definsi di atas bahwa PAD merupakan pendapatan yang berasal dari semua penerimaan daerah yang berasal dari pajak daerah, retribusi daerah, kekayaan daerah dan sumber lainnya yang dimiliki oleh daerah berdasarkan peraturan perundang-undanagan untuk pelayanan masyarakat.</w:t>
      </w:r>
    </w:p>
    <w:p w:rsidR="0054006D" w:rsidRDefault="0054006D" w:rsidP="0054006D">
      <w:pPr>
        <w:spacing w:line="480" w:lineRule="auto"/>
        <w:jc w:val="both"/>
        <w:rPr>
          <w:rFonts w:ascii="Times New Roman" w:hAnsi="Times New Roman" w:cs="Times New Roman"/>
          <w:b/>
          <w:sz w:val="24"/>
          <w:szCs w:val="24"/>
        </w:rPr>
      </w:pPr>
      <w:r>
        <w:rPr>
          <w:rFonts w:ascii="Times New Roman" w:hAnsi="Times New Roman" w:cs="Times New Roman"/>
          <w:b/>
          <w:sz w:val="24"/>
          <w:szCs w:val="24"/>
        </w:rPr>
        <w:t>2.1.7 Pajak Daerah</w:t>
      </w:r>
    </w:p>
    <w:p w:rsidR="0054006D" w:rsidRDefault="0054006D" w:rsidP="0054006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Undang-undang Republik Indonesia Nomor 28 tahun 2009 Tentang perubahan atas Undang-Undang Republik Indonesia Nomor 34 Tahun 2000 Tentang Pajak dan Retribusi Daerah, Pajak Daerah adalah: Iuran wajib yang dilakukan oleh orang pribadi atau badan kepada daerah tanpa imbalan langsung yang seimbang yang dapat dipaksakan berdasarkan peraturan perundang-undangan yang berlaku, yang digunakan untuk membiayai penyelenggaraan pemerintah daerah dan pembangunan daerah.  </w:t>
      </w:r>
    </w:p>
    <w:p w:rsidR="0054006D" w:rsidRDefault="0054006D" w:rsidP="0054006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Pengertian Pajak Daerah menurut Raharjo (</w:t>
      </w:r>
      <w:r w:rsidR="00384B6D">
        <w:rPr>
          <w:rFonts w:ascii="Times New Roman" w:hAnsi="Times New Roman" w:cs="Times New Roman"/>
          <w:sz w:val="24"/>
          <w:szCs w:val="24"/>
        </w:rPr>
        <w:t>dalam Kusuma 2017</w:t>
      </w:r>
      <w:r w:rsidR="008D0FAE">
        <w:rPr>
          <w:rFonts w:ascii="Times New Roman" w:hAnsi="Times New Roman" w:cs="Times New Roman"/>
          <w:sz w:val="24"/>
          <w:szCs w:val="24"/>
        </w:rPr>
        <w:t>: 28</w:t>
      </w:r>
      <w:r>
        <w:rPr>
          <w:rFonts w:ascii="Times New Roman" w:hAnsi="Times New Roman" w:cs="Times New Roman"/>
          <w:sz w:val="24"/>
          <w:szCs w:val="24"/>
        </w:rPr>
        <w:t xml:space="preserve">) bahwa “Pajak Daerah yaitu kewajiban penduduk masyarakat menyerahkan sebagian dari kekayaan kepada daerah disebabkan suatu keadaan, kejadian atau perbuatan yang memberikan kedudukan tertentu, tetapi bukan sebagai suatu sanksi atau hukum.” </w:t>
      </w:r>
    </w:p>
    <w:p w:rsidR="0054006D" w:rsidRDefault="0054006D" w:rsidP="00384B6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Pengertian Pajak Daerah menurut Siahaan (</w:t>
      </w:r>
      <w:r w:rsidR="00384B6D">
        <w:rPr>
          <w:rFonts w:ascii="Times New Roman" w:hAnsi="Times New Roman" w:cs="Times New Roman"/>
          <w:sz w:val="24"/>
          <w:szCs w:val="24"/>
        </w:rPr>
        <w:t>dalam Kusuma 201</w:t>
      </w:r>
      <w:r>
        <w:rPr>
          <w:rFonts w:ascii="Times New Roman" w:hAnsi="Times New Roman" w:cs="Times New Roman"/>
          <w:sz w:val="24"/>
          <w:szCs w:val="24"/>
        </w:rPr>
        <w:t>7</w:t>
      </w:r>
      <w:r w:rsidR="008D0FAE">
        <w:rPr>
          <w:rFonts w:ascii="Times New Roman" w:hAnsi="Times New Roman" w:cs="Times New Roman"/>
          <w:sz w:val="24"/>
          <w:szCs w:val="24"/>
        </w:rPr>
        <w:t>: 28</w:t>
      </w:r>
      <w:r>
        <w:rPr>
          <w:rFonts w:ascii="Times New Roman" w:hAnsi="Times New Roman" w:cs="Times New Roman"/>
          <w:sz w:val="24"/>
          <w:szCs w:val="24"/>
        </w:rPr>
        <w:t xml:space="preserve">) bahwa adalah: </w:t>
      </w:r>
    </w:p>
    <w:p w:rsidR="0054006D" w:rsidRDefault="00384B6D" w:rsidP="00F2307E">
      <w:pPr>
        <w:spacing w:line="240" w:lineRule="auto"/>
        <w:ind w:left="720" w:right="424"/>
        <w:jc w:val="both"/>
        <w:rPr>
          <w:rFonts w:ascii="Times New Roman" w:hAnsi="Times New Roman" w:cs="Times New Roman"/>
          <w:sz w:val="24"/>
          <w:szCs w:val="24"/>
        </w:rPr>
      </w:pPr>
      <w:r>
        <w:rPr>
          <w:rFonts w:ascii="Times New Roman" w:hAnsi="Times New Roman" w:cs="Times New Roman"/>
          <w:sz w:val="24"/>
          <w:szCs w:val="24"/>
        </w:rPr>
        <w:t>“</w:t>
      </w:r>
      <w:r w:rsidR="0054006D">
        <w:rPr>
          <w:rFonts w:ascii="Times New Roman" w:hAnsi="Times New Roman" w:cs="Times New Roman"/>
          <w:sz w:val="24"/>
          <w:szCs w:val="24"/>
        </w:rPr>
        <w:t>Iuran wajib yang dilakukan oleh daerah kepada orang pribadi atau badan tanpa imbalan langsung yang seimbang,yang dapat dipakasa berdasarkan peraturan perundangundangan yang berlaku, yang digunakan untuk membiayai penyelenggaraan pemerintah daerah dan pembangunan daerah</w:t>
      </w:r>
      <w:r>
        <w:rPr>
          <w:rFonts w:ascii="Times New Roman" w:hAnsi="Times New Roman" w:cs="Times New Roman"/>
          <w:sz w:val="24"/>
          <w:szCs w:val="24"/>
        </w:rPr>
        <w:t>”</w:t>
      </w:r>
      <w:r w:rsidR="0054006D">
        <w:rPr>
          <w:rFonts w:ascii="Times New Roman" w:hAnsi="Times New Roman" w:cs="Times New Roman"/>
          <w:sz w:val="24"/>
          <w:szCs w:val="24"/>
        </w:rPr>
        <w:t xml:space="preserve">.   </w:t>
      </w:r>
    </w:p>
    <w:p w:rsidR="0054006D" w:rsidRDefault="0054006D" w:rsidP="0054006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Dari berbagai pendapat para ahli, dapat dinyatakan bahwa pajak daerah merupakan iuran wajib daerah bersifat memaksa berdasarkan Undang-Undang tanpa imbalan langsung yang digunakan untuk membiaya penyelenggaraan, pembangunan dan keperluan daerah untuk kemakmuran rakyat. Dengan kata lain pajak daerah merupakan kontribusi peraturan pemerintahan daerah yang hasilnya digunakan untuk membiayai pengeluaran daerah guna melaksanakan pembangunan, penyelenggaraan pemerintah daerah unuk pelayanan masyarakat.</w:t>
      </w:r>
    </w:p>
    <w:p w:rsidR="0054006D" w:rsidRDefault="0054006D" w:rsidP="0054006D">
      <w:pPr>
        <w:spacing w:line="480" w:lineRule="auto"/>
        <w:jc w:val="both"/>
        <w:rPr>
          <w:rFonts w:ascii="Times New Roman" w:hAnsi="Times New Roman" w:cs="Times New Roman"/>
          <w:b/>
          <w:sz w:val="24"/>
          <w:szCs w:val="24"/>
        </w:rPr>
      </w:pPr>
      <w:r>
        <w:rPr>
          <w:rFonts w:ascii="Times New Roman" w:hAnsi="Times New Roman" w:cs="Times New Roman"/>
          <w:b/>
          <w:sz w:val="24"/>
          <w:szCs w:val="24"/>
        </w:rPr>
        <w:t>2.1.8 Pajak Bumi dan Bangunan (PBB)</w:t>
      </w:r>
    </w:p>
    <w:p w:rsidR="00F631FE" w:rsidRDefault="00F631FE" w:rsidP="0048141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Undang-undang Nomor 28 Tahun 2009 tentang Pajak Daerah dan Retribusi Daerah dijelaskan bahwa: </w:t>
      </w:r>
    </w:p>
    <w:p w:rsidR="00F631FE" w:rsidRDefault="00F631FE" w:rsidP="00F2307E">
      <w:pPr>
        <w:spacing w:after="0" w:line="240" w:lineRule="auto"/>
        <w:ind w:left="720" w:right="424"/>
        <w:jc w:val="both"/>
        <w:rPr>
          <w:rFonts w:ascii="Times New Roman" w:hAnsi="Times New Roman" w:cs="Times New Roman"/>
          <w:sz w:val="24"/>
          <w:szCs w:val="24"/>
        </w:rPr>
      </w:pPr>
      <w:r>
        <w:rPr>
          <w:rFonts w:ascii="Times New Roman" w:hAnsi="Times New Roman" w:cs="Times New Roman"/>
          <w:sz w:val="24"/>
          <w:szCs w:val="24"/>
        </w:rPr>
        <w:t>“</w:t>
      </w:r>
      <w:r w:rsidR="0054006D">
        <w:rPr>
          <w:rFonts w:ascii="Times New Roman" w:hAnsi="Times New Roman" w:cs="Times New Roman"/>
          <w:sz w:val="24"/>
          <w:szCs w:val="24"/>
        </w:rPr>
        <w:t>Pajak Bumi dan Bangunan Perdesaan dan Perkotaan, yang selanjutnya disebut pajak adalah pajak atas bumi dan/atau bangunan yang dimiliki, dikuasai, dan/atau dimanfaatkan oleh orang pribadi atau badan, kecuali kawasan yang digunakan untuk kegiatan usaha perkebunan, perhutanan, dan pertambangan</w:t>
      </w:r>
      <w:r>
        <w:rPr>
          <w:rFonts w:ascii="Times New Roman" w:hAnsi="Times New Roman" w:cs="Times New Roman"/>
          <w:sz w:val="24"/>
          <w:szCs w:val="24"/>
        </w:rPr>
        <w:t>”</w:t>
      </w:r>
      <w:r w:rsidR="0054006D">
        <w:rPr>
          <w:rFonts w:ascii="Times New Roman" w:hAnsi="Times New Roman" w:cs="Times New Roman"/>
          <w:sz w:val="24"/>
          <w:szCs w:val="24"/>
        </w:rPr>
        <w:t xml:space="preserve">. </w:t>
      </w:r>
    </w:p>
    <w:p w:rsidR="00CF4FDD" w:rsidRDefault="00CF4FDD" w:rsidP="00481411">
      <w:pPr>
        <w:spacing w:after="0" w:line="240" w:lineRule="auto"/>
        <w:ind w:left="720"/>
        <w:jc w:val="both"/>
        <w:rPr>
          <w:rFonts w:ascii="Times New Roman" w:hAnsi="Times New Roman" w:cs="Times New Roman"/>
          <w:sz w:val="24"/>
          <w:szCs w:val="24"/>
        </w:rPr>
      </w:pPr>
    </w:p>
    <w:p w:rsidR="00F631FE" w:rsidRPr="00384B6D" w:rsidRDefault="0054006D" w:rsidP="00384B6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Objek Pajak adalah Bumi dan/atau Bangunan yang dimiliki, dikuasai, dan/atau dimanfaatkan oleh orang pribadi atau Badan, kecuali kawasan yang digunakan untuk kegiatan usaha perkebunan, perhutanan, dan pertambangan. Subjek Pajak Bumi dan Bangunan Perdesaan dan Perkotaan adalah orang pribadi atau Badan yang secara nyata mempunyai suatu hak atas Bumi dan/atau memperoleh manfaat atas Bumi, dan/atau memiliki, menguasai, dan/atau me</w:t>
      </w:r>
      <w:r w:rsidR="00384B6D">
        <w:rPr>
          <w:rFonts w:ascii="Times New Roman" w:hAnsi="Times New Roman" w:cs="Times New Roman"/>
          <w:sz w:val="24"/>
          <w:szCs w:val="24"/>
        </w:rPr>
        <w:t>mperoleh manfaat atas Bangunan.</w:t>
      </w:r>
    </w:p>
    <w:p w:rsidR="0054006D" w:rsidRDefault="0054006D" w:rsidP="0054006D">
      <w:pPr>
        <w:spacing w:line="480" w:lineRule="auto"/>
        <w:jc w:val="both"/>
        <w:rPr>
          <w:rFonts w:ascii="Times New Roman" w:hAnsi="Times New Roman" w:cs="Times New Roman"/>
          <w:b/>
          <w:sz w:val="24"/>
          <w:szCs w:val="24"/>
        </w:rPr>
      </w:pPr>
      <w:r>
        <w:rPr>
          <w:rFonts w:ascii="Times New Roman" w:hAnsi="Times New Roman" w:cs="Times New Roman"/>
          <w:b/>
          <w:sz w:val="24"/>
          <w:szCs w:val="24"/>
        </w:rPr>
        <w:t>2.1.9 Bea Perolehan Hak Atas Tanah dan Bangunan (BPHTB)</w:t>
      </w:r>
    </w:p>
    <w:p w:rsidR="0054006D" w:rsidRDefault="00384B6D" w:rsidP="0054006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Undang-Undang Nomor 28 Tahun 2009 tentang Pajak Daerah dan Retribusi Daerah, </w:t>
      </w:r>
      <w:r w:rsidR="0054006D">
        <w:rPr>
          <w:rFonts w:ascii="Times New Roman" w:hAnsi="Times New Roman" w:cs="Times New Roman"/>
          <w:sz w:val="24"/>
          <w:szCs w:val="24"/>
        </w:rPr>
        <w:t>Bea Perolehan Hak atas Tanah dan Bangunan adalah pungutan atas perolehan hak atas tanah dan atau bangunan. Perolehan hak atas tanah dan atau bangunan adalah perbuatan atau peristiwa hukum yang mengakibatkan diperolehnya hak atas dan atau bangunan oleh orang pribadi atau badan. Hak atas tanah adalah hak atas tanah termasuk hak pengelolaan, berserta bangunan di atasnya sebagaimana dalam Undang-Undang  No. 5 tahun 1960 tentang Peraturan Dasar Pokok-Pokok Agraria, Undang-Undang No. 16 tentang Rumah Susun dan ketentuan peraturan perundang-undangan yang lainnya. Dasar pengenaan atas bea perolehan hak atas tanah dan bangunan dari nilai perolehan obyek pajak dengan besaran tarif sebesar 5% dari nilai perolehan obyek pajak.</w:t>
      </w:r>
    </w:p>
    <w:p w:rsidR="0054006D" w:rsidRDefault="0054006D" w:rsidP="0054006D">
      <w:pPr>
        <w:spacing w:line="480" w:lineRule="auto"/>
        <w:jc w:val="both"/>
        <w:rPr>
          <w:rFonts w:ascii="Times New Roman" w:hAnsi="Times New Roman" w:cs="Times New Roman"/>
          <w:b/>
          <w:sz w:val="24"/>
          <w:szCs w:val="24"/>
        </w:rPr>
      </w:pPr>
      <w:r>
        <w:rPr>
          <w:rFonts w:ascii="Times New Roman" w:hAnsi="Times New Roman" w:cs="Times New Roman"/>
          <w:b/>
          <w:sz w:val="24"/>
          <w:szCs w:val="24"/>
        </w:rPr>
        <w:t>2.2 Penelitian Terdahulu</w:t>
      </w:r>
    </w:p>
    <w:p w:rsidR="0054006D" w:rsidRDefault="0054006D" w:rsidP="0054006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Penelitian terdahulu merupakan salah satu acuan peniliti dalam melakukan penelitian sehingga peneliti dapat memperkaya teori yang digunakan dalam mengkaji penelitian yang dilakukan. Dari penelitian terdahulu, peneliti tidak menemukan penelitian dengan judul yang sama seperti judul yang sedang diteliti. Namun peneliti mengangkat beberapa penelitian sebagai referensi dalam memperkaya bahan kajian pada penelitian ini. Berikut merupakan penelitian terdahulu berupa beberapa skripsi terkait dengan penelitian yang dilakukan peneliti.</w:t>
      </w:r>
    </w:p>
    <w:p w:rsidR="00F2307E" w:rsidRDefault="0054006D" w:rsidP="00F2307E">
      <w:pPr>
        <w:pStyle w:val="ListParagraph"/>
        <w:numPr>
          <w:ilvl w:val="0"/>
          <w:numId w:val="77"/>
        </w:numPr>
        <w:spacing w:line="480" w:lineRule="auto"/>
        <w:jc w:val="both"/>
        <w:rPr>
          <w:rFonts w:ascii="Times New Roman" w:hAnsi="Times New Roman" w:cs="Times New Roman"/>
          <w:sz w:val="24"/>
          <w:szCs w:val="24"/>
        </w:rPr>
      </w:pPr>
      <w:r w:rsidRPr="00F2307E">
        <w:rPr>
          <w:rFonts w:ascii="Times New Roman" w:hAnsi="Times New Roman" w:cs="Times New Roman"/>
          <w:sz w:val="24"/>
          <w:szCs w:val="24"/>
        </w:rPr>
        <w:t>Penelitian ini dibuat oleh Tiwul Indarwati Program Studi Ilmu Administrasi Negara Fakultas Ilmu Sosial Universitas Negeri Yogyakarta dengan judul Strategi Peningkatan Penerimaan Pajak Bumi Bangun</w:t>
      </w:r>
      <w:r w:rsidR="00CF4FDD" w:rsidRPr="00F2307E">
        <w:rPr>
          <w:rFonts w:ascii="Times New Roman" w:hAnsi="Times New Roman" w:cs="Times New Roman"/>
          <w:sz w:val="24"/>
          <w:szCs w:val="24"/>
        </w:rPr>
        <w:t>an Perdesaan dan Perkotaan (PBB-</w:t>
      </w:r>
      <w:r w:rsidRPr="00F2307E">
        <w:rPr>
          <w:rFonts w:ascii="Times New Roman" w:hAnsi="Times New Roman" w:cs="Times New Roman"/>
          <w:sz w:val="24"/>
          <w:szCs w:val="24"/>
        </w:rPr>
        <w:t>P2) di Dinas Pendapatan Daerah Kabupaten Sleman. Penelitian ini bertujuan untuk mengetahui strategi peningkatan penerimaan Pajak Bumi Bangunan Pedesaan dan Perkotaan (PBB-P2) di Kabupaten Sleman, faktor-faktor yang menghambat belum tercapainya strategi peningkatan penerimaan PBB-P2 dan faktor-faktor yang dapat mendukung tercapainya strategi peningkatan penerimaan PBB-P2 di Dinas Pendapatan Daerah (Dipenda) Kabupaten Sleman. Penelitian ini menggunakan penelitian deskriptif kualitatif, menggunakan teori menurut Bryson (2001: 55) yaitu antara lain, (1) Identifikasi Misi dan Mandat Organisasi, (2) Analisis Lingkungan Internal dan Eksternal.</w:t>
      </w:r>
    </w:p>
    <w:p w:rsidR="0054006D" w:rsidRPr="00F2307E" w:rsidRDefault="0054006D" w:rsidP="00F2307E">
      <w:pPr>
        <w:pStyle w:val="ListParagraph"/>
        <w:numPr>
          <w:ilvl w:val="0"/>
          <w:numId w:val="77"/>
        </w:numPr>
        <w:spacing w:line="480" w:lineRule="auto"/>
        <w:jc w:val="both"/>
        <w:rPr>
          <w:rFonts w:ascii="Times New Roman" w:hAnsi="Times New Roman" w:cs="Times New Roman"/>
          <w:sz w:val="24"/>
          <w:szCs w:val="24"/>
        </w:rPr>
      </w:pPr>
      <w:r w:rsidRPr="00F2307E">
        <w:rPr>
          <w:rFonts w:ascii="Times New Roman" w:hAnsi="Times New Roman" w:cs="Times New Roman"/>
          <w:sz w:val="24"/>
          <w:szCs w:val="24"/>
        </w:rPr>
        <w:t xml:space="preserve">Penelitian ini dibuat oleh Dwi Dian Kusuma Program Studi Ilmu Pemerintahan Fakultas Ilmu Sosial dan Ilmu Politik Universitas Lampung dengan judul Strategi Dinas Pendapatan Daerah Kabupaten Lampung Selatan dalam Pemungutan Pajak Daerah. Penelitian ini bertujuan untuk mendeskripsikan strategi Dinas Pedapatan Daerah Kabupaten Lampung Selatan dalam pemungutan pajak daerah untuk mengetahui apakah strategi yang digunakan selama lima tahun kebelakang ini sudah tepat jika digunakan dalam pemungutan pajak daerah. Penelitian ini menggunakan penelitian deskriptif kualitatif, menggunakan teori analisis SWOT yaitu antara lain, (1) </w:t>
      </w:r>
      <w:r w:rsidRPr="00F2307E">
        <w:rPr>
          <w:rFonts w:ascii="Times New Roman" w:hAnsi="Times New Roman" w:cs="Times New Roman"/>
          <w:i/>
          <w:sz w:val="24"/>
          <w:szCs w:val="24"/>
        </w:rPr>
        <w:t>Strength</w:t>
      </w:r>
      <w:r w:rsidRPr="00F2307E">
        <w:rPr>
          <w:rFonts w:ascii="Times New Roman" w:hAnsi="Times New Roman" w:cs="Times New Roman"/>
          <w:sz w:val="24"/>
          <w:szCs w:val="24"/>
        </w:rPr>
        <w:t xml:space="preserve"> (Kekuatan), (2) </w:t>
      </w:r>
      <w:r w:rsidRPr="00F2307E">
        <w:rPr>
          <w:rFonts w:ascii="Times New Roman" w:hAnsi="Times New Roman" w:cs="Times New Roman"/>
          <w:i/>
          <w:sz w:val="24"/>
          <w:szCs w:val="24"/>
        </w:rPr>
        <w:t>Weakness</w:t>
      </w:r>
      <w:r w:rsidRPr="00F2307E">
        <w:rPr>
          <w:rFonts w:ascii="Times New Roman" w:hAnsi="Times New Roman" w:cs="Times New Roman"/>
          <w:sz w:val="24"/>
          <w:szCs w:val="24"/>
        </w:rPr>
        <w:t xml:space="preserve"> (Kelemahan), (3) </w:t>
      </w:r>
      <w:r w:rsidRPr="00F2307E">
        <w:rPr>
          <w:rFonts w:ascii="Times New Roman" w:hAnsi="Times New Roman" w:cs="Times New Roman"/>
          <w:i/>
          <w:sz w:val="24"/>
          <w:szCs w:val="24"/>
        </w:rPr>
        <w:t>Opportunity</w:t>
      </w:r>
      <w:r w:rsidRPr="00F2307E">
        <w:rPr>
          <w:rFonts w:ascii="Times New Roman" w:hAnsi="Times New Roman" w:cs="Times New Roman"/>
          <w:sz w:val="24"/>
          <w:szCs w:val="24"/>
        </w:rPr>
        <w:t xml:space="preserve"> (Peluang), (4) </w:t>
      </w:r>
      <w:r w:rsidRPr="00F2307E">
        <w:rPr>
          <w:rFonts w:ascii="Times New Roman" w:hAnsi="Times New Roman" w:cs="Times New Roman"/>
          <w:i/>
          <w:sz w:val="24"/>
          <w:szCs w:val="24"/>
        </w:rPr>
        <w:t>Treath</w:t>
      </w:r>
      <w:r w:rsidRPr="00F2307E">
        <w:rPr>
          <w:rFonts w:ascii="Times New Roman" w:hAnsi="Times New Roman" w:cs="Times New Roman"/>
          <w:sz w:val="24"/>
          <w:szCs w:val="24"/>
        </w:rPr>
        <w:t xml:space="preserve"> (Ancaman).</w:t>
      </w:r>
    </w:p>
    <w:p w:rsidR="00384B6D" w:rsidRDefault="00F2307E" w:rsidP="00F2307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interpreatasi penelitian terdahulu diatas, untuk lebih jelasnya peneliti membuatkan tabel p</w:t>
      </w:r>
      <w:r w:rsidR="0054006D">
        <w:rPr>
          <w:rFonts w:ascii="Times New Roman" w:hAnsi="Times New Roman" w:cs="Times New Roman"/>
          <w:sz w:val="24"/>
          <w:szCs w:val="24"/>
        </w:rPr>
        <w:t>erbedaan penelitian ini denga</w:t>
      </w:r>
      <w:r>
        <w:rPr>
          <w:rFonts w:ascii="Times New Roman" w:hAnsi="Times New Roman" w:cs="Times New Roman"/>
          <w:sz w:val="24"/>
          <w:szCs w:val="24"/>
        </w:rPr>
        <w:t>n penelitian terdahulu, yaitu sebagai berikut.</w:t>
      </w:r>
    </w:p>
    <w:p w:rsidR="00F2307E" w:rsidRDefault="00F2307E" w:rsidP="00F2307E">
      <w:pPr>
        <w:spacing w:line="480" w:lineRule="auto"/>
        <w:ind w:firstLine="720"/>
        <w:jc w:val="both"/>
        <w:rPr>
          <w:rFonts w:ascii="Times New Roman" w:hAnsi="Times New Roman" w:cs="Times New Roman"/>
          <w:sz w:val="24"/>
          <w:szCs w:val="24"/>
        </w:rPr>
      </w:pPr>
    </w:p>
    <w:p w:rsidR="0054006D" w:rsidRDefault="0054006D" w:rsidP="00F2307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2.2</w:t>
      </w:r>
    </w:p>
    <w:p w:rsidR="0054006D" w:rsidRDefault="0054006D" w:rsidP="00F2307E">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Perbedaan Penelitian Terdahulu dengan Penelitian Sekarang</w:t>
      </w:r>
    </w:p>
    <w:tbl>
      <w:tblPr>
        <w:tblStyle w:val="GridTable1Light"/>
        <w:tblW w:w="7933" w:type="dxa"/>
        <w:jc w:val="center"/>
        <w:tblLook w:val="04A0" w:firstRow="1" w:lastRow="0" w:firstColumn="1" w:lastColumn="0" w:noHBand="0" w:noVBand="1"/>
      </w:tblPr>
      <w:tblGrid>
        <w:gridCol w:w="1243"/>
        <w:gridCol w:w="1783"/>
        <w:gridCol w:w="1704"/>
        <w:gridCol w:w="3203"/>
      </w:tblGrid>
      <w:tr w:rsidR="00775358" w:rsidTr="00F230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3" w:type="dxa"/>
          </w:tcPr>
          <w:p w:rsidR="00775358" w:rsidRDefault="00775358" w:rsidP="00916C0E">
            <w:pPr>
              <w:jc w:val="center"/>
              <w:rPr>
                <w:rFonts w:ascii="Times New Roman" w:hAnsi="Times New Roman" w:cs="Times New Roman"/>
                <w:sz w:val="24"/>
                <w:szCs w:val="24"/>
              </w:rPr>
            </w:pPr>
            <w:r>
              <w:rPr>
                <w:rFonts w:ascii="Times New Roman" w:hAnsi="Times New Roman" w:cs="Times New Roman"/>
                <w:sz w:val="24"/>
                <w:szCs w:val="24"/>
              </w:rPr>
              <w:t>Ket</w:t>
            </w:r>
          </w:p>
        </w:tc>
        <w:tc>
          <w:tcPr>
            <w:tcW w:w="3487" w:type="dxa"/>
            <w:gridSpan w:val="2"/>
          </w:tcPr>
          <w:p w:rsidR="00775358" w:rsidRDefault="00775358" w:rsidP="00916C0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Penelitian Terdahulu</w:t>
            </w:r>
          </w:p>
        </w:tc>
        <w:tc>
          <w:tcPr>
            <w:tcW w:w="3203" w:type="dxa"/>
          </w:tcPr>
          <w:p w:rsidR="00775358" w:rsidRDefault="00775358" w:rsidP="00916C0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Penelitian Sekarang</w:t>
            </w:r>
          </w:p>
        </w:tc>
      </w:tr>
      <w:tr w:rsidR="00775358" w:rsidTr="00F2307E">
        <w:trPr>
          <w:jc w:val="center"/>
        </w:trPr>
        <w:tc>
          <w:tcPr>
            <w:cnfStyle w:val="001000000000" w:firstRow="0" w:lastRow="0" w:firstColumn="1" w:lastColumn="0" w:oddVBand="0" w:evenVBand="0" w:oddHBand="0" w:evenHBand="0" w:firstRowFirstColumn="0" w:firstRowLastColumn="0" w:lastRowFirstColumn="0" w:lastRowLastColumn="0"/>
            <w:tcW w:w="1243" w:type="dxa"/>
          </w:tcPr>
          <w:p w:rsidR="00775358" w:rsidRDefault="00775358" w:rsidP="00916C0E">
            <w:pPr>
              <w:jc w:val="center"/>
              <w:rPr>
                <w:rFonts w:ascii="Times New Roman" w:hAnsi="Times New Roman" w:cs="Times New Roman"/>
                <w:sz w:val="24"/>
                <w:szCs w:val="24"/>
              </w:rPr>
            </w:pPr>
            <w:r>
              <w:rPr>
                <w:rFonts w:ascii="Times New Roman" w:hAnsi="Times New Roman" w:cs="Times New Roman"/>
                <w:sz w:val="24"/>
                <w:szCs w:val="24"/>
              </w:rPr>
              <w:t>Peneliti</w:t>
            </w:r>
          </w:p>
        </w:tc>
        <w:tc>
          <w:tcPr>
            <w:tcW w:w="1783" w:type="dxa"/>
          </w:tcPr>
          <w:p w:rsidR="00775358" w:rsidRDefault="00775358" w:rsidP="00916C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Tiwul Indarwati</w:t>
            </w:r>
          </w:p>
        </w:tc>
        <w:tc>
          <w:tcPr>
            <w:tcW w:w="1704" w:type="dxa"/>
          </w:tcPr>
          <w:p w:rsidR="00775358" w:rsidRDefault="00775358" w:rsidP="00916C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Dwi Dian Kusuma</w:t>
            </w:r>
          </w:p>
        </w:tc>
        <w:tc>
          <w:tcPr>
            <w:tcW w:w="3203" w:type="dxa"/>
          </w:tcPr>
          <w:p w:rsidR="00775358" w:rsidRDefault="00775358" w:rsidP="00916C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Muhammad Renaldi Emo Putra</w:t>
            </w:r>
          </w:p>
        </w:tc>
      </w:tr>
      <w:tr w:rsidR="00775358" w:rsidTr="00F2307E">
        <w:trPr>
          <w:jc w:val="center"/>
        </w:trPr>
        <w:tc>
          <w:tcPr>
            <w:cnfStyle w:val="001000000000" w:firstRow="0" w:lastRow="0" w:firstColumn="1" w:lastColumn="0" w:oddVBand="0" w:evenVBand="0" w:oddHBand="0" w:evenHBand="0" w:firstRowFirstColumn="0" w:firstRowLastColumn="0" w:lastRowFirstColumn="0" w:lastRowLastColumn="0"/>
            <w:tcW w:w="1243" w:type="dxa"/>
          </w:tcPr>
          <w:p w:rsidR="00775358" w:rsidRDefault="00775358" w:rsidP="00916C0E">
            <w:pPr>
              <w:spacing w:line="480" w:lineRule="auto"/>
              <w:jc w:val="center"/>
              <w:rPr>
                <w:rFonts w:ascii="Times New Roman" w:hAnsi="Times New Roman" w:cs="Times New Roman"/>
                <w:sz w:val="24"/>
                <w:szCs w:val="24"/>
              </w:rPr>
            </w:pPr>
            <w:r>
              <w:rPr>
                <w:rFonts w:ascii="Times New Roman" w:hAnsi="Times New Roman" w:cs="Times New Roman"/>
                <w:sz w:val="24"/>
                <w:szCs w:val="24"/>
              </w:rPr>
              <w:t>Tahun</w:t>
            </w:r>
          </w:p>
        </w:tc>
        <w:tc>
          <w:tcPr>
            <w:tcW w:w="1783" w:type="dxa"/>
          </w:tcPr>
          <w:p w:rsidR="00775358" w:rsidRDefault="00775358" w:rsidP="00916C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2013</w:t>
            </w:r>
          </w:p>
        </w:tc>
        <w:tc>
          <w:tcPr>
            <w:tcW w:w="1704" w:type="dxa"/>
          </w:tcPr>
          <w:p w:rsidR="00775358" w:rsidRDefault="00775358" w:rsidP="00916C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2017</w:t>
            </w:r>
          </w:p>
        </w:tc>
        <w:tc>
          <w:tcPr>
            <w:tcW w:w="3203" w:type="dxa"/>
          </w:tcPr>
          <w:p w:rsidR="00775358" w:rsidRDefault="00775358" w:rsidP="00916C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2020</w:t>
            </w:r>
          </w:p>
        </w:tc>
      </w:tr>
      <w:tr w:rsidR="00775358" w:rsidTr="00F2307E">
        <w:trPr>
          <w:jc w:val="center"/>
        </w:trPr>
        <w:tc>
          <w:tcPr>
            <w:cnfStyle w:val="001000000000" w:firstRow="0" w:lastRow="0" w:firstColumn="1" w:lastColumn="0" w:oddVBand="0" w:evenVBand="0" w:oddHBand="0" w:evenHBand="0" w:firstRowFirstColumn="0" w:firstRowLastColumn="0" w:lastRowFirstColumn="0" w:lastRowLastColumn="0"/>
            <w:tcW w:w="1243" w:type="dxa"/>
          </w:tcPr>
          <w:p w:rsidR="00775358" w:rsidRDefault="00775358" w:rsidP="00916C0E">
            <w:pPr>
              <w:spacing w:line="480" w:lineRule="auto"/>
              <w:jc w:val="center"/>
              <w:rPr>
                <w:rFonts w:ascii="Times New Roman" w:hAnsi="Times New Roman" w:cs="Times New Roman"/>
                <w:sz w:val="24"/>
                <w:szCs w:val="24"/>
              </w:rPr>
            </w:pPr>
            <w:r>
              <w:rPr>
                <w:rFonts w:ascii="Times New Roman" w:hAnsi="Times New Roman" w:cs="Times New Roman"/>
                <w:sz w:val="24"/>
                <w:szCs w:val="24"/>
              </w:rPr>
              <w:t>Judul</w:t>
            </w:r>
          </w:p>
        </w:tc>
        <w:tc>
          <w:tcPr>
            <w:tcW w:w="1783" w:type="dxa"/>
          </w:tcPr>
          <w:p w:rsidR="00775358" w:rsidRDefault="00775358" w:rsidP="00916C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Strategi Peningkatan Penerimaan Pajak Bumi Bangunan Perdesaan dan Perkotaan (PBB P2) di Dinas Pendapatan Daerah Kabupaten Sleman</w:t>
            </w:r>
          </w:p>
        </w:tc>
        <w:tc>
          <w:tcPr>
            <w:tcW w:w="1704" w:type="dxa"/>
          </w:tcPr>
          <w:p w:rsidR="00775358" w:rsidRDefault="00775358" w:rsidP="00916C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Strategi Dinas Pendapatan Daerah Kabupaten Lampung Selatan Dalam Pemungutan Pajak Daerah</w:t>
            </w:r>
          </w:p>
        </w:tc>
        <w:tc>
          <w:tcPr>
            <w:tcW w:w="3203" w:type="dxa"/>
          </w:tcPr>
          <w:p w:rsidR="00775358" w:rsidRPr="00B01001" w:rsidRDefault="00BE238A" w:rsidP="00BE23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Strategi</w:t>
            </w:r>
            <w:r w:rsidR="00775358">
              <w:rPr>
                <w:rFonts w:ascii="Times New Roman" w:hAnsi="Times New Roman" w:cs="Times New Roman"/>
                <w:sz w:val="24"/>
                <w:szCs w:val="24"/>
              </w:rPr>
              <w:t xml:space="preserve"> Unit Pelaksana Teknik</w:t>
            </w:r>
            <w:r w:rsidR="00775358" w:rsidRPr="00B01001">
              <w:rPr>
                <w:rFonts w:ascii="Times New Roman" w:hAnsi="Times New Roman" w:cs="Times New Roman"/>
                <w:sz w:val="24"/>
                <w:szCs w:val="24"/>
              </w:rPr>
              <w:t xml:space="preserve"> P</w:t>
            </w:r>
            <w:r w:rsidR="00775358">
              <w:rPr>
                <w:rFonts w:ascii="Times New Roman" w:hAnsi="Times New Roman" w:cs="Times New Roman"/>
                <w:sz w:val="24"/>
                <w:szCs w:val="24"/>
              </w:rPr>
              <w:t xml:space="preserve">ajak </w:t>
            </w:r>
            <w:r w:rsidR="00775358" w:rsidRPr="00B01001">
              <w:rPr>
                <w:rFonts w:ascii="Times New Roman" w:hAnsi="Times New Roman" w:cs="Times New Roman"/>
                <w:sz w:val="24"/>
                <w:szCs w:val="24"/>
              </w:rPr>
              <w:t>B</w:t>
            </w:r>
            <w:r w:rsidR="00775358">
              <w:rPr>
                <w:rFonts w:ascii="Times New Roman" w:hAnsi="Times New Roman" w:cs="Times New Roman"/>
                <w:sz w:val="24"/>
                <w:szCs w:val="24"/>
              </w:rPr>
              <w:t xml:space="preserve">umi </w:t>
            </w:r>
            <w:r w:rsidR="00775358" w:rsidRPr="00B01001">
              <w:rPr>
                <w:rFonts w:ascii="Times New Roman" w:hAnsi="Times New Roman" w:cs="Times New Roman"/>
                <w:sz w:val="24"/>
                <w:szCs w:val="24"/>
              </w:rPr>
              <w:t>B</w:t>
            </w:r>
            <w:r w:rsidR="00775358">
              <w:rPr>
                <w:rFonts w:ascii="Times New Roman" w:hAnsi="Times New Roman" w:cs="Times New Roman"/>
                <w:sz w:val="24"/>
                <w:szCs w:val="24"/>
              </w:rPr>
              <w:t>angunan</w:t>
            </w:r>
            <w:r w:rsidR="00775358" w:rsidRPr="00B01001">
              <w:rPr>
                <w:rFonts w:ascii="Times New Roman" w:hAnsi="Times New Roman" w:cs="Times New Roman"/>
                <w:sz w:val="24"/>
                <w:szCs w:val="24"/>
              </w:rPr>
              <w:t xml:space="preserve"> P</w:t>
            </w:r>
            <w:r>
              <w:rPr>
                <w:rFonts w:ascii="Times New Roman" w:hAnsi="Times New Roman" w:cs="Times New Roman"/>
                <w:sz w:val="24"/>
                <w:szCs w:val="24"/>
              </w:rPr>
              <w:t>erdesaan Perkotaan</w:t>
            </w:r>
            <w:r w:rsidR="00775358" w:rsidRPr="00B01001">
              <w:rPr>
                <w:rFonts w:ascii="Times New Roman" w:hAnsi="Times New Roman" w:cs="Times New Roman"/>
                <w:sz w:val="24"/>
                <w:szCs w:val="24"/>
              </w:rPr>
              <w:t xml:space="preserve"> dan B</w:t>
            </w:r>
            <w:r w:rsidR="00775358">
              <w:rPr>
                <w:rFonts w:ascii="Times New Roman" w:hAnsi="Times New Roman" w:cs="Times New Roman"/>
                <w:sz w:val="24"/>
                <w:szCs w:val="24"/>
              </w:rPr>
              <w:t xml:space="preserve">ea </w:t>
            </w:r>
            <w:r w:rsidR="00775358" w:rsidRPr="00B01001">
              <w:rPr>
                <w:rFonts w:ascii="Times New Roman" w:hAnsi="Times New Roman" w:cs="Times New Roman"/>
                <w:sz w:val="24"/>
                <w:szCs w:val="24"/>
              </w:rPr>
              <w:t>P</w:t>
            </w:r>
            <w:r w:rsidR="00775358">
              <w:rPr>
                <w:rFonts w:ascii="Times New Roman" w:hAnsi="Times New Roman" w:cs="Times New Roman"/>
                <w:sz w:val="24"/>
                <w:szCs w:val="24"/>
              </w:rPr>
              <w:t xml:space="preserve">erolehan </w:t>
            </w:r>
            <w:r w:rsidR="00775358" w:rsidRPr="00B01001">
              <w:rPr>
                <w:rFonts w:ascii="Times New Roman" w:hAnsi="Times New Roman" w:cs="Times New Roman"/>
                <w:sz w:val="24"/>
                <w:szCs w:val="24"/>
              </w:rPr>
              <w:t>H</w:t>
            </w:r>
            <w:r w:rsidR="00775358">
              <w:rPr>
                <w:rFonts w:ascii="Times New Roman" w:hAnsi="Times New Roman" w:cs="Times New Roman"/>
                <w:sz w:val="24"/>
                <w:szCs w:val="24"/>
              </w:rPr>
              <w:t xml:space="preserve">ak atas </w:t>
            </w:r>
            <w:r w:rsidR="00775358" w:rsidRPr="00B01001">
              <w:rPr>
                <w:rFonts w:ascii="Times New Roman" w:hAnsi="Times New Roman" w:cs="Times New Roman"/>
                <w:sz w:val="24"/>
                <w:szCs w:val="24"/>
              </w:rPr>
              <w:t>T</w:t>
            </w:r>
            <w:r w:rsidR="00775358">
              <w:rPr>
                <w:rFonts w:ascii="Times New Roman" w:hAnsi="Times New Roman" w:cs="Times New Roman"/>
                <w:sz w:val="24"/>
                <w:szCs w:val="24"/>
              </w:rPr>
              <w:t xml:space="preserve">anah </w:t>
            </w:r>
            <w:r w:rsidR="00775358" w:rsidRPr="00B01001">
              <w:rPr>
                <w:rFonts w:ascii="Times New Roman" w:hAnsi="Times New Roman" w:cs="Times New Roman"/>
                <w:sz w:val="24"/>
                <w:szCs w:val="24"/>
              </w:rPr>
              <w:t>B</w:t>
            </w:r>
            <w:r w:rsidR="00775358">
              <w:rPr>
                <w:rFonts w:ascii="Times New Roman" w:hAnsi="Times New Roman" w:cs="Times New Roman"/>
                <w:sz w:val="24"/>
                <w:szCs w:val="24"/>
              </w:rPr>
              <w:t>angunan (</w:t>
            </w:r>
            <w:r>
              <w:rPr>
                <w:rFonts w:ascii="Times New Roman" w:hAnsi="Times New Roman" w:cs="Times New Roman"/>
                <w:sz w:val="24"/>
                <w:szCs w:val="24"/>
              </w:rPr>
              <w:t xml:space="preserve">UPT PBB-P2 dan </w:t>
            </w:r>
            <w:r w:rsidR="00775358">
              <w:rPr>
                <w:rFonts w:ascii="Times New Roman" w:hAnsi="Times New Roman" w:cs="Times New Roman"/>
                <w:sz w:val="24"/>
                <w:szCs w:val="24"/>
              </w:rPr>
              <w:t>BPHTB)</w:t>
            </w:r>
            <w:r w:rsidR="00775358" w:rsidRPr="00B01001">
              <w:rPr>
                <w:rFonts w:ascii="Times New Roman" w:hAnsi="Times New Roman" w:cs="Times New Roman"/>
                <w:sz w:val="24"/>
                <w:szCs w:val="24"/>
              </w:rPr>
              <w:t xml:space="preserve"> Kota Sukabu</w:t>
            </w:r>
            <w:r>
              <w:rPr>
                <w:rFonts w:ascii="Times New Roman" w:hAnsi="Times New Roman" w:cs="Times New Roman"/>
                <w:sz w:val="24"/>
                <w:szCs w:val="24"/>
              </w:rPr>
              <w:t>mi dalam Meningkatkan Penerimaan</w:t>
            </w:r>
            <w:r w:rsidR="00775358" w:rsidRPr="00B01001">
              <w:rPr>
                <w:rFonts w:ascii="Times New Roman" w:hAnsi="Times New Roman" w:cs="Times New Roman"/>
                <w:sz w:val="24"/>
                <w:szCs w:val="24"/>
              </w:rPr>
              <w:t xml:space="preserve"> Pajak Daerah</w:t>
            </w:r>
          </w:p>
        </w:tc>
      </w:tr>
      <w:tr w:rsidR="00775358" w:rsidTr="00F2307E">
        <w:trPr>
          <w:jc w:val="center"/>
        </w:trPr>
        <w:tc>
          <w:tcPr>
            <w:cnfStyle w:val="001000000000" w:firstRow="0" w:lastRow="0" w:firstColumn="1" w:lastColumn="0" w:oddVBand="0" w:evenVBand="0" w:oddHBand="0" w:evenHBand="0" w:firstRowFirstColumn="0" w:firstRowLastColumn="0" w:lastRowFirstColumn="0" w:lastRowLastColumn="0"/>
            <w:tcW w:w="1243" w:type="dxa"/>
          </w:tcPr>
          <w:p w:rsidR="00775358" w:rsidRDefault="00775358" w:rsidP="009E2812">
            <w:pPr>
              <w:rPr>
                <w:rFonts w:ascii="Times New Roman" w:hAnsi="Times New Roman" w:cs="Times New Roman"/>
                <w:sz w:val="24"/>
                <w:szCs w:val="24"/>
              </w:rPr>
            </w:pPr>
            <w:r>
              <w:rPr>
                <w:rFonts w:ascii="Times New Roman" w:hAnsi="Times New Roman" w:cs="Times New Roman"/>
                <w:sz w:val="24"/>
                <w:szCs w:val="24"/>
              </w:rPr>
              <w:t>Latar Belakang</w:t>
            </w:r>
          </w:p>
        </w:tc>
        <w:tc>
          <w:tcPr>
            <w:tcW w:w="1783" w:type="dxa"/>
          </w:tcPr>
          <w:p w:rsidR="00775358" w:rsidRDefault="00775358" w:rsidP="00916C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Selama tiga tahun terakhir jumlah realisasi</w:t>
            </w:r>
          </w:p>
          <w:p w:rsidR="00775358" w:rsidRDefault="00775358" w:rsidP="00916C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penerimaan PBB P2 di Kabupaten Sleman juga terus meningkat namun</w:t>
            </w:r>
          </w:p>
          <w:p w:rsidR="00775358" w:rsidRDefault="00775358" w:rsidP="00916C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jika dipresentasekan realisasi penerimaan PBB P2 selama tiga tahun terakhir masih belum bisa mencapai 100%, hal tersebut dapat terjadi</w:t>
            </w:r>
          </w:p>
          <w:p w:rsidR="00775358" w:rsidRDefault="00775358" w:rsidP="00916C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karena berbagai permasalahan.</w:t>
            </w:r>
          </w:p>
        </w:tc>
        <w:tc>
          <w:tcPr>
            <w:tcW w:w="1704" w:type="dxa"/>
          </w:tcPr>
          <w:p w:rsidR="00775358" w:rsidRDefault="00775358" w:rsidP="00916C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Strategi yang dilakukan oleh Dinas Pendapatan Daerah Kabupaten </w:t>
            </w:r>
          </w:p>
          <w:p w:rsidR="00775358" w:rsidRDefault="00775358" w:rsidP="00916C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Lampung Selatan selama lima tahun kebelakang ini menunjukan hasil </w:t>
            </w:r>
          </w:p>
          <w:p w:rsidR="00775358" w:rsidRDefault="00775358" w:rsidP="00916C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yang kurang baik itu semua dapat dilihat dari tabel data perolehan Pajak </w:t>
            </w:r>
          </w:p>
          <w:p w:rsidR="00775358" w:rsidRDefault="00775358" w:rsidP="00916C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Daerah Kabupaten Lampung Selatan pada tahun 2014 data perolehan </w:t>
            </w:r>
          </w:p>
          <w:p w:rsidR="00775358" w:rsidRDefault="00775358" w:rsidP="00916C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pajak daerah di tahun itu target tidak sesuai dengan realisasi yang telah </w:t>
            </w:r>
          </w:p>
          <w:p w:rsidR="00775358" w:rsidRDefault="00775358" w:rsidP="00916C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ditetapkan.</w:t>
            </w:r>
          </w:p>
        </w:tc>
        <w:tc>
          <w:tcPr>
            <w:tcW w:w="3203" w:type="dxa"/>
          </w:tcPr>
          <w:p w:rsidR="00775358" w:rsidRPr="00964545" w:rsidRDefault="00775358" w:rsidP="008C05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Selama kurun waktu 3 tahun terakhir, realisasi penerimaan PBB P2, BPHTB, serta Denda PBB mengalami </w:t>
            </w:r>
            <w:r>
              <w:rPr>
                <w:rFonts w:ascii="Times New Roman" w:hAnsi="Times New Roman" w:cs="Times New Roman"/>
                <w:i/>
                <w:sz w:val="24"/>
                <w:szCs w:val="24"/>
              </w:rPr>
              <w:t>overtarget</w:t>
            </w:r>
            <w:r>
              <w:rPr>
                <w:rFonts w:ascii="Times New Roman" w:hAnsi="Times New Roman" w:cs="Times New Roman"/>
                <w:sz w:val="24"/>
                <w:szCs w:val="24"/>
              </w:rPr>
              <w:t xml:space="preserve">, </w:t>
            </w:r>
            <w:r w:rsidR="008C05A6">
              <w:rPr>
                <w:rFonts w:ascii="Times New Roman" w:hAnsi="Times New Roman" w:cs="Times New Roman"/>
                <w:sz w:val="24"/>
                <w:szCs w:val="24"/>
              </w:rPr>
              <w:t>namun target yang ditetapkan hannya berkisar 70-80%. O</w:t>
            </w:r>
            <w:r>
              <w:rPr>
                <w:rFonts w:ascii="Times New Roman" w:hAnsi="Times New Roman" w:cs="Times New Roman"/>
                <w:sz w:val="24"/>
                <w:szCs w:val="24"/>
              </w:rPr>
              <w:t>leh karena itu, dibutuhkan analisis SWOT untuk meningkatkan</w:t>
            </w:r>
            <w:r w:rsidR="008C05A6">
              <w:rPr>
                <w:rFonts w:ascii="Times New Roman" w:hAnsi="Times New Roman" w:cs="Times New Roman"/>
                <w:sz w:val="24"/>
                <w:szCs w:val="24"/>
              </w:rPr>
              <w:t xml:space="preserve"> serta mempertahankan tren positif dalam</w:t>
            </w:r>
            <w:r>
              <w:rPr>
                <w:rFonts w:ascii="Times New Roman" w:hAnsi="Times New Roman" w:cs="Times New Roman"/>
                <w:sz w:val="24"/>
                <w:szCs w:val="24"/>
              </w:rPr>
              <w:t xml:space="preserve"> penerimaan pajak daerah untuk tahun berikutnya.</w:t>
            </w:r>
          </w:p>
        </w:tc>
      </w:tr>
      <w:tr w:rsidR="00775358" w:rsidTr="00F2307E">
        <w:trPr>
          <w:jc w:val="center"/>
        </w:trPr>
        <w:tc>
          <w:tcPr>
            <w:cnfStyle w:val="001000000000" w:firstRow="0" w:lastRow="0" w:firstColumn="1" w:lastColumn="0" w:oddVBand="0" w:evenVBand="0" w:oddHBand="0" w:evenHBand="0" w:firstRowFirstColumn="0" w:firstRowLastColumn="0" w:lastRowFirstColumn="0" w:lastRowLastColumn="0"/>
            <w:tcW w:w="1243" w:type="dxa"/>
          </w:tcPr>
          <w:p w:rsidR="00775358" w:rsidRPr="00075F92" w:rsidRDefault="00775358" w:rsidP="00916C0E">
            <w:pPr>
              <w:spacing w:line="480" w:lineRule="auto"/>
              <w:jc w:val="center"/>
              <w:rPr>
                <w:rFonts w:ascii="Times New Roman" w:hAnsi="Times New Roman" w:cs="Times New Roman"/>
                <w:sz w:val="24"/>
                <w:szCs w:val="24"/>
              </w:rPr>
            </w:pPr>
            <w:r>
              <w:rPr>
                <w:rFonts w:ascii="Times New Roman" w:hAnsi="Times New Roman" w:cs="Times New Roman"/>
                <w:sz w:val="24"/>
                <w:szCs w:val="24"/>
              </w:rPr>
              <w:t>Teori</w:t>
            </w:r>
          </w:p>
        </w:tc>
        <w:tc>
          <w:tcPr>
            <w:tcW w:w="1783" w:type="dxa"/>
          </w:tcPr>
          <w:p w:rsidR="00775358" w:rsidRDefault="00775358" w:rsidP="00916C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Bryson (2005), Teori proses perencanaan strategis.</w:t>
            </w:r>
          </w:p>
        </w:tc>
        <w:tc>
          <w:tcPr>
            <w:tcW w:w="1704" w:type="dxa"/>
          </w:tcPr>
          <w:p w:rsidR="00775358" w:rsidRPr="00F00C2C" w:rsidRDefault="00775358" w:rsidP="00916C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Salusu (2001), Teori SWOT</w:t>
            </w:r>
          </w:p>
        </w:tc>
        <w:tc>
          <w:tcPr>
            <w:tcW w:w="3203" w:type="dxa"/>
          </w:tcPr>
          <w:p w:rsidR="00775358" w:rsidRDefault="00775358" w:rsidP="00916C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Supanto (2019), Teori SWOT</w:t>
            </w:r>
          </w:p>
        </w:tc>
      </w:tr>
      <w:tr w:rsidR="00775358" w:rsidTr="00F2307E">
        <w:trPr>
          <w:jc w:val="center"/>
        </w:trPr>
        <w:tc>
          <w:tcPr>
            <w:cnfStyle w:val="001000000000" w:firstRow="0" w:lastRow="0" w:firstColumn="1" w:lastColumn="0" w:oddVBand="0" w:evenVBand="0" w:oddHBand="0" w:evenHBand="0" w:firstRowFirstColumn="0" w:firstRowLastColumn="0" w:lastRowFirstColumn="0" w:lastRowLastColumn="0"/>
            <w:tcW w:w="1243" w:type="dxa"/>
          </w:tcPr>
          <w:p w:rsidR="00775358" w:rsidRDefault="00775358" w:rsidP="00824B3D">
            <w:pPr>
              <w:jc w:val="center"/>
              <w:rPr>
                <w:rFonts w:ascii="Times New Roman" w:hAnsi="Times New Roman" w:cs="Times New Roman"/>
                <w:sz w:val="24"/>
                <w:szCs w:val="24"/>
              </w:rPr>
            </w:pPr>
            <w:r>
              <w:rPr>
                <w:rFonts w:ascii="Times New Roman" w:hAnsi="Times New Roman" w:cs="Times New Roman"/>
                <w:sz w:val="24"/>
                <w:szCs w:val="24"/>
              </w:rPr>
              <w:t>Jenis Penelitian</w:t>
            </w:r>
          </w:p>
        </w:tc>
        <w:tc>
          <w:tcPr>
            <w:tcW w:w="1783" w:type="dxa"/>
            <w:vAlign w:val="center"/>
          </w:tcPr>
          <w:p w:rsidR="00775358" w:rsidRDefault="00775358" w:rsidP="0048141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Kualitatif</w:t>
            </w:r>
          </w:p>
        </w:tc>
        <w:tc>
          <w:tcPr>
            <w:tcW w:w="1704" w:type="dxa"/>
            <w:vAlign w:val="center"/>
          </w:tcPr>
          <w:p w:rsidR="00775358" w:rsidRDefault="00775358" w:rsidP="0048141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Kualitatif</w:t>
            </w:r>
          </w:p>
        </w:tc>
        <w:tc>
          <w:tcPr>
            <w:tcW w:w="3203" w:type="dxa"/>
            <w:vAlign w:val="center"/>
          </w:tcPr>
          <w:p w:rsidR="00824B3D" w:rsidRDefault="00775358" w:rsidP="0048141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Kualitatif</w:t>
            </w:r>
          </w:p>
        </w:tc>
      </w:tr>
    </w:tbl>
    <w:p w:rsidR="0021090B" w:rsidRPr="00775358" w:rsidRDefault="0054006D" w:rsidP="00F2307E">
      <w:pPr>
        <w:spacing w:line="480" w:lineRule="auto"/>
        <w:rPr>
          <w:rFonts w:ascii="Times New Roman" w:hAnsi="Times New Roman" w:cs="Times New Roman"/>
          <w:i/>
          <w:sz w:val="24"/>
          <w:szCs w:val="24"/>
        </w:rPr>
      </w:pPr>
      <w:r>
        <w:rPr>
          <w:rFonts w:ascii="Times New Roman" w:hAnsi="Times New Roman" w:cs="Times New Roman"/>
          <w:b/>
          <w:i/>
          <w:sz w:val="24"/>
          <w:szCs w:val="24"/>
        </w:rPr>
        <w:t>Sumber data:</w:t>
      </w:r>
      <w:r>
        <w:rPr>
          <w:rFonts w:ascii="Times New Roman" w:hAnsi="Times New Roman" w:cs="Times New Roman"/>
          <w:i/>
          <w:sz w:val="24"/>
          <w:szCs w:val="24"/>
        </w:rPr>
        <w:t xml:space="preserve"> Penelitian 2020</w:t>
      </w:r>
      <w:r w:rsidR="006C4016">
        <w:rPr>
          <w:rFonts w:ascii="Times New Roman" w:hAnsi="Times New Roman" w:cs="Times New Roman"/>
          <w:i/>
          <w:sz w:val="24"/>
          <w:szCs w:val="24"/>
        </w:rPr>
        <w:t>.</w:t>
      </w:r>
    </w:p>
    <w:p w:rsidR="0054006D" w:rsidRDefault="0054006D" w:rsidP="0021090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tabel perbandingan perbedaan penelitian terdahulu dengan penelitian yang sekarang, yakni: penelitian yang sekarang mengambil fenomena masalah yang positif yang dimana dalam realisasi penerimaan pajak daerah selalu melampaui target, hal ini menjadi pembeda dari penelitian-penelitian sebelumnya.</w:t>
      </w:r>
    </w:p>
    <w:p w:rsidR="0054006D" w:rsidRDefault="0054006D" w:rsidP="00F2307E">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2.3 Konsep Penelitian</w:t>
      </w:r>
    </w:p>
    <w:p w:rsidR="00481411" w:rsidRDefault="0054006D" w:rsidP="00F2307E">
      <w:pPr>
        <w:shd w:val="clear" w:color="auto" w:fill="FFFFFF" w:themeFill="background1"/>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themeFill="background1"/>
        </w:rPr>
        <w:t xml:space="preserve">Konsep merupakan istilah dari definisi yang digunakan untuk menggambarkan gejala secara abstrak, contohnya seperti kejadian, keadaan, kelompok. Konsep penelitian berujutan memformulasikan pemikiran peneliti kedalam konsep secara jelas dalam kaitannya dengan penyederhanaan beberapa masalah yang berkaitan satu dengan yang lainnya. Konsep yang dibuat oleh peneliti dalam penelitian ini menggunakan </w:t>
      </w:r>
      <w:r>
        <w:rPr>
          <w:rFonts w:ascii="Times New Roman" w:hAnsi="Times New Roman" w:cs="Times New Roman"/>
          <w:i/>
          <w:sz w:val="24"/>
          <w:szCs w:val="24"/>
          <w:shd w:val="clear" w:color="auto" w:fill="FFFFFF" w:themeFill="background1"/>
        </w:rPr>
        <w:t>grand theory</w:t>
      </w:r>
      <w:r>
        <w:rPr>
          <w:rFonts w:ascii="Times New Roman" w:hAnsi="Times New Roman" w:cs="Times New Roman"/>
          <w:sz w:val="24"/>
          <w:szCs w:val="24"/>
          <w:shd w:val="clear" w:color="auto" w:fill="FFFFFF" w:themeFill="background1"/>
        </w:rPr>
        <w:t xml:space="preserve"> analisis SWOT menurut Supanto (2019: 111), yaitu: </w:t>
      </w:r>
      <w:r w:rsidR="0021090B">
        <w:rPr>
          <w:rFonts w:ascii="Times New Roman" w:hAnsi="Times New Roman" w:cs="Times New Roman"/>
          <w:sz w:val="24"/>
          <w:szCs w:val="24"/>
          <w:shd w:val="clear" w:color="auto" w:fill="FFFFFF" w:themeFill="background1"/>
        </w:rPr>
        <w:t xml:space="preserve"> (1) </w:t>
      </w:r>
      <w:r w:rsidRPr="0021090B">
        <w:rPr>
          <w:rFonts w:ascii="Times New Roman" w:hAnsi="Times New Roman" w:cs="Times New Roman"/>
          <w:sz w:val="24"/>
          <w:szCs w:val="24"/>
        </w:rPr>
        <w:t>Analisis Lingkungan Internal;</w:t>
      </w:r>
      <w:r w:rsidR="0021090B">
        <w:rPr>
          <w:rFonts w:ascii="Times New Roman" w:hAnsi="Times New Roman" w:cs="Times New Roman"/>
          <w:sz w:val="24"/>
          <w:szCs w:val="24"/>
          <w:shd w:val="clear" w:color="auto" w:fill="FFFFFF" w:themeFill="background1"/>
        </w:rPr>
        <w:t xml:space="preserve"> (2) </w:t>
      </w:r>
      <w:r w:rsidRPr="0021090B">
        <w:rPr>
          <w:rFonts w:ascii="Times New Roman" w:hAnsi="Times New Roman" w:cs="Times New Roman"/>
          <w:sz w:val="24"/>
          <w:szCs w:val="24"/>
        </w:rPr>
        <w:t>Analisis Lingkungan Eksternal.</w:t>
      </w:r>
    </w:p>
    <w:p w:rsidR="00F2307E" w:rsidRDefault="00F2307E" w:rsidP="00EA4ED3">
      <w:pPr>
        <w:spacing w:after="0" w:line="240" w:lineRule="auto"/>
        <w:jc w:val="center"/>
        <w:rPr>
          <w:rFonts w:ascii="Times New Roman" w:hAnsi="Times New Roman" w:cs="Times New Roman"/>
          <w:b/>
          <w:sz w:val="24"/>
          <w:szCs w:val="24"/>
        </w:rPr>
      </w:pPr>
    </w:p>
    <w:p w:rsidR="00F2307E" w:rsidRDefault="00F2307E" w:rsidP="00EA4ED3">
      <w:pPr>
        <w:spacing w:after="0" w:line="240" w:lineRule="auto"/>
        <w:jc w:val="center"/>
        <w:rPr>
          <w:rFonts w:ascii="Times New Roman" w:hAnsi="Times New Roman" w:cs="Times New Roman"/>
          <w:b/>
          <w:sz w:val="24"/>
          <w:szCs w:val="24"/>
        </w:rPr>
      </w:pPr>
    </w:p>
    <w:p w:rsidR="00F2307E" w:rsidRDefault="00F2307E" w:rsidP="00EA4ED3">
      <w:pPr>
        <w:spacing w:after="0" w:line="240" w:lineRule="auto"/>
        <w:jc w:val="center"/>
        <w:rPr>
          <w:rFonts w:ascii="Times New Roman" w:hAnsi="Times New Roman" w:cs="Times New Roman"/>
          <w:b/>
          <w:sz w:val="24"/>
          <w:szCs w:val="24"/>
        </w:rPr>
      </w:pPr>
    </w:p>
    <w:p w:rsidR="00F2307E" w:rsidRDefault="00F2307E" w:rsidP="00EA4ED3">
      <w:pPr>
        <w:spacing w:after="0" w:line="240" w:lineRule="auto"/>
        <w:jc w:val="center"/>
        <w:rPr>
          <w:rFonts w:ascii="Times New Roman" w:hAnsi="Times New Roman" w:cs="Times New Roman"/>
          <w:b/>
          <w:sz w:val="24"/>
          <w:szCs w:val="24"/>
        </w:rPr>
      </w:pPr>
    </w:p>
    <w:p w:rsidR="00F2307E" w:rsidRDefault="00F2307E" w:rsidP="00EA4ED3">
      <w:pPr>
        <w:spacing w:after="0" w:line="240" w:lineRule="auto"/>
        <w:jc w:val="center"/>
        <w:rPr>
          <w:rFonts w:ascii="Times New Roman" w:hAnsi="Times New Roman" w:cs="Times New Roman"/>
          <w:b/>
          <w:sz w:val="24"/>
          <w:szCs w:val="24"/>
        </w:rPr>
      </w:pPr>
    </w:p>
    <w:p w:rsidR="00F2307E" w:rsidRDefault="00F2307E" w:rsidP="00EA4ED3">
      <w:pPr>
        <w:spacing w:after="0" w:line="240" w:lineRule="auto"/>
        <w:jc w:val="center"/>
        <w:rPr>
          <w:rFonts w:ascii="Times New Roman" w:hAnsi="Times New Roman" w:cs="Times New Roman"/>
          <w:b/>
          <w:sz w:val="24"/>
          <w:szCs w:val="24"/>
        </w:rPr>
      </w:pPr>
    </w:p>
    <w:p w:rsidR="00F2307E" w:rsidRDefault="00F2307E" w:rsidP="00EA4ED3">
      <w:pPr>
        <w:spacing w:after="0" w:line="240" w:lineRule="auto"/>
        <w:jc w:val="center"/>
        <w:rPr>
          <w:rFonts w:ascii="Times New Roman" w:hAnsi="Times New Roman" w:cs="Times New Roman"/>
          <w:b/>
          <w:sz w:val="24"/>
          <w:szCs w:val="24"/>
        </w:rPr>
      </w:pPr>
    </w:p>
    <w:p w:rsidR="00EA4ED3" w:rsidRDefault="00EA4ED3" w:rsidP="00EA4E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Gambar 2.1 </w:t>
      </w:r>
    </w:p>
    <w:p w:rsidR="00EA4ED3" w:rsidRDefault="00EA4ED3" w:rsidP="00EA4E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Konsep Penelitian</w:t>
      </w:r>
    </w:p>
    <w:p w:rsidR="00481411" w:rsidRDefault="00F2307E" w:rsidP="00EA4ED3">
      <w:pPr>
        <w:shd w:val="clear" w:color="auto" w:fill="FFFFFF" w:themeFill="background1"/>
        <w:spacing w:line="240" w:lineRule="auto"/>
        <w:jc w:val="both"/>
        <w:rPr>
          <w:rFonts w:ascii="Times New Roman" w:hAnsi="Times New Roman" w:cs="Times New Roman"/>
          <w:sz w:val="24"/>
          <w:szCs w:val="24"/>
        </w:rPr>
      </w:pPr>
      <w:r>
        <w:rPr>
          <w:noProof/>
          <w:lang w:eastAsia="id-ID"/>
        </w:rPr>
        <mc:AlternateContent>
          <mc:Choice Requires="wps">
            <w:drawing>
              <wp:anchor distT="0" distB="0" distL="114300" distR="114300" simplePos="0" relativeHeight="251653632" behindDoc="0" locked="0" layoutInCell="1" allowOverlap="1" wp14:anchorId="7A6DA7C2" wp14:editId="5BC9C5B2">
                <wp:simplePos x="0" y="0"/>
                <wp:positionH relativeFrom="column">
                  <wp:posOffset>1664970</wp:posOffset>
                </wp:positionH>
                <wp:positionV relativeFrom="paragraph">
                  <wp:posOffset>174625</wp:posOffset>
                </wp:positionV>
                <wp:extent cx="1704975" cy="8096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704975" cy="8096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Default="00140C93" w:rsidP="00F2307E">
                            <w:pPr>
                              <w:jc w:val="center"/>
                              <w:rPr>
                                <w:rFonts w:ascii="Times New Roman" w:hAnsi="Times New Roman" w:cs="Times New Roman"/>
                                <w:color w:val="000000" w:themeColor="text1"/>
                              </w:rPr>
                            </w:pPr>
                            <w:r>
                              <w:rPr>
                                <w:rFonts w:ascii="Times New Roman" w:hAnsi="Times New Roman" w:cs="Times New Roman"/>
                                <w:color w:val="000000" w:themeColor="text1"/>
                              </w:rPr>
                              <w:t>Undang-Undang Nomor 28 Tahun 2009 tentang Pajak Daerah dan Retribusi Daerah.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DA7C2" id="Rectangle 7" o:spid="_x0000_s1033" style="position:absolute;left:0;text-align:left;margin-left:131.1pt;margin-top:13.75pt;width:134.25pt;height:63.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" fillcolor="white [3212]" strokecolor="black [3213]" strokeweight="1pt">
                <v:textbox>
                  <w:txbxContent>
                    <w:p w:rsidR="00140C93" w:rsidRDefault="00140C93" w:rsidP="00F2307E">
                      <w:pPr>
                        <w:jc w:val="center"/>
                        <w:rPr>
                          <w:rFonts w:ascii="Times New Roman" w:hAnsi="Times New Roman" w:cs="Times New Roman"/>
                          <w:color w:val="000000" w:themeColor="text1"/>
                        </w:rPr>
                      </w:pPr>
                      <w:r>
                        <w:rPr>
                          <w:rFonts w:ascii="Times New Roman" w:hAnsi="Times New Roman" w:cs="Times New Roman"/>
                          <w:color w:val="000000" w:themeColor="text1"/>
                        </w:rPr>
                        <w:t>Undang-Undang Nomor 28 Tahun 2009 tentang Pajak Daerah dan Retribusi Daerah.</w:t>
                      </w:r>
                    </w:p>
                  </w:txbxContent>
                </v:textbox>
              </v:rect>
            </w:pict>
          </mc:Fallback>
        </mc:AlternateContent>
      </w:r>
    </w:p>
    <w:p w:rsidR="00EA4ED3" w:rsidRDefault="00EA4ED3" w:rsidP="0054006D">
      <w:pPr>
        <w:shd w:val="clear" w:color="auto" w:fill="FFFFFF" w:themeFill="background1"/>
        <w:spacing w:line="480" w:lineRule="auto"/>
        <w:jc w:val="both"/>
        <w:rPr>
          <w:rFonts w:ascii="Times New Roman" w:hAnsi="Times New Roman" w:cs="Times New Roman"/>
          <w:sz w:val="24"/>
          <w:szCs w:val="24"/>
        </w:rPr>
      </w:pPr>
    </w:p>
    <w:p w:rsidR="0054006D" w:rsidRPr="006C4016" w:rsidRDefault="00F2307E" w:rsidP="0054006D">
      <w:pPr>
        <w:shd w:val="clear" w:color="auto" w:fill="FFFFFF" w:themeFill="background1"/>
        <w:spacing w:line="480" w:lineRule="auto"/>
        <w:jc w:val="both"/>
        <w:rPr>
          <w:rFonts w:ascii="Times New Roman" w:hAnsi="Times New Roman" w:cs="Times New Roman"/>
          <w:sz w:val="24"/>
          <w:szCs w:val="24"/>
        </w:rPr>
      </w:pPr>
      <w:r>
        <w:rPr>
          <w:noProof/>
          <w:lang w:eastAsia="id-ID"/>
        </w:rPr>
        <mc:AlternateContent>
          <mc:Choice Requires="wps">
            <w:drawing>
              <wp:anchor distT="0" distB="0" distL="114300" distR="114300" simplePos="0" relativeHeight="251661824" behindDoc="0" locked="0" layoutInCell="1" allowOverlap="1" wp14:anchorId="6D2F8DA5" wp14:editId="5459D925">
                <wp:simplePos x="0" y="0"/>
                <wp:positionH relativeFrom="column">
                  <wp:posOffset>2407920</wp:posOffset>
                </wp:positionH>
                <wp:positionV relativeFrom="paragraph">
                  <wp:posOffset>302895</wp:posOffset>
                </wp:positionV>
                <wp:extent cx="238125" cy="266700"/>
                <wp:effectExtent l="76200" t="57150" r="0" b="95250"/>
                <wp:wrapNone/>
                <wp:docPr id="4" name="Down Arrow 4"/>
                <wp:cNvGraphicFramePr/>
                <a:graphic xmlns:a="http://schemas.openxmlformats.org/drawingml/2006/main">
                  <a:graphicData uri="http://schemas.microsoft.com/office/word/2010/wordprocessingShape">
                    <wps:wsp>
                      <wps:cNvSpPr/>
                      <wps:spPr>
                        <a:xfrm>
                          <a:off x="0" y="0"/>
                          <a:ext cx="238125" cy="266700"/>
                        </a:xfrm>
                        <a:prstGeom prst="downArrow">
                          <a:avLst/>
                        </a:prstGeom>
                        <a:solidFill>
                          <a:schemeClr val="tx1"/>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08B5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189.6pt;margin-top:23.85pt;width:18.75pt;height:2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" adj="11957" fillcolor="black [3213]" stroked="f" strokeweight="1pt">
                <v:shadow on="t" color="black" opacity="20971f" offset="0,2.2pt"/>
              </v:shape>
            </w:pict>
          </mc:Fallback>
        </mc:AlternateContent>
      </w:r>
    </w:p>
    <w:p w:rsidR="0054006D" w:rsidRDefault="00F2307E" w:rsidP="0054006D">
      <w:pPr>
        <w:shd w:val="clear" w:color="auto" w:fill="FFFFFF" w:themeFill="background1"/>
        <w:spacing w:line="480" w:lineRule="auto"/>
        <w:ind w:left="720"/>
        <w:jc w:val="both"/>
        <w:rPr>
          <w:rFonts w:ascii="Times New Roman" w:hAnsi="Times New Roman" w:cs="Times New Roman"/>
          <w:b/>
          <w:sz w:val="24"/>
          <w:szCs w:val="24"/>
        </w:rPr>
      </w:pPr>
      <w:r>
        <w:rPr>
          <w:noProof/>
          <w:lang w:eastAsia="id-ID"/>
        </w:rPr>
        <mc:AlternateContent>
          <mc:Choice Requires="wps">
            <w:drawing>
              <wp:anchor distT="0" distB="0" distL="114300" distR="114300" simplePos="0" relativeHeight="251654656" behindDoc="0" locked="0" layoutInCell="1" allowOverlap="1" wp14:anchorId="2DE8667F" wp14:editId="47B0DCDE">
                <wp:simplePos x="0" y="0"/>
                <wp:positionH relativeFrom="column">
                  <wp:posOffset>693420</wp:posOffset>
                </wp:positionH>
                <wp:positionV relativeFrom="paragraph">
                  <wp:posOffset>189230</wp:posOffset>
                </wp:positionV>
                <wp:extent cx="3657600" cy="866775"/>
                <wp:effectExtent l="0" t="0" r="19050" b="28575"/>
                <wp:wrapNone/>
                <wp:docPr id="6" name="Rounded Rectangle 6"/>
                <wp:cNvGraphicFramePr/>
                <a:graphic xmlns:a="http://schemas.openxmlformats.org/drawingml/2006/main">
                  <a:graphicData uri="http://schemas.microsoft.com/office/word/2010/wordprocessingShape">
                    <wps:wsp>
                      <wps:cNvSpPr/>
                      <wps:spPr>
                        <a:xfrm>
                          <a:off x="0" y="0"/>
                          <a:ext cx="3657600" cy="8667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40C93" w:rsidRDefault="00140C93" w:rsidP="0054006D">
                            <w:pPr>
                              <w:jc w:val="center"/>
                              <w:rPr>
                                <w:rFonts w:ascii="Times New Roman" w:hAnsi="Times New Roman" w:cs="Times New Roman"/>
                              </w:rPr>
                            </w:pPr>
                            <w:r>
                              <w:rPr>
                                <w:rFonts w:ascii="Times New Roman" w:hAnsi="Times New Roman" w:cs="Times New Roman"/>
                              </w:rPr>
                              <w:t xml:space="preserve">Fenomena yang terjadi dilapangan, yaitu realisasi penerimaan PBB-P2, BPHTB dan Denda PBB yang diterima oleh UPT PBB-P2 dan BPHTB Kota Sukabumi selalu mengalami </w:t>
                            </w:r>
                            <w:r>
                              <w:rPr>
                                <w:rFonts w:ascii="Times New Roman" w:hAnsi="Times New Roman" w:cs="Times New Roman"/>
                                <w:i/>
                              </w:rPr>
                              <w:t>overtarget</w:t>
                            </w: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DE8667F" id="Rounded Rectangle 6" o:spid="_x0000_s1034" style="position:absolute;left:0;text-align:left;margin-left:54.6pt;margin-top:14.9pt;width:4in;height:68.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" fillcolor="white [3201]" strokecolor="black [3213]" strokeweight="1pt">
                <v:stroke joinstyle="miter"/>
                <v:textbox>
                  <w:txbxContent>
                    <w:p w:rsidR="00140C93" w:rsidRDefault="00140C93" w:rsidP="0054006D">
                      <w:pPr>
                        <w:jc w:val="center"/>
                        <w:rPr>
                          <w:rFonts w:ascii="Times New Roman" w:hAnsi="Times New Roman" w:cs="Times New Roman"/>
                        </w:rPr>
                      </w:pPr>
                      <w:r>
                        <w:rPr>
                          <w:rFonts w:ascii="Times New Roman" w:hAnsi="Times New Roman" w:cs="Times New Roman"/>
                        </w:rPr>
                        <w:t xml:space="preserve">Fenomena yang terjadi dilapangan, yaitu realisasi penerimaan PBB-P2, BPHTB dan Denda PBB yang diterima oleh UPT PBB-P2 dan BPHTB Kota Sukabumi selalu mengalami </w:t>
                      </w:r>
                      <w:r>
                        <w:rPr>
                          <w:rFonts w:ascii="Times New Roman" w:hAnsi="Times New Roman" w:cs="Times New Roman"/>
                          <w:i/>
                        </w:rPr>
                        <w:t>overtarget</w:t>
                      </w:r>
                      <w:r>
                        <w:rPr>
                          <w:rFonts w:ascii="Times New Roman" w:hAnsi="Times New Roman" w:cs="Times New Roman"/>
                        </w:rPr>
                        <w:t>.</w:t>
                      </w:r>
                    </w:p>
                  </w:txbxContent>
                </v:textbox>
              </v:roundrect>
            </w:pict>
          </mc:Fallback>
        </mc:AlternateContent>
      </w:r>
    </w:p>
    <w:p w:rsidR="0054006D" w:rsidRDefault="0054006D" w:rsidP="0054006D">
      <w:pPr>
        <w:shd w:val="clear" w:color="auto" w:fill="FFFFFF" w:themeFill="background1"/>
        <w:spacing w:line="480" w:lineRule="auto"/>
        <w:ind w:left="720"/>
        <w:jc w:val="right"/>
        <w:rPr>
          <w:rFonts w:ascii="Times New Roman" w:hAnsi="Times New Roman" w:cs="Times New Roman"/>
          <w:b/>
          <w:sz w:val="24"/>
          <w:szCs w:val="24"/>
        </w:rPr>
      </w:pPr>
    </w:p>
    <w:p w:rsidR="0054006D" w:rsidRDefault="00F2307E" w:rsidP="0054006D">
      <w:pPr>
        <w:spacing w:line="480" w:lineRule="auto"/>
        <w:ind w:left="720"/>
        <w:jc w:val="both"/>
        <w:rPr>
          <w:rFonts w:ascii="Times New Roman" w:hAnsi="Times New Roman" w:cs="Times New Roman"/>
          <w:b/>
          <w:sz w:val="24"/>
          <w:szCs w:val="24"/>
        </w:rPr>
      </w:pPr>
      <w:r>
        <w:rPr>
          <w:noProof/>
          <w:lang w:eastAsia="id-ID"/>
        </w:rPr>
        <mc:AlternateContent>
          <mc:Choice Requires="wps">
            <w:drawing>
              <wp:anchor distT="0" distB="0" distL="114300" distR="114300" simplePos="0" relativeHeight="251659776" behindDoc="0" locked="0" layoutInCell="1" allowOverlap="1" wp14:anchorId="67161C78" wp14:editId="564F100B">
                <wp:simplePos x="0" y="0"/>
                <wp:positionH relativeFrom="column">
                  <wp:posOffset>2417445</wp:posOffset>
                </wp:positionH>
                <wp:positionV relativeFrom="paragraph">
                  <wp:posOffset>219075</wp:posOffset>
                </wp:positionV>
                <wp:extent cx="238125" cy="266700"/>
                <wp:effectExtent l="76200" t="57150" r="0" b="95250"/>
                <wp:wrapNone/>
                <wp:docPr id="9" name="Down Arrow 9"/>
                <wp:cNvGraphicFramePr/>
                <a:graphic xmlns:a="http://schemas.openxmlformats.org/drawingml/2006/main">
                  <a:graphicData uri="http://schemas.microsoft.com/office/word/2010/wordprocessingShape">
                    <wps:wsp>
                      <wps:cNvSpPr/>
                      <wps:spPr>
                        <a:xfrm>
                          <a:off x="0" y="0"/>
                          <a:ext cx="238125" cy="266700"/>
                        </a:xfrm>
                        <a:prstGeom prst="downArrow">
                          <a:avLst/>
                        </a:prstGeom>
                        <a:solidFill>
                          <a:schemeClr val="tx1"/>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AFD6E" id="Down Arrow 9" o:spid="_x0000_s1026" type="#_x0000_t67" style="position:absolute;margin-left:190.35pt;margin-top:17.25pt;width:18.75pt;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" adj="11957" fillcolor="black [3213]" stroked="f" strokeweight="1pt">
                <v:shadow on="t" color="black" opacity="20971f" offset="0,2.2pt"/>
              </v:shape>
            </w:pict>
          </mc:Fallback>
        </mc:AlternateContent>
      </w:r>
    </w:p>
    <w:p w:rsidR="0054006D" w:rsidRDefault="00F2307E" w:rsidP="0054006D">
      <w:pPr>
        <w:spacing w:line="480" w:lineRule="auto"/>
        <w:ind w:left="720"/>
        <w:jc w:val="both"/>
        <w:rPr>
          <w:rFonts w:ascii="Times New Roman" w:hAnsi="Times New Roman" w:cs="Times New Roman"/>
          <w:b/>
          <w:sz w:val="24"/>
          <w:szCs w:val="24"/>
        </w:rPr>
      </w:pPr>
      <w:r>
        <w:rPr>
          <w:noProof/>
          <w:lang w:eastAsia="id-ID"/>
        </w:rPr>
        <mc:AlternateContent>
          <mc:Choice Requires="wps">
            <w:drawing>
              <wp:anchor distT="0" distB="0" distL="114300" distR="114300" simplePos="0" relativeHeight="251660800" behindDoc="0" locked="0" layoutInCell="1" allowOverlap="1" wp14:anchorId="322757C7" wp14:editId="2A5F48B5">
                <wp:simplePos x="0" y="0"/>
                <wp:positionH relativeFrom="column">
                  <wp:posOffset>702945</wp:posOffset>
                </wp:positionH>
                <wp:positionV relativeFrom="paragraph">
                  <wp:posOffset>123825</wp:posOffset>
                </wp:positionV>
                <wp:extent cx="3657600" cy="866775"/>
                <wp:effectExtent l="0" t="0" r="19050" b="28575"/>
                <wp:wrapNone/>
                <wp:docPr id="5" name="Rounded Rectangle 5"/>
                <wp:cNvGraphicFramePr/>
                <a:graphic xmlns:a="http://schemas.openxmlformats.org/drawingml/2006/main">
                  <a:graphicData uri="http://schemas.microsoft.com/office/word/2010/wordprocessingShape">
                    <wps:wsp>
                      <wps:cNvSpPr/>
                      <wps:spPr>
                        <a:xfrm>
                          <a:off x="0" y="0"/>
                          <a:ext cx="3657600" cy="8667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40C93" w:rsidRDefault="00140C93" w:rsidP="0054006D">
                            <w:pPr>
                              <w:jc w:val="center"/>
                              <w:rPr>
                                <w:rFonts w:ascii="Times New Roman" w:hAnsi="Times New Roman" w:cs="Times New Roman"/>
                              </w:rPr>
                            </w:pPr>
                            <w:r>
                              <w:rPr>
                                <w:rFonts w:ascii="Times New Roman" w:hAnsi="Times New Roman" w:cs="Times New Roman"/>
                              </w:rPr>
                              <w:t>Strategi Unit Pelaksana Teknis Pajak Bumi dan Bangunan Perdesaan Perkotaan, Bea Perolehan Hak atas Tanah dan Bangunan (UPT PBB-P2 dan BPHTB) Kota Sukabumi dalam Meningkatkan Penerimaanan Pajak Daerah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22757C7" id="Rounded Rectangle 5" o:spid="_x0000_s1035" style="position:absolute;left:0;text-align:left;margin-left:55.35pt;margin-top:9.75pt;width:4in;height:68.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" fillcolor="white [3201]" strokecolor="black [3213]" strokeweight="1pt">
                <v:stroke joinstyle="miter"/>
                <v:textbox>
                  <w:txbxContent>
                    <w:p w:rsidR="00140C93" w:rsidRDefault="00140C93" w:rsidP="0054006D">
                      <w:pPr>
                        <w:jc w:val="center"/>
                        <w:rPr>
                          <w:rFonts w:ascii="Times New Roman" w:hAnsi="Times New Roman" w:cs="Times New Roman"/>
                        </w:rPr>
                      </w:pPr>
                      <w:r>
                        <w:rPr>
                          <w:rFonts w:ascii="Times New Roman" w:hAnsi="Times New Roman" w:cs="Times New Roman"/>
                        </w:rPr>
                        <w:t>Strategi Unit Pelaksana Teknis Pajak Bumi dan Bangunan Perdesaan Perkotaan, Bea Perolehan Hak atas Tanah dan Bangunan (UPT PBB-P2 dan BPHTB) Kota Sukabumi dalam Meningkatkan Penerimaanan Pajak Daerah</w:t>
                      </w:r>
                    </w:p>
                  </w:txbxContent>
                </v:textbox>
              </v:roundrect>
            </w:pict>
          </mc:Fallback>
        </mc:AlternateContent>
      </w:r>
    </w:p>
    <w:p w:rsidR="0054006D" w:rsidRDefault="0054006D" w:rsidP="0054006D">
      <w:pPr>
        <w:spacing w:line="480" w:lineRule="auto"/>
        <w:ind w:left="720"/>
        <w:jc w:val="both"/>
        <w:rPr>
          <w:rFonts w:ascii="Times New Roman" w:hAnsi="Times New Roman" w:cs="Times New Roman"/>
          <w:b/>
          <w:sz w:val="24"/>
          <w:szCs w:val="24"/>
        </w:rPr>
      </w:pPr>
    </w:p>
    <w:p w:rsidR="0054006D" w:rsidRDefault="00F2307E" w:rsidP="0054006D">
      <w:pPr>
        <w:spacing w:line="480" w:lineRule="auto"/>
        <w:ind w:left="720"/>
        <w:jc w:val="both"/>
        <w:rPr>
          <w:rFonts w:ascii="Times New Roman" w:hAnsi="Times New Roman" w:cs="Times New Roman"/>
          <w:b/>
          <w:sz w:val="24"/>
          <w:szCs w:val="24"/>
        </w:rPr>
      </w:pPr>
      <w:r>
        <w:rPr>
          <w:noProof/>
          <w:lang w:eastAsia="id-ID"/>
        </w:rPr>
        <mc:AlternateContent>
          <mc:Choice Requires="wps">
            <w:drawing>
              <wp:anchor distT="0" distB="0" distL="114300" distR="114300" simplePos="0" relativeHeight="251658752" behindDoc="0" locked="0" layoutInCell="1" allowOverlap="1" wp14:anchorId="2475124F" wp14:editId="3A4C3046">
                <wp:simplePos x="0" y="0"/>
                <wp:positionH relativeFrom="column">
                  <wp:posOffset>2407920</wp:posOffset>
                </wp:positionH>
                <wp:positionV relativeFrom="paragraph">
                  <wp:posOffset>150495</wp:posOffset>
                </wp:positionV>
                <wp:extent cx="238125" cy="266700"/>
                <wp:effectExtent l="76200" t="57150" r="0" b="95250"/>
                <wp:wrapNone/>
                <wp:docPr id="13" name="Down Arrow 13"/>
                <wp:cNvGraphicFramePr/>
                <a:graphic xmlns:a="http://schemas.openxmlformats.org/drawingml/2006/main">
                  <a:graphicData uri="http://schemas.microsoft.com/office/word/2010/wordprocessingShape">
                    <wps:wsp>
                      <wps:cNvSpPr/>
                      <wps:spPr>
                        <a:xfrm>
                          <a:off x="0" y="0"/>
                          <a:ext cx="238125" cy="266700"/>
                        </a:xfrm>
                        <a:prstGeom prst="downArrow">
                          <a:avLst/>
                        </a:prstGeom>
                        <a:solidFill>
                          <a:schemeClr val="tx1"/>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3304B" id="Down Arrow 13" o:spid="_x0000_s1026" type="#_x0000_t67" style="position:absolute;margin-left:189.6pt;margin-top:11.85pt;width:18.75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" adj="11957" fillcolor="black [3213]" stroked="f" strokeweight="1pt">
                <v:shadow on="t" color="black" opacity="20971f" offset="0,2.2pt"/>
              </v:shape>
            </w:pict>
          </mc:Fallback>
        </mc:AlternateContent>
      </w:r>
    </w:p>
    <w:p w:rsidR="0054006D" w:rsidRDefault="00F2307E" w:rsidP="0054006D">
      <w:pPr>
        <w:spacing w:line="480" w:lineRule="auto"/>
        <w:ind w:left="720"/>
        <w:jc w:val="both"/>
        <w:rPr>
          <w:rFonts w:ascii="Times New Roman" w:hAnsi="Times New Roman" w:cs="Times New Roman"/>
          <w:b/>
          <w:sz w:val="24"/>
          <w:szCs w:val="24"/>
        </w:rPr>
      </w:pPr>
      <w:r>
        <w:rPr>
          <w:noProof/>
          <w:lang w:eastAsia="id-ID"/>
        </w:rPr>
        <mc:AlternateContent>
          <mc:Choice Requires="wps">
            <w:drawing>
              <wp:anchor distT="0" distB="0" distL="114300" distR="114300" simplePos="0" relativeHeight="251657728" behindDoc="0" locked="0" layoutInCell="1" allowOverlap="1" wp14:anchorId="17E4C386" wp14:editId="3E2DBA34">
                <wp:simplePos x="0" y="0"/>
                <wp:positionH relativeFrom="column">
                  <wp:posOffset>1407795</wp:posOffset>
                </wp:positionH>
                <wp:positionV relativeFrom="paragraph">
                  <wp:posOffset>3175</wp:posOffset>
                </wp:positionV>
                <wp:extent cx="2238375" cy="8096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2238375" cy="8096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Default="00140C93" w:rsidP="0054006D">
                            <w:pPr>
                              <w:jc w:val="center"/>
                              <w:rPr>
                                <w:rFonts w:ascii="Times New Roman" w:hAnsi="Times New Roman" w:cs="Times New Roman"/>
                                <w:color w:val="000000" w:themeColor="text1"/>
                              </w:rPr>
                            </w:pPr>
                            <w:r>
                              <w:rPr>
                                <w:rFonts w:ascii="Times New Roman" w:hAnsi="Times New Roman" w:cs="Times New Roman"/>
                                <w:color w:val="000000" w:themeColor="text1"/>
                              </w:rPr>
                              <w:t>Teori SWOT menurut Supanto (2019: 111), yakni: 1. Analisis Lingkungan Internal, 2. Analisis Lingkuangan Eksternal.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4C386" id="Rectangle 8" o:spid="_x0000_s1036" style="position:absolute;left:0;text-align:left;margin-left:110.85pt;margin-top:.25pt;width:176.25pt;height:6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" fillcolor="white [3212]" strokecolor="black [3213]" strokeweight="1pt">
                <v:textbox>
                  <w:txbxContent>
                    <w:p w:rsidR="00140C93" w:rsidRDefault="00140C93" w:rsidP="0054006D">
                      <w:pPr>
                        <w:jc w:val="center"/>
                        <w:rPr>
                          <w:rFonts w:ascii="Times New Roman" w:hAnsi="Times New Roman" w:cs="Times New Roman"/>
                          <w:color w:val="000000" w:themeColor="text1"/>
                        </w:rPr>
                      </w:pPr>
                      <w:r>
                        <w:rPr>
                          <w:rFonts w:ascii="Times New Roman" w:hAnsi="Times New Roman" w:cs="Times New Roman"/>
                          <w:color w:val="000000" w:themeColor="text1"/>
                        </w:rPr>
                        <w:t>Teori SWOT menurut Supanto (2019: 111), yakni: 1. Analisis Lingkungan Internal, 2. Analisis Lingkuangan Eksternal.</w:t>
                      </w:r>
                    </w:p>
                  </w:txbxContent>
                </v:textbox>
              </v:rect>
            </w:pict>
          </mc:Fallback>
        </mc:AlternateContent>
      </w:r>
    </w:p>
    <w:p w:rsidR="0054006D" w:rsidRDefault="00F2307E" w:rsidP="0054006D">
      <w:pPr>
        <w:spacing w:line="480" w:lineRule="auto"/>
        <w:ind w:left="720"/>
        <w:jc w:val="both"/>
        <w:rPr>
          <w:rFonts w:ascii="Times New Roman" w:hAnsi="Times New Roman" w:cs="Times New Roman"/>
          <w:b/>
          <w:sz w:val="24"/>
          <w:szCs w:val="24"/>
        </w:rPr>
      </w:pPr>
      <w:r>
        <w:rPr>
          <w:noProof/>
          <w:lang w:eastAsia="id-ID"/>
        </w:rPr>
        <mc:AlternateContent>
          <mc:Choice Requires="wps">
            <w:drawing>
              <wp:anchor distT="0" distB="0" distL="114300" distR="114300" simplePos="0" relativeHeight="251656704" behindDoc="0" locked="0" layoutInCell="1" allowOverlap="1" wp14:anchorId="65FDB0BA" wp14:editId="5071CA4D">
                <wp:simplePos x="0" y="0"/>
                <wp:positionH relativeFrom="column">
                  <wp:posOffset>2398395</wp:posOffset>
                </wp:positionH>
                <wp:positionV relativeFrom="paragraph">
                  <wp:posOffset>412750</wp:posOffset>
                </wp:positionV>
                <wp:extent cx="238125" cy="266700"/>
                <wp:effectExtent l="76200" t="57150" r="0" b="95250"/>
                <wp:wrapNone/>
                <wp:docPr id="12" name="Down Arrow 12"/>
                <wp:cNvGraphicFramePr/>
                <a:graphic xmlns:a="http://schemas.openxmlformats.org/drawingml/2006/main">
                  <a:graphicData uri="http://schemas.microsoft.com/office/word/2010/wordprocessingShape">
                    <wps:wsp>
                      <wps:cNvSpPr/>
                      <wps:spPr>
                        <a:xfrm>
                          <a:off x="0" y="0"/>
                          <a:ext cx="238125" cy="266700"/>
                        </a:xfrm>
                        <a:prstGeom prst="downArrow">
                          <a:avLst/>
                        </a:prstGeom>
                        <a:solidFill>
                          <a:schemeClr val="tx1"/>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F2FAF" id="Down Arrow 12" o:spid="_x0000_s1026" type="#_x0000_t67" style="position:absolute;margin-left:188.85pt;margin-top:32.5pt;width:18.75pt;height:2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" adj="11957" fillcolor="black [3213]" stroked="f" strokeweight="1pt">
                <v:shadow on="t" color="black" opacity="20971f" offset="0,2.2pt"/>
              </v:shape>
            </w:pict>
          </mc:Fallback>
        </mc:AlternateContent>
      </w:r>
    </w:p>
    <w:p w:rsidR="0054006D" w:rsidRDefault="00EA4ED3" w:rsidP="0054006D">
      <w:pPr>
        <w:spacing w:line="480" w:lineRule="auto"/>
        <w:ind w:left="720"/>
        <w:jc w:val="both"/>
        <w:rPr>
          <w:rFonts w:ascii="Times New Roman" w:hAnsi="Times New Roman" w:cs="Times New Roman"/>
          <w:b/>
          <w:sz w:val="24"/>
          <w:szCs w:val="24"/>
        </w:rPr>
      </w:pPr>
      <w:r>
        <w:rPr>
          <w:noProof/>
          <w:lang w:eastAsia="id-ID"/>
        </w:rPr>
        <mc:AlternateContent>
          <mc:Choice Requires="wps">
            <w:drawing>
              <wp:anchor distT="0" distB="0" distL="114300" distR="114300" simplePos="0" relativeHeight="251655680" behindDoc="0" locked="0" layoutInCell="1" allowOverlap="1" wp14:anchorId="18C4A591" wp14:editId="4B10716F">
                <wp:simplePos x="0" y="0"/>
                <wp:positionH relativeFrom="column">
                  <wp:posOffset>64770</wp:posOffset>
                </wp:positionH>
                <wp:positionV relativeFrom="paragraph">
                  <wp:posOffset>269875</wp:posOffset>
                </wp:positionV>
                <wp:extent cx="4924425" cy="885825"/>
                <wp:effectExtent l="0" t="0" r="28575" b="28575"/>
                <wp:wrapNone/>
                <wp:docPr id="11" name="Rounded Rectangle 11"/>
                <wp:cNvGraphicFramePr/>
                <a:graphic xmlns:a="http://schemas.openxmlformats.org/drawingml/2006/main">
                  <a:graphicData uri="http://schemas.microsoft.com/office/word/2010/wordprocessingShape">
                    <wps:wsp>
                      <wps:cNvSpPr/>
                      <wps:spPr>
                        <a:xfrm>
                          <a:off x="0" y="0"/>
                          <a:ext cx="4924425" cy="8858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40C93" w:rsidRDefault="00140C93" w:rsidP="0054006D">
                            <w:pPr>
                              <w:jc w:val="center"/>
                              <w:rPr>
                                <w:rFonts w:ascii="Times New Roman" w:hAnsi="Times New Roman" w:cs="Times New Roman"/>
                              </w:rPr>
                            </w:pPr>
                            <w:r>
                              <w:rPr>
                                <w:rFonts w:ascii="Times New Roman" w:hAnsi="Times New Roman" w:cs="Times New Roman"/>
                              </w:rPr>
                              <w:t>Jika UPT PBB-P2 dan BPHTB Kota Sukabumi menggunakan teori SWOT menurut Supanto (2019 :111), maka reliasasi penerimaan pajak daerah di Kota Sukabumi dapat terus meningkat serta dapat dipertahankan.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C4A591" id="Rounded Rectangle 11" o:spid="_x0000_s1037" style="position:absolute;left:0;text-align:left;margin-left:5.1pt;margin-top:21.25pt;width:387.75pt;height:6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" fillcolor="white [3201]" strokecolor="black [3213]" strokeweight="1pt">
                <v:stroke joinstyle="miter"/>
                <v:textbox>
                  <w:txbxContent>
                    <w:p w:rsidR="00140C93" w:rsidRDefault="00140C93" w:rsidP="0054006D">
                      <w:pPr>
                        <w:jc w:val="center"/>
                        <w:rPr>
                          <w:rFonts w:ascii="Times New Roman" w:hAnsi="Times New Roman" w:cs="Times New Roman"/>
                        </w:rPr>
                      </w:pPr>
                      <w:r>
                        <w:rPr>
                          <w:rFonts w:ascii="Times New Roman" w:hAnsi="Times New Roman" w:cs="Times New Roman"/>
                        </w:rPr>
                        <w:t>Jika UPT PBB-P2 dan BPHTB Kota Sukabumi menggunakan teori SWOT menurut Supanto (2019 :111), maka reliasasi penerimaan pajak daerah di Kota Sukabumi dapat terus meningkat serta dapat dipertahankan.</w:t>
                      </w:r>
                    </w:p>
                  </w:txbxContent>
                </v:textbox>
              </v:roundrect>
            </w:pict>
          </mc:Fallback>
        </mc:AlternateContent>
      </w:r>
    </w:p>
    <w:p w:rsidR="0054006D" w:rsidRDefault="0054006D" w:rsidP="0054006D">
      <w:pPr>
        <w:spacing w:line="480" w:lineRule="auto"/>
        <w:ind w:left="720"/>
        <w:jc w:val="both"/>
        <w:rPr>
          <w:rFonts w:ascii="Times New Roman" w:hAnsi="Times New Roman" w:cs="Times New Roman"/>
          <w:b/>
          <w:sz w:val="24"/>
          <w:szCs w:val="24"/>
        </w:rPr>
      </w:pPr>
    </w:p>
    <w:p w:rsidR="0054006D" w:rsidRDefault="0054006D" w:rsidP="0054006D">
      <w:pPr>
        <w:spacing w:line="240" w:lineRule="auto"/>
        <w:rPr>
          <w:rFonts w:ascii="Times New Roman" w:hAnsi="Times New Roman" w:cs="Times New Roman"/>
          <w:b/>
          <w:i/>
          <w:sz w:val="24"/>
          <w:szCs w:val="24"/>
        </w:rPr>
      </w:pPr>
    </w:p>
    <w:p w:rsidR="006C4016" w:rsidRPr="00EA4ED3" w:rsidRDefault="0054006D" w:rsidP="00EA4ED3">
      <w:pPr>
        <w:spacing w:line="240" w:lineRule="auto"/>
        <w:rPr>
          <w:rFonts w:ascii="Times New Roman" w:hAnsi="Times New Roman" w:cs="Times New Roman"/>
          <w:sz w:val="24"/>
          <w:szCs w:val="24"/>
        </w:rPr>
      </w:pPr>
      <w:r>
        <w:rPr>
          <w:rFonts w:ascii="Times New Roman" w:hAnsi="Times New Roman" w:cs="Times New Roman"/>
          <w:b/>
          <w:i/>
          <w:sz w:val="24"/>
          <w:szCs w:val="24"/>
        </w:rPr>
        <w:t>Sumber</w:t>
      </w:r>
      <w:r w:rsidR="00F2307E">
        <w:rPr>
          <w:rFonts w:ascii="Times New Roman" w:hAnsi="Times New Roman" w:cs="Times New Roman"/>
          <w:b/>
          <w:i/>
          <w:sz w:val="24"/>
          <w:szCs w:val="24"/>
        </w:rPr>
        <w:t xml:space="preserve"> data</w:t>
      </w:r>
      <w:r>
        <w:rPr>
          <w:rFonts w:ascii="Times New Roman" w:hAnsi="Times New Roman" w:cs="Times New Roman"/>
          <w:b/>
          <w:i/>
          <w:sz w:val="24"/>
          <w:szCs w:val="24"/>
        </w:rPr>
        <w:t>:</w:t>
      </w:r>
      <w:r>
        <w:rPr>
          <w:rFonts w:ascii="Times New Roman" w:hAnsi="Times New Roman" w:cs="Times New Roman"/>
          <w:i/>
          <w:sz w:val="24"/>
          <w:szCs w:val="24"/>
        </w:rPr>
        <w:t xml:space="preserve"> Penelitian, 2020</w:t>
      </w:r>
      <w:r w:rsidR="008B1D20">
        <w:rPr>
          <w:rFonts w:ascii="Times New Roman" w:hAnsi="Times New Roman" w:cs="Times New Roman"/>
          <w:i/>
          <w:sz w:val="24"/>
          <w:szCs w:val="24"/>
        </w:rPr>
        <w:t>.</w:t>
      </w:r>
    </w:p>
    <w:p w:rsidR="00775358" w:rsidRDefault="00824B3D" w:rsidP="00824B3D">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Berdasarkan konsep penelitian diatas, peneliti menginterpretasikan bahwa:</w:t>
      </w:r>
    </w:p>
    <w:p w:rsidR="00775358" w:rsidRPr="003806F1" w:rsidRDefault="00824B3D" w:rsidP="003806F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Undang-undang 28 Tahun 2009 tentang Pajak Daerah dan Retribusi Daerah merupakan dasar hukum dari pelimpahan wewenang pemerintah pusat kepada daerah untuk melakukan penerimaan pajak daerah. Dalam pelaksanaan penerimaan pajak daerah dilakukan oleh Badan Pengelolaan Keuangan Daerah (BPKD) melalui UPT PBB-P2 dan BPHTB. Tercatat dimulai dari tahun 2014 hingga 2018, realisasi penerimaan pajak daerah di Kota Sukabumi selalu mengalami peningkatan. Peningkatakan penerimaan tersebut tentu dilakukan UPT PBB-P2 dan BPHTB dengan menggunakan strategi. Strategi tersebut dilakukan untuk mempertahankan serta meningkatkan penerimaan pajak daerah di Kota Sukabumi. </w:t>
      </w:r>
      <w:r w:rsidR="003806F1">
        <w:rPr>
          <w:rFonts w:ascii="Times New Roman" w:hAnsi="Times New Roman" w:cs="Times New Roman"/>
          <w:sz w:val="24"/>
          <w:szCs w:val="24"/>
        </w:rPr>
        <w:t>Dalam hal ini, untuk menganalisis strategi yang dilakukan oleh UPT PBB-P2 dan BPHT</w:t>
      </w:r>
      <w:r w:rsidR="00BE238A">
        <w:rPr>
          <w:rFonts w:ascii="Times New Roman" w:hAnsi="Times New Roman" w:cs="Times New Roman"/>
          <w:sz w:val="24"/>
          <w:szCs w:val="24"/>
        </w:rPr>
        <w:t>B, peneliti menggunakan teori</w:t>
      </w:r>
      <w:r w:rsidR="003806F1">
        <w:rPr>
          <w:rFonts w:ascii="Times New Roman" w:hAnsi="Times New Roman" w:cs="Times New Roman"/>
          <w:sz w:val="24"/>
          <w:szCs w:val="24"/>
        </w:rPr>
        <w:t xml:space="preserve"> SWOT yang dikemukakan oleh Supanto (2019: 111), yang meliputi: (1) Analisis Faktor Internal, (2) Analisis </w:t>
      </w:r>
      <w:r w:rsidR="00BE238A">
        <w:rPr>
          <w:rFonts w:ascii="Times New Roman" w:hAnsi="Times New Roman" w:cs="Times New Roman"/>
          <w:sz w:val="24"/>
          <w:szCs w:val="24"/>
        </w:rPr>
        <w:t xml:space="preserve">Faktor Eksternal. Apabila </w:t>
      </w:r>
      <w:r w:rsidR="003806F1">
        <w:rPr>
          <w:rFonts w:ascii="Times New Roman" w:hAnsi="Times New Roman" w:cs="Times New Roman"/>
          <w:sz w:val="24"/>
          <w:szCs w:val="24"/>
        </w:rPr>
        <w:t xml:space="preserve"> UPT PBB-P</w:t>
      </w:r>
      <w:r w:rsidR="00BE238A">
        <w:rPr>
          <w:rFonts w:ascii="Times New Roman" w:hAnsi="Times New Roman" w:cs="Times New Roman"/>
          <w:sz w:val="24"/>
          <w:szCs w:val="24"/>
        </w:rPr>
        <w:t>2 dan BPHTB menggunakan teori</w:t>
      </w:r>
      <w:r w:rsidR="003806F1">
        <w:rPr>
          <w:rFonts w:ascii="Times New Roman" w:hAnsi="Times New Roman" w:cs="Times New Roman"/>
          <w:sz w:val="24"/>
          <w:szCs w:val="24"/>
        </w:rPr>
        <w:t xml:space="preserve"> SWOT yang dikemukakan oleh Supanto, maka penerimaan pajak daerah akan selalu meningkat serta dapat dipertahankan.</w:t>
      </w:r>
    </w:p>
    <w:p w:rsidR="0054006D" w:rsidRDefault="0054006D" w:rsidP="0054006D">
      <w:pPr>
        <w:spacing w:line="480" w:lineRule="auto"/>
        <w:jc w:val="both"/>
        <w:rPr>
          <w:rFonts w:ascii="Times New Roman" w:hAnsi="Times New Roman" w:cs="Times New Roman"/>
          <w:b/>
          <w:sz w:val="24"/>
          <w:szCs w:val="24"/>
        </w:rPr>
      </w:pPr>
      <w:r>
        <w:rPr>
          <w:rFonts w:ascii="Times New Roman" w:hAnsi="Times New Roman" w:cs="Times New Roman"/>
          <w:b/>
          <w:sz w:val="24"/>
          <w:szCs w:val="24"/>
        </w:rPr>
        <w:t>2.4 Premis</w:t>
      </w:r>
    </w:p>
    <w:p w:rsidR="0054006D" w:rsidRDefault="0054006D" w:rsidP="0054006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Pada dasarnya premis (pangkal pemikiran) merupakan ketentuan yang dianggap benar dan berguna dalam upaya induksi, biasanya bersifat non empiris. Premis digunakan bertujuan untuk mengargumentasikan jawaban sementara terhadap pertanyaan pokok penelitian sehingga dapat mengarahkan peneliti pada tahan berikutnya. Premis pada p</w:t>
      </w:r>
      <w:r w:rsidR="00BE238A">
        <w:rPr>
          <w:rFonts w:ascii="Times New Roman" w:hAnsi="Times New Roman" w:cs="Times New Roman"/>
          <w:sz w:val="24"/>
          <w:szCs w:val="24"/>
        </w:rPr>
        <w:t>enelitian adalah “Apabila</w:t>
      </w:r>
      <w:r>
        <w:rPr>
          <w:rFonts w:ascii="Times New Roman" w:hAnsi="Times New Roman" w:cs="Times New Roman"/>
          <w:sz w:val="24"/>
          <w:szCs w:val="24"/>
        </w:rPr>
        <w:t xml:space="preserve"> UPT PBB-P2 dan BPHTB Kota Suk</w:t>
      </w:r>
      <w:r w:rsidR="00BE238A">
        <w:rPr>
          <w:rFonts w:ascii="Times New Roman" w:hAnsi="Times New Roman" w:cs="Times New Roman"/>
          <w:sz w:val="24"/>
          <w:szCs w:val="24"/>
        </w:rPr>
        <w:t>abumi menggunakan teori</w:t>
      </w:r>
      <w:r>
        <w:rPr>
          <w:rFonts w:ascii="Times New Roman" w:hAnsi="Times New Roman" w:cs="Times New Roman"/>
          <w:sz w:val="24"/>
          <w:szCs w:val="24"/>
        </w:rPr>
        <w:t xml:space="preserve"> SWOT menurut Supanto (2019: 111), maka target penerimaan dan realiasi pajak daerah akan selalu meningkat setiap tahunnya”.</w:t>
      </w:r>
    </w:p>
    <w:p w:rsidR="00A62CE9" w:rsidRDefault="00A62CE9"/>
    <w:p w:rsidR="00C44101" w:rsidRDefault="00C44101" w:rsidP="00C44101">
      <w:pPr>
        <w:spacing w:line="480" w:lineRule="auto"/>
        <w:rPr>
          <w:rFonts w:ascii="Times New Roman" w:hAnsi="Times New Roman" w:cs="Times New Roman"/>
          <w:b/>
          <w:sz w:val="24"/>
          <w:szCs w:val="24"/>
        </w:rPr>
        <w:sectPr w:rsidR="00C44101" w:rsidSect="00916C0E">
          <w:pgSz w:w="11906" w:h="16838"/>
          <w:pgMar w:top="2268" w:right="1701" w:bottom="1701" w:left="2268" w:header="708" w:footer="708" w:gutter="0"/>
          <w:cols w:space="708"/>
          <w:docGrid w:linePitch="360"/>
        </w:sectPr>
      </w:pPr>
    </w:p>
    <w:p w:rsidR="00A62CE9" w:rsidRDefault="00A62CE9" w:rsidP="00C4410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BAB III</w:t>
      </w:r>
    </w:p>
    <w:p w:rsidR="00A62CE9" w:rsidRDefault="00A62CE9" w:rsidP="00A62CE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METODE PENELITIAN</w:t>
      </w:r>
    </w:p>
    <w:p w:rsidR="00A62CE9" w:rsidRDefault="00A62CE9" w:rsidP="00A62CE9">
      <w:pPr>
        <w:spacing w:line="480" w:lineRule="auto"/>
        <w:jc w:val="center"/>
        <w:rPr>
          <w:rFonts w:ascii="Times New Roman" w:hAnsi="Times New Roman" w:cs="Times New Roman"/>
          <w:b/>
          <w:sz w:val="24"/>
          <w:szCs w:val="24"/>
        </w:rPr>
      </w:pPr>
    </w:p>
    <w:p w:rsidR="00A62CE9" w:rsidRDefault="00A62CE9" w:rsidP="00A62CE9">
      <w:pPr>
        <w:spacing w:line="480" w:lineRule="auto"/>
        <w:jc w:val="both"/>
        <w:rPr>
          <w:rFonts w:ascii="Times New Roman" w:hAnsi="Times New Roman" w:cs="Times New Roman"/>
          <w:b/>
          <w:sz w:val="24"/>
          <w:szCs w:val="24"/>
        </w:rPr>
      </w:pPr>
      <w:r>
        <w:rPr>
          <w:rFonts w:ascii="Times New Roman" w:hAnsi="Times New Roman" w:cs="Times New Roman"/>
          <w:b/>
          <w:sz w:val="24"/>
          <w:szCs w:val="24"/>
        </w:rPr>
        <w:t>3.1 Metode Penelitian</w:t>
      </w:r>
    </w:p>
    <w:p w:rsidR="00A62CE9" w:rsidRDefault="00A62CE9" w:rsidP="00A62CE9">
      <w:pPr>
        <w:spacing w:line="480" w:lineRule="auto"/>
        <w:jc w:val="both"/>
        <w:rPr>
          <w:rFonts w:ascii="Times New Roman" w:hAnsi="Times New Roman" w:cs="Times New Roman"/>
          <w:sz w:val="24"/>
          <w:szCs w:val="24"/>
        </w:rPr>
      </w:pPr>
      <w:r>
        <w:tab/>
      </w:r>
      <w:r>
        <w:rPr>
          <w:rFonts w:ascii="Times New Roman" w:hAnsi="Times New Roman" w:cs="Times New Roman"/>
          <w:sz w:val="24"/>
          <w:szCs w:val="24"/>
        </w:rPr>
        <w:t>Penelitian merupakan suatu kegiatan ilmiah yang berfungsi sebagai pengembangan ilmu pengetahuan dan pemecahan suatu fenomena masalah. Penelitian menjadi alat bagi ilmuwan untuk mengungkap tabir yang ada dibalik fenomena yang terjadi sehingga terungkap beberapa kebenaran yang bermanfaat. Melalui penelitian yang seksama dan sistematis, para ilmuwan dapat menemukan berbagai gejala atau praktik yang dapat dijadikan solusi terbaik dalam upaya pemecahan suatu masalah. Dalam penelitian ini, peneliti menggunakan penelitian deskriptif dengan pendekatan kualitatif.</w:t>
      </w:r>
    </w:p>
    <w:p w:rsidR="00A62CE9" w:rsidRDefault="00A62CE9" w:rsidP="00A62CE9">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Menurut Satori (2017: 22), mengemukakan bahwa: </w:t>
      </w:r>
    </w:p>
    <w:p w:rsidR="00A62CE9" w:rsidRDefault="00A62CE9" w:rsidP="00F2307E">
      <w:pPr>
        <w:spacing w:line="240" w:lineRule="auto"/>
        <w:ind w:left="720" w:right="424"/>
        <w:jc w:val="both"/>
        <w:rPr>
          <w:rFonts w:ascii="Times New Roman" w:hAnsi="Times New Roman" w:cs="Times New Roman"/>
          <w:sz w:val="24"/>
          <w:szCs w:val="24"/>
        </w:rPr>
      </w:pPr>
      <w:r>
        <w:rPr>
          <w:rFonts w:ascii="Times New Roman" w:hAnsi="Times New Roman" w:cs="Times New Roman"/>
          <w:sz w:val="24"/>
          <w:szCs w:val="24"/>
        </w:rPr>
        <w:t xml:space="preserve">“Penelitian kualitatif adalah penelitian yang menekankan pada </w:t>
      </w:r>
      <w:r w:rsidRPr="005A0817">
        <w:rPr>
          <w:rFonts w:ascii="Times New Roman" w:hAnsi="Times New Roman" w:cs="Times New Roman"/>
          <w:i/>
          <w:sz w:val="24"/>
          <w:szCs w:val="24"/>
        </w:rPr>
        <w:t>quality</w:t>
      </w:r>
      <w:r>
        <w:rPr>
          <w:rFonts w:ascii="Times New Roman" w:hAnsi="Times New Roman" w:cs="Times New Roman"/>
          <w:sz w:val="24"/>
          <w:szCs w:val="24"/>
        </w:rPr>
        <w:t xml:space="preserve"> atau hal yang terpenting dari sifat suatu barang/jasa. Hal terpenting dari suatu barang atau jasa berupa kejadian/ fenomena/ gejala sosial adalah makna dibalik kejadian tersebut yang dapat dijadikan pelajaran berharga bagi suatu pengembangan konsep teori”.</w:t>
      </w:r>
    </w:p>
    <w:p w:rsidR="00A62CE9" w:rsidRDefault="00A62CE9" w:rsidP="00A62CE9">
      <w:pPr>
        <w:spacing w:line="240" w:lineRule="auto"/>
        <w:jc w:val="both"/>
        <w:rPr>
          <w:rFonts w:ascii="Times New Roman" w:hAnsi="Times New Roman" w:cs="Times New Roman"/>
          <w:sz w:val="24"/>
          <w:szCs w:val="24"/>
        </w:rPr>
      </w:pPr>
      <w:r>
        <w:rPr>
          <w:rFonts w:ascii="Times New Roman" w:hAnsi="Times New Roman" w:cs="Times New Roman"/>
          <w:sz w:val="24"/>
          <w:szCs w:val="24"/>
        </w:rPr>
        <w:tab/>
        <w:t>Sedangkan menurut Jane Richie (dalam Moleong 2018: 6), berpendapat bahwa:</w:t>
      </w:r>
    </w:p>
    <w:p w:rsidR="00A62CE9" w:rsidRDefault="00A62CE9" w:rsidP="00F2307E">
      <w:pPr>
        <w:spacing w:line="240" w:lineRule="auto"/>
        <w:ind w:left="720" w:right="424"/>
        <w:jc w:val="both"/>
        <w:rPr>
          <w:rFonts w:ascii="Times New Roman" w:hAnsi="Times New Roman" w:cs="Times New Roman"/>
          <w:sz w:val="24"/>
          <w:szCs w:val="24"/>
        </w:rPr>
      </w:pPr>
      <w:r>
        <w:rPr>
          <w:rFonts w:ascii="Times New Roman" w:hAnsi="Times New Roman" w:cs="Times New Roman"/>
          <w:sz w:val="24"/>
          <w:szCs w:val="24"/>
        </w:rPr>
        <w:t xml:space="preserve">”Penelitian kualitatif adalah upaya untuk menyajikan dunia sosial, dan perspektifnya di dalam dunia, dari segi konsep, perilaku, persepsi, dan persoalan tentang manusia yang diteliti”. </w:t>
      </w:r>
    </w:p>
    <w:p w:rsidR="00C44101" w:rsidRDefault="00A62CE9" w:rsidP="00C44101">
      <w:pPr>
        <w:spacing w:line="480" w:lineRule="auto"/>
        <w:ind w:firstLine="720"/>
        <w:jc w:val="both"/>
        <w:rPr>
          <w:rFonts w:ascii="Times New Roman" w:hAnsi="Times New Roman" w:cs="Times New Roman"/>
          <w:sz w:val="24"/>
          <w:szCs w:val="24"/>
        </w:rPr>
        <w:sectPr w:rsidR="00C44101" w:rsidSect="00A0793B">
          <w:pgSz w:w="11906" w:h="16838"/>
          <w:pgMar w:top="2268" w:right="1701" w:bottom="1701" w:left="2268" w:header="708" w:footer="708" w:gutter="0"/>
          <w:cols w:space="708"/>
          <w:titlePg/>
          <w:docGrid w:linePitch="360"/>
        </w:sectPr>
      </w:pPr>
      <w:r>
        <w:rPr>
          <w:rFonts w:ascii="Times New Roman" w:hAnsi="Times New Roman" w:cs="Times New Roman"/>
          <w:sz w:val="24"/>
          <w:szCs w:val="24"/>
        </w:rPr>
        <w:t>Suatu penelitian kualitatif dieskplorasi dan diperdalam dari suatu fenomena sosial atau suatu lingkungan sosial yang terdiri atas pelaku, kejadian, tempat dan waktu.</w:t>
      </w:r>
    </w:p>
    <w:p w:rsidR="00A62CE9" w:rsidRDefault="00A62CE9" w:rsidP="00C4410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kualitatif dilakukan karena peneliti ingin mengeksplor fenomena-fenomena yang tidak dapat dikuantifikasikan yang bersifat deskriptif seperti proses suatu langkah kerja, formula suatu resep, pengertian-pengertian tentang suatu konsep yang beragam, karakteristik suatu barang dan jasa, gambar-gambar, gaya-gaya, tata cara suatu budaya, model fisik suatu artifak dan lain sebaginya. Penelitian kualitatif memiliki karakteristik dengan mendeskripsikan suatu keadaan yang sebenarnya, tetapi laporannya bukan sekedar bentuk laporan suatu kejadian tanpa suatu interpretasi ilmiah. Penelitian kualitatif merasa bahwa tidak akan diperoleh data/fakta yang akurat apabila hanya mendapatkan informasi melalui angket, peneliti ingin mendapatkan susasana yang sesungguhnya dalam konteks yang sebenarnya yang tak dapat ditangkap melalui angket. </w:t>
      </w:r>
      <w:r>
        <w:rPr>
          <w:rFonts w:ascii="Times New Roman" w:hAnsi="Times New Roman" w:cs="Times New Roman"/>
          <w:i/>
          <w:sz w:val="24"/>
          <w:szCs w:val="24"/>
        </w:rPr>
        <w:t>Key instrument</w:t>
      </w:r>
      <w:r>
        <w:rPr>
          <w:rFonts w:ascii="Times New Roman" w:hAnsi="Times New Roman" w:cs="Times New Roman"/>
          <w:sz w:val="24"/>
          <w:szCs w:val="24"/>
        </w:rPr>
        <w:t xml:space="preserve"> dalam penelitian kualitatif adalah seorang professional yang memiliki integritas perilaku yang tidak diragukan dari sisi kompetensi dan sikap mental yang </w:t>
      </w:r>
      <w:r>
        <w:rPr>
          <w:rFonts w:ascii="Times New Roman" w:hAnsi="Times New Roman" w:cs="Times New Roman"/>
          <w:i/>
          <w:sz w:val="24"/>
          <w:szCs w:val="24"/>
        </w:rPr>
        <w:t>credible</w:t>
      </w:r>
      <w:r>
        <w:rPr>
          <w:rFonts w:ascii="Times New Roman" w:hAnsi="Times New Roman" w:cs="Times New Roman"/>
          <w:sz w:val="24"/>
          <w:szCs w:val="24"/>
        </w:rPr>
        <w:t>.</w:t>
      </w:r>
    </w:p>
    <w:p w:rsidR="00A62CE9" w:rsidRDefault="00A62CE9" w:rsidP="00A62CE9">
      <w:pPr>
        <w:spacing w:line="480" w:lineRule="auto"/>
        <w:jc w:val="both"/>
        <w:rPr>
          <w:rFonts w:ascii="Times New Roman" w:hAnsi="Times New Roman" w:cs="Times New Roman"/>
          <w:sz w:val="24"/>
          <w:szCs w:val="24"/>
        </w:rPr>
      </w:pPr>
      <w:r>
        <w:rPr>
          <w:rFonts w:ascii="Times New Roman" w:hAnsi="Times New Roman" w:cs="Times New Roman"/>
          <w:sz w:val="24"/>
          <w:szCs w:val="24"/>
        </w:rPr>
        <w:tab/>
        <w:t>Penelitian kualitatif melakukan penelitian pada latar alamiah atau pada konteks dari suatu keutuhan (</w:t>
      </w:r>
      <w:r>
        <w:rPr>
          <w:rFonts w:ascii="Times New Roman" w:hAnsi="Times New Roman" w:cs="Times New Roman"/>
          <w:i/>
          <w:sz w:val="24"/>
          <w:szCs w:val="24"/>
        </w:rPr>
        <w:t>entity</w:t>
      </w:r>
      <w:r>
        <w:rPr>
          <w:rFonts w:ascii="Times New Roman" w:hAnsi="Times New Roman" w:cs="Times New Roman"/>
          <w:sz w:val="24"/>
          <w:szCs w:val="24"/>
        </w:rPr>
        <w:t>). Dalam penelitian kualitatif, peneliti sendiri atau dengan bantuan orang lain merupakan alat pengumpul data utama. Penelitian kualitatif menggunakan analisis data secara induktif. Penelitian kualitatif lebih menghendaki arah bimbingan penyusunan teori substantif yang berasal dari data. Data yang dikumpulkan adalah berupa kata-kata, gambar-gambar, dan bukan angka-angka. Penelitian kualitatif lebih banyak memetingkan segi proses daripada hasil. Penelitian kualitatif menghendaki ditetapkan adanya batas dalam penelitian atas dasar fokus yang timbul sebagai masalah dalam penelitian. Penelitan kualitatif mendefinisikan validitas, reliabilitas, dan objektivitas dalam versi lain dibandingkan dengan yang lazim digunakan dalam penelitian klasik. Penelitian kualitatif menyusun desain yang secara terus-menerus disesuaikan dengan kenyataan di lapangan. Penelitian kualitatif lebih menghendaki agar pengertian dan hasil interpretasi yang diperoleh dirundingkan dan disepakati oleh manusia yang dijadikan sebagai sumber data.</w:t>
      </w:r>
    </w:p>
    <w:p w:rsidR="00A62CE9" w:rsidRDefault="00A62CE9" w:rsidP="00A62CE9">
      <w:pPr>
        <w:spacing w:line="480" w:lineRule="auto"/>
        <w:jc w:val="both"/>
        <w:rPr>
          <w:rFonts w:ascii="Times New Roman" w:hAnsi="Times New Roman" w:cs="Times New Roman"/>
          <w:b/>
          <w:sz w:val="24"/>
          <w:szCs w:val="24"/>
        </w:rPr>
      </w:pPr>
      <w:r>
        <w:rPr>
          <w:rFonts w:ascii="Times New Roman" w:hAnsi="Times New Roman" w:cs="Times New Roman"/>
          <w:b/>
          <w:sz w:val="24"/>
          <w:szCs w:val="24"/>
        </w:rPr>
        <w:t>3.2 Indikator Penelitian</w:t>
      </w:r>
    </w:p>
    <w:p w:rsidR="00A62CE9" w:rsidRDefault="00A62CE9" w:rsidP="00A62CE9">
      <w:pPr>
        <w:spacing w:line="480" w:lineRule="auto"/>
        <w:jc w:val="both"/>
        <w:rPr>
          <w:rFonts w:ascii="Times New Roman" w:hAnsi="Times New Roman" w:cs="Times New Roman"/>
          <w:sz w:val="24"/>
          <w:szCs w:val="24"/>
        </w:rPr>
      </w:pPr>
      <w:r>
        <w:rPr>
          <w:rFonts w:ascii="Times New Roman" w:hAnsi="Times New Roman" w:cs="Times New Roman"/>
          <w:sz w:val="24"/>
          <w:szCs w:val="24"/>
        </w:rPr>
        <w:tab/>
        <w:t>Indikator dapat diartikan sebagai variabel yang dapat digunakan untuk membantu dalam melakukan kegiatan pengukuran bermacam-macam perubahan yang terjadi baik langsung maupun tidak langsung (kondisional).</w:t>
      </w:r>
    </w:p>
    <w:p w:rsidR="00A62CE9" w:rsidRDefault="00A62CE9" w:rsidP="00A62CE9">
      <w:pPr>
        <w:spacing w:line="480" w:lineRule="auto"/>
        <w:jc w:val="both"/>
        <w:rPr>
          <w:rFonts w:ascii="Times New Roman" w:hAnsi="Times New Roman" w:cs="Times New Roman"/>
          <w:sz w:val="24"/>
          <w:szCs w:val="24"/>
        </w:rPr>
      </w:pPr>
      <w:r>
        <w:rPr>
          <w:rFonts w:ascii="Times New Roman" w:hAnsi="Times New Roman" w:cs="Times New Roman"/>
          <w:sz w:val="24"/>
          <w:szCs w:val="24"/>
        </w:rPr>
        <w:tab/>
        <w:t>Indikator yang diangkat dalam penelitian ini, yaitu me</w:t>
      </w:r>
      <w:r w:rsidR="00BE238A">
        <w:rPr>
          <w:rFonts w:ascii="Times New Roman" w:hAnsi="Times New Roman" w:cs="Times New Roman"/>
          <w:sz w:val="24"/>
          <w:szCs w:val="24"/>
        </w:rPr>
        <w:t>ngenai bagaimana Strategi</w:t>
      </w:r>
      <w:r>
        <w:rPr>
          <w:rFonts w:ascii="Times New Roman" w:hAnsi="Times New Roman" w:cs="Times New Roman"/>
          <w:sz w:val="24"/>
          <w:szCs w:val="24"/>
        </w:rPr>
        <w:t xml:space="preserve"> Unit Pekaksana Teknik Pajak Bumi dan Bangunan Perdesaan Perkotaan dan Bea Perolehan Hak Atas Tanah dan Bangunan Kota Sukabumi dalam meningkatkan penerimaan pajak daerah di Kota Sukabumi dar</w:t>
      </w:r>
      <w:r w:rsidR="00BE238A">
        <w:rPr>
          <w:rFonts w:ascii="Times New Roman" w:hAnsi="Times New Roman" w:cs="Times New Roman"/>
          <w:sz w:val="24"/>
          <w:szCs w:val="24"/>
        </w:rPr>
        <w:t>i tahun-ketahun. Strategi</w:t>
      </w:r>
      <w:r>
        <w:rPr>
          <w:rFonts w:ascii="Times New Roman" w:hAnsi="Times New Roman" w:cs="Times New Roman"/>
          <w:sz w:val="24"/>
          <w:szCs w:val="24"/>
        </w:rPr>
        <w:t xml:space="preserve"> UPT PBB-P2 dan BPHTB Kota Sukabumi berdampak besar dalam potensi penerimaan Pendapatan Asli Daerah (PAD) Kota Sukabumi, karena jika strate</w:t>
      </w:r>
      <w:r w:rsidR="00BE238A">
        <w:rPr>
          <w:rFonts w:ascii="Times New Roman" w:hAnsi="Times New Roman" w:cs="Times New Roman"/>
          <w:sz w:val="24"/>
          <w:szCs w:val="24"/>
        </w:rPr>
        <w:t>gi yang dilaksanakan oleh</w:t>
      </w:r>
      <w:r>
        <w:rPr>
          <w:rFonts w:ascii="Times New Roman" w:hAnsi="Times New Roman" w:cs="Times New Roman"/>
          <w:sz w:val="24"/>
          <w:szCs w:val="24"/>
        </w:rPr>
        <w:t xml:space="preserve"> UPT PBB-P2 dan BPHTB Kota Sukabumi efektif, maka potensi penerimaan PAD Kota Sukabumi akan mencapai target yang maksimal.</w:t>
      </w:r>
    </w:p>
    <w:p w:rsidR="00A62CE9" w:rsidRDefault="00A62CE9" w:rsidP="00A62CE9">
      <w:pPr>
        <w:spacing w:line="480" w:lineRule="auto"/>
        <w:jc w:val="both"/>
        <w:rPr>
          <w:rFonts w:ascii="Times New Roman" w:hAnsi="Times New Roman" w:cs="Times New Roman"/>
          <w:sz w:val="24"/>
          <w:szCs w:val="24"/>
        </w:rPr>
      </w:pPr>
      <w:r>
        <w:rPr>
          <w:rFonts w:ascii="Times New Roman" w:hAnsi="Times New Roman" w:cs="Times New Roman"/>
          <w:b/>
          <w:sz w:val="24"/>
          <w:szCs w:val="24"/>
        </w:rPr>
        <w:t>3.3 Unit Analisis dan Setting Informan</w:t>
      </w:r>
    </w:p>
    <w:p w:rsidR="00A62CE9" w:rsidRDefault="00A62CE9" w:rsidP="00A62CE9">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Unit analisis merupakan satuan tertentu yang diperhintungkan sebagai subjek pada penelitian. Dalam penelitian ini, unit analisis yang digunakan berupa organisasi, yaitu </w:t>
      </w:r>
      <w:r w:rsidR="00573946">
        <w:rPr>
          <w:rFonts w:ascii="Times New Roman" w:hAnsi="Times New Roman" w:cs="Times New Roman"/>
          <w:sz w:val="24"/>
          <w:szCs w:val="24"/>
        </w:rPr>
        <w:t>UPT PBB-P2 dan BPHTB Kota Sukabumi, Bank BJB Cab. Sukabumi, Kecamatan Warudoyong, dan wajib pajak (masyarakat).</w:t>
      </w:r>
    </w:p>
    <w:p w:rsidR="00A62CE9" w:rsidRDefault="00A62CE9" w:rsidP="00A62CE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Pr="00E151BF">
        <w:rPr>
          <w:rFonts w:ascii="Times New Roman" w:hAnsi="Times New Roman" w:cs="Times New Roman"/>
          <w:sz w:val="24"/>
          <w:szCs w:val="24"/>
        </w:rPr>
        <w:t xml:space="preserve">alam penelitian </w:t>
      </w:r>
      <w:r>
        <w:rPr>
          <w:rFonts w:ascii="Times New Roman" w:hAnsi="Times New Roman" w:cs="Times New Roman"/>
          <w:sz w:val="24"/>
          <w:szCs w:val="24"/>
        </w:rPr>
        <w:t xml:space="preserve">ini, peneliti menggunakan </w:t>
      </w:r>
      <w:r w:rsidR="003806F1">
        <w:rPr>
          <w:rFonts w:ascii="Times New Roman" w:hAnsi="Times New Roman" w:cs="Times New Roman"/>
          <w:sz w:val="24"/>
          <w:szCs w:val="24"/>
        </w:rPr>
        <w:t xml:space="preserve">rancangan </w:t>
      </w:r>
      <w:r w:rsidR="003806F1">
        <w:rPr>
          <w:rFonts w:ascii="Times New Roman" w:hAnsi="Times New Roman" w:cs="Times New Roman"/>
          <w:i/>
          <w:sz w:val="24"/>
          <w:szCs w:val="24"/>
        </w:rPr>
        <w:t xml:space="preserve">non probability </w:t>
      </w:r>
      <w:r w:rsidR="003806F1" w:rsidRPr="003806F1">
        <w:rPr>
          <w:rFonts w:ascii="Times New Roman" w:hAnsi="Times New Roman" w:cs="Times New Roman"/>
          <w:i/>
          <w:sz w:val="24"/>
          <w:szCs w:val="24"/>
        </w:rPr>
        <w:t>sampling</w:t>
      </w:r>
      <w:r w:rsidR="003806F1">
        <w:rPr>
          <w:rFonts w:ascii="Times New Roman" w:hAnsi="Times New Roman" w:cs="Times New Roman"/>
          <w:sz w:val="24"/>
          <w:szCs w:val="24"/>
        </w:rPr>
        <w:t xml:space="preserve"> dengan </w:t>
      </w:r>
      <w:r w:rsidRPr="003806F1">
        <w:rPr>
          <w:rFonts w:ascii="Times New Roman" w:hAnsi="Times New Roman" w:cs="Times New Roman"/>
          <w:sz w:val="24"/>
          <w:szCs w:val="24"/>
        </w:rPr>
        <w:t>teknik</w:t>
      </w:r>
      <w:r>
        <w:rPr>
          <w:rFonts w:ascii="Times New Roman" w:hAnsi="Times New Roman" w:cs="Times New Roman"/>
          <w:sz w:val="24"/>
          <w:szCs w:val="24"/>
        </w:rPr>
        <w:t xml:space="preserve"> sampling yaitu </w:t>
      </w:r>
      <w:r>
        <w:rPr>
          <w:rFonts w:ascii="Times New Roman" w:hAnsi="Times New Roman" w:cs="Times New Roman"/>
          <w:i/>
          <w:sz w:val="24"/>
          <w:szCs w:val="24"/>
        </w:rPr>
        <w:t>purposive sampling</w:t>
      </w:r>
      <w:r w:rsidRPr="00E151BF">
        <w:rPr>
          <w:rFonts w:ascii="Times New Roman" w:hAnsi="Times New Roman" w:cs="Times New Roman"/>
          <w:sz w:val="24"/>
          <w:szCs w:val="24"/>
        </w:rPr>
        <w:t xml:space="preserve">. </w:t>
      </w:r>
      <w:r w:rsidRPr="00E151BF">
        <w:rPr>
          <w:rFonts w:ascii="Times New Roman" w:hAnsi="Times New Roman" w:cs="Times New Roman"/>
          <w:i/>
          <w:sz w:val="24"/>
          <w:szCs w:val="24"/>
        </w:rPr>
        <w:t>Purposive sampling</w:t>
      </w:r>
      <w:r w:rsidRPr="00E151BF">
        <w:rPr>
          <w:rFonts w:ascii="Times New Roman" w:hAnsi="Times New Roman" w:cs="Times New Roman"/>
          <w:sz w:val="24"/>
          <w:szCs w:val="24"/>
        </w:rPr>
        <w:t xml:space="preserve"> adalah teknik pengambilan sampel sumber data dengan pertimbangan tertentu, misalnya orang tersebut dianggap paling tahu tentang apa yan</w:t>
      </w:r>
      <w:r w:rsidR="008B5C82">
        <w:rPr>
          <w:rFonts w:ascii="Times New Roman" w:hAnsi="Times New Roman" w:cs="Times New Roman"/>
          <w:sz w:val="24"/>
          <w:szCs w:val="24"/>
        </w:rPr>
        <w:t>g kita harapkan. (Sugiyono, 2018</w:t>
      </w:r>
      <w:r w:rsidRPr="00E151BF">
        <w:rPr>
          <w:rFonts w:ascii="Times New Roman" w:hAnsi="Times New Roman" w:cs="Times New Roman"/>
          <w:sz w:val="24"/>
          <w:szCs w:val="24"/>
        </w:rPr>
        <w:t>).</w:t>
      </w:r>
    </w:p>
    <w:p w:rsidR="00A62CE9" w:rsidRDefault="00A62CE9" w:rsidP="00A62CE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3.1</w:t>
      </w:r>
    </w:p>
    <w:p w:rsidR="00A62CE9" w:rsidRDefault="00A62CE9" w:rsidP="00A62CE9">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Data Informan</w:t>
      </w:r>
    </w:p>
    <w:tbl>
      <w:tblPr>
        <w:tblStyle w:val="TableGrid"/>
        <w:tblW w:w="8024" w:type="dxa"/>
        <w:jc w:val="center"/>
        <w:tblLook w:val="04A0" w:firstRow="1" w:lastRow="0" w:firstColumn="1" w:lastColumn="0" w:noHBand="0" w:noVBand="1"/>
      </w:tblPr>
      <w:tblGrid>
        <w:gridCol w:w="570"/>
        <w:gridCol w:w="1203"/>
        <w:gridCol w:w="1924"/>
        <w:gridCol w:w="990"/>
        <w:gridCol w:w="3337"/>
      </w:tblGrid>
      <w:tr w:rsidR="002A4139" w:rsidTr="00F2307E">
        <w:trPr>
          <w:trHeight w:val="584"/>
          <w:jc w:val="center"/>
        </w:trPr>
        <w:tc>
          <w:tcPr>
            <w:tcW w:w="494" w:type="dxa"/>
            <w:vAlign w:val="center"/>
          </w:tcPr>
          <w:p w:rsidR="002A4139" w:rsidRPr="002A4139" w:rsidRDefault="002A4139" w:rsidP="005E461E">
            <w:pPr>
              <w:spacing w:line="480" w:lineRule="auto"/>
              <w:jc w:val="center"/>
              <w:rPr>
                <w:rFonts w:ascii="Times New Roman" w:hAnsi="Times New Roman" w:cs="Times New Roman"/>
                <w:b/>
                <w:sz w:val="24"/>
                <w:szCs w:val="24"/>
              </w:rPr>
            </w:pPr>
            <w:r w:rsidRPr="002A4139">
              <w:rPr>
                <w:rFonts w:ascii="Times New Roman" w:hAnsi="Times New Roman" w:cs="Times New Roman"/>
                <w:b/>
                <w:sz w:val="24"/>
                <w:szCs w:val="24"/>
              </w:rPr>
              <w:t>No.</w:t>
            </w:r>
          </w:p>
        </w:tc>
        <w:tc>
          <w:tcPr>
            <w:tcW w:w="1043" w:type="dxa"/>
            <w:vAlign w:val="center"/>
          </w:tcPr>
          <w:p w:rsidR="002A4139" w:rsidRPr="002A4139" w:rsidRDefault="002A4139" w:rsidP="005E461E">
            <w:pPr>
              <w:spacing w:line="480" w:lineRule="auto"/>
              <w:jc w:val="center"/>
              <w:rPr>
                <w:rFonts w:ascii="Times New Roman" w:hAnsi="Times New Roman" w:cs="Times New Roman"/>
                <w:b/>
                <w:sz w:val="24"/>
                <w:szCs w:val="24"/>
              </w:rPr>
            </w:pPr>
            <w:r w:rsidRPr="002A4139">
              <w:rPr>
                <w:rFonts w:ascii="Times New Roman" w:hAnsi="Times New Roman" w:cs="Times New Roman"/>
                <w:b/>
                <w:sz w:val="24"/>
                <w:szCs w:val="24"/>
              </w:rPr>
              <w:t>Informan</w:t>
            </w:r>
          </w:p>
        </w:tc>
        <w:tc>
          <w:tcPr>
            <w:tcW w:w="2003" w:type="dxa"/>
            <w:vAlign w:val="center"/>
          </w:tcPr>
          <w:p w:rsidR="002A4139" w:rsidRPr="002A4139" w:rsidRDefault="002A4139" w:rsidP="005E461E">
            <w:pPr>
              <w:spacing w:line="480" w:lineRule="auto"/>
              <w:jc w:val="center"/>
              <w:rPr>
                <w:rFonts w:ascii="Times New Roman" w:hAnsi="Times New Roman" w:cs="Times New Roman"/>
                <w:b/>
                <w:sz w:val="24"/>
                <w:szCs w:val="24"/>
              </w:rPr>
            </w:pPr>
            <w:r w:rsidRPr="002A4139">
              <w:rPr>
                <w:rFonts w:ascii="Times New Roman" w:hAnsi="Times New Roman" w:cs="Times New Roman"/>
                <w:b/>
                <w:sz w:val="24"/>
                <w:szCs w:val="24"/>
              </w:rPr>
              <w:t>Status</w:t>
            </w:r>
          </w:p>
        </w:tc>
        <w:tc>
          <w:tcPr>
            <w:tcW w:w="858" w:type="dxa"/>
          </w:tcPr>
          <w:p w:rsidR="002A4139" w:rsidRPr="002A4139" w:rsidRDefault="002A4139" w:rsidP="005E461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Jumlah</w:t>
            </w:r>
          </w:p>
        </w:tc>
        <w:tc>
          <w:tcPr>
            <w:tcW w:w="3626" w:type="dxa"/>
            <w:vAlign w:val="center"/>
          </w:tcPr>
          <w:p w:rsidR="002A4139" w:rsidRPr="002A4139" w:rsidRDefault="002A4139" w:rsidP="005E461E">
            <w:pPr>
              <w:spacing w:line="480" w:lineRule="auto"/>
              <w:jc w:val="center"/>
              <w:rPr>
                <w:rFonts w:ascii="Times New Roman" w:hAnsi="Times New Roman" w:cs="Times New Roman"/>
                <w:b/>
                <w:sz w:val="24"/>
                <w:szCs w:val="24"/>
              </w:rPr>
            </w:pPr>
            <w:r w:rsidRPr="002A4139">
              <w:rPr>
                <w:rFonts w:ascii="Times New Roman" w:hAnsi="Times New Roman" w:cs="Times New Roman"/>
                <w:b/>
                <w:sz w:val="24"/>
                <w:szCs w:val="24"/>
              </w:rPr>
              <w:t>Alasan</w:t>
            </w:r>
          </w:p>
        </w:tc>
      </w:tr>
      <w:tr w:rsidR="002A4139" w:rsidTr="00F2307E">
        <w:trPr>
          <w:trHeight w:val="1010"/>
          <w:jc w:val="center"/>
        </w:trPr>
        <w:tc>
          <w:tcPr>
            <w:tcW w:w="494" w:type="dxa"/>
          </w:tcPr>
          <w:p w:rsidR="002A4139" w:rsidRPr="005E461E" w:rsidRDefault="002A4139" w:rsidP="00916C0E">
            <w:pPr>
              <w:spacing w:line="480" w:lineRule="auto"/>
              <w:jc w:val="both"/>
              <w:rPr>
                <w:rFonts w:ascii="Times New Roman" w:hAnsi="Times New Roman" w:cs="Times New Roman"/>
              </w:rPr>
            </w:pPr>
            <w:r w:rsidRPr="005E461E">
              <w:rPr>
                <w:rFonts w:ascii="Times New Roman" w:hAnsi="Times New Roman" w:cs="Times New Roman"/>
              </w:rPr>
              <w:t>1.</w:t>
            </w:r>
          </w:p>
        </w:tc>
        <w:tc>
          <w:tcPr>
            <w:tcW w:w="1043" w:type="dxa"/>
          </w:tcPr>
          <w:p w:rsidR="002A4139" w:rsidRPr="005E461E" w:rsidRDefault="002A4139" w:rsidP="00916C0E">
            <w:pPr>
              <w:spacing w:line="480" w:lineRule="auto"/>
              <w:jc w:val="both"/>
              <w:rPr>
                <w:rFonts w:ascii="Times New Roman" w:hAnsi="Times New Roman" w:cs="Times New Roman"/>
              </w:rPr>
            </w:pPr>
            <w:r w:rsidRPr="005E461E">
              <w:rPr>
                <w:rFonts w:ascii="Times New Roman" w:hAnsi="Times New Roman" w:cs="Times New Roman"/>
              </w:rPr>
              <w:t>Informan 1</w:t>
            </w:r>
          </w:p>
        </w:tc>
        <w:tc>
          <w:tcPr>
            <w:tcW w:w="2003" w:type="dxa"/>
          </w:tcPr>
          <w:p w:rsidR="002A4139" w:rsidRPr="005E461E" w:rsidRDefault="002A4139" w:rsidP="00916C0E">
            <w:pPr>
              <w:rPr>
                <w:rFonts w:ascii="Times New Roman" w:hAnsi="Times New Roman" w:cs="Times New Roman"/>
              </w:rPr>
            </w:pPr>
            <w:r w:rsidRPr="005E461E">
              <w:rPr>
                <w:rFonts w:ascii="Times New Roman" w:hAnsi="Times New Roman" w:cs="Times New Roman"/>
              </w:rPr>
              <w:t>Kepala UPT PBB-P2 dan BPTHB Kota Sukabumi</w:t>
            </w:r>
          </w:p>
        </w:tc>
        <w:tc>
          <w:tcPr>
            <w:tcW w:w="858" w:type="dxa"/>
          </w:tcPr>
          <w:p w:rsidR="002A4139" w:rsidRPr="005E461E" w:rsidRDefault="002A4139" w:rsidP="00DF7E61">
            <w:pPr>
              <w:jc w:val="center"/>
              <w:rPr>
                <w:rFonts w:ascii="Times New Roman" w:hAnsi="Times New Roman" w:cs="Times New Roman"/>
              </w:rPr>
            </w:pPr>
            <w:r>
              <w:rPr>
                <w:rFonts w:ascii="Times New Roman" w:hAnsi="Times New Roman" w:cs="Times New Roman"/>
              </w:rPr>
              <w:t>1</w:t>
            </w:r>
          </w:p>
        </w:tc>
        <w:tc>
          <w:tcPr>
            <w:tcW w:w="3626" w:type="dxa"/>
          </w:tcPr>
          <w:p w:rsidR="002A4139" w:rsidRPr="005E461E" w:rsidRDefault="002A4139" w:rsidP="00916C0E">
            <w:pPr>
              <w:rPr>
                <w:rFonts w:ascii="Times New Roman" w:hAnsi="Times New Roman" w:cs="Times New Roman"/>
              </w:rPr>
            </w:pPr>
            <w:r w:rsidRPr="005E461E">
              <w:rPr>
                <w:rFonts w:ascii="Times New Roman" w:hAnsi="Times New Roman" w:cs="Times New Roman"/>
              </w:rPr>
              <w:t>Karena Kepala UPT PBB-P2 dan BPTHB merupakan pimpinan sekaligus memiliki peran utama dalam menentukan kebijakan dan strategi kantor.</w:t>
            </w:r>
          </w:p>
        </w:tc>
      </w:tr>
      <w:tr w:rsidR="002A4139" w:rsidTr="00F2307E">
        <w:trPr>
          <w:trHeight w:val="990"/>
          <w:jc w:val="center"/>
        </w:trPr>
        <w:tc>
          <w:tcPr>
            <w:tcW w:w="494" w:type="dxa"/>
          </w:tcPr>
          <w:p w:rsidR="002A4139" w:rsidRPr="005E461E" w:rsidRDefault="002A4139" w:rsidP="00916C0E">
            <w:pPr>
              <w:spacing w:line="480" w:lineRule="auto"/>
              <w:jc w:val="both"/>
              <w:rPr>
                <w:rFonts w:ascii="Times New Roman" w:hAnsi="Times New Roman" w:cs="Times New Roman"/>
              </w:rPr>
            </w:pPr>
            <w:r w:rsidRPr="005E461E">
              <w:rPr>
                <w:rFonts w:ascii="Times New Roman" w:hAnsi="Times New Roman" w:cs="Times New Roman"/>
              </w:rPr>
              <w:t>2.</w:t>
            </w:r>
          </w:p>
        </w:tc>
        <w:tc>
          <w:tcPr>
            <w:tcW w:w="1043" w:type="dxa"/>
          </w:tcPr>
          <w:p w:rsidR="002A4139" w:rsidRPr="005E461E" w:rsidRDefault="002A4139" w:rsidP="00916C0E">
            <w:pPr>
              <w:spacing w:line="480" w:lineRule="auto"/>
              <w:jc w:val="both"/>
              <w:rPr>
                <w:rFonts w:ascii="Times New Roman" w:hAnsi="Times New Roman" w:cs="Times New Roman"/>
              </w:rPr>
            </w:pPr>
            <w:r w:rsidRPr="005E461E">
              <w:rPr>
                <w:rFonts w:ascii="Times New Roman" w:hAnsi="Times New Roman" w:cs="Times New Roman"/>
              </w:rPr>
              <w:t>Informan 2</w:t>
            </w:r>
          </w:p>
        </w:tc>
        <w:tc>
          <w:tcPr>
            <w:tcW w:w="2003" w:type="dxa"/>
          </w:tcPr>
          <w:p w:rsidR="002A4139" w:rsidRPr="005E461E" w:rsidRDefault="002A4139" w:rsidP="00916C0E">
            <w:pPr>
              <w:rPr>
                <w:rFonts w:ascii="Times New Roman" w:hAnsi="Times New Roman" w:cs="Times New Roman"/>
              </w:rPr>
            </w:pPr>
            <w:r w:rsidRPr="005E461E">
              <w:rPr>
                <w:rFonts w:ascii="Times New Roman" w:hAnsi="Times New Roman" w:cs="Times New Roman"/>
              </w:rPr>
              <w:t>Kasubbag TU UPT PBB-P2 dan BPHTB Kota Sukabumi</w:t>
            </w:r>
          </w:p>
        </w:tc>
        <w:tc>
          <w:tcPr>
            <w:tcW w:w="858" w:type="dxa"/>
          </w:tcPr>
          <w:p w:rsidR="002A4139" w:rsidRPr="005E461E" w:rsidRDefault="002A4139" w:rsidP="00DF7E61">
            <w:pPr>
              <w:jc w:val="center"/>
              <w:rPr>
                <w:rFonts w:ascii="Times New Roman" w:hAnsi="Times New Roman" w:cs="Times New Roman"/>
              </w:rPr>
            </w:pPr>
            <w:r>
              <w:rPr>
                <w:rFonts w:ascii="Times New Roman" w:hAnsi="Times New Roman" w:cs="Times New Roman"/>
              </w:rPr>
              <w:t>1</w:t>
            </w:r>
          </w:p>
        </w:tc>
        <w:tc>
          <w:tcPr>
            <w:tcW w:w="3626" w:type="dxa"/>
          </w:tcPr>
          <w:p w:rsidR="002A4139" w:rsidRPr="005E461E" w:rsidRDefault="002A4139" w:rsidP="00FA1E3D">
            <w:pPr>
              <w:rPr>
                <w:rFonts w:ascii="Times New Roman" w:hAnsi="Times New Roman" w:cs="Times New Roman"/>
              </w:rPr>
            </w:pPr>
            <w:r w:rsidRPr="005E461E">
              <w:rPr>
                <w:rFonts w:ascii="Times New Roman" w:hAnsi="Times New Roman" w:cs="Times New Roman"/>
              </w:rPr>
              <w:t>Karena Kasubbag TU UPT PBB-P2 dan BPHTB memiliki peran penting serta memiliki data tentang realisasi penerimaan pajak daerah di Kota Sukabumi</w:t>
            </w:r>
          </w:p>
        </w:tc>
      </w:tr>
      <w:tr w:rsidR="002A4139" w:rsidTr="00F2307E">
        <w:trPr>
          <w:trHeight w:val="990"/>
          <w:jc w:val="center"/>
        </w:trPr>
        <w:tc>
          <w:tcPr>
            <w:tcW w:w="494" w:type="dxa"/>
          </w:tcPr>
          <w:p w:rsidR="002A4139" w:rsidRPr="005E461E" w:rsidRDefault="002A4139" w:rsidP="00916C0E">
            <w:pPr>
              <w:spacing w:line="480" w:lineRule="auto"/>
              <w:jc w:val="both"/>
              <w:rPr>
                <w:rFonts w:ascii="Times New Roman" w:hAnsi="Times New Roman" w:cs="Times New Roman"/>
              </w:rPr>
            </w:pPr>
            <w:r w:rsidRPr="005E461E">
              <w:rPr>
                <w:rFonts w:ascii="Times New Roman" w:hAnsi="Times New Roman" w:cs="Times New Roman"/>
              </w:rPr>
              <w:t>3.</w:t>
            </w:r>
          </w:p>
        </w:tc>
        <w:tc>
          <w:tcPr>
            <w:tcW w:w="1043" w:type="dxa"/>
          </w:tcPr>
          <w:p w:rsidR="002A4139" w:rsidRPr="005E461E" w:rsidRDefault="002A4139" w:rsidP="00916C0E">
            <w:pPr>
              <w:spacing w:line="480" w:lineRule="auto"/>
              <w:jc w:val="both"/>
              <w:rPr>
                <w:rFonts w:ascii="Times New Roman" w:hAnsi="Times New Roman" w:cs="Times New Roman"/>
              </w:rPr>
            </w:pPr>
            <w:r w:rsidRPr="005E461E">
              <w:rPr>
                <w:rFonts w:ascii="Times New Roman" w:hAnsi="Times New Roman" w:cs="Times New Roman"/>
              </w:rPr>
              <w:t>Informan 3</w:t>
            </w:r>
          </w:p>
        </w:tc>
        <w:tc>
          <w:tcPr>
            <w:tcW w:w="2003" w:type="dxa"/>
          </w:tcPr>
          <w:p w:rsidR="002A4139" w:rsidRPr="005E461E" w:rsidRDefault="002A4139" w:rsidP="00916C0E">
            <w:pPr>
              <w:rPr>
                <w:rFonts w:ascii="Times New Roman" w:hAnsi="Times New Roman" w:cs="Times New Roman"/>
              </w:rPr>
            </w:pPr>
            <w:r w:rsidRPr="005E461E">
              <w:rPr>
                <w:rFonts w:ascii="Times New Roman" w:hAnsi="Times New Roman" w:cs="Times New Roman"/>
              </w:rPr>
              <w:t>Karyawan Bank Jabar Banten (BJB) Cabang Sukabumi</w:t>
            </w:r>
          </w:p>
        </w:tc>
        <w:tc>
          <w:tcPr>
            <w:tcW w:w="858" w:type="dxa"/>
          </w:tcPr>
          <w:p w:rsidR="002A4139" w:rsidRPr="005E461E" w:rsidRDefault="002A4139" w:rsidP="00DF7E61">
            <w:pPr>
              <w:jc w:val="center"/>
              <w:rPr>
                <w:rFonts w:ascii="Times New Roman" w:hAnsi="Times New Roman" w:cs="Times New Roman"/>
              </w:rPr>
            </w:pPr>
            <w:r>
              <w:rPr>
                <w:rFonts w:ascii="Times New Roman" w:hAnsi="Times New Roman" w:cs="Times New Roman"/>
              </w:rPr>
              <w:t>1</w:t>
            </w:r>
          </w:p>
        </w:tc>
        <w:tc>
          <w:tcPr>
            <w:tcW w:w="3626" w:type="dxa"/>
          </w:tcPr>
          <w:p w:rsidR="002A4139" w:rsidRPr="005E461E" w:rsidRDefault="002A4139" w:rsidP="00916C0E">
            <w:pPr>
              <w:rPr>
                <w:rFonts w:ascii="Times New Roman" w:hAnsi="Times New Roman" w:cs="Times New Roman"/>
              </w:rPr>
            </w:pPr>
            <w:r w:rsidRPr="005E461E">
              <w:rPr>
                <w:rFonts w:ascii="Times New Roman" w:hAnsi="Times New Roman" w:cs="Times New Roman"/>
              </w:rPr>
              <w:t>Karena BJB khususnya karyawan sebagai pelaksana merupakan salah satu patner kerjasam</w:t>
            </w:r>
            <w:r>
              <w:rPr>
                <w:rFonts w:ascii="Times New Roman" w:hAnsi="Times New Roman" w:cs="Times New Roman"/>
              </w:rPr>
              <w:t>a</w:t>
            </w:r>
            <w:r w:rsidRPr="005E461E">
              <w:rPr>
                <w:rFonts w:ascii="Times New Roman" w:hAnsi="Times New Roman" w:cs="Times New Roman"/>
              </w:rPr>
              <w:t xml:space="preserve"> UPT PBB-P2 dan BPHTB dalam penerimaan pajak daerah.</w:t>
            </w:r>
          </w:p>
        </w:tc>
      </w:tr>
      <w:tr w:rsidR="002A4139" w:rsidTr="00F2307E">
        <w:trPr>
          <w:trHeight w:val="1010"/>
          <w:jc w:val="center"/>
        </w:trPr>
        <w:tc>
          <w:tcPr>
            <w:tcW w:w="494" w:type="dxa"/>
          </w:tcPr>
          <w:p w:rsidR="002A4139" w:rsidRPr="005E461E" w:rsidRDefault="002A4139" w:rsidP="00916C0E">
            <w:pPr>
              <w:spacing w:line="480" w:lineRule="auto"/>
              <w:jc w:val="both"/>
              <w:rPr>
                <w:rFonts w:ascii="Times New Roman" w:hAnsi="Times New Roman" w:cs="Times New Roman"/>
              </w:rPr>
            </w:pPr>
            <w:r w:rsidRPr="005E461E">
              <w:rPr>
                <w:rFonts w:ascii="Times New Roman" w:hAnsi="Times New Roman" w:cs="Times New Roman"/>
              </w:rPr>
              <w:t>4.</w:t>
            </w:r>
          </w:p>
        </w:tc>
        <w:tc>
          <w:tcPr>
            <w:tcW w:w="1043" w:type="dxa"/>
          </w:tcPr>
          <w:p w:rsidR="002A4139" w:rsidRPr="005E461E" w:rsidRDefault="002A4139" w:rsidP="00916C0E">
            <w:pPr>
              <w:spacing w:line="480" w:lineRule="auto"/>
              <w:jc w:val="both"/>
              <w:rPr>
                <w:rFonts w:ascii="Times New Roman" w:hAnsi="Times New Roman" w:cs="Times New Roman"/>
              </w:rPr>
            </w:pPr>
            <w:r w:rsidRPr="005E461E">
              <w:rPr>
                <w:rFonts w:ascii="Times New Roman" w:hAnsi="Times New Roman" w:cs="Times New Roman"/>
              </w:rPr>
              <w:t>Informan 4</w:t>
            </w:r>
          </w:p>
        </w:tc>
        <w:tc>
          <w:tcPr>
            <w:tcW w:w="2003" w:type="dxa"/>
          </w:tcPr>
          <w:p w:rsidR="002A4139" w:rsidRPr="005E461E" w:rsidRDefault="002A4139" w:rsidP="00FA1E3D">
            <w:pPr>
              <w:rPr>
                <w:rFonts w:ascii="Times New Roman" w:hAnsi="Times New Roman" w:cs="Times New Roman"/>
              </w:rPr>
            </w:pPr>
            <w:r w:rsidRPr="005E461E">
              <w:rPr>
                <w:rFonts w:ascii="Times New Roman" w:hAnsi="Times New Roman" w:cs="Times New Roman"/>
              </w:rPr>
              <w:t>Pegawai Kecamatan Warudoyong Kota Sukabumi</w:t>
            </w:r>
          </w:p>
        </w:tc>
        <w:tc>
          <w:tcPr>
            <w:tcW w:w="858" w:type="dxa"/>
          </w:tcPr>
          <w:p w:rsidR="002A4139" w:rsidRPr="005E461E" w:rsidRDefault="002A4139" w:rsidP="00DF7E61">
            <w:pPr>
              <w:jc w:val="center"/>
              <w:rPr>
                <w:rFonts w:ascii="Times New Roman" w:hAnsi="Times New Roman" w:cs="Times New Roman"/>
              </w:rPr>
            </w:pPr>
            <w:r>
              <w:rPr>
                <w:rFonts w:ascii="Times New Roman" w:hAnsi="Times New Roman" w:cs="Times New Roman"/>
              </w:rPr>
              <w:t>1</w:t>
            </w:r>
          </w:p>
        </w:tc>
        <w:tc>
          <w:tcPr>
            <w:tcW w:w="3626" w:type="dxa"/>
          </w:tcPr>
          <w:p w:rsidR="002A4139" w:rsidRPr="005E461E" w:rsidRDefault="002A4139" w:rsidP="00623FE1">
            <w:pPr>
              <w:rPr>
                <w:rFonts w:ascii="Times New Roman" w:hAnsi="Times New Roman" w:cs="Times New Roman"/>
              </w:rPr>
            </w:pPr>
            <w:r w:rsidRPr="005E461E">
              <w:rPr>
                <w:rFonts w:ascii="Times New Roman" w:hAnsi="Times New Roman" w:cs="Times New Roman"/>
              </w:rPr>
              <w:t>Karena Kecamatan Warudoyong terhitung pernah mendapatkan ranking 1 dalam 3 tahun berturut-turut dalam penerimaan pajak daerah di Kota Sukabumi.</w:t>
            </w:r>
          </w:p>
        </w:tc>
      </w:tr>
      <w:tr w:rsidR="002A4139" w:rsidTr="00F2307E">
        <w:trPr>
          <w:trHeight w:val="970"/>
          <w:jc w:val="center"/>
        </w:trPr>
        <w:tc>
          <w:tcPr>
            <w:tcW w:w="494" w:type="dxa"/>
          </w:tcPr>
          <w:p w:rsidR="002A4139" w:rsidRPr="005E461E" w:rsidRDefault="002A4139" w:rsidP="00916C0E">
            <w:pPr>
              <w:spacing w:line="480" w:lineRule="auto"/>
              <w:jc w:val="both"/>
              <w:rPr>
                <w:rFonts w:ascii="Times New Roman" w:hAnsi="Times New Roman" w:cs="Times New Roman"/>
              </w:rPr>
            </w:pPr>
            <w:r w:rsidRPr="005E461E">
              <w:rPr>
                <w:rFonts w:ascii="Times New Roman" w:hAnsi="Times New Roman" w:cs="Times New Roman"/>
              </w:rPr>
              <w:t>5.</w:t>
            </w:r>
          </w:p>
        </w:tc>
        <w:tc>
          <w:tcPr>
            <w:tcW w:w="1043" w:type="dxa"/>
          </w:tcPr>
          <w:p w:rsidR="002A4139" w:rsidRPr="005E461E" w:rsidRDefault="002A4139" w:rsidP="00916C0E">
            <w:pPr>
              <w:spacing w:line="480" w:lineRule="auto"/>
              <w:jc w:val="both"/>
              <w:rPr>
                <w:rFonts w:ascii="Times New Roman" w:hAnsi="Times New Roman" w:cs="Times New Roman"/>
              </w:rPr>
            </w:pPr>
            <w:r w:rsidRPr="005E461E">
              <w:rPr>
                <w:rFonts w:ascii="Times New Roman" w:hAnsi="Times New Roman" w:cs="Times New Roman"/>
              </w:rPr>
              <w:t>Informan 5</w:t>
            </w:r>
          </w:p>
        </w:tc>
        <w:tc>
          <w:tcPr>
            <w:tcW w:w="2003" w:type="dxa"/>
          </w:tcPr>
          <w:p w:rsidR="002A4139" w:rsidRPr="005E461E" w:rsidRDefault="002A4139" w:rsidP="00916C0E">
            <w:pPr>
              <w:spacing w:line="480" w:lineRule="auto"/>
              <w:rPr>
                <w:rFonts w:ascii="Times New Roman" w:hAnsi="Times New Roman" w:cs="Times New Roman"/>
              </w:rPr>
            </w:pPr>
            <w:r w:rsidRPr="005E461E">
              <w:rPr>
                <w:rFonts w:ascii="Times New Roman" w:hAnsi="Times New Roman" w:cs="Times New Roman"/>
              </w:rPr>
              <w:t>Wajib Pajak (Masyarakat)</w:t>
            </w:r>
          </w:p>
        </w:tc>
        <w:tc>
          <w:tcPr>
            <w:tcW w:w="858" w:type="dxa"/>
          </w:tcPr>
          <w:p w:rsidR="002A4139" w:rsidRPr="005E461E" w:rsidRDefault="002A4139" w:rsidP="00DF7E61">
            <w:pPr>
              <w:jc w:val="center"/>
              <w:rPr>
                <w:rFonts w:ascii="Times New Roman" w:hAnsi="Times New Roman" w:cs="Times New Roman"/>
              </w:rPr>
            </w:pPr>
            <w:r>
              <w:rPr>
                <w:rFonts w:ascii="Times New Roman" w:hAnsi="Times New Roman" w:cs="Times New Roman"/>
              </w:rPr>
              <w:t>4</w:t>
            </w:r>
          </w:p>
        </w:tc>
        <w:tc>
          <w:tcPr>
            <w:tcW w:w="3626" w:type="dxa"/>
          </w:tcPr>
          <w:p w:rsidR="002A4139" w:rsidRPr="005E461E" w:rsidRDefault="002A4139" w:rsidP="00916C0E">
            <w:pPr>
              <w:rPr>
                <w:rFonts w:ascii="Times New Roman" w:hAnsi="Times New Roman" w:cs="Times New Roman"/>
              </w:rPr>
            </w:pPr>
            <w:r w:rsidRPr="005E461E">
              <w:rPr>
                <w:rFonts w:ascii="Times New Roman" w:hAnsi="Times New Roman" w:cs="Times New Roman"/>
              </w:rPr>
              <w:t xml:space="preserve">Karena Wajib Pajak merupakan </w:t>
            </w:r>
            <w:r w:rsidRPr="005E461E">
              <w:rPr>
                <w:rFonts w:ascii="Times New Roman" w:hAnsi="Times New Roman" w:cs="Times New Roman"/>
                <w:i/>
              </w:rPr>
              <w:t>stakeholders</w:t>
            </w:r>
            <w:r w:rsidRPr="005E461E">
              <w:rPr>
                <w:rFonts w:ascii="Times New Roman" w:hAnsi="Times New Roman" w:cs="Times New Roman"/>
              </w:rPr>
              <w:t xml:space="preserve"> serta subjek pajak atas pungutan PBB-P2 dan BPHTB di Kota Sukabumi.</w:t>
            </w:r>
          </w:p>
        </w:tc>
      </w:tr>
    </w:tbl>
    <w:p w:rsidR="00A62CE9" w:rsidRPr="00952BD3" w:rsidRDefault="00A62CE9" w:rsidP="00A62CE9">
      <w:pPr>
        <w:spacing w:line="480" w:lineRule="auto"/>
        <w:rPr>
          <w:rFonts w:ascii="Times New Roman" w:hAnsi="Times New Roman" w:cs="Times New Roman"/>
          <w:b/>
          <w:sz w:val="24"/>
          <w:szCs w:val="24"/>
        </w:rPr>
      </w:pPr>
      <w:r w:rsidRPr="00952BD3">
        <w:rPr>
          <w:rFonts w:ascii="Times New Roman" w:hAnsi="Times New Roman" w:cs="Times New Roman"/>
          <w:b/>
          <w:i/>
          <w:sz w:val="24"/>
          <w:szCs w:val="24"/>
        </w:rPr>
        <w:t>Sumber</w:t>
      </w:r>
      <w:r>
        <w:rPr>
          <w:rFonts w:ascii="Times New Roman" w:hAnsi="Times New Roman" w:cs="Times New Roman"/>
          <w:b/>
          <w:i/>
          <w:sz w:val="24"/>
          <w:szCs w:val="24"/>
        </w:rPr>
        <w:t xml:space="preserve"> data</w:t>
      </w:r>
      <w:r w:rsidRPr="00952BD3">
        <w:rPr>
          <w:rFonts w:ascii="Times New Roman" w:hAnsi="Times New Roman" w:cs="Times New Roman"/>
          <w:b/>
          <w:i/>
          <w:sz w:val="24"/>
          <w:szCs w:val="24"/>
        </w:rPr>
        <w:t>:</w:t>
      </w:r>
      <w:r w:rsidRPr="00952BD3">
        <w:rPr>
          <w:rFonts w:ascii="Times New Roman" w:hAnsi="Times New Roman" w:cs="Times New Roman"/>
          <w:b/>
          <w:sz w:val="24"/>
          <w:szCs w:val="24"/>
        </w:rPr>
        <w:t xml:space="preserve"> </w:t>
      </w:r>
      <w:r w:rsidRPr="00952BD3">
        <w:rPr>
          <w:rFonts w:ascii="Times New Roman" w:hAnsi="Times New Roman" w:cs="Times New Roman"/>
          <w:i/>
          <w:sz w:val="24"/>
          <w:szCs w:val="24"/>
        </w:rPr>
        <w:t>Penelitian, 2020</w:t>
      </w:r>
      <w:r>
        <w:rPr>
          <w:rFonts w:ascii="Times New Roman" w:hAnsi="Times New Roman" w:cs="Times New Roman"/>
          <w:i/>
          <w:sz w:val="24"/>
          <w:szCs w:val="24"/>
        </w:rPr>
        <w:t>.</w:t>
      </w:r>
    </w:p>
    <w:p w:rsidR="00A62CE9" w:rsidRDefault="00A62CE9" w:rsidP="00A62CE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m</w:t>
      </w:r>
      <w:r w:rsidRPr="00E151BF">
        <w:rPr>
          <w:rFonts w:ascii="Times New Roman" w:hAnsi="Times New Roman" w:cs="Times New Roman"/>
          <w:sz w:val="24"/>
          <w:szCs w:val="24"/>
        </w:rPr>
        <w:t xml:space="preserve">enggunakan teknik pengumpulan data </w:t>
      </w:r>
      <w:r w:rsidRPr="00E151BF">
        <w:rPr>
          <w:rFonts w:ascii="Times New Roman" w:hAnsi="Times New Roman" w:cs="Times New Roman"/>
          <w:i/>
          <w:sz w:val="24"/>
          <w:szCs w:val="24"/>
        </w:rPr>
        <w:t>purposive sampling</w:t>
      </w:r>
      <w:r w:rsidRPr="00E151BF">
        <w:rPr>
          <w:rFonts w:ascii="Times New Roman" w:hAnsi="Times New Roman" w:cs="Times New Roman"/>
          <w:sz w:val="24"/>
          <w:szCs w:val="24"/>
        </w:rPr>
        <w:t xml:space="preserve">, </w:t>
      </w:r>
      <w:r>
        <w:rPr>
          <w:rFonts w:ascii="Times New Roman" w:hAnsi="Times New Roman" w:cs="Times New Roman"/>
          <w:sz w:val="24"/>
          <w:szCs w:val="24"/>
        </w:rPr>
        <w:t>k</w:t>
      </w:r>
      <w:r w:rsidRPr="00E151BF">
        <w:rPr>
          <w:rFonts w:ascii="Times New Roman" w:hAnsi="Times New Roman" w:cs="Times New Roman"/>
          <w:sz w:val="24"/>
          <w:szCs w:val="24"/>
        </w:rPr>
        <w:t>arena peneliti merasa sampel yang diambil paling mengetahui tentang masalah yang akan diteliti oleh peneliti</w:t>
      </w:r>
      <w:r>
        <w:rPr>
          <w:rFonts w:ascii="Times New Roman" w:hAnsi="Times New Roman" w:cs="Times New Roman"/>
          <w:sz w:val="24"/>
          <w:szCs w:val="24"/>
        </w:rPr>
        <w:t>. Informan ditentukan berdasarkan atas kepahaman, keahlian, serta sesuai dengan tugas, fungsi, serta tanggung jawab yang di emban sebagai pelaksana, pengontrol, dan pembuat kebijakan serta mempunyai kontribusi dan keterkaitan dalam hal penerimaan pajak daerah Kota Sukabumi.</w:t>
      </w:r>
    </w:p>
    <w:p w:rsidR="00A62CE9" w:rsidRDefault="00A62CE9" w:rsidP="00A62CE9">
      <w:pPr>
        <w:spacing w:line="480" w:lineRule="auto"/>
        <w:jc w:val="both"/>
        <w:rPr>
          <w:rFonts w:ascii="Times New Roman" w:hAnsi="Times New Roman" w:cs="Times New Roman"/>
          <w:b/>
          <w:sz w:val="24"/>
          <w:szCs w:val="24"/>
        </w:rPr>
      </w:pPr>
      <w:r>
        <w:rPr>
          <w:rFonts w:ascii="Times New Roman" w:hAnsi="Times New Roman" w:cs="Times New Roman"/>
          <w:b/>
          <w:sz w:val="24"/>
          <w:szCs w:val="24"/>
        </w:rPr>
        <w:t>3.4 Teknik Pengumpulan Data</w:t>
      </w:r>
    </w:p>
    <w:p w:rsidR="005E461E" w:rsidRPr="002A4139" w:rsidRDefault="00A62CE9" w:rsidP="00A62CE9">
      <w:pPr>
        <w:spacing w:line="480" w:lineRule="auto"/>
        <w:jc w:val="both"/>
        <w:rPr>
          <w:rFonts w:ascii="Times New Roman" w:hAnsi="Times New Roman" w:cs="Times New Roman"/>
          <w:sz w:val="24"/>
          <w:szCs w:val="24"/>
        </w:rPr>
      </w:pPr>
      <w:r>
        <w:rPr>
          <w:rFonts w:ascii="Times New Roman" w:hAnsi="Times New Roman" w:cs="Times New Roman"/>
          <w:sz w:val="24"/>
          <w:szCs w:val="24"/>
        </w:rPr>
        <w:tab/>
        <w:t>Fase terpenting dari penelitian yaitu pengumpulan data. Pengumpulan data tidak lain dari sebuah proses pengadaan data untuk keperluan penelitian. Dalam penelitian kualitatif teknik pengumpulan data dapat dilakukan melalui setting dari berbagai sumber, dan berbagai cara. Dilihat dari settingnya, data dapat dikumpulkan dengan menggunakan sumber primer dan sumber sekunder. Sumber primer merupakan sumber data yang berlangsung memberikan data kepada peneliti, dan sumber sekunder yaitu sumber data yang tidak langsung memberikan data kepada peniliti. Teknik pengumpulan data yang digunakan pada penelitian ini antara lain, observasi, wawancara, dokumentasi</w:t>
      </w:r>
      <w:r w:rsidR="00825E67">
        <w:rPr>
          <w:rFonts w:ascii="Times New Roman" w:hAnsi="Times New Roman" w:cs="Times New Roman"/>
          <w:sz w:val="24"/>
          <w:szCs w:val="24"/>
        </w:rPr>
        <w:t>, dan kusioner. Keempat</w:t>
      </w:r>
      <w:r>
        <w:rPr>
          <w:rFonts w:ascii="Times New Roman" w:hAnsi="Times New Roman" w:cs="Times New Roman"/>
          <w:sz w:val="24"/>
          <w:szCs w:val="24"/>
        </w:rPr>
        <w:t xml:space="preserve"> teknik pengumpulan data ter</w:t>
      </w:r>
      <w:r w:rsidR="00825E67">
        <w:rPr>
          <w:rFonts w:ascii="Times New Roman" w:hAnsi="Times New Roman" w:cs="Times New Roman"/>
          <w:sz w:val="24"/>
          <w:szCs w:val="24"/>
        </w:rPr>
        <w:t>sebut digunakan untuk menentukan alternatif</w:t>
      </w:r>
      <w:r w:rsidR="00CF4FDD">
        <w:rPr>
          <w:rFonts w:ascii="Times New Roman" w:hAnsi="Times New Roman" w:cs="Times New Roman"/>
          <w:sz w:val="24"/>
          <w:szCs w:val="24"/>
        </w:rPr>
        <w:t xml:space="preserve"> strategi</w:t>
      </w:r>
      <w:r>
        <w:rPr>
          <w:rFonts w:ascii="Times New Roman" w:hAnsi="Times New Roman" w:cs="Times New Roman"/>
          <w:sz w:val="24"/>
          <w:szCs w:val="24"/>
        </w:rPr>
        <w:t xml:space="preserve"> UPT PBB P2 dan BPHTB Kota Sukabumi dalam meningkatkan penerimaan pajak daerah Ko</w:t>
      </w:r>
      <w:r w:rsidR="002A4139">
        <w:rPr>
          <w:rFonts w:ascii="Times New Roman" w:hAnsi="Times New Roman" w:cs="Times New Roman"/>
          <w:sz w:val="24"/>
          <w:szCs w:val="24"/>
        </w:rPr>
        <w:t>ta Sukabumi dari tahun-ketahun.</w:t>
      </w:r>
    </w:p>
    <w:p w:rsidR="00A62CE9" w:rsidRDefault="00A62CE9" w:rsidP="00A62CE9">
      <w:pPr>
        <w:spacing w:line="480" w:lineRule="auto"/>
        <w:jc w:val="both"/>
        <w:rPr>
          <w:rFonts w:ascii="Times New Roman" w:hAnsi="Times New Roman" w:cs="Times New Roman"/>
          <w:sz w:val="24"/>
          <w:szCs w:val="24"/>
        </w:rPr>
      </w:pPr>
      <w:r>
        <w:rPr>
          <w:rFonts w:ascii="Times New Roman" w:hAnsi="Times New Roman" w:cs="Times New Roman"/>
          <w:sz w:val="24"/>
          <w:szCs w:val="24"/>
        </w:rPr>
        <w:t>a. Observasi</w:t>
      </w:r>
    </w:p>
    <w:p w:rsidR="00A62CE9" w:rsidRDefault="00825E67" w:rsidP="00A62CE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Menurut Satori (2017: 104), o</w:t>
      </w:r>
      <w:r w:rsidR="00A62CE9">
        <w:rPr>
          <w:rFonts w:ascii="Times New Roman" w:hAnsi="Times New Roman" w:cs="Times New Roman"/>
          <w:sz w:val="24"/>
          <w:szCs w:val="24"/>
        </w:rPr>
        <w:t>bservasi (</w:t>
      </w:r>
      <w:r w:rsidR="00A62CE9">
        <w:rPr>
          <w:rFonts w:ascii="Times New Roman" w:hAnsi="Times New Roman" w:cs="Times New Roman"/>
          <w:i/>
          <w:sz w:val="24"/>
          <w:szCs w:val="24"/>
        </w:rPr>
        <w:t>observation</w:t>
      </w:r>
      <w:r w:rsidR="00A62CE9">
        <w:rPr>
          <w:rFonts w:ascii="Times New Roman" w:hAnsi="Times New Roman" w:cs="Times New Roman"/>
          <w:sz w:val="24"/>
          <w:szCs w:val="24"/>
        </w:rPr>
        <w:t>) atau pengamatan merupakan teknik pengumpulan data yang paling utama dalam penelitian kualitatif. Observasi berbeda dengan interviu, cakupan observasi lebih luas dibanding dengan interviu, observasi tidak terbatas hanya pada manusia saja, benda-benda yang sekecil apapun dalam bentuk apapun dapat diamati melalui observasi langsung ke lapangan. Dalam konteks penelitain kualitatif, observasi tidak untuk menguji kebenaran melainkan untuk mengetahui kebenaran yang berhubungan dengan aspek/kategori sebagai aspek studi yang dikembangkan peneliti.</w:t>
      </w:r>
    </w:p>
    <w:p w:rsidR="00A62CE9" w:rsidRDefault="00A62CE9" w:rsidP="00A62CE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Setiap manusia, dapat melakukan pengamatan dan mengadakan pengamatan sepanjang hidupnya, namun beda halnya dengan keperluan penelitian, pengamatan itu harus dilatih agar dapat melihat dan mengumpulkan data yang relevan dengan masalah yang diteliti. Pengamatan yang dilakukan dalam penelitian ini, bertujuan untuk melihat, mengamati, serta mengumpulkan data yang berkaitan dengan strategi yang d</w:t>
      </w:r>
      <w:r w:rsidR="00BE238A">
        <w:rPr>
          <w:rFonts w:ascii="Times New Roman" w:hAnsi="Times New Roman" w:cs="Times New Roman"/>
          <w:sz w:val="24"/>
          <w:szCs w:val="24"/>
        </w:rPr>
        <w:t xml:space="preserve">igunakan oleh </w:t>
      </w:r>
      <w:r>
        <w:rPr>
          <w:rFonts w:ascii="Times New Roman" w:hAnsi="Times New Roman" w:cs="Times New Roman"/>
          <w:sz w:val="24"/>
          <w:szCs w:val="24"/>
        </w:rPr>
        <w:t>UPT PBB P2 dan BPHTB Kota Sukabumi dalam meningkatkan pendapatan pajak daerah Kota Sukabumi.</w:t>
      </w:r>
    </w:p>
    <w:p w:rsidR="00A62CE9" w:rsidRDefault="00A62CE9" w:rsidP="00A62CE9">
      <w:pPr>
        <w:spacing w:line="480" w:lineRule="auto"/>
        <w:jc w:val="both"/>
        <w:rPr>
          <w:rFonts w:ascii="Times New Roman" w:hAnsi="Times New Roman" w:cs="Times New Roman"/>
          <w:sz w:val="24"/>
          <w:szCs w:val="24"/>
        </w:rPr>
      </w:pPr>
      <w:r>
        <w:rPr>
          <w:rFonts w:ascii="Times New Roman" w:hAnsi="Times New Roman" w:cs="Times New Roman"/>
          <w:sz w:val="24"/>
          <w:szCs w:val="24"/>
        </w:rPr>
        <w:t>b. Wawancara</w:t>
      </w:r>
    </w:p>
    <w:p w:rsidR="00A62CE9" w:rsidRDefault="00A62CE9" w:rsidP="00A62CE9">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Wawancara dapat digunakan sebagai teknik pengumpulan data apabila peneliti menemukan permasalahn yang harus diteliti, dan peneliti berkeinginan untuk mengetahui hal-hal yang berhubungan dengan informan lebih mendalam. </w:t>
      </w:r>
      <w:r w:rsidR="00F455B6">
        <w:rPr>
          <w:rFonts w:ascii="Times New Roman" w:hAnsi="Times New Roman" w:cs="Times New Roman"/>
          <w:sz w:val="24"/>
          <w:szCs w:val="24"/>
        </w:rPr>
        <w:t>Menurut Esterberg (dalam Satori</w:t>
      </w:r>
      <w:r>
        <w:rPr>
          <w:rFonts w:ascii="Times New Roman" w:hAnsi="Times New Roman" w:cs="Times New Roman"/>
          <w:sz w:val="24"/>
          <w:szCs w:val="24"/>
        </w:rPr>
        <w:t xml:space="preserve"> 2017: 130), </w:t>
      </w:r>
      <w:r>
        <w:rPr>
          <w:rFonts w:ascii="Times New Roman" w:hAnsi="Times New Roman" w:cs="Times New Roman"/>
          <w:i/>
          <w:sz w:val="24"/>
          <w:szCs w:val="24"/>
        </w:rPr>
        <w:t>interview, a meeting of two persons to exchange information and idea through question and responses, resulting in commuunication and joint construction of meaning about a particular topic</w:t>
      </w:r>
      <w:r>
        <w:rPr>
          <w:rFonts w:ascii="Times New Roman" w:hAnsi="Times New Roman" w:cs="Times New Roman"/>
          <w:sz w:val="24"/>
          <w:szCs w:val="24"/>
        </w:rPr>
        <w:t>. (Wawancara merupakan suatu pertemuan dua orang untuk bertukar informasi dan ide melalui tanya jawab, sehingga dapat dikontruksikan makna dalam suatu topik tertentu). Wawancara mendalam dilakukan dalam konteks observasi partisipasi.</w:t>
      </w:r>
      <w:r w:rsidR="005044BF">
        <w:rPr>
          <w:rFonts w:ascii="Times New Roman" w:hAnsi="Times New Roman" w:cs="Times New Roman"/>
          <w:sz w:val="24"/>
          <w:szCs w:val="24"/>
        </w:rPr>
        <w:t>)</w:t>
      </w:r>
    </w:p>
    <w:p w:rsidR="00A62CE9" w:rsidRDefault="00A62CE9" w:rsidP="00A62CE9">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Peneliti terlibat secara intensif dengan setting penelitian terutama pada keterlibatannya dalam kehidupan informan. Wawancara dalam penelitian kualitatif merupakan wawancara yang sifatya mendalam. Dialog antara peneliti dan yang diteliti memberi kesan bahwa sudah terjalin suatu hubungan yang intens antara peneliti dengan informan. Dalam </w:t>
      </w:r>
      <w:r w:rsidR="00F455B6">
        <w:rPr>
          <w:rFonts w:ascii="Times New Roman" w:hAnsi="Times New Roman" w:cs="Times New Roman"/>
          <w:sz w:val="24"/>
          <w:szCs w:val="24"/>
        </w:rPr>
        <w:t>istilah Esterberg (dalam Satori</w:t>
      </w:r>
      <w:r>
        <w:rPr>
          <w:rFonts w:ascii="Times New Roman" w:hAnsi="Times New Roman" w:cs="Times New Roman"/>
          <w:sz w:val="24"/>
          <w:szCs w:val="24"/>
        </w:rPr>
        <w:t xml:space="preserve"> 2017: 133) macam-macam wawancara, yaitu: (1). Wawancara terstruktur; (2). Wawancara semi terstruktur; dan (3). Wawancara tidak terstruktur. Dalam penelitian ini peneliti menggunakan wawancara semi terstruktur, yang dimana dalam melakukan wawancara, peneliti perlu mendengarkan secara teliti dan mencatat apa yang dikemukakan oleh informan serta bertujuan untuk menemukan permasalahan secara lebih terbuka, dimana pihak yang diajak wawancara dimintai pendapat serta ide-idenya.</w:t>
      </w:r>
    </w:p>
    <w:p w:rsidR="00A62CE9" w:rsidRDefault="00A62CE9" w:rsidP="00A62CE9">
      <w:pPr>
        <w:spacing w:line="480" w:lineRule="auto"/>
        <w:jc w:val="both"/>
        <w:rPr>
          <w:rFonts w:ascii="Times New Roman" w:hAnsi="Times New Roman" w:cs="Times New Roman"/>
          <w:sz w:val="24"/>
          <w:szCs w:val="24"/>
        </w:rPr>
      </w:pPr>
      <w:r>
        <w:rPr>
          <w:rFonts w:ascii="Times New Roman" w:hAnsi="Times New Roman" w:cs="Times New Roman"/>
          <w:sz w:val="24"/>
          <w:szCs w:val="24"/>
        </w:rPr>
        <w:t>c. Dokumentasi</w:t>
      </w:r>
    </w:p>
    <w:p w:rsidR="00A62CE9" w:rsidRDefault="00A62CE9" w:rsidP="00A62CE9">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Teknik pengumpulan data yang berperan besar dalam penelitian kualitatif naturalistik adalah dokumentasi. Dokumentasi berasal dari asal katanya dokumen yang berasal dari bahasa latin yaitu </w:t>
      </w:r>
      <w:r>
        <w:rPr>
          <w:rFonts w:ascii="Times New Roman" w:hAnsi="Times New Roman" w:cs="Times New Roman"/>
          <w:i/>
          <w:sz w:val="24"/>
          <w:szCs w:val="24"/>
        </w:rPr>
        <w:t>docere</w:t>
      </w:r>
      <w:r>
        <w:rPr>
          <w:rFonts w:ascii="Times New Roman" w:hAnsi="Times New Roman" w:cs="Times New Roman"/>
          <w:sz w:val="24"/>
          <w:szCs w:val="24"/>
        </w:rPr>
        <w:t xml:space="preserve">, yang berarti </w:t>
      </w:r>
      <w:r>
        <w:rPr>
          <w:rFonts w:ascii="Times New Roman" w:hAnsi="Times New Roman" w:cs="Times New Roman"/>
          <w:i/>
          <w:sz w:val="24"/>
          <w:szCs w:val="24"/>
        </w:rPr>
        <w:t>mengajar</w:t>
      </w:r>
      <w:r>
        <w:rPr>
          <w:rFonts w:ascii="Times New Roman" w:hAnsi="Times New Roman" w:cs="Times New Roman"/>
          <w:sz w:val="24"/>
          <w:szCs w:val="24"/>
        </w:rPr>
        <w:t xml:space="preserve">. Dalam bahasa Inggris disebut </w:t>
      </w:r>
      <w:r>
        <w:rPr>
          <w:rFonts w:ascii="Times New Roman" w:hAnsi="Times New Roman" w:cs="Times New Roman"/>
          <w:i/>
          <w:sz w:val="24"/>
          <w:szCs w:val="24"/>
        </w:rPr>
        <w:t>document</w:t>
      </w:r>
      <w:r>
        <w:rPr>
          <w:rFonts w:ascii="Times New Roman" w:hAnsi="Times New Roman" w:cs="Times New Roman"/>
          <w:sz w:val="24"/>
          <w:szCs w:val="24"/>
        </w:rPr>
        <w:t xml:space="preserve"> yaitu </w:t>
      </w:r>
      <w:r w:rsidRPr="009F3800">
        <w:rPr>
          <w:rFonts w:ascii="Times New Roman" w:hAnsi="Times New Roman" w:cs="Times New Roman"/>
          <w:i/>
          <w:sz w:val="24"/>
          <w:szCs w:val="24"/>
        </w:rPr>
        <w:t>“</w:t>
      </w:r>
      <w:r>
        <w:rPr>
          <w:rFonts w:ascii="Times New Roman" w:hAnsi="Times New Roman" w:cs="Times New Roman"/>
          <w:i/>
          <w:sz w:val="24"/>
          <w:szCs w:val="24"/>
        </w:rPr>
        <w:t>something written or painted, to be used as a record or evidence”</w:t>
      </w:r>
      <w:r w:rsidR="0088631D">
        <w:rPr>
          <w:rFonts w:ascii="Times New Roman" w:hAnsi="Times New Roman" w:cs="Times New Roman"/>
          <w:sz w:val="24"/>
          <w:szCs w:val="24"/>
        </w:rPr>
        <w:t>, (A.S Hornby dalam Satori 2017: 146</w:t>
      </w:r>
      <w:r>
        <w:rPr>
          <w:rFonts w:ascii="Times New Roman" w:hAnsi="Times New Roman" w:cs="Times New Roman"/>
          <w:sz w:val="24"/>
          <w:szCs w:val="24"/>
        </w:rPr>
        <w:t>). Dokumen merupakan catatan peristiwa yang sudah berlalu, dokumen bisa berbentuk tulisan, gambar, atau karya-karya monument</w:t>
      </w:r>
      <w:r w:rsidR="00F455B6">
        <w:rPr>
          <w:rFonts w:ascii="Times New Roman" w:hAnsi="Times New Roman" w:cs="Times New Roman"/>
          <w:sz w:val="24"/>
          <w:szCs w:val="24"/>
        </w:rPr>
        <w:t>al dari seseorang (dalam Satori</w:t>
      </w:r>
      <w:r>
        <w:rPr>
          <w:rFonts w:ascii="Times New Roman" w:hAnsi="Times New Roman" w:cs="Times New Roman"/>
          <w:sz w:val="24"/>
          <w:szCs w:val="24"/>
        </w:rPr>
        <w:t xml:space="preserve"> 2017: 148). Studi dokumen dalam penelitian kualitatif merupakan pelengkap dari penggunaan metode observasi dan wawancara. Studi dokumentasi adalah mengumpulkan dokumen dan data-data yang diperlukan dalam permasalahan penelitian lalu ditelaah secara intens sehingga dapat mendukung dan menambah kepercayaan dan pembuktian suatu kejadian.</w:t>
      </w:r>
    </w:p>
    <w:p w:rsidR="001F765E" w:rsidRDefault="005E461E" w:rsidP="00A62CE9">
      <w:pPr>
        <w:spacing w:line="480" w:lineRule="auto"/>
        <w:jc w:val="both"/>
        <w:rPr>
          <w:rFonts w:ascii="Times New Roman" w:hAnsi="Times New Roman" w:cs="Times New Roman"/>
          <w:sz w:val="24"/>
          <w:szCs w:val="24"/>
        </w:rPr>
      </w:pPr>
      <w:r>
        <w:rPr>
          <w:rFonts w:ascii="Times New Roman" w:hAnsi="Times New Roman" w:cs="Times New Roman"/>
          <w:sz w:val="24"/>
          <w:szCs w:val="24"/>
        </w:rPr>
        <w:t>d. K</w:t>
      </w:r>
      <w:r w:rsidR="001F765E">
        <w:rPr>
          <w:rFonts w:ascii="Times New Roman" w:hAnsi="Times New Roman" w:cs="Times New Roman"/>
          <w:sz w:val="24"/>
          <w:szCs w:val="24"/>
        </w:rPr>
        <w:t>usioner</w:t>
      </w:r>
    </w:p>
    <w:p w:rsidR="00825E67" w:rsidRPr="00825E67" w:rsidRDefault="00825E67" w:rsidP="00825E6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Kuesioner merupakan teknik pengumpulan data yang dilakukan dengan cara memberi seperangkat pertanyaan atau pernyataan tertulis kepada responden untuk dijawabnya (Sugiyono, 2018: 219). Pada penelitian ini kusioner hanya digunakan untuk </w:t>
      </w:r>
      <w:r w:rsidR="00931637">
        <w:rPr>
          <w:rFonts w:ascii="Times New Roman" w:hAnsi="Times New Roman" w:cs="Times New Roman"/>
          <w:sz w:val="24"/>
          <w:szCs w:val="24"/>
        </w:rPr>
        <w:t>memperoleh</w:t>
      </w:r>
      <w:r>
        <w:rPr>
          <w:rFonts w:ascii="Times New Roman" w:hAnsi="Times New Roman" w:cs="Times New Roman"/>
          <w:sz w:val="24"/>
          <w:szCs w:val="24"/>
        </w:rPr>
        <w:t xml:space="preserve"> bobot</w:t>
      </w:r>
      <w:r w:rsidR="00481411">
        <w:rPr>
          <w:rFonts w:ascii="Times New Roman" w:hAnsi="Times New Roman" w:cs="Times New Roman"/>
          <w:sz w:val="24"/>
          <w:szCs w:val="24"/>
        </w:rPr>
        <w:t xml:space="preserve"> dan</w:t>
      </w:r>
      <w:r>
        <w:rPr>
          <w:rFonts w:ascii="Times New Roman" w:hAnsi="Times New Roman" w:cs="Times New Roman"/>
          <w:sz w:val="24"/>
          <w:szCs w:val="24"/>
        </w:rPr>
        <w:t xml:space="preserve"> skor pada analisis SWOT yang peneliti gunakan sebagai </w:t>
      </w:r>
      <w:r>
        <w:rPr>
          <w:rFonts w:ascii="Times New Roman" w:hAnsi="Times New Roman" w:cs="Times New Roman"/>
          <w:i/>
          <w:sz w:val="24"/>
          <w:szCs w:val="24"/>
        </w:rPr>
        <w:t>grandtheory</w:t>
      </w:r>
      <w:r>
        <w:rPr>
          <w:rFonts w:ascii="Times New Roman" w:hAnsi="Times New Roman" w:cs="Times New Roman"/>
          <w:sz w:val="24"/>
          <w:szCs w:val="24"/>
        </w:rPr>
        <w:t xml:space="preserve"> (teori utama)</w:t>
      </w:r>
      <w:r w:rsidR="00481411">
        <w:rPr>
          <w:rFonts w:ascii="Times New Roman" w:hAnsi="Times New Roman" w:cs="Times New Roman"/>
          <w:sz w:val="24"/>
          <w:szCs w:val="24"/>
        </w:rPr>
        <w:t>, lalu dibuatkan kuadran SWOT sebagai alternatif strategi dalam meningkatkan penerimaan pajak daerah</w:t>
      </w:r>
      <w:r>
        <w:rPr>
          <w:rFonts w:ascii="Times New Roman" w:hAnsi="Times New Roman" w:cs="Times New Roman"/>
          <w:sz w:val="24"/>
          <w:szCs w:val="24"/>
        </w:rPr>
        <w:t>.</w:t>
      </w:r>
    </w:p>
    <w:p w:rsidR="00A62CE9" w:rsidRDefault="00A62CE9" w:rsidP="00A62CE9">
      <w:pPr>
        <w:spacing w:line="480" w:lineRule="auto"/>
        <w:jc w:val="both"/>
        <w:rPr>
          <w:rFonts w:ascii="Times New Roman" w:hAnsi="Times New Roman" w:cs="Times New Roman"/>
          <w:b/>
          <w:sz w:val="24"/>
          <w:szCs w:val="24"/>
        </w:rPr>
      </w:pPr>
      <w:r>
        <w:rPr>
          <w:rFonts w:ascii="Times New Roman" w:hAnsi="Times New Roman" w:cs="Times New Roman"/>
          <w:b/>
          <w:sz w:val="24"/>
          <w:szCs w:val="24"/>
        </w:rPr>
        <w:t>3.5 Validasi Data</w:t>
      </w:r>
    </w:p>
    <w:p w:rsidR="00F455B6" w:rsidRDefault="00A62CE9" w:rsidP="00A62CE9">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Penelitian ilmiah tidak lepas dari kepercayaan orang akan proses penelitian dan hasilnya. Suatu penelitian dapat dikatakan ilmiah apabila mengandung tingkat objektifitas yang tinggi dan ini akan meningkatkan kepercayaan masyarakat terhadap hasil penelitian. </w:t>
      </w:r>
    </w:p>
    <w:p w:rsidR="004F00C1" w:rsidRDefault="00A62CE9" w:rsidP="002A413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Untuk menguji validasi data dalam penelitian ini, peniliti menggunakan teknik Triangulasi (</w:t>
      </w:r>
      <w:r>
        <w:rPr>
          <w:rFonts w:ascii="Times New Roman" w:hAnsi="Times New Roman" w:cs="Times New Roman"/>
          <w:i/>
          <w:sz w:val="24"/>
          <w:szCs w:val="24"/>
        </w:rPr>
        <w:t>peer debriefing</w:t>
      </w:r>
      <w:r>
        <w:rPr>
          <w:rFonts w:ascii="Times New Roman" w:hAnsi="Times New Roman" w:cs="Times New Roman"/>
          <w:sz w:val="24"/>
          <w:szCs w:val="24"/>
        </w:rPr>
        <w:t>). Triangulasi</w:t>
      </w:r>
      <w:r w:rsidR="00CF4FDD">
        <w:rPr>
          <w:rFonts w:ascii="Times New Roman" w:hAnsi="Times New Roman" w:cs="Times New Roman"/>
          <w:sz w:val="24"/>
          <w:szCs w:val="24"/>
        </w:rPr>
        <w:t xml:space="preserve"> (Satori, 2017: 170-171)</w:t>
      </w:r>
      <w:r>
        <w:rPr>
          <w:rFonts w:ascii="Times New Roman" w:hAnsi="Times New Roman" w:cs="Times New Roman"/>
          <w:sz w:val="24"/>
          <w:szCs w:val="24"/>
        </w:rPr>
        <w:t xml:space="preserve"> yaitu pengecekan data dari berbagai sumber dengan berbagai cara dan waktu.</w:t>
      </w:r>
    </w:p>
    <w:p w:rsidR="00A62CE9" w:rsidRDefault="00A62CE9" w:rsidP="00F2307E">
      <w:pPr>
        <w:pStyle w:val="ListParagraph"/>
        <w:numPr>
          <w:ilvl w:val="0"/>
          <w:numId w:val="9"/>
        </w:numPr>
        <w:spacing w:after="160" w:line="480" w:lineRule="auto"/>
        <w:ind w:left="360"/>
        <w:jc w:val="both"/>
        <w:rPr>
          <w:rFonts w:ascii="Times New Roman" w:hAnsi="Times New Roman" w:cs="Times New Roman"/>
          <w:sz w:val="24"/>
          <w:szCs w:val="24"/>
        </w:rPr>
      </w:pPr>
      <w:r w:rsidRPr="00476B90">
        <w:rPr>
          <w:rFonts w:ascii="Times New Roman" w:hAnsi="Times New Roman" w:cs="Times New Roman"/>
          <w:sz w:val="24"/>
          <w:szCs w:val="24"/>
        </w:rPr>
        <w:t>Triangulasi Sumber</w:t>
      </w:r>
    </w:p>
    <w:p w:rsidR="00A62CE9" w:rsidRDefault="00A62CE9" w:rsidP="00F2307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Triangulasi sumber merupakan pengujian data untuk menguji kredibilitas data, dilakukan dengan cara pengecekan data yang didapatkan melalui beberapa sumber.</w:t>
      </w:r>
    </w:p>
    <w:p w:rsidR="00F2307E" w:rsidRDefault="00F2307E" w:rsidP="00F2307E">
      <w:pPr>
        <w:spacing w:line="480" w:lineRule="auto"/>
        <w:jc w:val="both"/>
        <w:rPr>
          <w:rFonts w:ascii="Times New Roman" w:hAnsi="Times New Roman" w:cs="Times New Roman"/>
          <w:sz w:val="24"/>
          <w:szCs w:val="24"/>
        </w:rPr>
      </w:pPr>
    </w:p>
    <w:p w:rsidR="00F2307E" w:rsidRDefault="00F2307E" w:rsidP="00F2307E">
      <w:pPr>
        <w:spacing w:line="480" w:lineRule="auto"/>
        <w:jc w:val="both"/>
        <w:rPr>
          <w:rFonts w:ascii="Times New Roman" w:hAnsi="Times New Roman" w:cs="Times New Roman"/>
          <w:sz w:val="24"/>
          <w:szCs w:val="24"/>
        </w:rPr>
      </w:pPr>
    </w:p>
    <w:p w:rsidR="00A62CE9" w:rsidRDefault="00A62CE9" w:rsidP="00F2307E">
      <w:pPr>
        <w:pStyle w:val="ListParagraph"/>
        <w:numPr>
          <w:ilvl w:val="0"/>
          <w:numId w:val="9"/>
        </w:numPr>
        <w:spacing w:after="160" w:line="480" w:lineRule="auto"/>
        <w:ind w:left="360"/>
        <w:jc w:val="both"/>
        <w:rPr>
          <w:rFonts w:ascii="Times New Roman" w:hAnsi="Times New Roman" w:cs="Times New Roman"/>
          <w:sz w:val="24"/>
          <w:szCs w:val="24"/>
        </w:rPr>
      </w:pPr>
      <w:r>
        <w:rPr>
          <w:rFonts w:ascii="Times New Roman" w:hAnsi="Times New Roman" w:cs="Times New Roman"/>
          <w:sz w:val="24"/>
          <w:szCs w:val="24"/>
        </w:rPr>
        <w:t>Triangulasi Teknik</w:t>
      </w:r>
    </w:p>
    <w:p w:rsidR="00A62CE9" w:rsidRDefault="00A62CE9" w:rsidP="00F2307E">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Triangulasi teknik merupakan penggunaan beragam teknik pengungkapan data yang dilakukan kepada sumber data. Menguji kredibilitas data dengan triangulasi teknik yaitu mengecek data kepada sumber yang sama dengan teknik yang berbeda.</w:t>
      </w:r>
    </w:p>
    <w:p w:rsidR="00A62CE9" w:rsidRDefault="00A62CE9" w:rsidP="00F2307E">
      <w:pPr>
        <w:pStyle w:val="ListParagraph"/>
        <w:numPr>
          <w:ilvl w:val="0"/>
          <w:numId w:val="9"/>
        </w:numPr>
        <w:spacing w:after="160" w:line="480" w:lineRule="auto"/>
        <w:ind w:left="360"/>
        <w:jc w:val="both"/>
        <w:rPr>
          <w:rFonts w:ascii="Times New Roman" w:hAnsi="Times New Roman" w:cs="Times New Roman"/>
          <w:sz w:val="24"/>
          <w:szCs w:val="24"/>
        </w:rPr>
      </w:pPr>
      <w:r>
        <w:rPr>
          <w:rFonts w:ascii="Times New Roman" w:hAnsi="Times New Roman" w:cs="Times New Roman"/>
          <w:sz w:val="24"/>
          <w:szCs w:val="24"/>
        </w:rPr>
        <w:t>Triangulasi Waktu</w:t>
      </w:r>
    </w:p>
    <w:p w:rsidR="00A62CE9" w:rsidRPr="00476B90" w:rsidRDefault="00A62CE9" w:rsidP="00F2307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Peneliti dapat mengecek konsistensi, kedalaman dan ketepatan/kebenaran suatu data dengan melakukan triangulasi waktu. Menguji kredibilitas data dengan triangulasi waktu dilakukan dengan cara mengumpulkan data pada waktu yang berbeda.</w:t>
      </w:r>
    </w:p>
    <w:p w:rsidR="00A62CE9" w:rsidRDefault="00A62CE9" w:rsidP="00A62CE9">
      <w:pPr>
        <w:spacing w:line="480" w:lineRule="auto"/>
        <w:jc w:val="both"/>
        <w:rPr>
          <w:rFonts w:ascii="Times New Roman" w:hAnsi="Times New Roman" w:cs="Times New Roman"/>
          <w:b/>
          <w:sz w:val="24"/>
          <w:szCs w:val="24"/>
        </w:rPr>
      </w:pPr>
      <w:r>
        <w:rPr>
          <w:rFonts w:ascii="Times New Roman" w:hAnsi="Times New Roman" w:cs="Times New Roman"/>
          <w:b/>
          <w:sz w:val="24"/>
          <w:szCs w:val="24"/>
        </w:rPr>
        <w:t>3.6 Analisis Data</w:t>
      </w:r>
    </w:p>
    <w:p w:rsidR="004F00C1" w:rsidRPr="002A4139" w:rsidRDefault="00A62CE9" w:rsidP="002A4139">
      <w:pPr>
        <w:spacing w:line="480" w:lineRule="auto"/>
        <w:jc w:val="both"/>
        <w:rPr>
          <w:rFonts w:ascii="Times New Roman" w:hAnsi="Times New Roman" w:cs="Times New Roman"/>
          <w:sz w:val="24"/>
          <w:szCs w:val="24"/>
        </w:rPr>
      </w:pPr>
      <w:r>
        <w:rPr>
          <w:rFonts w:ascii="Times New Roman" w:hAnsi="Times New Roman" w:cs="Times New Roman"/>
          <w:sz w:val="24"/>
          <w:szCs w:val="24"/>
        </w:rPr>
        <w:tab/>
        <w:t>Analisis adalah suatu usaha untuk mengurangi suatu masalah atau fokus kajian menjadi bagian-bagian (</w:t>
      </w:r>
      <w:r>
        <w:rPr>
          <w:rFonts w:ascii="Times New Roman" w:hAnsi="Times New Roman" w:cs="Times New Roman"/>
          <w:i/>
          <w:sz w:val="24"/>
          <w:szCs w:val="24"/>
        </w:rPr>
        <w:t>decomposition</w:t>
      </w:r>
      <w:r>
        <w:rPr>
          <w:rFonts w:ascii="Times New Roman" w:hAnsi="Times New Roman" w:cs="Times New Roman"/>
          <w:sz w:val="24"/>
          <w:szCs w:val="24"/>
        </w:rPr>
        <w:t xml:space="preserve">) sehingga susunan/tatanan bentuk sesuatu yang diurai itu tampak dengan jelas dan karenanya bisa secara lebih terang ditangkap maknanya atau lebih jernih dimengerti duduk perkaranya. Data kualitatif merupakan sumber dari deskripsi yang luas dan berlandaskan kokoh, serta membuat penjelasan tentang proses-proses yang terjadi dalam lingkup setempat. </w:t>
      </w:r>
    </w:p>
    <w:p w:rsidR="0057609E" w:rsidRPr="0057609E" w:rsidRDefault="0057609E" w:rsidP="0057609E">
      <w:pPr>
        <w:pStyle w:val="BodyText"/>
        <w:spacing w:line="480" w:lineRule="auto"/>
        <w:ind w:firstLine="720"/>
        <w:jc w:val="both"/>
        <w:rPr>
          <w:shd w:val="clear" w:color="auto" w:fill="FFFFFF"/>
        </w:rPr>
      </w:pPr>
      <w:r w:rsidRPr="0057609E">
        <w:rPr>
          <w:shd w:val="clear" w:color="auto" w:fill="FFFFFF"/>
          <w:lang w:val="id-ID"/>
        </w:rPr>
        <w:t>Teknik analisis data pada penelitian ini, peneliti menggunakan analisis SWOT dengan pendekatan kualitatif</w:t>
      </w:r>
      <w:r w:rsidRPr="0057609E">
        <w:rPr>
          <w:shd w:val="clear" w:color="auto" w:fill="FFFFFF"/>
        </w:rPr>
        <w:t xml:space="preserve">. </w:t>
      </w:r>
      <w:r w:rsidRPr="0057609E">
        <w:rPr>
          <w:shd w:val="clear" w:color="auto" w:fill="FFFFFF"/>
          <w:lang w:val="id-ID"/>
        </w:rPr>
        <w:t xml:space="preserve">Teknik </w:t>
      </w:r>
      <w:r w:rsidRPr="0057609E">
        <w:rPr>
          <w:shd w:val="clear" w:color="auto" w:fill="FFFFFF"/>
        </w:rPr>
        <w:t>Analisis SWOT terdiri dari </w:t>
      </w:r>
      <w:r w:rsidRPr="0057609E">
        <w:rPr>
          <w:i/>
          <w:iCs/>
          <w:shd w:val="clear" w:color="auto" w:fill="FFFFFF"/>
        </w:rPr>
        <w:t>Strenght, Weakness, Opportunity </w:t>
      </w:r>
      <w:r w:rsidRPr="0057609E">
        <w:rPr>
          <w:shd w:val="clear" w:color="auto" w:fill="FFFFFF"/>
        </w:rPr>
        <w:t>dan</w:t>
      </w:r>
      <w:r w:rsidRPr="0057609E">
        <w:rPr>
          <w:i/>
          <w:iCs/>
          <w:shd w:val="clear" w:color="auto" w:fill="FFFFFF"/>
        </w:rPr>
        <w:t> Threaths</w:t>
      </w:r>
      <w:r w:rsidRPr="0057609E">
        <w:rPr>
          <w:shd w:val="clear" w:color="auto" w:fill="FFFFFF"/>
        </w:rPr>
        <w:t xml:space="preserve">. Analisis SWOT </w:t>
      </w:r>
      <w:r w:rsidRPr="0057609E">
        <w:rPr>
          <w:shd w:val="clear" w:color="auto" w:fill="FFFFFF"/>
          <w:lang w:val="id-ID"/>
        </w:rPr>
        <w:t xml:space="preserve">sendiri </w:t>
      </w:r>
      <w:r w:rsidRPr="0057609E">
        <w:rPr>
          <w:shd w:val="clear" w:color="auto" w:fill="FFFFFF"/>
        </w:rPr>
        <w:t>bertujuan untuk menggunakan kekuatan (</w:t>
      </w:r>
      <w:r w:rsidRPr="0057609E">
        <w:rPr>
          <w:i/>
          <w:iCs/>
          <w:shd w:val="clear" w:color="auto" w:fill="FFFFFF"/>
        </w:rPr>
        <w:t>strength</w:t>
      </w:r>
      <w:r w:rsidRPr="0057609E">
        <w:rPr>
          <w:shd w:val="clear" w:color="auto" w:fill="FFFFFF"/>
        </w:rPr>
        <w:t>)</w:t>
      </w:r>
      <w:r w:rsidRPr="0057609E">
        <w:rPr>
          <w:shd w:val="clear" w:color="auto" w:fill="FFFFFF"/>
          <w:lang w:val="id-ID"/>
        </w:rPr>
        <w:t xml:space="preserve"> dan</w:t>
      </w:r>
      <w:r w:rsidRPr="0057609E">
        <w:rPr>
          <w:shd w:val="clear" w:color="auto" w:fill="FFFFFF"/>
        </w:rPr>
        <w:t xml:space="preserve"> memanfaatkan peluang (</w:t>
      </w:r>
      <w:r w:rsidRPr="0057609E">
        <w:rPr>
          <w:i/>
          <w:iCs/>
          <w:shd w:val="clear" w:color="auto" w:fill="FFFFFF"/>
        </w:rPr>
        <w:t>opportunity</w:t>
      </w:r>
      <w:r w:rsidRPr="0057609E">
        <w:rPr>
          <w:shd w:val="clear" w:color="auto" w:fill="FFFFFF"/>
        </w:rPr>
        <w:t>)</w:t>
      </w:r>
      <w:r w:rsidRPr="0057609E">
        <w:rPr>
          <w:shd w:val="clear" w:color="auto" w:fill="FFFFFF"/>
          <w:lang w:val="id-ID"/>
        </w:rPr>
        <w:t xml:space="preserve"> secara maksimal</w:t>
      </w:r>
      <w:r w:rsidRPr="0057609E">
        <w:rPr>
          <w:shd w:val="clear" w:color="auto" w:fill="FFFFFF"/>
        </w:rPr>
        <w:t xml:space="preserve">, namun dapat </w:t>
      </w:r>
      <w:r w:rsidRPr="0057609E">
        <w:rPr>
          <w:shd w:val="clear" w:color="auto" w:fill="FFFFFF"/>
          <w:lang w:val="id-ID"/>
        </w:rPr>
        <w:t xml:space="preserve">digunakan untuk </w:t>
      </w:r>
      <w:r w:rsidRPr="0057609E">
        <w:rPr>
          <w:shd w:val="clear" w:color="auto" w:fill="FFFFFF"/>
        </w:rPr>
        <w:t>meminimal</w:t>
      </w:r>
      <w:r w:rsidRPr="0057609E">
        <w:rPr>
          <w:shd w:val="clear" w:color="auto" w:fill="FFFFFF"/>
          <w:lang w:val="id-ID"/>
        </w:rPr>
        <w:t>isir</w:t>
      </w:r>
      <w:r w:rsidRPr="0057609E">
        <w:rPr>
          <w:shd w:val="clear" w:color="auto" w:fill="FFFFFF"/>
        </w:rPr>
        <w:t xml:space="preserve"> kelemahan (</w:t>
      </w:r>
      <w:r w:rsidRPr="0057609E">
        <w:rPr>
          <w:i/>
          <w:iCs/>
          <w:shd w:val="clear" w:color="auto" w:fill="FFFFFF"/>
        </w:rPr>
        <w:t>weakness</w:t>
      </w:r>
      <w:r w:rsidRPr="0057609E">
        <w:rPr>
          <w:shd w:val="clear" w:color="auto" w:fill="FFFFFF"/>
        </w:rPr>
        <w:t>) dan ancaman (</w:t>
      </w:r>
      <w:r w:rsidRPr="0057609E">
        <w:rPr>
          <w:i/>
          <w:iCs/>
          <w:shd w:val="clear" w:color="auto" w:fill="FFFFFF"/>
        </w:rPr>
        <w:t>threath</w:t>
      </w:r>
      <w:r w:rsidRPr="0057609E">
        <w:rPr>
          <w:shd w:val="clear" w:color="auto" w:fill="FFFFFF"/>
        </w:rPr>
        <w:t>)</w:t>
      </w:r>
      <w:r w:rsidRPr="0057609E">
        <w:rPr>
          <w:shd w:val="clear" w:color="auto" w:fill="FFFFFF"/>
          <w:lang w:val="id-ID"/>
        </w:rPr>
        <w:t xml:space="preserve"> yang mengahambat organisasi</w:t>
      </w:r>
      <w:r w:rsidRPr="0057609E">
        <w:rPr>
          <w:shd w:val="clear" w:color="auto" w:fill="FFFFFF"/>
        </w:rPr>
        <w:t>.</w:t>
      </w:r>
    </w:p>
    <w:p w:rsidR="0057609E" w:rsidRPr="0057609E" w:rsidRDefault="0057609E" w:rsidP="0057609E">
      <w:pPr>
        <w:spacing w:line="480" w:lineRule="auto"/>
        <w:ind w:firstLine="545"/>
        <w:jc w:val="both"/>
        <w:rPr>
          <w:rFonts w:ascii="Times New Roman" w:hAnsi="Times New Roman" w:cs="Times New Roman"/>
          <w:sz w:val="24"/>
          <w:szCs w:val="24"/>
        </w:rPr>
      </w:pPr>
      <w:r w:rsidRPr="0057609E">
        <w:rPr>
          <w:rFonts w:ascii="Times New Roman" w:hAnsi="Times New Roman" w:cs="Times New Roman"/>
          <w:sz w:val="24"/>
          <w:szCs w:val="24"/>
        </w:rPr>
        <w:t>Selaras dengan metode penelitian dan teknik pengumpulan data yang digunakan oleh peneliti, maka untuk menganalisis data yang sudah dikumpulkan dari lapangan, teknik analisis yang digunakan adalah analisis secara deskriptif.</w:t>
      </w:r>
    </w:p>
    <w:p w:rsidR="0057609E" w:rsidRPr="0057609E" w:rsidRDefault="0057609E" w:rsidP="0057609E">
      <w:pPr>
        <w:pStyle w:val="BodyText"/>
        <w:spacing w:line="480" w:lineRule="auto"/>
        <w:ind w:firstLine="545"/>
        <w:jc w:val="both"/>
        <w:rPr>
          <w:lang w:val="id-ID"/>
        </w:rPr>
      </w:pPr>
      <w:r w:rsidRPr="0057609E">
        <w:t xml:space="preserve">Hasil </w:t>
      </w:r>
      <w:r w:rsidRPr="0057609E">
        <w:rPr>
          <w:lang w:val="id-ID"/>
        </w:rPr>
        <w:t xml:space="preserve">dari </w:t>
      </w:r>
      <w:r w:rsidRPr="0057609E">
        <w:t xml:space="preserve">analisis tersebut, akan mengidentifikasi faktor internal (kekuatan dan kelemahan) dan faktor eksternal (peluang dan ancaman) yang </w:t>
      </w:r>
      <w:r w:rsidRPr="0057609E">
        <w:rPr>
          <w:lang w:val="id-ID"/>
        </w:rPr>
        <w:t xml:space="preserve">terdapat dalam pelaksanaan </w:t>
      </w:r>
      <w:r w:rsidRPr="0057609E">
        <w:t xml:space="preserve">penerimaan pajak daerah, serta untuk menemukan </w:t>
      </w:r>
      <w:r w:rsidRPr="0057609E">
        <w:rPr>
          <w:lang w:val="id-ID"/>
        </w:rPr>
        <w:t xml:space="preserve">alternatif </w:t>
      </w:r>
      <w:r w:rsidRPr="0057609E">
        <w:t xml:space="preserve">strategi pemecahan dalam pengambilan keputusan dalam upaya </w:t>
      </w:r>
      <w:r w:rsidRPr="0057609E">
        <w:rPr>
          <w:lang w:val="id-ID"/>
        </w:rPr>
        <w:t>meningkatkan penerimaan pajak daerah di Kota Sukabumi. Analisis SWOT menurut Supanto (2019: 111), sebagai berikut.</w:t>
      </w:r>
    </w:p>
    <w:p w:rsidR="0057609E" w:rsidRPr="0057609E" w:rsidRDefault="0057609E" w:rsidP="008F226B">
      <w:pPr>
        <w:pStyle w:val="ListParagraph"/>
        <w:widowControl w:val="0"/>
        <w:numPr>
          <w:ilvl w:val="0"/>
          <w:numId w:val="12"/>
        </w:numPr>
        <w:autoSpaceDE w:val="0"/>
        <w:autoSpaceDN w:val="0"/>
        <w:spacing w:after="0" w:line="480" w:lineRule="auto"/>
        <w:contextualSpacing w:val="0"/>
        <w:jc w:val="both"/>
        <w:rPr>
          <w:rFonts w:ascii="Times New Roman" w:hAnsi="Times New Roman" w:cs="Times New Roman"/>
          <w:sz w:val="24"/>
          <w:szCs w:val="24"/>
        </w:rPr>
      </w:pPr>
      <w:r w:rsidRPr="0057609E">
        <w:rPr>
          <w:rFonts w:ascii="Times New Roman" w:hAnsi="Times New Roman" w:cs="Times New Roman"/>
          <w:i/>
          <w:sz w:val="24"/>
          <w:szCs w:val="24"/>
        </w:rPr>
        <w:t>Strength</w:t>
      </w:r>
      <w:r w:rsidRPr="0057609E">
        <w:rPr>
          <w:rFonts w:ascii="Times New Roman" w:hAnsi="Times New Roman" w:cs="Times New Roman"/>
          <w:sz w:val="24"/>
          <w:szCs w:val="24"/>
        </w:rPr>
        <w:t xml:space="preserve"> (kekuatan), merupakan situasi dan kemampuan internal yang bersifat positif yang memungkinkan organisasi memiliki  keuntungan   strategis  dalam mencapai tujuannya. </w:t>
      </w:r>
    </w:p>
    <w:p w:rsidR="004F00C1" w:rsidRPr="002A4139" w:rsidRDefault="0057609E" w:rsidP="008F226B">
      <w:pPr>
        <w:pStyle w:val="ListParagraph"/>
        <w:widowControl w:val="0"/>
        <w:numPr>
          <w:ilvl w:val="0"/>
          <w:numId w:val="12"/>
        </w:numPr>
        <w:autoSpaceDE w:val="0"/>
        <w:autoSpaceDN w:val="0"/>
        <w:spacing w:after="0" w:line="480" w:lineRule="auto"/>
        <w:contextualSpacing w:val="0"/>
        <w:jc w:val="both"/>
        <w:rPr>
          <w:rFonts w:ascii="Times New Roman" w:hAnsi="Times New Roman" w:cs="Times New Roman"/>
          <w:sz w:val="24"/>
          <w:szCs w:val="24"/>
        </w:rPr>
      </w:pPr>
      <w:r w:rsidRPr="0057609E">
        <w:rPr>
          <w:rFonts w:ascii="Times New Roman" w:hAnsi="Times New Roman" w:cs="Times New Roman"/>
          <w:i/>
          <w:sz w:val="24"/>
          <w:szCs w:val="24"/>
        </w:rPr>
        <w:t>Weakness</w:t>
      </w:r>
      <w:r w:rsidRPr="0057609E">
        <w:rPr>
          <w:rFonts w:ascii="Times New Roman" w:hAnsi="Times New Roman" w:cs="Times New Roman"/>
          <w:sz w:val="24"/>
          <w:szCs w:val="24"/>
        </w:rPr>
        <w:t xml:space="preserve"> (kelemahan), merupakan situasi dan ketidak mampuan internal yang mengakibatkan organisasi tidak dapat mencapai tujuannya atau sebagai kondisi  yang  menempatkan  organisasi  pada  ketidak beruntungan  dan  tidak kompetitif.</w:t>
      </w:r>
    </w:p>
    <w:p w:rsidR="0057609E" w:rsidRPr="0057609E" w:rsidRDefault="0057609E" w:rsidP="008F226B">
      <w:pPr>
        <w:pStyle w:val="ListParagraph"/>
        <w:widowControl w:val="0"/>
        <w:numPr>
          <w:ilvl w:val="0"/>
          <w:numId w:val="12"/>
        </w:numPr>
        <w:autoSpaceDE w:val="0"/>
        <w:autoSpaceDN w:val="0"/>
        <w:spacing w:after="0" w:line="480" w:lineRule="auto"/>
        <w:contextualSpacing w:val="0"/>
        <w:jc w:val="both"/>
        <w:rPr>
          <w:rFonts w:ascii="Times New Roman" w:hAnsi="Times New Roman" w:cs="Times New Roman"/>
          <w:sz w:val="24"/>
          <w:szCs w:val="24"/>
        </w:rPr>
      </w:pPr>
      <w:r w:rsidRPr="0057609E">
        <w:rPr>
          <w:rFonts w:ascii="Times New Roman" w:hAnsi="Times New Roman" w:cs="Times New Roman"/>
          <w:i/>
          <w:sz w:val="24"/>
          <w:szCs w:val="24"/>
        </w:rPr>
        <w:t>Opportunity</w:t>
      </w:r>
      <w:r w:rsidRPr="0057609E">
        <w:rPr>
          <w:rFonts w:ascii="Times New Roman" w:hAnsi="Times New Roman" w:cs="Times New Roman"/>
          <w:sz w:val="24"/>
          <w:szCs w:val="24"/>
        </w:rPr>
        <w:t xml:space="preserve"> (peluang), adalah situasi dan faktor-faktor eksternal yang membantu organisasi dalam  mencapai atau bahkan melampaui pencapaian sasarannya. </w:t>
      </w:r>
    </w:p>
    <w:p w:rsidR="0057609E" w:rsidRPr="0057609E" w:rsidRDefault="0057609E" w:rsidP="008F226B">
      <w:pPr>
        <w:pStyle w:val="ListParagraph"/>
        <w:widowControl w:val="0"/>
        <w:numPr>
          <w:ilvl w:val="0"/>
          <w:numId w:val="12"/>
        </w:numPr>
        <w:autoSpaceDE w:val="0"/>
        <w:autoSpaceDN w:val="0"/>
        <w:spacing w:after="0" w:line="480" w:lineRule="auto"/>
        <w:contextualSpacing w:val="0"/>
        <w:jc w:val="both"/>
        <w:rPr>
          <w:rFonts w:ascii="Times New Roman" w:hAnsi="Times New Roman" w:cs="Times New Roman"/>
          <w:sz w:val="24"/>
          <w:szCs w:val="24"/>
        </w:rPr>
      </w:pPr>
      <w:r w:rsidRPr="0057609E">
        <w:rPr>
          <w:rFonts w:ascii="Times New Roman" w:hAnsi="Times New Roman" w:cs="Times New Roman"/>
          <w:i/>
          <w:sz w:val="24"/>
          <w:szCs w:val="24"/>
        </w:rPr>
        <w:t>Threat</w:t>
      </w:r>
      <w:r w:rsidRPr="0057609E">
        <w:rPr>
          <w:rFonts w:ascii="Times New Roman" w:hAnsi="Times New Roman" w:cs="Times New Roman"/>
          <w:sz w:val="24"/>
          <w:szCs w:val="24"/>
        </w:rPr>
        <w:t xml:space="preserve"> (tantangan), adalah faktor-faktor eksternal yang menyebabkan organisasi tidak dapat mencapai sasarannya. </w:t>
      </w:r>
    </w:p>
    <w:p w:rsidR="0057609E" w:rsidRPr="0057609E" w:rsidRDefault="0057609E" w:rsidP="0057609E">
      <w:pPr>
        <w:pStyle w:val="BodyText"/>
        <w:spacing w:line="480" w:lineRule="auto"/>
        <w:ind w:firstLine="720"/>
        <w:jc w:val="both"/>
      </w:pPr>
      <w:r w:rsidRPr="0057609E">
        <w:t>Tahap pertama yang dilakukan dalam analisis SWOT yaitu dengan mengidentifikasi faktor-faktor kekuatan dan kelemahan yang dimiliki</w:t>
      </w:r>
      <w:r w:rsidRPr="0057609E">
        <w:rPr>
          <w:lang w:val="id-ID"/>
        </w:rPr>
        <w:t xml:space="preserve"> organisasi</w:t>
      </w:r>
      <w:r w:rsidRPr="0057609E">
        <w:t>, dan melihat peluang dan ancaman dalam kegiatan yang ada, setelah didapat hasil analisis tersebut selanjutnya dilakukan</w:t>
      </w:r>
      <w:r w:rsidR="00416DD2">
        <w:t xml:space="preserve"> suatu perumusan alternatif strategi</w:t>
      </w:r>
      <w:r w:rsidRPr="0057609E">
        <w:t>.</w:t>
      </w:r>
      <w:r w:rsidR="00416DD2">
        <w:rPr>
          <w:lang w:val="id-ID"/>
        </w:rPr>
        <w:t xml:space="preserve"> Perumusan alternatif strategi tersebut dilakukan oleh peneliti bersama objek yang diteliti.</w:t>
      </w:r>
      <w:r w:rsidRPr="0057609E">
        <w:t xml:space="preserve"> Untuk mengukur kondisi penerimaan pajak daerah s</w:t>
      </w:r>
      <w:r w:rsidR="00416DD2">
        <w:t>ecara lebih akurat dilakukan tek</w:t>
      </w:r>
      <w:r w:rsidRPr="0057609E">
        <w:t xml:space="preserve">nik positing, yaitu menempatkan penerimaan pajak daerah dalam kuadran SWOT, untuk dapat melakukan </w:t>
      </w:r>
      <w:r w:rsidR="00416DD2">
        <w:rPr>
          <w:lang w:val="id-ID"/>
        </w:rPr>
        <w:t xml:space="preserve">teknik </w:t>
      </w:r>
      <w:r w:rsidRPr="0057609E">
        <w:t>positing diperlukan sistem pembobotan terhadap masing-masi</w:t>
      </w:r>
      <w:r w:rsidR="00416DD2">
        <w:t>ng indikator</w:t>
      </w:r>
      <w:r w:rsidRPr="0057609E">
        <w:t xml:space="preserve"> dengan cara:</w:t>
      </w:r>
    </w:p>
    <w:p w:rsidR="0057609E" w:rsidRPr="0057609E" w:rsidRDefault="0057609E" w:rsidP="008F226B">
      <w:pPr>
        <w:pStyle w:val="BodyText"/>
        <w:numPr>
          <w:ilvl w:val="0"/>
          <w:numId w:val="13"/>
        </w:numPr>
        <w:spacing w:line="480" w:lineRule="auto"/>
        <w:jc w:val="both"/>
      </w:pPr>
      <w:r w:rsidRPr="0057609E">
        <w:t>Terlebih dahulu menentukan persentase</w:t>
      </w:r>
      <w:r w:rsidRPr="0057609E">
        <w:rPr>
          <w:lang w:val="id-ID"/>
        </w:rPr>
        <w:t xml:space="preserve"> bobot</w:t>
      </w:r>
      <w:r w:rsidRPr="0057609E">
        <w:t xml:space="preserve"> dari </w:t>
      </w:r>
      <w:r w:rsidRPr="0057609E">
        <w:rPr>
          <w:lang w:val="id-ID"/>
        </w:rPr>
        <w:t xml:space="preserve">beberapa indikator yang telah diperoleh sebelumnya </w:t>
      </w:r>
      <w:r w:rsidR="00416DD2">
        <w:rPr>
          <w:lang w:val="id-ID"/>
        </w:rPr>
        <w:t>melalui teknik pengumpulan data. Persetase bobot hanya bisa ditentukan oleh pakar atau orang yang ahli (berkompeten) di bidangnya. Pada penelitian ini pembobotan ditentukan oleh Kepala UPT PBB-P2 dan BPHTB Kota Sukabumi sebagai orang yang berkompeten dalam penerimaan pajak daerah di Kota Sukabumi.</w:t>
      </w:r>
    </w:p>
    <w:p w:rsidR="00AA01D6" w:rsidRPr="00AA01D6" w:rsidRDefault="00416DD2" w:rsidP="008F226B">
      <w:pPr>
        <w:pStyle w:val="BodyText"/>
        <w:numPr>
          <w:ilvl w:val="0"/>
          <w:numId w:val="13"/>
        </w:numPr>
        <w:spacing w:line="480" w:lineRule="auto"/>
        <w:jc w:val="both"/>
      </w:pPr>
      <w:r>
        <w:t>Menentukan rating untuk masing-masing indikator. Rating diperoleh berdasarkan hasil penilaian y</w:t>
      </w:r>
      <w:r w:rsidR="00AA01D6">
        <w:t xml:space="preserve">ang diberikan kepada responden, responden dalam penelitian ini merupakan informan </w:t>
      </w:r>
      <w:r w:rsidR="00AA01D6">
        <w:rPr>
          <w:lang w:val="id-ID"/>
        </w:rPr>
        <w:t xml:space="preserve">yang </w:t>
      </w:r>
      <w:r w:rsidR="00AA01D6">
        <w:t>sebelumnya</w:t>
      </w:r>
      <w:r w:rsidR="00AA01D6">
        <w:rPr>
          <w:lang w:val="id-ID"/>
        </w:rPr>
        <w:t xml:space="preserve"> telah di wawancarai serta</w:t>
      </w:r>
      <w:r w:rsidR="00AA01D6">
        <w:t xml:space="preserve"> dipilih berdasarkan</w:t>
      </w:r>
      <w:r w:rsidR="00AA01D6">
        <w:rPr>
          <w:lang w:val="id-ID"/>
        </w:rPr>
        <w:t xml:space="preserve"> relevansi dan kompetensi yang dimilikinya. Responden pada penelitian ini berjumlah 8 orang yang terdiri dari Kepala UPT PBB-P2 dan BPHTB Kota Sukabumi (1), Kassubag TU UPT PBB-P2 dan BPHTB (1), Karyawan Bank BJB Cab. Sukabumi (1), </w:t>
      </w:r>
      <w:r w:rsidR="002A4139">
        <w:rPr>
          <w:lang w:val="id-ID"/>
        </w:rPr>
        <w:t>Pegawai Kecamatan Warudoyong (1), wajib pajak PBB-P2 (2), dan wajib pajak BPHTB (2).</w:t>
      </w:r>
      <w:r w:rsidR="00AA01D6">
        <w:rPr>
          <w:lang w:val="id-ID"/>
        </w:rPr>
        <w:t xml:space="preserve"> Berikut ini bobot</w:t>
      </w:r>
      <w:r w:rsidR="002A4139">
        <w:rPr>
          <w:lang w:val="id-ID"/>
        </w:rPr>
        <w:t xml:space="preserve"> penilaian</w:t>
      </w:r>
      <w:r w:rsidR="00AA01D6">
        <w:rPr>
          <w:lang w:val="id-ID"/>
        </w:rPr>
        <w:t xml:space="preserve"> rating </w:t>
      </w:r>
      <w:r w:rsidR="00F2307E">
        <w:rPr>
          <w:lang w:val="id-ID"/>
        </w:rPr>
        <w:t>pada kusinoner SWOT.</w:t>
      </w:r>
    </w:p>
    <w:p w:rsidR="00AA01D6" w:rsidRDefault="00AA01D6" w:rsidP="00F2307E">
      <w:pPr>
        <w:pStyle w:val="BodyText"/>
        <w:jc w:val="center"/>
        <w:rPr>
          <w:b/>
          <w:lang w:val="id-ID"/>
        </w:rPr>
      </w:pPr>
      <w:r>
        <w:rPr>
          <w:b/>
          <w:lang w:val="id-ID"/>
        </w:rPr>
        <w:t>Tabel 3.</w:t>
      </w:r>
      <w:r w:rsidR="002A4139">
        <w:rPr>
          <w:b/>
          <w:lang w:val="id-ID"/>
        </w:rPr>
        <w:t>2</w:t>
      </w:r>
    </w:p>
    <w:p w:rsidR="00AA01D6" w:rsidRPr="00AA01D6" w:rsidRDefault="00AA01D6" w:rsidP="00FA4737">
      <w:pPr>
        <w:pStyle w:val="BodyText"/>
        <w:spacing w:after="160"/>
        <w:jc w:val="center"/>
        <w:rPr>
          <w:b/>
        </w:rPr>
      </w:pPr>
      <w:r w:rsidRPr="00AA01D6">
        <w:rPr>
          <w:b/>
          <w:lang w:val="id-ID"/>
        </w:rPr>
        <w:t xml:space="preserve">Bobot </w:t>
      </w:r>
      <w:r w:rsidR="002A4139">
        <w:rPr>
          <w:b/>
          <w:lang w:val="id-ID"/>
        </w:rPr>
        <w:t xml:space="preserve">Penilaian </w:t>
      </w:r>
      <w:r w:rsidRPr="00AA01D6">
        <w:rPr>
          <w:b/>
          <w:lang w:val="id-ID"/>
        </w:rPr>
        <w:t>Rating Analisis SWOT</w:t>
      </w:r>
    </w:p>
    <w:tbl>
      <w:tblPr>
        <w:tblStyle w:val="TableGrid"/>
        <w:tblW w:w="0" w:type="auto"/>
        <w:jc w:val="center"/>
        <w:tblLook w:val="04A0" w:firstRow="1" w:lastRow="0" w:firstColumn="1" w:lastColumn="0" w:noHBand="0" w:noVBand="1"/>
      </w:tblPr>
      <w:tblGrid>
        <w:gridCol w:w="570"/>
        <w:gridCol w:w="3126"/>
        <w:gridCol w:w="1741"/>
      </w:tblGrid>
      <w:tr w:rsidR="00AA01D6" w:rsidTr="00FA4737">
        <w:trPr>
          <w:trHeight w:val="49"/>
          <w:jc w:val="center"/>
        </w:trPr>
        <w:tc>
          <w:tcPr>
            <w:tcW w:w="563" w:type="dxa"/>
            <w:vAlign w:val="center"/>
          </w:tcPr>
          <w:p w:rsidR="00AA01D6" w:rsidRPr="00B56505" w:rsidRDefault="00AA01D6" w:rsidP="00FA4737">
            <w:pPr>
              <w:spacing w:after="160" w:line="480" w:lineRule="auto"/>
              <w:jc w:val="center"/>
              <w:rPr>
                <w:rFonts w:ascii="Times New Roman" w:eastAsia="Times New Roman" w:hAnsi="Times New Roman"/>
                <w:b/>
                <w:sz w:val="24"/>
              </w:rPr>
            </w:pPr>
            <w:r w:rsidRPr="00B56505">
              <w:rPr>
                <w:rFonts w:ascii="Times New Roman" w:eastAsia="Times New Roman" w:hAnsi="Times New Roman"/>
                <w:b/>
                <w:sz w:val="24"/>
              </w:rPr>
              <w:t>No</w:t>
            </w:r>
            <w:r w:rsidR="00F2307E">
              <w:rPr>
                <w:rFonts w:ascii="Times New Roman" w:eastAsia="Times New Roman" w:hAnsi="Times New Roman"/>
                <w:b/>
                <w:sz w:val="24"/>
              </w:rPr>
              <w:t>.</w:t>
            </w:r>
          </w:p>
        </w:tc>
        <w:tc>
          <w:tcPr>
            <w:tcW w:w="3126" w:type="dxa"/>
            <w:vAlign w:val="center"/>
          </w:tcPr>
          <w:p w:rsidR="00AA01D6" w:rsidRPr="00B56505" w:rsidRDefault="00AA01D6" w:rsidP="00FA4737">
            <w:pPr>
              <w:spacing w:after="160" w:line="480" w:lineRule="auto"/>
              <w:jc w:val="center"/>
              <w:rPr>
                <w:rFonts w:ascii="Times New Roman" w:eastAsia="Times New Roman" w:hAnsi="Times New Roman"/>
                <w:b/>
                <w:sz w:val="24"/>
              </w:rPr>
            </w:pPr>
            <w:r w:rsidRPr="00B56505">
              <w:rPr>
                <w:rFonts w:ascii="Times New Roman" w:eastAsia="Times New Roman" w:hAnsi="Times New Roman"/>
                <w:b/>
                <w:sz w:val="24"/>
              </w:rPr>
              <w:t>Kriteria Jawaban (Gradasi)</w:t>
            </w:r>
          </w:p>
        </w:tc>
        <w:tc>
          <w:tcPr>
            <w:tcW w:w="1741" w:type="dxa"/>
            <w:vAlign w:val="center"/>
          </w:tcPr>
          <w:p w:rsidR="00AA01D6" w:rsidRPr="00B56505" w:rsidRDefault="00AA01D6" w:rsidP="00FA4737">
            <w:pPr>
              <w:spacing w:after="160" w:line="480" w:lineRule="auto"/>
              <w:jc w:val="center"/>
              <w:rPr>
                <w:rFonts w:ascii="Times New Roman" w:eastAsia="Times New Roman" w:hAnsi="Times New Roman"/>
                <w:b/>
                <w:sz w:val="24"/>
              </w:rPr>
            </w:pPr>
            <w:r>
              <w:rPr>
                <w:rFonts w:ascii="Times New Roman" w:eastAsia="Times New Roman" w:hAnsi="Times New Roman"/>
                <w:b/>
                <w:sz w:val="24"/>
              </w:rPr>
              <w:t>Bobot Rating</w:t>
            </w:r>
          </w:p>
        </w:tc>
      </w:tr>
      <w:tr w:rsidR="00AA01D6" w:rsidTr="00FA4737">
        <w:trPr>
          <w:trHeight w:val="49"/>
          <w:jc w:val="center"/>
        </w:trPr>
        <w:tc>
          <w:tcPr>
            <w:tcW w:w="563" w:type="dxa"/>
            <w:vAlign w:val="center"/>
          </w:tcPr>
          <w:p w:rsidR="00AA01D6" w:rsidRDefault="00AA01D6" w:rsidP="00F2307E">
            <w:pPr>
              <w:spacing w:line="480" w:lineRule="auto"/>
              <w:jc w:val="center"/>
              <w:rPr>
                <w:rFonts w:ascii="Times New Roman" w:eastAsia="Times New Roman" w:hAnsi="Times New Roman"/>
                <w:sz w:val="24"/>
              </w:rPr>
            </w:pPr>
            <w:r>
              <w:rPr>
                <w:rFonts w:ascii="Times New Roman" w:eastAsia="Times New Roman" w:hAnsi="Times New Roman"/>
                <w:sz w:val="24"/>
              </w:rPr>
              <w:t>1</w:t>
            </w:r>
            <w:r w:rsidR="00F2307E">
              <w:rPr>
                <w:rFonts w:ascii="Times New Roman" w:eastAsia="Times New Roman" w:hAnsi="Times New Roman"/>
                <w:sz w:val="24"/>
              </w:rPr>
              <w:t>.</w:t>
            </w:r>
          </w:p>
        </w:tc>
        <w:tc>
          <w:tcPr>
            <w:tcW w:w="3126" w:type="dxa"/>
            <w:vAlign w:val="center"/>
          </w:tcPr>
          <w:p w:rsidR="00AA01D6" w:rsidRDefault="00AA01D6" w:rsidP="00AA01D6">
            <w:pPr>
              <w:spacing w:line="480" w:lineRule="auto"/>
              <w:rPr>
                <w:rFonts w:ascii="Times New Roman" w:eastAsia="Times New Roman" w:hAnsi="Times New Roman"/>
                <w:sz w:val="24"/>
              </w:rPr>
            </w:pPr>
            <w:r>
              <w:rPr>
                <w:rFonts w:ascii="Times New Roman" w:eastAsia="Times New Roman" w:hAnsi="Times New Roman"/>
                <w:sz w:val="24"/>
              </w:rPr>
              <w:t>Sangat Setuju</w:t>
            </w:r>
          </w:p>
        </w:tc>
        <w:tc>
          <w:tcPr>
            <w:tcW w:w="1741" w:type="dxa"/>
            <w:vAlign w:val="center"/>
          </w:tcPr>
          <w:p w:rsidR="00AA01D6" w:rsidRDefault="00AA01D6" w:rsidP="00AA01D6">
            <w:pPr>
              <w:spacing w:line="480" w:lineRule="auto"/>
              <w:jc w:val="center"/>
              <w:rPr>
                <w:rFonts w:ascii="Times New Roman" w:eastAsia="Times New Roman" w:hAnsi="Times New Roman"/>
                <w:sz w:val="24"/>
              </w:rPr>
            </w:pPr>
            <w:r>
              <w:rPr>
                <w:rFonts w:ascii="Times New Roman" w:eastAsia="Times New Roman" w:hAnsi="Times New Roman"/>
                <w:sz w:val="24"/>
              </w:rPr>
              <w:t>4</w:t>
            </w:r>
          </w:p>
        </w:tc>
      </w:tr>
      <w:tr w:rsidR="00AA01D6" w:rsidTr="00FA4737">
        <w:trPr>
          <w:trHeight w:val="477"/>
          <w:jc w:val="center"/>
        </w:trPr>
        <w:tc>
          <w:tcPr>
            <w:tcW w:w="563" w:type="dxa"/>
            <w:vAlign w:val="center"/>
          </w:tcPr>
          <w:p w:rsidR="00AA01D6" w:rsidRDefault="00AA01D6" w:rsidP="00F2307E">
            <w:pPr>
              <w:spacing w:line="480" w:lineRule="auto"/>
              <w:jc w:val="center"/>
              <w:rPr>
                <w:rFonts w:ascii="Times New Roman" w:eastAsia="Times New Roman" w:hAnsi="Times New Roman"/>
                <w:sz w:val="24"/>
              </w:rPr>
            </w:pPr>
            <w:r>
              <w:rPr>
                <w:rFonts w:ascii="Times New Roman" w:eastAsia="Times New Roman" w:hAnsi="Times New Roman"/>
                <w:sz w:val="24"/>
              </w:rPr>
              <w:t>2</w:t>
            </w:r>
            <w:r w:rsidR="00F2307E">
              <w:rPr>
                <w:rFonts w:ascii="Times New Roman" w:eastAsia="Times New Roman" w:hAnsi="Times New Roman"/>
                <w:sz w:val="24"/>
              </w:rPr>
              <w:t>.</w:t>
            </w:r>
          </w:p>
        </w:tc>
        <w:tc>
          <w:tcPr>
            <w:tcW w:w="3126" w:type="dxa"/>
            <w:vAlign w:val="center"/>
          </w:tcPr>
          <w:p w:rsidR="00AA01D6" w:rsidRDefault="00AA01D6" w:rsidP="00AA01D6">
            <w:pPr>
              <w:spacing w:line="480" w:lineRule="auto"/>
              <w:rPr>
                <w:rFonts w:ascii="Times New Roman" w:eastAsia="Times New Roman" w:hAnsi="Times New Roman"/>
                <w:sz w:val="24"/>
              </w:rPr>
            </w:pPr>
            <w:r>
              <w:rPr>
                <w:rFonts w:ascii="Times New Roman" w:eastAsia="Times New Roman" w:hAnsi="Times New Roman"/>
                <w:sz w:val="24"/>
              </w:rPr>
              <w:t>Setuju</w:t>
            </w:r>
          </w:p>
        </w:tc>
        <w:tc>
          <w:tcPr>
            <w:tcW w:w="1741" w:type="dxa"/>
            <w:vAlign w:val="center"/>
          </w:tcPr>
          <w:p w:rsidR="00AA01D6" w:rsidRDefault="00AA01D6" w:rsidP="00AA01D6">
            <w:pPr>
              <w:spacing w:line="480" w:lineRule="auto"/>
              <w:jc w:val="center"/>
              <w:rPr>
                <w:rFonts w:ascii="Times New Roman" w:eastAsia="Times New Roman" w:hAnsi="Times New Roman"/>
                <w:sz w:val="24"/>
              </w:rPr>
            </w:pPr>
            <w:r>
              <w:rPr>
                <w:rFonts w:ascii="Times New Roman" w:eastAsia="Times New Roman" w:hAnsi="Times New Roman"/>
                <w:sz w:val="24"/>
              </w:rPr>
              <w:t>3</w:t>
            </w:r>
          </w:p>
        </w:tc>
      </w:tr>
      <w:tr w:rsidR="00AA01D6" w:rsidTr="00FA4737">
        <w:trPr>
          <w:trHeight w:val="332"/>
          <w:jc w:val="center"/>
        </w:trPr>
        <w:tc>
          <w:tcPr>
            <w:tcW w:w="563" w:type="dxa"/>
            <w:vAlign w:val="center"/>
          </w:tcPr>
          <w:p w:rsidR="00AA01D6" w:rsidRDefault="00AA01D6" w:rsidP="00F2307E">
            <w:pPr>
              <w:spacing w:line="480" w:lineRule="auto"/>
              <w:jc w:val="center"/>
              <w:rPr>
                <w:rFonts w:ascii="Times New Roman" w:eastAsia="Times New Roman" w:hAnsi="Times New Roman"/>
                <w:sz w:val="24"/>
              </w:rPr>
            </w:pPr>
            <w:r>
              <w:rPr>
                <w:rFonts w:ascii="Times New Roman" w:eastAsia="Times New Roman" w:hAnsi="Times New Roman"/>
                <w:sz w:val="24"/>
              </w:rPr>
              <w:t>3</w:t>
            </w:r>
            <w:r w:rsidR="00F2307E">
              <w:rPr>
                <w:rFonts w:ascii="Times New Roman" w:eastAsia="Times New Roman" w:hAnsi="Times New Roman"/>
                <w:sz w:val="24"/>
              </w:rPr>
              <w:t>.</w:t>
            </w:r>
          </w:p>
        </w:tc>
        <w:tc>
          <w:tcPr>
            <w:tcW w:w="3126" w:type="dxa"/>
            <w:vAlign w:val="center"/>
          </w:tcPr>
          <w:p w:rsidR="00AA01D6" w:rsidRDefault="00AA01D6" w:rsidP="00AA01D6">
            <w:pPr>
              <w:spacing w:line="480" w:lineRule="auto"/>
              <w:rPr>
                <w:rFonts w:ascii="Times New Roman" w:eastAsia="Times New Roman" w:hAnsi="Times New Roman"/>
                <w:sz w:val="24"/>
              </w:rPr>
            </w:pPr>
            <w:r>
              <w:rPr>
                <w:rFonts w:ascii="Times New Roman" w:eastAsia="Times New Roman" w:hAnsi="Times New Roman"/>
                <w:sz w:val="24"/>
              </w:rPr>
              <w:t>Kurang Setuju</w:t>
            </w:r>
          </w:p>
        </w:tc>
        <w:tc>
          <w:tcPr>
            <w:tcW w:w="1741" w:type="dxa"/>
            <w:vAlign w:val="center"/>
          </w:tcPr>
          <w:p w:rsidR="00AA01D6" w:rsidRDefault="00AA01D6" w:rsidP="00AA01D6">
            <w:pPr>
              <w:spacing w:line="480" w:lineRule="auto"/>
              <w:jc w:val="center"/>
              <w:rPr>
                <w:rFonts w:ascii="Times New Roman" w:eastAsia="Times New Roman" w:hAnsi="Times New Roman"/>
                <w:sz w:val="24"/>
              </w:rPr>
            </w:pPr>
            <w:r>
              <w:rPr>
                <w:rFonts w:ascii="Times New Roman" w:eastAsia="Times New Roman" w:hAnsi="Times New Roman"/>
                <w:sz w:val="24"/>
              </w:rPr>
              <w:t>2</w:t>
            </w:r>
          </w:p>
        </w:tc>
      </w:tr>
      <w:tr w:rsidR="00AA01D6" w:rsidTr="00FA4737">
        <w:trPr>
          <w:trHeight w:val="388"/>
          <w:jc w:val="center"/>
        </w:trPr>
        <w:tc>
          <w:tcPr>
            <w:tcW w:w="563" w:type="dxa"/>
            <w:vAlign w:val="center"/>
          </w:tcPr>
          <w:p w:rsidR="00AA01D6" w:rsidRDefault="00AA01D6" w:rsidP="00F2307E">
            <w:pPr>
              <w:spacing w:line="480" w:lineRule="auto"/>
              <w:jc w:val="center"/>
              <w:rPr>
                <w:rFonts w:ascii="Times New Roman" w:eastAsia="Times New Roman" w:hAnsi="Times New Roman"/>
                <w:sz w:val="24"/>
              </w:rPr>
            </w:pPr>
            <w:r>
              <w:rPr>
                <w:rFonts w:ascii="Times New Roman" w:eastAsia="Times New Roman" w:hAnsi="Times New Roman"/>
                <w:sz w:val="24"/>
              </w:rPr>
              <w:t>4</w:t>
            </w:r>
            <w:r w:rsidR="00F2307E">
              <w:rPr>
                <w:rFonts w:ascii="Times New Roman" w:eastAsia="Times New Roman" w:hAnsi="Times New Roman"/>
                <w:sz w:val="24"/>
              </w:rPr>
              <w:t>.</w:t>
            </w:r>
          </w:p>
        </w:tc>
        <w:tc>
          <w:tcPr>
            <w:tcW w:w="3126" w:type="dxa"/>
            <w:vAlign w:val="center"/>
          </w:tcPr>
          <w:p w:rsidR="00AA01D6" w:rsidRDefault="00AA01D6" w:rsidP="00AA01D6">
            <w:pPr>
              <w:spacing w:line="480" w:lineRule="auto"/>
              <w:rPr>
                <w:rFonts w:ascii="Times New Roman" w:eastAsia="Times New Roman" w:hAnsi="Times New Roman"/>
                <w:sz w:val="24"/>
              </w:rPr>
            </w:pPr>
            <w:r>
              <w:rPr>
                <w:rFonts w:ascii="Times New Roman" w:eastAsia="Times New Roman" w:hAnsi="Times New Roman"/>
                <w:sz w:val="24"/>
              </w:rPr>
              <w:t>Tidak Setuju</w:t>
            </w:r>
          </w:p>
        </w:tc>
        <w:tc>
          <w:tcPr>
            <w:tcW w:w="1741" w:type="dxa"/>
            <w:vAlign w:val="center"/>
          </w:tcPr>
          <w:p w:rsidR="00AA01D6" w:rsidRDefault="00AA01D6" w:rsidP="00AA01D6">
            <w:pPr>
              <w:spacing w:line="480" w:lineRule="auto"/>
              <w:jc w:val="center"/>
              <w:rPr>
                <w:rFonts w:ascii="Times New Roman" w:eastAsia="Times New Roman" w:hAnsi="Times New Roman"/>
                <w:sz w:val="24"/>
              </w:rPr>
            </w:pPr>
            <w:r>
              <w:rPr>
                <w:rFonts w:ascii="Times New Roman" w:eastAsia="Times New Roman" w:hAnsi="Times New Roman"/>
                <w:sz w:val="24"/>
              </w:rPr>
              <w:t>1</w:t>
            </w:r>
          </w:p>
        </w:tc>
      </w:tr>
    </w:tbl>
    <w:p w:rsidR="0057609E" w:rsidRPr="00AA01D6" w:rsidRDefault="00AA01D6" w:rsidP="00FA4737">
      <w:pPr>
        <w:pStyle w:val="BodyText"/>
        <w:spacing w:line="480" w:lineRule="auto"/>
        <w:jc w:val="center"/>
        <w:rPr>
          <w:i/>
          <w:lang w:val="id-ID"/>
        </w:rPr>
      </w:pPr>
      <w:r>
        <w:rPr>
          <w:b/>
          <w:i/>
          <w:lang w:val="id-ID"/>
        </w:rPr>
        <w:t xml:space="preserve">Sumber data: </w:t>
      </w:r>
      <w:r w:rsidR="0098227A">
        <w:rPr>
          <w:i/>
          <w:lang w:val="id-ID"/>
        </w:rPr>
        <w:t>Rangkuti, 2019</w:t>
      </w:r>
      <w:r>
        <w:rPr>
          <w:i/>
          <w:lang w:val="id-ID"/>
        </w:rPr>
        <w:t>.</w:t>
      </w:r>
    </w:p>
    <w:p w:rsidR="0057609E" w:rsidRPr="0057609E" w:rsidRDefault="00416DD2" w:rsidP="008F226B">
      <w:pPr>
        <w:pStyle w:val="BodyText"/>
        <w:numPr>
          <w:ilvl w:val="0"/>
          <w:numId w:val="13"/>
        </w:numPr>
        <w:spacing w:line="480" w:lineRule="auto"/>
        <w:jc w:val="both"/>
      </w:pPr>
      <w:r>
        <w:t>Selanjutnya rating</w:t>
      </w:r>
      <w:r w:rsidR="0057609E" w:rsidRPr="0057609E">
        <w:t xml:space="preserve"> </w:t>
      </w:r>
      <w:r w:rsidR="0057609E" w:rsidRPr="0057609E">
        <w:rPr>
          <w:lang w:val="id-ID"/>
        </w:rPr>
        <w:t xml:space="preserve">dari </w:t>
      </w:r>
      <w:r w:rsidR="0057609E" w:rsidRPr="0057609E">
        <w:t>masing-masing indikator dikalikan dengan</w:t>
      </w:r>
      <w:r w:rsidR="0057609E" w:rsidRPr="0057609E">
        <w:rPr>
          <w:spacing w:val="3"/>
        </w:rPr>
        <w:t xml:space="preserve"> </w:t>
      </w:r>
      <w:r w:rsidR="002A4139">
        <w:t>bobotnya.</w:t>
      </w:r>
    </w:p>
    <w:p w:rsidR="0057609E" w:rsidRPr="0057609E" w:rsidRDefault="0057609E" w:rsidP="008F226B">
      <w:pPr>
        <w:pStyle w:val="BodyText"/>
        <w:numPr>
          <w:ilvl w:val="0"/>
          <w:numId w:val="13"/>
        </w:numPr>
        <w:spacing w:line="480" w:lineRule="auto"/>
        <w:jc w:val="both"/>
      </w:pPr>
      <w:r w:rsidRPr="0057609E">
        <w:rPr>
          <w:spacing w:val="-3"/>
          <w:lang w:val="id-ID"/>
        </w:rPr>
        <w:t>Hasil perkalian dari masing-masing indikator</w:t>
      </w:r>
      <w:r w:rsidRPr="0057609E">
        <w:t xml:space="preserve"> (internal dan eksternal) dijumlahkan untuk memperoleh skor akhir.</w:t>
      </w:r>
    </w:p>
    <w:p w:rsidR="0057609E" w:rsidRPr="002A4139" w:rsidRDefault="0057609E" w:rsidP="002A4139">
      <w:pPr>
        <w:spacing w:line="480" w:lineRule="auto"/>
        <w:ind w:firstLine="720"/>
        <w:jc w:val="both"/>
        <w:rPr>
          <w:rFonts w:ascii="Times New Roman" w:hAnsi="Times New Roman" w:cs="Times New Roman"/>
          <w:sz w:val="24"/>
          <w:szCs w:val="24"/>
        </w:rPr>
      </w:pPr>
      <w:r w:rsidRPr="0057609E">
        <w:rPr>
          <w:rFonts w:ascii="Times New Roman" w:hAnsi="Times New Roman" w:cs="Times New Roman"/>
          <w:sz w:val="24"/>
          <w:szCs w:val="24"/>
        </w:rPr>
        <w:t xml:space="preserve">Hasil </w:t>
      </w:r>
      <w:r w:rsidR="002A4139">
        <w:rPr>
          <w:rFonts w:ascii="Times New Roman" w:hAnsi="Times New Roman" w:cs="Times New Roman"/>
          <w:sz w:val="24"/>
          <w:szCs w:val="24"/>
        </w:rPr>
        <w:t xml:space="preserve">dari </w:t>
      </w:r>
      <w:r w:rsidRPr="0057609E">
        <w:rPr>
          <w:rFonts w:ascii="Times New Roman" w:hAnsi="Times New Roman" w:cs="Times New Roman"/>
          <w:sz w:val="24"/>
          <w:szCs w:val="24"/>
        </w:rPr>
        <w:t>perhitungan antara faktor internal (kekuatan-kelemahan) dan faktor eksternal (peluang-ancaman) tersebut kemudian digunakan untuk menentukan letak koordinat pada peta/kuadran</w:t>
      </w:r>
      <w:r w:rsidRPr="0057609E">
        <w:rPr>
          <w:rFonts w:ascii="Times New Roman" w:hAnsi="Times New Roman" w:cs="Times New Roman"/>
          <w:spacing w:val="5"/>
          <w:sz w:val="24"/>
          <w:szCs w:val="24"/>
        </w:rPr>
        <w:t xml:space="preserve"> </w:t>
      </w:r>
      <w:r w:rsidRPr="0057609E">
        <w:rPr>
          <w:rFonts w:ascii="Times New Roman" w:hAnsi="Times New Roman" w:cs="Times New Roman"/>
          <w:sz w:val="24"/>
          <w:szCs w:val="24"/>
        </w:rPr>
        <w:t>SWOT.</w:t>
      </w:r>
      <w:r w:rsidR="002A4139">
        <w:rPr>
          <w:rFonts w:ascii="Times New Roman" w:hAnsi="Times New Roman" w:cs="Times New Roman"/>
          <w:sz w:val="24"/>
          <w:szCs w:val="24"/>
        </w:rPr>
        <w:t xml:space="preserve"> Setelah mendapatkan posisi kuadran yang sesuai dengan skor akhir, maka peneliti akan</w:t>
      </w:r>
      <w:r w:rsidR="00EA4ED3">
        <w:rPr>
          <w:rFonts w:ascii="Times New Roman" w:hAnsi="Times New Roman" w:cs="Times New Roman"/>
          <w:sz w:val="24"/>
          <w:szCs w:val="24"/>
        </w:rPr>
        <w:t xml:space="preserve"> menyimpulkan</w:t>
      </w:r>
      <w:r w:rsidR="002A4139">
        <w:rPr>
          <w:rFonts w:ascii="Times New Roman" w:hAnsi="Times New Roman" w:cs="Times New Roman"/>
          <w:sz w:val="24"/>
          <w:szCs w:val="24"/>
        </w:rPr>
        <w:t xml:space="preserve"> alternatif</w:t>
      </w:r>
      <w:r w:rsidR="00EA4ED3">
        <w:rPr>
          <w:rFonts w:ascii="Times New Roman" w:hAnsi="Times New Roman" w:cs="Times New Roman"/>
          <w:sz w:val="24"/>
          <w:szCs w:val="24"/>
        </w:rPr>
        <w:t xml:space="preserve"> strategi</w:t>
      </w:r>
      <w:r w:rsidR="002A4139">
        <w:rPr>
          <w:rFonts w:ascii="Times New Roman" w:hAnsi="Times New Roman" w:cs="Times New Roman"/>
          <w:sz w:val="24"/>
          <w:szCs w:val="24"/>
        </w:rPr>
        <w:t xml:space="preserve"> yang sesuai dengan letak kuadaran tersebut untuk dijadikan solusi dalam meningkatakan penerimaan pajak daerah di Kota Sukabumi.</w:t>
      </w:r>
    </w:p>
    <w:p w:rsidR="00A62CE9" w:rsidRDefault="00A62CE9" w:rsidP="00A62CE9">
      <w:pPr>
        <w:spacing w:line="240" w:lineRule="auto"/>
        <w:jc w:val="both"/>
        <w:rPr>
          <w:rFonts w:ascii="Times New Roman" w:hAnsi="Times New Roman" w:cs="Times New Roman"/>
          <w:sz w:val="24"/>
          <w:szCs w:val="24"/>
        </w:rPr>
      </w:pPr>
      <w:r>
        <w:rPr>
          <w:rFonts w:ascii="Times New Roman" w:hAnsi="Times New Roman" w:cs="Times New Roman"/>
          <w:b/>
          <w:sz w:val="24"/>
          <w:szCs w:val="24"/>
        </w:rPr>
        <w:t>3.7 Lokasi dan Jadwal Penelitian</w:t>
      </w:r>
    </w:p>
    <w:p w:rsidR="00A62CE9" w:rsidRDefault="00A62CE9" w:rsidP="00A62CE9">
      <w:pPr>
        <w:spacing w:line="24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3.7.1 Lokasi Pen</w:t>
      </w:r>
      <w:r w:rsidR="00F3501E">
        <w:rPr>
          <w:rFonts w:ascii="Times New Roman" w:hAnsi="Times New Roman" w:cs="Times New Roman"/>
          <w:b/>
          <w:sz w:val="24"/>
          <w:szCs w:val="24"/>
        </w:rPr>
        <w:t>e</w:t>
      </w:r>
      <w:r>
        <w:rPr>
          <w:rFonts w:ascii="Times New Roman" w:hAnsi="Times New Roman" w:cs="Times New Roman"/>
          <w:b/>
          <w:sz w:val="24"/>
          <w:szCs w:val="24"/>
        </w:rPr>
        <w:t>litian</w:t>
      </w:r>
    </w:p>
    <w:p w:rsidR="00A11294" w:rsidRDefault="00A62CE9" w:rsidP="00A62CE9">
      <w:pPr>
        <w:spacing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ab/>
        <w:t>Penelitia</w:t>
      </w:r>
      <w:r w:rsidR="00BE238A">
        <w:rPr>
          <w:rFonts w:ascii="Times New Roman" w:hAnsi="Times New Roman" w:cs="Times New Roman"/>
          <w:sz w:val="24"/>
          <w:szCs w:val="24"/>
        </w:rPr>
        <w:t xml:space="preserve">n ini di laksanakan pada </w:t>
      </w:r>
      <w:r>
        <w:rPr>
          <w:rFonts w:ascii="Times New Roman" w:hAnsi="Times New Roman" w:cs="Times New Roman"/>
          <w:sz w:val="24"/>
          <w:szCs w:val="24"/>
        </w:rPr>
        <w:t xml:space="preserve">Unit Pelaksana Teknis Pajak Bumi dan Bangunan Perdesaan Perkotaan, Bea Perolehan Hak Atas Tanah dan Bangunan Kota Sukabumi yang berlokasi di </w:t>
      </w:r>
      <w:r>
        <w:rPr>
          <w:rFonts w:ascii="Times New Roman" w:hAnsi="Times New Roman" w:cs="Times New Roman"/>
          <w:sz w:val="24"/>
          <w:szCs w:val="24"/>
          <w:shd w:val="clear" w:color="auto" w:fill="FFFFFF"/>
        </w:rPr>
        <w:t>Jalan</w:t>
      </w:r>
      <w:r w:rsidRPr="00E151BF">
        <w:rPr>
          <w:rFonts w:ascii="Times New Roman" w:hAnsi="Times New Roman" w:cs="Times New Roman"/>
          <w:sz w:val="24"/>
          <w:szCs w:val="24"/>
          <w:shd w:val="clear" w:color="auto" w:fill="FFFFFF"/>
        </w:rPr>
        <w:t xml:space="preserve"> Pelabuhan II No.</w:t>
      </w:r>
      <w:r>
        <w:rPr>
          <w:rFonts w:ascii="Times New Roman" w:hAnsi="Times New Roman" w:cs="Times New Roman"/>
          <w:sz w:val="24"/>
          <w:szCs w:val="24"/>
          <w:shd w:val="clear" w:color="auto" w:fill="FFFFFF"/>
        </w:rPr>
        <w:t xml:space="preserve"> </w:t>
      </w:r>
      <w:r w:rsidRPr="00E151BF">
        <w:rPr>
          <w:rFonts w:ascii="Times New Roman" w:hAnsi="Times New Roman" w:cs="Times New Roman"/>
          <w:sz w:val="24"/>
          <w:szCs w:val="24"/>
          <w:shd w:val="clear" w:color="auto" w:fill="FFFFFF"/>
        </w:rPr>
        <w:t>Km. 5, Cipanengah, Kec</w:t>
      </w:r>
      <w:r>
        <w:rPr>
          <w:rFonts w:ascii="Times New Roman" w:hAnsi="Times New Roman" w:cs="Times New Roman"/>
          <w:sz w:val="24"/>
          <w:szCs w:val="24"/>
          <w:shd w:val="clear" w:color="auto" w:fill="FFFFFF"/>
        </w:rPr>
        <w:t>amatan</w:t>
      </w:r>
      <w:r w:rsidRPr="00E151BF">
        <w:rPr>
          <w:rFonts w:ascii="Times New Roman" w:hAnsi="Times New Roman" w:cs="Times New Roman"/>
          <w:sz w:val="24"/>
          <w:szCs w:val="24"/>
          <w:shd w:val="clear" w:color="auto" w:fill="FFFFFF"/>
        </w:rPr>
        <w:t xml:space="preserve"> Lembursitu, Kota Sukabumi, Jawa Barat 43134</w:t>
      </w:r>
      <w:r>
        <w:rPr>
          <w:rFonts w:ascii="Times New Roman" w:hAnsi="Times New Roman" w:cs="Times New Roman"/>
          <w:sz w:val="24"/>
          <w:szCs w:val="24"/>
          <w:shd w:val="clear" w:color="auto" w:fill="FFFFFF"/>
        </w:rPr>
        <w:t>.</w:t>
      </w:r>
    </w:p>
    <w:p w:rsidR="00A62CE9" w:rsidRDefault="00A62CE9" w:rsidP="00A62CE9">
      <w:pPr>
        <w:spacing w:line="480"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3.7.2 Jadwal Penelitian</w:t>
      </w:r>
    </w:p>
    <w:p w:rsidR="00A62CE9" w:rsidRDefault="00546ABB" w:rsidP="0069530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3.3</w:t>
      </w:r>
    </w:p>
    <w:p w:rsidR="00695308" w:rsidRDefault="00A62CE9" w:rsidP="0069530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Jadwal Penelitian</w:t>
      </w:r>
    </w:p>
    <w:tbl>
      <w:tblPr>
        <w:tblStyle w:val="TableGrid"/>
        <w:tblW w:w="10276" w:type="dxa"/>
        <w:tblInd w:w="-953" w:type="dxa"/>
        <w:tblLook w:val="04A0" w:firstRow="1" w:lastRow="0" w:firstColumn="1" w:lastColumn="0" w:noHBand="0" w:noVBand="1"/>
      </w:tblPr>
      <w:tblGrid>
        <w:gridCol w:w="511"/>
        <w:gridCol w:w="1316"/>
        <w:gridCol w:w="266"/>
        <w:gridCol w:w="265"/>
        <w:gridCol w:w="265"/>
        <w:gridCol w:w="265"/>
        <w:gridCol w:w="269"/>
        <w:gridCol w:w="260"/>
        <w:gridCol w:w="253"/>
        <w:gridCol w:w="248"/>
        <w:gridCol w:w="222"/>
        <w:gridCol w:w="258"/>
        <w:gridCol w:w="250"/>
        <w:gridCol w:w="244"/>
        <w:gridCol w:w="224"/>
        <w:gridCol w:w="224"/>
        <w:gridCol w:w="224"/>
        <w:gridCol w:w="224"/>
        <w:gridCol w:w="225"/>
        <w:gridCol w:w="225"/>
        <w:gridCol w:w="225"/>
        <w:gridCol w:w="11"/>
        <w:gridCol w:w="204"/>
        <w:gridCol w:w="8"/>
        <w:gridCol w:w="24"/>
        <w:gridCol w:w="198"/>
        <w:gridCol w:w="24"/>
        <w:gridCol w:w="198"/>
        <w:gridCol w:w="24"/>
        <w:gridCol w:w="198"/>
        <w:gridCol w:w="24"/>
        <w:gridCol w:w="173"/>
        <w:gridCol w:w="25"/>
        <w:gridCol w:w="24"/>
        <w:gridCol w:w="198"/>
        <w:gridCol w:w="24"/>
        <w:gridCol w:w="198"/>
        <w:gridCol w:w="24"/>
        <w:gridCol w:w="198"/>
        <w:gridCol w:w="24"/>
        <w:gridCol w:w="173"/>
        <w:gridCol w:w="25"/>
        <w:gridCol w:w="24"/>
        <w:gridCol w:w="198"/>
        <w:gridCol w:w="24"/>
        <w:gridCol w:w="198"/>
        <w:gridCol w:w="24"/>
        <w:gridCol w:w="198"/>
        <w:gridCol w:w="24"/>
        <w:gridCol w:w="173"/>
        <w:gridCol w:w="25"/>
        <w:gridCol w:w="24"/>
        <w:gridCol w:w="198"/>
        <w:gridCol w:w="24"/>
        <w:gridCol w:w="198"/>
        <w:gridCol w:w="24"/>
        <w:gridCol w:w="198"/>
        <w:gridCol w:w="24"/>
        <w:gridCol w:w="198"/>
        <w:gridCol w:w="14"/>
        <w:gridCol w:w="24"/>
      </w:tblGrid>
      <w:tr w:rsidR="00695308" w:rsidRPr="00E55B1F" w:rsidTr="00FA4737">
        <w:trPr>
          <w:gridAfter w:val="2"/>
          <w:wAfter w:w="38" w:type="dxa"/>
          <w:trHeight w:val="339"/>
        </w:trPr>
        <w:tc>
          <w:tcPr>
            <w:tcW w:w="511" w:type="dxa"/>
            <w:vMerge w:val="restart"/>
            <w:vAlign w:val="center"/>
          </w:tcPr>
          <w:p w:rsidR="00695308" w:rsidRPr="00E55B1F" w:rsidRDefault="00695308" w:rsidP="006939B4">
            <w:pPr>
              <w:jc w:val="center"/>
              <w:rPr>
                <w:rFonts w:ascii="Times New Roman" w:hAnsi="Times New Roman" w:cs="Times New Roman"/>
                <w:b/>
                <w:color w:val="000000" w:themeColor="text1"/>
                <w:sz w:val="20"/>
                <w:szCs w:val="20"/>
              </w:rPr>
            </w:pPr>
            <w:r w:rsidRPr="00E55B1F">
              <w:rPr>
                <w:rFonts w:ascii="Times New Roman" w:hAnsi="Times New Roman" w:cs="Times New Roman"/>
                <w:b/>
                <w:color w:val="000000" w:themeColor="text1"/>
                <w:sz w:val="20"/>
                <w:szCs w:val="20"/>
              </w:rPr>
              <w:t>No.</w:t>
            </w:r>
          </w:p>
        </w:tc>
        <w:tc>
          <w:tcPr>
            <w:tcW w:w="1316" w:type="dxa"/>
            <w:vMerge w:val="restart"/>
            <w:vAlign w:val="center"/>
          </w:tcPr>
          <w:p w:rsidR="00695308" w:rsidRPr="00E55B1F" w:rsidRDefault="00695308" w:rsidP="006939B4">
            <w:pPr>
              <w:jc w:val="center"/>
              <w:rPr>
                <w:rFonts w:ascii="Times New Roman" w:hAnsi="Times New Roman" w:cs="Times New Roman"/>
                <w:b/>
                <w:color w:val="000000" w:themeColor="text1"/>
                <w:sz w:val="20"/>
                <w:szCs w:val="20"/>
              </w:rPr>
            </w:pPr>
            <w:r w:rsidRPr="00E55B1F">
              <w:rPr>
                <w:rFonts w:ascii="Times New Roman" w:hAnsi="Times New Roman" w:cs="Times New Roman"/>
                <w:b/>
                <w:color w:val="000000" w:themeColor="text1"/>
                <w:sz w:val="20"/>
                <w:szCs w:val="20"/>
              </w:rPr>
              <w:t>Kegiatan</w:t>
            </w:r>
          </w:p>
        </w:tc>
        <w:tc>
          <w:tcPr>
            <w:tcW w:w="8411" w:type="dxa"/>
            <w:gridSpan w:val="57"/>
            <w:vAlign w:val="center"/>
          </w:tcPr>
          <w:p w:rsidR="00695308" w:rsidRPr="00E55B1F" w:rsidRDefault="00695308" w:rsidP="006939B4">
            <w:pPr>
              <w:jc w:val="center"/>
              <w:rPr>
                <w:rFonts w:ascii="Times New Roman" w:hAnsi="Times New Roman" w:cs="Times New Roman"/>
                <w:b/>
                <w:color w:val="000000" w:themeColor="text1"/>
                <w:sz w:val="20"/>
                <w:szCs w:val="20"/>
              </w:rPr>
            </w:pPr>
            <w:r w:rsidRPr="00E55B1F">
              <w:rPr>
                <w:rFonts w:ascii="Times New Roman" w:hAnsi="Times New Roman" w:cs="Times New Roman"/>
                <w:b/>
                <w:color w:val="000000" w:themeColor="text1"/>
                <w:sz w:val="20"/>
                <w:szCs w:val="20"/>
              </w:rPr>
              <w:t>Bulan dan Tahun</w:t>
            </w:r>
          </w:p>
        </w:tc>
      </w:tr>
      <w:tr w:rsidR="00FA4737" w:rsidRPr="00E55B1F" w:rsidTr="00FA4737">
        <w:trPr>
          <w:gridAfter w:val="2"/>
          <w:wAfter w:w="38" w:type="dxa"/>
          <w:trHeight w:val="320"/>
        </w:trPr>
        <w:tc>
          <w:tcPr>
            <w:tcW w:w="511" w:type="dxa"/>
            <w:vMerge/>
          </w:tcPr>
          <w:p w:rsidR="00FA4737" w:rsidRPr="00E55B1F" w:rsidRDefault="00FA4737" w:rsidP="006939B4">
            <w:pPr>
              <w:rPr>
                <w:rFonts w:ascii="Times New Roman" w:hAnsi="Times New Roman" w:cs="Times New Roman"/>
                <w:color w:val="000000" w:themeColor="text1"/>
                <w:sz w:val="20"/>
                <w:szCs w:val="20"/>
              </w:rPr>
            </w:pPr>
          </w:p>
        </w:tc>
        <w:tc>
          <w:tcPr>
            <w:tcW w:w="1316" w:type="dxa"/>
            <w:vMerge/>
          </w:tcPr>
          <w:p w:rsidR="00FA4737" w:rsidRPr="00E55B1F" w:rsidRDefault="00FA4737" w:rsidP="006939B4">
            <w:pPr>
              <w:rPr>
                <w:rFonts w:ascii="Times New Roman" w:hAnsi="Times New Roman" w:cs="Times New Roman"/>
                <w:color w:val="000000" w:themeColor="text1"/>
                <w:sz w:val="20"/>
                <w:szCs w:val="20"/>
              </w:rPr>
            </w:pPr>
          </w:p>
        </w:tc>
        <w:tc>
          <w:tcPr>
            <w:tcW w:w="2091" w:type="dxa"/>
            <w:gridSpan w:val="8"/>
            <w:vAlign w:val="center"/>
          </w:tcPr>
          <w:p w:rsidR="00FA4737" w:rsidRPr="00E55B1F" w:rsidRDefault="00FA4737" w:rsidP="006939B4">
            <w:pPr>
              <w:jc w:val="center"/>
              <w:rPr>
                <w:rFonts w:ascii="Times New Roman" w:hAnsi="Times New Roman" w:cs="Times New Roman"/>
                <w:b/>
                <w:color w:val="000000" w:themeColor="text1"/>
                <w:sz w:val="20"/>
                <w:szCs w:val="20"/>
              </w:rPr>
            </w:pPr>
            <w:r w:rsidRPr="00E55B1F">
              <w:rPr>
                <w:rFonts w:ascii="Times New Roman" w:hAnsi="Times New Roman" w:cs="Times New Roman"/>
                <w:b/>
                <w:color w:val="000000" w:themeColor="text1"/>
                <w:sz w:val="20"/>
                <w:szCs w:val="20"/>
              </w:rPr>
              <w:t>2019</w:t>
            </w:r>
          </w:p>
        </w:tc>
        <w:tc>
          <w:tcPr>
            <w:tcW w:w="6320" w:type="dxa"/>
            <w:gridSpan w:val="49"/>
            <w:vAlign w:val="center"/>
          </w:tcPr>
          <w:p w:rsidR="00FA4737" w:rsidRPr="00E55B1F" w:rsidRDefault="00FA4737" w:rsidP="006939B4">
            <w:pPr>
              <w:jc w:val="center"/>
              <w:rPr>
                <w:rFonts w:ascii="Times New Roman" w:hAnsi="Times New Roman" w:cs="Times New Roman"/>
                <w:b/>
                <w:color w:val="000000" w:themeColor="text1"/>
                <w:sz w:val="20"/>
                <w:szCs w:val="20"/>
              </w:rPr>
            </w:pPr>
            <w:r w:rsidRPr="00E55B1F">
              <w:rPr>
                <w:rFonts w:ascii="Times New Roman" w:hAnsi="Times New Roman" w:cs="Times New Roman"/>
                <w:b/>
                <w:color w:val="000000" w:themeColor="text1"/>
                <w:sz w:val="20"/>
                <w:szCs w:val="20"/>
              </w:rPr>
              <w:t>2020</w:t>
            </w:r>
          </w:p>
        </w:tc>
      </w:tr>
      <w:tr w:rsidR="00FA4737" w:rsidRPr="00E55B1F" w:rsidTr="00FA4737">
        <w:trPr>
          <w:gridAfter w:val="2"/>
          <w:wAfter w:w="38" w:type="dxa"/>
          <w:trHeight w:val="339"/>
        </w:trPr>
        <w:tc>
          <w:tcPr>
            <w:tcW w:w="511" w:type="dxa"/>
            <w:vMerge/>
          </w:tcPr>
          <w:p w:rsidR="00FA4737" w:rsidRPr="00E55B1F" w:rsidRDefault="00FA4737" w:rsidP="00FA4737">
            <w:pPr>
              <w:rPr>
                <w:rFonts w:ascii="Times New Roman" w:hAnsi="Times New Roman" w:cs="Times New Roman"/>
                <w:color w:val="000000" w:themeColor="text1"/>
                <w:sz w:val="20"/>
                <w:szCs w:val="20"/>
              </w:rPr>
            </w:pPr>
          </w:p>
        </w:tc>
        <w:tc>
          <w:tcPr>
            <w:tcW w:w="1316" w:type="dxa"/>
            <w:vMerge/>
          </w:tcPr>
          <w:p w:rsidR="00FA4737" w:rsidRPr="00E55B1F" w:rsidRDefault="00FA4737" w:rsidP="00FA4737">
            <w:pPr>
              <w:rPr>
                <w:rFonts w:ascii="Times New Roman" w:hAnsi="Times New Roman" w:cs="Times New Roman"/>
                <w:color w:val="000000" w:themeColor="text1"/>
                <w:sz w:val="20"/>
                <w:szCs w:val="20"/>
              </w:rPr>
            </w:pPr>
          </w:p>
        </w:tc>
        <w:tc>
          <w:tcPr>
            <w:tcW w:w="1061" w:type="dxa"/>
            <w:gridSpan w:val="4"/>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November</w:t>
            </w:r>
          </w:p>
        </w:tc>
        <w:tc>
          <w:tcPr>
            <w:tcW w:w="1030" w:type="dxa"/>
            <w:gridSpan w:val="4"/>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Desember</w:t>
            </w:r>
          </w:p>
        </w:tc>
        <w:tc>
          <w:tcPr>
            <w:tcW w:w="974" w:type="dxa"/>
            <w:gridSpan w:val="4"/>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Januari</w:t>
            </w:r>
          </w:p>
        </w:tc>
        <w:tc>
          <w:tcPr>
            <w:tcW w:w="896" w:type="dxa"/>
            <w:gridSpan w:val="4"/>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Februari</w:t>
            </w:r>
          </w:p>
        </w:tc>
        <w:tc>
          <w:tcPr>
            <w:tcW w:w="890" w:type="dxa"/>
            <w:gridSpan w:val="5"/>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Maret</w:t>
            </w:r>
          </w:p>
        </w:tc>
        <w:tc>
          <w:tcPr>
            <w:tcW w:w="871" w:type="dxa"/>
            <w:gridSpan w:val="9"/>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April</w:t>
            </w:r>
          </w:p>
        </w:tc>
        <w:tc>
          <w:tcPr>
            <w:tcW w:w="888" w:type="dxa"/>
            <w:gridSpan w:val="9"/>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Mei</w:t>
            </w:r>
          </w:p>
        </w:tc>
        <w:tc>
          <w:tcPr>
            <w:tcW w:w="888" w:type="dxa"/>
            <w:gridSpan w:val="9"/>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Juni</w:t>
            </w:r>
          </w:p>
        </w:tc>
        <w:tc>
          <w:tcPr>
            <w:tcW w:w="913" w:type="dxa"/>
            <w:gridSpan w:val="9"/>
          </w:tcPr>
          <w:p w:rsidR="00FA4737" w:rsidRPr="00E55B1F" w:rsidRDefault="00FA4737" w:rsidP="00FA47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Juli</w:t>
            </w:r>
          </w:p>
        </w:tc>
      </w:tr>
      <w:tr w:rsidR="00FA4737" w:rsidRPr="00E55B1F" w:rsidTr="00FA4737">
        <w:trPr>
          <w:gridAfter w:val="2"/>
          <w:wAfter w:w="38" w:type="dxa"/>
          <w:trHeight w:val="320"/>
        </w:trPr>
        <w:tc>
          <w:tcPr>
            <w:tcW w:w="10238" w:type="dxa"/>
            <w:gridSpan w:val="59"/>
            <w:vAlign w:val="center"/>
          </w:tcPr>
          <w:p w:rsidR="00FA4737" w:rsidRPr="00E55B1F" w:rsidRDefault="00FA4737" w:rsidP="00FA4737">
            <w:pPr>
              <w:rPr>
                <w:rFonts w:ascii="Times New Roman" w:hAnsi="Times New Roman" w:cs="Times New Roman"/>
                <w:b/>
                <w:color w:val="000000" w:themeColor="text1"/>
                <w:sz w:val="20"/>
                <w:szCs w:val="20"/>
              </w:rPr>
            </w:pPr>
            <w:r w:rsidRPr="00E55B1F">
              <w:rPr>
                <w:rFonts w:ascii="Times New Roman" w:hAnsi="Times New Roman" w:cs="Times New Roman"/>
                <w:b/>
                <w:color w:val="000000" w:themeColor="text1"/>
                <w:sz w:val="20"/>
                <w:szCs w:val="20"/>
              </w:rPr>
              <w:t>Tahapan Persiapan</w:t>
            </w:r>
          </w:p>
        </w:tc>
      </w:tr>
      <w:tr w:rsidR="00FA4737" w:rsidRPr="00E55B1F" w:rsidTr="00FA4737">
        <w:trPr>
          <w:gridAfter w:val="1"/>
          <w:wAfter w:w="24" w:type="dxa"/>
          <w:trHeight w:val="339"/>
        </w:trPr>
        <w:tc>
          <w:tcPr>
            <w:tcW w:w="511"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1</w:t>
            </w:r>
          </w:p>
        </w:tc>
        <w:tc>
          <w:tcPr>
            <w:tcW w:w="1316"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Bimbingan awal</w:t>
            </w:r>
          </w:p>
        </w:tc>
        <w:tc>
          <w:tcPr>
            <w:tcW w:w="266"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65"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65"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9" w:type="dxa"/>
          </w:tcPr>
          <w:p w:rsidR="00FA4737" w:rsidRPr="00E55B1F" w:rsidRDefault="00FA4737" w:rsidP="00FA4737">
            <w:pPr>
              <w:rPr>
                <w:rFonts w:ascii="Times New Roman" w:hAnsi="Times New Roman" w:cs="Times New Roman"/>
                <w:color w:val="000000" w:themeColor="text1"/>
                <w:sz w:val="20"/>
                <w:szCs w:val="20"/>
              </w:rPr>
            </w:pPr>
          </w:p>
        </w:tc>
        <w:tc>
          <w:tcPr>
            <w:tcW w:w="260" w:type="dxa"/>
          </w:tcPr>
          <w:p w:rsidR="00FA4737" w:rsidRPr="00E55B1F" w:rsidRDefault="00FA4737" w:rsidP="00FA4737">
            <w:pPr>
              <w:rPr>
                <w:rFonts w:ascii="Times New Roman" w:hAnsi="Times New Roman" w:cs="Times New Roman"/>
                <w:color w:val="000000" w:themeColor="text1"/>
                <w:sz w:val="20"/>
                <w:szCs w:val="20"/>
              </w:rPr>
            </w:pPr>
          </w:p>
        </w:tc>
        <w:tc>
          <w:tcPr>
            <w:tcW w:w="253" w:type="dxa"/>
          </w:tcPr>
          <w:p w:rsidR="00FA4737" w:rsidRPr="00E55B1F" w:rsidRDefault="00FA4737" w:rsidP="00FA4737">
            <w:pPr>
              <w:rPr>
                <w:rFonts w:ascii="Times New Roman" w:hAnsi="Times New Roman" w:cs="Times New Roman"/>
                <w:color w:val="000000" w:themeColor="text1"/>
                <w:sz w:val="20"/>
                <w:szCs w:val="20"/>
              </w:rPr>
            </w:pPr>
          </w:p>
        </w:tc>
        <w:tc>
          <w:tcPr>
            <w:tcW w:w="248" w:type="dxa"/>
          </w:tcPr>
          <w:p w:rsidR="00FA4737" w:rsidRPr="00E55B1F" w:rsidRDefault="00FA4737" w:rsidP="00FA4737">
            <w:pPr>
              <w:rPr>
                <w:rFonts w:ascii="Times New Roman" w:hAnsi="Times New Roman" w:cs="Times New Roman"/>
                <w:color w:val="000000" w:themeColor="text1"/>
                <w:sz w:val="20"/>
                <w:szCs w:val="20"/>
              </w:rPr>
            </w:pPr>
          </w:p>
        </w:tc>
        <w:tc>
          <w:tcPr>
            <w:tcW w:w="222" w:type="dxa"/>
          </w:tcPr>
          <w:p w:rsidR="00FA4737" w:rsidRPr="00E55B1F" w:rsidRDefault="00FA4737" w:rsidP="00FA4737">
            <w:pPr>
              <w:rPr>
                <w:rFonts w:ascii="Times New Roman" w:hAnsi="Times New Roman" w:cs="Times New Roman"/>
                <w:color w:val="000000" w:themeColor="text1"/>
                <w:sz w:val="20"/>
                <w:szCs w:val="20"/>
              </w:rPr>
            </w:pPr>
          </w:p>
        </w:tc>
        <w:tc>
          <w:tcPr>
            <w:tcW w:w="258" w:type="dxa"/>
          </w:tcPr>
          <w:p w:rsidR="00FA4737" w:rsidRPr="00E55B1F" w:rsidRDefault="00FA4737" w:rsidP="00FA4737">
            <w:pPr>
              <w:rPr>
                <w:rFonts w:ascii="Times New Roman" w:hAnsi="Times New Roman" w:cs="Times New Roman"/>
                <w:color w:val="000000" w:themeColor="text1"/>
                <w:sz w:val="20"/>
                <w:szCs w:val="20"/>
              </w:rPr>
            </w:pPr>
          </w:p>
        </w:tc>
        <w:tc>
          <w:tcPr>
            <w:tcW w:w="250" w:type="dxa"/>
          </w:tcPr>
          <w:p w:rsidR="00FA4737" w:rsidRPr="00E55B1F" w:rsidRDefault="00FA4737" w:rsidP="00FA4737">
            <w:pPr>
              <w:rPr>
                <w:rFonts w:ascii="Times New Roman" w:hAnsi="Times New Roman" w:cs="Times New Roman"/>
                <w:color w:val="000000" w:themeColor="text1"/>
                <w:sz w:val="20"/>
                <w:szCs w:val="20"/>
              </w:rPr>
            </w:pPr>
          </w:p>
        </w:tc>
        <w:tc>
          <w:tcPr>
            <w:tcW w:w="24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3"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3"/>
          </w:tcPr>
          <w:p w:rsidR="00FA4737" w:rsidRPr="00E55B1F" w:rsidRDefault="00FA4737" w:rsidP="00FA4737">
            <w:pPr>
              <w:rPr>
                <w:rFonts w:ascii="Times New Roman" w:hAnsi="Times New Roman" w:cs="Times New Roman"/>
                <w:color w:val="000000" w:themeColor="text1"/>
                <w:sz w:val="20"/>
                <w:szCs w:val="20"/>
              </w:rPr>
            </w:pPr>
          </w:p>
        </w:tc>
      </w:tr>
      <w:tr w:rsidR="00FA4737" w:rsidRPr="00E55B1F" w:rsidTr="00FA4737">
        <w:trPr>
          <w:gridAfter w:val="1"/>
          <w:wAfter w:w="24" w:type="dxa"/>
          <w:trHeight w:val="320"/>
        </w:trPr>
        <w:tc>
          <w:tcPr>
            <w:tcW w:w="511"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2</w:t>
            </w:r>
          </w:p>
        </w:tc>
        <w:tc>
          <w:tcPr>
            <w:tcW w:w="1316"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Pengajuan Judul</w:t>
            </w:r>
          </w:p>
        </w:tc>
        <w:tc>
          <w:tcPr>
            <w:tcW w:w="266"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65" w:type="dxa"/>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69" w:type="dxa"/>
          </w:tcPr>
          <w:p w:rsidR="00FA4737" w:rsidRPr="00E55B1F" w:rsidRDefault="00FA4737" w:rsidP="00FA4737">
            <w:pPr>
              <w:rPr>
                <w:rFonts w:ascii="Times New Roman" w:hAnsi="Times New Roman" w:cs="Times New Roman"/>
                <w:color w:val="000000" w:themeColor="text1"/>
                <w:sz w:val="20"/>
                <w:szCs w:val="20"/>
              </w:rPr>
            </w:pPr>
          </w:p>
        </w:tc>
        <w:tc>
          <w:tcPr>
            <w:tcW w:w="260" w:type="dxa"/>
          </w:tcPr>
          <w:p w:rsidR="00FA4737" w:rsidRPr="00E55B1F" w:rsidRDefault="00FA4737" w:rsidP="00FA4737">
            <w:pPr>
              <w:rPr>
                <w:rFonts w:ascii="Times New Roman" w:hAnsi="Times New Roman" w:cs="Times New Roman"/>
                <w:color w:val="000000" w:themeColor="text1"/>
                <w:sz w:val="20"/>
                <w:szCs w:val="20"/>
              </w:rPr>
            </w:pPr>
          </w:p>
        </w:tc>
        <w:tc>
          <w:tcPr>
            <w:tcW w:w="253" w:type="dxa"/>
          </w:tcPr>
          <w:p w:rsidR="00FA4737" w:rsidRPr="00E55B1F" w:rsidRDefault="00FA4737" w:rsidP="00FA4737">
            <w:pPr>
              <w:rPr>
                <w:rFonts w:ascii="Times New Roman" w:hAnsi="Times New Roman" w:cs="Times New Roman"/>
                <w:color w:val="000000" w:themeColor="text1"/>
                <w:sz w:val="20"/>
                <w:szCs w:val="20"/>
              </w:rPr>
            </w:pPr>
          </w:p>
        </w:tc>
        <w:tc>
          <w:tcPr>
            <w:tcW w:w="248" w:type="dxa"/>
          </w:tcPr>
          <w:p w:rsidR="00FA4737" w:rsidRPr="00E55B1F" w:rsidRDefault="00FA4737" w:rsidP="00FA4737">
            <w:pPr>
              <w:rPr>
                <w:rFonts w:ascii="Times New Roman" w:hAnsi="Times New Roman" w:cs="Times New Roman"/>
                <w:color w:val="000000" w:themeColor="text1"/>
                <w:sz w:val="20"/>
                <w:szCs w:val="20"/>
              </w:rPr>
            </w:pPr>
          </w:p>
        </w:tc>
        <w:tc>
          <w:tcPr>
            <w:tcW w:w="222" w:type="dxa"/>
          </w:tcPr>
          <w:p w:rsidR="00FA4737" w:rsidRPr="00E55B1F" w:rsidRDefault="00FA4737" w:rsidP="00FA4737">
            <w:pPr>
              <w:rPr>
                <w:rFonts w:ascii="Times New Roman" w:hAnsi="Times New Roman" w:cs="Times New Roman"/>
                <w:color w:val="000000" w:themeColor="text1"/>
                <w:sz w:val="20"/>
                <w:szCs w:val="20"/>
              </w:rPr>
            </w:pPr>
          </w:p>
        </w:tc>
        <w:tc>
          <w:tcPr>
            <w:tcW w:w="258" w:type="dxa"/>
          </w:tcPr>
          <w:p w:rsidR="00FA4737" w:rsidRPr="00E55B1F" w:rsidRDefault="00FA4737" w:rsidP="00FA4737">
            <w:pPr>
              <w:rPr>
                <w:rFonts w:ascii="Times New Roman" w:hAnsi="Times New Roman" w:cs="Times New Roman"/>
                <w:color w:val="000000" w:themeColor="text1"/>
                <w:sz w:val="20"/>
                <w:szCs w:val="20"/>
              </w:rPr>
            </w:pPr>
          </w:p>
        </w:tc>
        <w:tc>
          <w:tcPr>
            <w:tcW w:w="250" w:type="dxa"/>
          </w:tcPr>
          <w:p w:rsidR="00FA4737" w:rsidRPr="00E55B1F" w:rsidRDefault="00FA4737" w:rsidP="00FA4737">
            <w:pPr>
              <w:rPr>
                <w:rFonts w:ascii="Times New Roman" w:hAnsi="Times New Roman" w:cs="Times New Roman"/>
                <w:color w:val="000000" w:themeColor="text1"/>
                <w:sz w:val="20"/>
                <w:szCs w:val="20"/>
              </w:rPr>
            </w:pPr>
          </w:p>
        </w:tc>
        <w:tc>
          <w:tcPr>
            <w:tcW w:w="24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3"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3"/>
          </w:tcPr>
          <w:p w:rsidR="00FA4737" w:rsidRPr="00E55B1F" w:rsidRDefault="00FA4737" w:rsidP="00FA4737">
            <w:pPr>
              <w:rPr>
                <w:rFonts w:ascii="Times New Roman" w:hAnsi="Times New Roman" w:cs="Times New Roman"/>
                <w:color w:val="000000" w:themeColor="text1"/>
                <w:sz w:val="20"/>
                <w:szCs w:val="20"/>
              </w:rPr>
            </w:pPr>
          </w:p>
        </w:tc>
      </w:tr>
      <w:tr w:rsidR="00FA4737" w:rsidRPr="00E55B1F" w:rsidTr="00FA4737">
        <w:trPr>
          <w:gridAfter w:val="1"/>
          <w:wAfter w:w="24" w:type="dxa"/>
          <w:trHeight w:val="339"/>
        </w:trPr>
        <w:tc>
          <w:tcPr>
            <w:tcW w:w="511"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3</w:t>
            </w:r>
          </w:p>
        </w:tc>
        <w:tc>
          <w:tcPr>
            <w:tcW w:w="1316"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Perizinan</w:t>
            </w:r>
          </w:p>
        </w:tc>
        <w:tc>
          <w:tcPr>
            <w:tcW w:w="266"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65" w:type="dxa"/>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69" w:type="dxa"/>
          </w:tcPr>
          <w:p w:rsidR="00FA4737" w:rsidRPr="00E55B1F" w:rsidRDefault="00FA4737" w:rsidP="00FA4737">
            <w:pPr>
              <w:rPr>
                <w:rFonts w:ascii="Times New Roman" w:hAnsi="Times New Roman" w:cs="Times New Roman"/>
                <w:color w:val="000000" w:themeColor="text1"/>
                <w:sz w:val="20"/>
                <w:szCs w:val="20"/>
              </w:rPr>
            </w:pPr>
          </w:p>
        </w:tc>
        <w:tc>
          <w:tcPr>
            <w:tcW w:w="260" w:type="dxa"/>
          </w:tcPr>
          <w:p w:rsidR="00FA4737" w:rsidRPr="00E55B1F" w:rsidRDefault="00FA4737" w:rsidP="00FA4737">
            <w:pPr>
              <w:rPr>
                <w:rFonts w:ascii="Times New Roman" w:hAnsi="Times New Roman" w:cs="Times New Roman"/>
                <w:color w:val="000000" w:themeColor="text1"/>
                <w:sz w:val="20"/>
                <w:szCs w:val="20"/>
              </w:rPr>
            </w:pPr>
          </w:p>
        </w:tc>
        <w:tc>
          <w:tcPr>
            <w:tcW w:w="253" w:type="dxa"/>
          </w:tcPr>
          <w:p w:rsidR="00FA4737" w:rsidRPr="00E55B1F" w:rsidRDefault="00FA4737" w:rsidP="00FA4737">
            <w:pPr>
              <w:rPr>
                <w:rFonts w:ascii="Times New Roman" w:hAnsi="Times New Roman" w:cs="Times New Roman"/>
                <w:color w:val="000000" w:themeColor="text1"/>
                <w:sz w:val="20"/>
                <w:szCs w:val="20"/>
              </w:rPr>
            </w:pPr>
          </w:p>
        </w:tc>
        <w:tc>
          <w:tcPr>
            <w:tcW w:w="248" w:type="dxa"/>
          </w:tcPr>
          <w:p w:rsidR="00FA4737" w:rsidRPr="00E55B1F" w:rsidRDefault="00FA4737" w:rsidP="00FA4737">
            <w:pPr>
              <w:rPr>
                <w:rFonts w:ascii="Times New Roman" w:hAnsi="Times New Roman" w:cs="Times New Roman"/>
                <w:color w:val="000000" w:themeColor="text1"/>
                <w:sz w:val="20"/>
                <w:szCs w:val="20"/>
              </w:rPr>
            </w:pPr>
          </w:p>
        </w:tc>
        <w:tc>
          <w:tcPr>
            <w:tcW w:w="222" w:type="dxa"/>
          </w:tcPr>
          <w:p w:rsidR="00FA4737" w:rsidRPr="00E55B1F" w:rsidRDefault="00FA4737" w:rsidP="00FA4737">
            <w:pPr>
              <w:rPr>
                <w:rFonts w:ascii="Times New Roman" w:hAnsi="Times New Roman" w:cs="Times New Roman"/>
                <w:color w:val="000000" w:themeColor="text1"/>
                <w:sz w:val="20"/>
                <w:szCs w:val="20"/>
              </w:rPr>
            </w:pPr>
          </w:p>
        </w:tc>
        <w:tc>
          <w:tcPr>
            <w:tcW w:w="258" w:type="dxa"/>
          </w:tcPr>
          <w:p w:rsidR="00FA4737" w:rsidRPr="00E55B1F" w:rsidRDefault="00FA4737" w:rsidP="00FA4737">
            <w:pPr>
              <w:rPr>
                <w:rFonts w:ascii="Times New Roman" w:hAnsi="Times New Roman" w:cs="Times New Roman"/>
                <w:color w:val="000000" w:themeColor="text1"/>
                <w:sz w:val="20"/>
                <w:szCs w:val="20"/>
              </w:rPr>
            </w:pPr>
          </w:p>
        </w:tc>
        <w:tc>
          <w:tcPr>
            <w:tcW w:w="250" w:type="dxa"/>
          </w:tcPr>
          <w:p w:rsidR="00FA4737" w:rsidRPr="00E55B1F" w:rsidRDefault="00FA4737" w:rsidP="00FA4737">
            <w:pPr>
              <w:rPr>
                <w:rFonts w:ascii="Times New Roman" w:hAnsi="Times New Roman" w:cs="Times New Roman"/>
                <w:color w:val="000000" w:themeColor="text1"/>
                <w:sz w:val="20"/>
                <w:szCs w:val="20"/>
              </w:rPr>
            </w:pPr>
          </w:p>
        </w:tc>
        <w:tc>
          <w:tcPr>
            <w:tcW w:w="24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3"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3"/>
          </w:tcPr>
          <w:p w:rsidR="00FA4737" w:rsidRPr="00E55B1F" w:rsidRDefault="00FA4737" w:rsidP="00FA4737">
            <w:pPr>
              <w:rPr>
                <w:rFonts w:ascii="Times New Roman" w:hAnsi="Times New Roman" w:cs="Times New Roman"/>
                <w:color w:val="000000" w:themeColor="text1"/>
                <w:sz w:val="20"/>
                <w:szCs w:val="20"/>
              </w:rPr>
            </w:pPr>
          </w:p>
        </w:tc>
      </w:tr>
      <w:tr w:rsidR="00FA4737" w:rsidRPr="00E55B1F" w:rsidTr="00FA4737">
        <w:trPr>
          <w:gridAfter w:val="1"/>
          <w:wAfter w:w="24" w:type="dxa"/>
          <w:trHeight w:val="320"/>
        </w:trPr>
        <w:tc>
          <w:tcPr>
            <w:tcW w:w="511"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4</w:t>
            </w:r>
          </w:p>
        </w:tc>
        <w:tc>
          <w:tcPr>
            <w:tcW w:w="1316"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Persiapan isntrumen penelitian</w:t>
            </w:r>
          </w:p>
        </w:tc>
        <w:tc>
          <w:tcPr>
            <w:tcW w:w="266"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69"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60" w:type="dxa"/>
          </w:tcPr>
          <w:p w:rsidR="00FA4737" w:rsidRPr="00E55B1F" w:rsidRDefault="00FA4737" w:rsidP="00FA4737">
            <w:pPr>
              <w:rPr>
                <w:rFonts w:ascii="Times New Roman" w:hAnsi="Times New Roman" w:cs="Times New Roman"/>
                <w:color w:val="000000" w:themeColor="text1"/>
                <w:sz w:val="20"/>
                <w:szCs w:val="20"/>
              </w:rPr>
            </w:pPr>
          </w:p>
        </w:tc>
        <w:tc>
          <w:tcPr>
            <w:tcW w:w="253" w:type="dxa"/>
          </w:tcPr>
          <w:p w:rsidR="00FA4737" w:rsidRPr="00E55B1F" w:rsidRDefault="00FA4737" w:rsidP="00FA4737">
            <w:pPr>
              <w:rPr>
                <w:rFonts w:ascii="Times New Roman" w:hAnsi="Times New Roman" w:cs="Times New Roman"/>
                <w:color w:val="000000" w:themeColor="text1"/>
                <w:sz w:val="20"/>
                <w:szCs w:val="20"/>
              </w:rPr>
            </w:pPr>
          </w:p>
        </w:tc>
        <w:tc>
          <w:tcPr>
            <w:tcW w:w="248" w:type="dxa"/>
          </w:tcPr>
          <w:p w:rsidR="00FA4737" w:rsidRPr="00E55B1F" w:rsidRDefault="00FA4737" w:rsidP="00FA4737">
            <w:pPr>
              <w:rPr>
                <w:rFonts w:ascii="Times New Roman" w:hAnsi="Times New Roman" w:cs="Times New Roman"/>
                <w:color w:val="000000" w:themeColor="text1"/>
                <w:sz w:val="20"/>
                <w:szCs w:val="20"/>
              </w:rPr>
            </w:pPr>
          </w:p>
        </w:tc>
        <w:tc>
          <w:tcPr>
            <w:tcW w:w="222" w:type="dxa"/>
          </w:tcPr>
          <w:p w:rsidR="00FA4737" w:rsidRPr="00E55B1F" w:rsidRDefault="00FA4737" w:rsidP="00FA4737">
            <w:pPr>
              <w:rPr>
                <w:rFonts w:ascii="Times New Roman" w:hAnsi="Times New Roman" w:cs="Times New Roman"/>
                <w:color w:val="000000" w:themeColor="text1"/>
                <w:sz w:val="20"/>
                <w:szCs w:val="20"/>
              </w:rPr>
            </w:pPr>
          </w:p>
        </w:tc>
        <w:tc>
          <w:tcPr>
            <w:tcW w:w="258" w:type="dxa"/>
          </w:tcPr>
          <w:p w:rsidR="00FA4737" w:rsidRPr="00E55B1F" w:rsidRDefault="00FA4737" w:rsidP="00FA4737">
            <w:pPr>
              <w:rPr>
                <w:rFonts w:ascii="Times New Roman" w:hAnsi="Times New Roman" w:cs="Times New Roman"/>
                <w:color w:val="000000" w:themeColor="text1"/>
                <w:sz w:val="20"/>
                <w:szCs w:val="20"/>
              </w:rPr>
            </w:pPr>
          </w:p>
        </w:tc>
        <w:tc>
          <w:tcPr>
            <w:tcW w:w="250" w:type="dxa"/>
          </w:tcPr>
          <w:p w:rsidR="00FA4737" w:rsidRPr="00E55B1F" w:rsidRDefault="00FA4737" w:rsidP="00FA4737">
            <w:pPr>
              <w:rPr>
                <w:rFonts w:ascii="Times New Roman" w:hAnsi="Times New Roman" w:cs="Times New Roman"/>
                <w:color w:val="000000" w:themeColor="text1"/>
                <w:sz w:val="20"/>
                <w:szCs w:val="20"/>
              </w:rPr>
            </w:pPr>
          </w:p>
        </w:tc>
        <w:tc>
          <w:tcPr>
            <w:tcW w:w="24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3"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3"/>
          </w:tcPr>
          <w:p w:rsidR="00FA4737" w:rsidRPr="00E55B1F" w:rsidRDefault="00FA4737" w:rsidP="00FA4737">
            <w:pPr>
              <w:rPr>
                <w:rFonts w:ascii="Times New Roman" w:hAnsi="Times New Roman" w:cs="Times New Roman"/>
                <w:color w:val="000000" w:themeColor="text1"/>
                <w:sz w:val="20"/>
                <w:szCs w:val="20"/>
              </w:rPr>
            </w:pPr>
          </w:p>
        </w:tc>
      </w:tr>
      <w:tr w:rsidR="00FA4737" w:rsidRPr="00E55B1F" w:rsidTr="00FA4737">
        <w:trPr>
          <w:gridAfter w:val="2"/>
          <w:wAfter w:w="38" w:type="dxa"/>
          <w:trHeight w:val="320"/>
        </w:trPr>
        <w:tc>
          <w:tcPr>
            <w:tcW w:w="10238" w:type="dxa"/>
            <w:gridSpan w:val="59"/>
          </w:tcPr>
          <w:p w:rsidR="00FA4737" w:rsidRPr="00E55B1F" w:rsidRDefault="00FA4737" w:rsidP="00FA4737">
            <w:pPr>
              <w:rPr>
                <w:rFonts w:ascii="Times New Roman" w:hAnsi="Times New Roman" w:cs="Times New Roman"/>
                <w:b/>
                <w:color w:val="000000" w:themeColor="text1"/>
                <w:sz w:val="20"/>
                <w:szCs w:val="20"/>
              </w:rPr>
            </w:pPr>
            <w:r w:rsidRPr="00E55B1F">
              <w:rPr>
                <w:rFonts w:ascii="Times New Roman" w:hAnsi="Times New Roman" w:cs="Times New Roman"/>
                <w:b/>
                <w:color w:val="000000" w:themeColor="text1"/>
                <w:sz w:val="20"/>
                <w:szCs w:val="20"/>
              </w:rPr>
              <w:t>Tahapan Pelaksanaan</w:t>
            </w:r>
          </w:p>
        </w:tc>
      </w:tr>
      <w:tr w:rsidR="00FA4737" w:rsidRPr="00E55B1F" w:rsidTr="00FA4737">
        <w:trPr>
          <w:gridAfter w:val="1"/>
          <w:wAfter w:w="24" w:type="dxa"/>
          <w:trHeight w:val="320"/>
        </w:trPr>
        <w:tc>
          <w:tcPr>
            <w:tcW w:w="511"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5</w:t>
            </w:r>
          </w:p>
        </w:tc>
        <w:tc>
          <w:tcPr>
            <w:tcW w:w="1316"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Observasi awal</w:t>
            </w:r>
          </w:p>
        </w:tc>
        <w:tc>
          <w:tcPr>
            <w:tcW w:w="266"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9"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60"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53"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48"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tcPr>
          <w:p w:rsidR="00FA4737" w:rsidRPr="00E55B1F" w:rsidRDefault="00FA4737" w:rsidP="00FA4737">
            <w:pPr>
              <w:rPr>
                <w:rFonts w:ascii="Times New Roman" w:hAnsi="Times New Roman" w:cs="Times New Roman"/>
                <w:color w:val="000000" w:themeColor="text1"/>
                <w:sz w:val="20"/>
                <w:szCs w:val="20"/>
              </w:rPr>
            </w:pPr>
          </w:p>
        </w:tc>
        <w:tc>
          <w:tcPr>
            <w:tcW w:w="258" w:type="dxa"/>
          </w:tcPr>
          <w:p w:rsidR="00FA4737" w:rsidRPr="00E55B1F" w:rsidRDefault="00FA4737" w:rsidP="00FA4737">
            <w:pPr>
              <w:rPr>
                <w:rFonts w:ascii="Times New Roman" w:hAnsi="Times New Roman" w:cs="Times New Roman"/>
                <w:color w:val="000000" w:themeColor="text1"/>
                <w:sz w:val="20"/>
                <w:szCs w:val="20"/>
              </w:rPr>
            </w:pPr>
          </w:p>
        </w:tc>
        <w:tc>
          <w:tcPr>
            <w:tcW w:w="250" w:type="dxa"/>
          </w:tcPr>
          <w:p w:rsidR="00FA4737" w:rsidRPr="00E55B1F" w:rsidRDefault="00FA4737" w:rsidP="00FA4737">
            <w:pPr>
              <w:rPr>
                <w:rFonts w:ascii="Times New Roman" w:hAnsi="Times New Roman" w:cs="Times New Roman"/>
                <w:color w:val="000000" w:themeColor="text1"/>
                <w:sz w:val="20"/>
                <w:szCs w:val="20"/>
              </w:rPr>
            </w:pPr>
          </w:p>
        </w:tc>
        <w:tc>
          <w:tcPr>
            <w:tcW w:w="24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3"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3"/>
          </w:tcPr>
          <w:p w:rsidR="00FA4737" w:rsidRPr="00E55B1F" w:rsidRDefault="00FA4737" w:rsidP="00FA4737">
            <w:pPr>
              <w:rPr>
                <w:rFonts w:ascii="Times New Roman" w:hAnsi="Times New Roman" w:cs="Times New Roman"/>
                <w:color w:val="000000" w:themeColor="text1"/>
                <w:sz w:val="20"/>
                <w:szCs w:val="20"/>
              </w:rPr>
            </w:pPr>
          </w:p>
        </w:tc>
      </w:tr>
      <w:tr w:rsidR="00FA4737" w:rsidRPr="00E55B1F" w:rsidTr="00FA4737">
        <w:trPr>
          <w:gridAfter w:val="1"/>
          <w:wAfter w:w="24" w:type="dxa"/>
          <w:trHeight w:val="320"/>
        </w:trPr>
        <w:tc>
          <w:tcPr>
            <w:tcW w:w="511"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6</w:t>
            </w:r>
          </w:p>
        </w:tc>
        <w:tc>
          <w:tcPr>
            <w:tcW w:w="1316"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Pengumpulan data</w:t>
            </w:r>
          </w:p>
        </w:tc>
        <w:tc>
          <w:tcPr>
            <w:tcW w:w="266"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9"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60"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53"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48"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58"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50" w:type="dxa"/>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44" w:type="dxa"/>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3"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3"/>
          </w:tcPr>
          <w:p w:rsidR="00FA4737" w:rsidRPr="00E55B1F" w:rsidRDefault="00FA4737" w:rsidP="00FA4737">
            <w:pPr>
              <w:rPr>
                <w:rFonts w:ascii="Times New Roman" w:hAnsi="Times New Roman" w:cs="Times New Roman"/>
                <w:color w:val="000000" w:themeColor="text1"/>
                <w:sz w:val="20"/>
                <w:szCs w:val="20"/>
              </w:rPr>
            </w:pPr>
          </w:p>
        </w:tc>
      </w:tr>
      <w:tr w:rsidR="00FA4737" w:rsidRPr="00E55B1F" w:rsidTr="00FA4737">
        <w:trPr>
          <w:gridAfter w:val="1"/>
          <w:wAfter w:w="24" w:type="dxa"/>
          <w:trHeight w:val="320"/>
        </w:trPr>
        <w:tc>
          <w:tcPr>
            <w:tcW w:w="511"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7</w:t>
            </w:r>
          </w:p>
        </w:tc>
        <w:tc>
          <w:tcPr>
            <w:tcW w:w="1316"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Bimbingan Penyusunan UP</w:t>
            </w:r>
          </w:p>
        </w:tc>
        <w:tc>
          <w:tcPr>
            <w:tcW w:w="266"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65"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69"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60"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53"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48"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58"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50"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44"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4"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4"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4"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4" w:type="dxa"/>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5" w:type="dxa"/>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5" w:type="dxa"/>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3"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3"/>
          </w:tcPr>
          <w:p w:rsidR="00FA4737" w:rsidRPr="00E55B1F" w:rsidRDefault="00FA4737" w:rsidP="00FA4737">
            <w:pPr>
              <w:rPr>
                <w:rFonts w:ascii="Times New Roman" w:hAnsi="Times New Roman" w:cs="Times New Roman"/>
                <w:color w:val="000000" w:themeColor="text1"/>
                <w:sz w:val="20"/>
                <w:szCs w:val="20"/>
              </w:rPr>
            </w:pPr>
          </w:p>
        </w:tc>
      </w:tr>
      <w:tr w:rsidR="00FA4737" w:rsidRPr="00E55B1F" w:rsidTr="00FA4737">
        <w:trPr>
          <w:gridAfter w:val="1"/>
          <w:wAfter w:w="24" w:type="dxa"/>
          <w:trHeight w:val="320"/>
        </w:trPr>
        <w:tc>
          <w:tcPr>
            <w:tcW w:w="511"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8</w:t>
            </w:r>
          </w:p>
        </w:tc>
        <w:tc>
          <w:tcPr>
            <w:tcW w:w="1316"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Penyusunan UP</w:t>
            </w:r>
          </w:p>
        </w:tc>
        <w:tc>
          <w:tcPr>
            <w:tcW w:w="266"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9"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60"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53"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48"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58"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50"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44"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4"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4"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4"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4" w:type="dxa"/>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5" w:type="dxa"/>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5" w:type="dxa"/>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3"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3"/>
          </w:tcPr>
          <w:p w:rsidR="00FA4737" w:rsidRPr="00E55B1F" w:rsidRDefault="00FA4737" w:rsidP="00FA4737">
            <w:pPr>
              <w:rPr>
                <w:rFonts w:ascii="Times New Roman" w:hAnsi="Times New Roman" w:cs="Times New Roman"/>
                <w:color w:val="000000" w:themeColor="text1"/>
                <w:sz w:val="20"/>
                <w:szCs w:val="20"/>
              </w:rPr>
            </w:pPr>
          </w:p>
        </w:tc>
      </w:tr>
      <w:tr w:rsidR="00FA4737" w:rsidRPr="00E55B1F" w:rsidTr="00FA4737">
        <w:trPr>
          <w:trHeight w:val="320"/>
        </w:trPr>
        <w:tc>
          <w:tcPr>
            <w:tcW w:w="511"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9</w:t>
            </w:r>
          </w:p>
        </w:tc>
        <w:tc>
          <w:tcPr>
            <w:tcW w:w="1316"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Seminar UP</w:t>
            </w:r>
          </w:p>
        </w:tc>
        <w:tc>
          <w:tcPr>
            <w:tcW w:w="266"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9" w:type="dxa"/>
          </w:tcPr>
          <w:p w:rsidR="00FA4737" w:rsidRPr="00E55B1F" w:rsidRDefault="00FA4737" w:rsidP="00FA4737">
            <w:pPr>
              <w:rPr>
                <w:rFonts w:ascii="Times New Roman" w:hAnsi="Times New Roman" w:cs="Times New Roman"/>
                <w:color w:val="000000" w:themeColor="text1"/>
                <w:sz w:val="20"/>
                <w:szCs w:val="20"/>
              </w:rPr>
            </w:pPr>
          </w:p>
        </w:tc>
        <w:tc>
          <w:tcPr>
            <w:tcW w:w="260" w:type="dxa"/>
          </w:tcPr>
          <w:p w:rsidR="00FA4737" w:rsidRPr="00E55B1F" w:rsidRDefault="00FA4737" w:rsidP="00FA4737">
            <w:pPr>
              <w:rPr>
                <w:rFonts w:ascii="Times New Roman" w:hAnsi="Times New Roman" w:cs="Times New Roman"/>
                <w:color w:val="000000" w:themeColor="text1"/>
                <w:sz w:val="20"/>
                <w:szCs w:val="20"/>
              </w:rPr>
            </w:pPr>
          </w:p>
        </w:tc>
        <w:tc>
          <w:tcPr>
            <w:tcW w:w="253" w:type="dxa"/>
          </w:tcPr>
          <w:p w:rsidR="00FA4737" w:rsidRPr="00E55B1F" w:rsidRDefault="00FA4737" w:rsidP="00FA4737">
            <w:pPr>
              <w:rPr>
                <w:rFonts w:ascii="Times New Roman" w:hAnsi="Times New Roman" w:cs="Times New Roman"/>
                <w:color w:val="000000" w:themeColor="text1"/>
                <w:sz w:val="20"/>
                <w:szCs w:val="20"/>
              </w:rPr>
            </w:pPr>
          </w:p>
        </w:tc>
        <w:tc>
          <w:tcPr>
            <w:tcW w:w="248" w:type="dxa"/>
          </w:tcPr>
          <w:p w:rsidR="00FA4737" w:rsidRPr="00E55B1F" w:rsidRDefault="00FA4737" w:rsidP="00FA4737">
            <w:pPr>
              <w:rPr>
                <w:rFonts w:ascii="Times New Roman" w:hAnsi="Times New Roman" w:cs="Times New Roman"/>
                <w:color w:val="000000" w:themeColor="text1"/>
                <w:sz w:val="20"/>
                <w:szCs w:val="20"/>
              </w:rPr>
            </w:pPr>
          </w:p>
        </w:tc>
        <w:tc>
          <w:tcPr>
            <w:tcW w:w="222" w:type="dxa"/>
          </w:tcPr>
          <w:p w:rsidR="00FA4737" w:rsidRPr="00E55B1F" w:rsidRDefault="00FA4737" w:rsidP="00FA4737">
            <w:pPr>
              <w:rPr>
                <w:rFonts w:ascii="Times New Roman" w:hAnsi="Times New Roman" w:cs="Times New Roman"/>
                <w:color w:val="000000" w:themeColor="text1"/>
                <w:sz w:val="20"/>
                <w:szCs w:val="20"/>
              </w:rPr>
            </w:pPr>
          </w:p>
        </w:tc>
        <w:tc>
          <w:tcPr>
            <w:tcW w:w="258" w:type="dxa"/>
          </w:tcPr>
          <w:p w:rsidR="00FA4737" w:rsidRPr="00E55B1F" w:rsidRDefault="00FA4737" w:rsidP="00FA4737">
            <w:pPr>
              <w:rPr>
                <w:rFonts w:ascii="Times New Roman" w:hAnsi="Times New Roman" w:cs="Times New Roman"/>
                <w:color w:val="000000" w:themeColor="text1"/>
                <w:sz w:val="20"/>
                <w:szCs w:val="20"/>
              </w:rPr>
            </w:pPr>
          </w:p>
        </w:tc>
        <w:tc>
          <w:tcPr>
            <w:tcW w:w="250" w:type="dxa"/>
          </w:tcPr>
          <w:p w:rsidR="00FA4737" w:rsidRPr="00E55B1F" w:rsidRDefault="00FA4737" w:rsidP="00FA4737">
            <w:pPr>
              <w:rPr>
                <w:rFonts w:ascii="Times New Roman" w:hAnsi="Times New Roman" w:cs="Times New Roman"/>
                <w:color w:val="000000" w:themeColor="text1"/>
                <w:sz w:val="20"/>
                <w:szCs w:val="20"/>
              </w:rPr>
            </w:pPr>
          </w:p>
        </w:tc>
        <w:tc>
          <w:tcPr>
            <w:tcW w:w="24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2"/>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3"/>
          </w:tcPr>
          <w:p w:rsidR="00FA4737" w:rsidRPr="00E55B1F" w:rsidRDefault="00FA4737" w:rsidP="00FA4737">
            <w:pPr>
              <w:rPr>
                <w:rFonts w:ascii="Times New Roman" w:hAnsi="Times New Roman" w:cs="Times New Roman"/>
                <w:color w:val="000000" w:themeColor="text1"/>
                <w:sz w:val="20"/>
                <w:szCs w:val="20"/>
              </w:rPr>
            </w:pPr>
          </w:p>
        </w:tc>
      </w:tr>
      <w:tr w:rsidR="00FA4737" w:rsidRPr="00E55B1F" w:rsidTr="00FA4737">
        <w:trPr>
          <w:gridAfter w:val="1"/>
          <w:wAfter w:w="24" w:type="dxa"/>
          <w:trHeight w:val="320"/>
        </w:trPr>
        <w:tc>
          <w:tcPr>
            <w:tcW w:w="511"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10</w:t>
            </w:r>
          </w:p>
        </w:tc>
        <w:tc>
          <w:tcPr>
            <w:tcW w:w="1316"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Revisi UP</w:t>
            </w:r>
          </w:p>
        </w:tc>
        <w:tc>
          <w:tcPr>
            <w:tcW w:w="266"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9" w:type="dxa"/>
          </w:tcPr>
          <w:p w:rsidR="00FA4737" w:rsidRPr="00E55B1F" w:rsidRDefault="00FA4737" w:rsidP="00FA4737">
            <w:pPr>
              <w:rPr>
                <w:rFonts w:ascii="Times New Roman" w:hAnsi="Times New Roman" w:cs="Times New Roman"/>
                <w:color w:val="000000" w:themeColor="text1"/>
                <w:sz w:val="20"/>
                <w:szCs w:val="20"/>
              </w:rPr>
            </w:pPr>
          </w:p>
        </w:tc>
        <w:tc>
          <w:tcPr>
            <w:tcW w:w="260" w:type="dxa"/>
          </w:tcPr>
          <w:p w:rsidR="00FA4737" w:rsidRPr="00E55B1F" w:rsidRDefault="00FA4737" w:rsidP="00FA4737">
            <w:pPr>
              <w:rPr>
                <w:rFonts w:ascii="Times New Roman" w:hAnsi="Times New Roman" w:cs="Times New Roman"/>
                <w:color w:val="000000" w:themeColor="text1"/>
                <w:sz w:val="20"/>
                <w:szCs w:val="20"/>
              </w:rPr>
            </w:pPr>
          </w:p>
        </w:tc>
        <w:tc>
          <w:tcPr>
            <w:tcW w:w="253" w:type="dxa"/>
          </w:tcPr>
          <w:p w:rsidR="00FA4737" w:rsidRPr="00E55B1F" w:rsidRDefault="00FA4737" w:rsidP="00FA4737">
            <w:pPr>
              <w:rPr>
                <w:rFonts w:ascii="Times New Roman" w:hAnsi="Times New Roman" w:cs="Times New Roman"/>
                <w:color w:val="000000" w:themeColor="text1"/>
                <w:sz w:val="20"/>
                <w:szCs w:val="20"/>
              </w:rPr>
            </w:pPr>
          </w:p>
        </w:tc>
        <w:tc>
          <w:tcPr>
            <w:tcW w:w="248" w:type="dxa"/>
          </w:tcPr>
          <w:p w:rsidR="00FA4737" w:rsidRPr="00E55B1F" w:rsidRDefault="00FA4737" w:rsidP="00FA4737">
            <w:pPr>
              <w:rPr>
                <w:rFonts w:ascii="Times New Roman" w:hAnsi="Times New Roman" w:cs="Times New Roman"/>
                <w:color w:val="000000" w:themeColor="text1"/>
                <w:sz w:val="20"/>
                <w:szCs w:val="20"/>
              </w:rPr>
            </w:pPr>
          </w:p>
        </w:tc>
        <w:tc>
          <w:tcPr>
            <w:tcW w:w="222" w:type="dxa"/>
          </w:tcPr>
          <w:p w:rsidR="00FA4737" w:rsidRPr="00E55B1F" w:rsidRDefault="00FA4737" w:rsidP="00FA4737">
            <w:pPr>
              <w:rPr>
                <w:rFonts w:ascii="Times New Roman" w:hAnsi="Times New Roman" w:cs="Times New Roman"/>
                <w:color w:val="000000" w:themeColor="text1"/>
                <w:sz w:val="20"/>
                <w:szCs w:val="20"/>
              </w:rPr>
            </w:pPr>
          </w:p>
        </w:tc>
        <w:tc>
          <w:tcPr>
            <w:tcW w:w="258" w:type="dxa"/>
          </w:tcPr>
          <w:p w:rsidR="00FA4737" w:rsidRPr="00E55B1F" w:rsidRDefault="00FA4737" w:rsidP="00FA4737">
            <w:pPr>
              <w:rPr>
                <w:rFonts w:ascii="Times New Roman" w:hAnsi="Times New Roman" w:cs="Times New Roman"/>
                <w:color w:val="000000" w:themeColor="text1"/>
                <w:sz w:val="20"/>
                <w:szCs w:val="20"/>
              </w:rPr>
            </w:pPr>
          </w:p>
        </w:tc>
        <w:tc>
          <w:tcPr>
            <w:tcW w:w="250" w:type="dxa"/>
          </w:tcPr>
          <w:p w:rsidR="00FA4737" w:rsidRPr="00E55B1F" w:rsidRDefault="00FA4737" w:rsidP="00FA4737">
            <w:pPr>
              <w:rPr>
                <w:rFonts w:ascii="Times New Roman" w:hAnsi="Times New Roman" w:cs="Times New Roman"/>
                <w:color w:val="000000" w:themeColor="text1"/>
                <w:sz w:val="20"/>
                <w:szCs w:val="20"/>
              </w:rPr>
            </w:pPr>
          </w:p>
        </w:tc>
        <w:tc>
          <w:tcPr>
            <w:tcW w:w="24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3" w:type="dxa"/>
            <w:gridSpan w:val="3"/>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3"/>
          </w:tcPr>
          <w:p w:rsidR="00FA4737" w:rsidRPr="00E55B1F" w:rsidRDefault="00FA4737" w:rsidP="00FA4737">
            <w:pPr>
              <w:rPr>
                <w:rFonts w:ascii="Times New Roman" w:hAnsi="Times New Roman" w:cs="Times New Roman"/>
                <w:color w:val="000000" w:themeColor="text1"/>
                <w:sz w:val="20"/>
                <w:szCs w:val="20"/>
              </w:rPr>
            </w:pPr>
          </w:p>
        </w:tc>
      </w:tr>
      <w:tr w:rsidR="00FA4737" w:rsidRPr="00E55B1F" w:rsidTr="00FA4737">
        <w:trPr>
          <w:gridAfter w:val="1"/>
          <w:wAfter w:w="24" w:type="dxa"/>
          <w:trHeight w:val="320"/>
        </w:trPr>
        <w:tc>
          <w:tcPr>
            <w:tcW w:w="511"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11</w:t>
            </w:r>
          </w:p>
        </w:tc>
        <w:tc>
          <w:tcPr>
            <w:tcW w:w="1316"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Pengumpulan draft UP</w:t>
            </w:r>
          </w:p>
        </w:tc>
        <w:tc>
          <w:tcPr>
            <w:tcW w:w="266"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9" w:type="dxa"/>
          </w:tcPr>
          <w:p w:rsidR="00FA4737" w:rsidRPr="00E55B1F" w:rsidRDefault="00FA4737" w:rsidP="00FA4737">
            <w:pPr>
              <w:rPr>
                <w:rFonts w:ascii="Times New Roman" w:hAnsi="Times New Roman" w:cs="Times New Roman"/>
                <w:color w:val="000000" w:themeColor="text1"/>
                <w:sz w:val="20"/>
                <w:szCs w:val="20"/>
              </w:rPr>
            </w:pPr>
          </w:p>
        </w:tc>
        <w:tc>
          <w:tcPr>
            <w:tcW w:w="260" w:type="dxa"/>
          </w:tcPr>
          <w:p w:rsidR="00FA4737" w:rsidRPr="00E55B1F" w:rsidRDefault="00FA4737" w:rsidP="00FA4737">
            <w:pPr>
              <w:rPr>
                <w:rFonts w:ascii="Times New Roman" w:hAnsi="Times New Roman" w:cs="Times New Roman"/>
                <w:color w:val="000000" w:themeColor="text1"/>
                <w:sz w:val="20"/>
                <w:szCs w:val="20"/>
              </w:rPr>
            </w:pPr>
          </w:p>
        </w:tc>
        <w:tc>
          <w:tcPr>
            <w:tcW w:w="253" w:type="dxa"/>
          </w:tcPr>
          <w:p w:rsidR="00FA4737" w:rsidRPr="00E55B1F" w:rsidRDefault="00FA4737" w:rsidP="00FA4737">
            <w:pPr>
              <w:rPr>
                <w:rFonts w:ascii="Times New Roman" w:hAnsi="Times New Roman" w:cs="Times New Roman"/>
                <w:color w:val="000000" w:themeColor="text1"/>
                <w:sz w:val="20"/>
                <w:szCs w:val="20"/>
              </w:rPr>
            </w:pPr>
          </w:p>
        </w:tc>
        <w:tc>
          <w:tcPr>
            <w:tcW w:w="248" w:type="dxa"/>
          </w:tcPr>
          <w:p w:rsidR="00FA4737" w:rsidRPr="00E55B1F" w:rsidRDefault="00FA4737" w:rsidP="00FA4737">
            <w:pPr>
              <w:rPr>
                <w:rFonts w:ascii="Times New Roman" w:hAnsi="Times New Roman" w:cs="Times New Roman"/>
                <w:color w:val="000000" w:themeColor="text1"/>
                <w:sz w:val="20"/>
                <w:szCs w:val="20"/>
              </w:rPr>
            </w:pPr>
          </w:p>
        </w:tc>
        <w:tc>
          <w:tcPr>
            <w:tcW w:w="222" w:type="dxa"/>
          </w:tcPr>
          <w:p w:rsidR="00FA4737" w:rsidRPr="00E55B1F" w:rsidRDefault="00FA4737" w:rsidP="00FA4737">
            <w:pPr>
              <w:rPr>
                <w:rFonts w:ascii="Times New Roman" w:hAnsi="Times New Roman" w:cs="Times New Roman"/>
                <w:color w:val="000000" w:themeColor="text1"/>
                <w:sz w:val="20"/>
                <w:szCs w:val="20"/>
              </w:rPr>
            </w:pPr>
          </w:p>
        </w:tc>
        <w:tc>
          <w:tcPr>
            <w:tcW w:w="258" w:type="dxa"/>
          </w:tcPr>
          <w:p w:rsidR="00FA4737" w:rsidRPr="00E55B1F" w:rsidRDefault="00FA4737" w:rsidP="00FA4737">
            <w:pPr>
              <w:rPr>
                <w:rFonts w:ascii="Times New Roman" w:hAnsi="Times New Roman" w:cs="Times New Roman"/>
                <w:color w:val="000000" w:themeColor="text1"/>
                <w:sz w:val="20"/>
                <w:szCs w:val="20"/>
              </w:rPr>
            </w:pPr>
          </w:p>
        </w:tc>
        <w:tc>
          <w:tcPr>
            <w:tcW w:w="250" w:type="dxa"/>
          </w:tcPr>
          <w:p w:rsidR="00FA4737" w:rsidRPr="00E55B1F" w:rsidRDefault="00FA4737" w:rsidP="00FA4737">
            <w:pPr>
              <w:rPr>
                <w:rFonts w:ascii="Times New Roman" w:hAnsi="Times New Roman" w:cs="Times New Roman"/>
                <w:color w:val="000000" w:themeColor="text1"/>
                <w:sz w:val="20"/>
                <w:szCs w:val="20"/>
              </w:rPr>
            </w:pPr>
          </w:p>
        </w:tc>
        <w:tc>
          <w:tcPr>
            <w:tcW w:w="24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3" w:type="dxa"/>
            <w:gridSpan w:val="3"/>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3"/>
          </w:tcPr>
          <w:p w:rsidR="00FA4737" w:rsidRPr="00E55B1F" w:rsidRDefault="00FA4737" w:rsidP="00FA4737">
            <w:pPr>
              <w:rPr>
                <w:rFonts w:ascii="Times New Roman" w:hAnsi="Times New Roman" w:cs="Times New Roman"/>
                <w:color w:val="000000" w:themeColor="text1"/>
                <w:sz w:val="20"/>
                <w:szCs w:val="20"/>
              </w:rPr>
            </w:pPr>
          </w:p>
        </w:tc>
      </w:tr>
      <w:tr w:rsidR="00FA4737" w:rsidRPr="00E55B1F" w:rsidTr="00FA4737">
        <w:trPr>
          <w:gridAfter w:val="1"/>
          <w:wAfter w:w="24" w:type="dxa"/>
          <w:trHeight w:val="320"/>
        </w:trPr>
        <w:tc>
          <w:tcPr>
            <w:tcW w:w="511"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12</w:t>
            </w:r>
          </w:p>
        </w:tc>
        <w:tc>
          <w:tcPr>
            <w:tcW w:w="1316"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Pengumpulan data</w:t>
            </w:r>
          </w:p>
        </w:tc>
        <w:tc>
          <w:tcPr>
            <w:tcW w:w="266"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9" w:type="dxa"/>
          </w:tcPr>
          <w:p w:rsidR="00FA4737" w:rsidRPr="00E55B1F" w:rsidRDefault="00FA4737" w:rsidP="00FA4737">
            <w:pPr>
              <w:rPr>
                <w:rFonts w:ascii="Times New Roman" w:hAnsi="Times New Roman" w:cs="Times New Roman"/>
                <w:color w:val="000000" w:themeColor="text1"/>
                <w:sz w:val="20"/>
                <w:szCs w:val="20"/>
              </w:rPr>
            </w:pPr>
          </w:p>
        </w:tc>
        <w:tc>
          <w:tcPr>
            <w:tcW w:w="260" w:type="dxa"/>
          </w:tcPr>
          <w:p w:rsidR="00FA4737" w:rsidRPr="00E55B1F" w:rsidRDefault="00FA4737" w:rsidP="00FA4737">
            <w:pPr>
              <w:rPr>
                <w:rFonts w:ascii="Times New Roman" w:hAnsi="Times New Roman" w:cs="Times New Roman"/>
                <w:color w:val="000000" w:themeColor="text1"/>
                <w:sz w:val="20"/>
                <w:szCs w:val="20"/>
              </w:rPr>
            </w:pPr>
          </w:p>
        </w:tc>
        <w:tc>
          <w:tcPr>
            <w:tcW w:w="253" w:type="dxa"/>
          </w:tcPr>
          <w:p w:rsidR="00FA4737" w:rsidRPr="00E55B1F" w:rsidRDefault="00FA4737" w:rsidP="00FA4737">
            <w:pPr>
              <w:rPr>
                <w:rFonts w:ascii="Times New Roman" w:hAnsi="Times New Roman" w:cs="Times New Roman"/>
                <w:color w:val="000000" w:themeColor="text1"/>
                <w:sz w:val="20"/>
                <w:szCs w:val="20"/>
              </w:rPr>
            </w:pPr>
          </w:p>
        </w:tc>
        <w:tc>
          <w:tcPr>
            <w:tcW w:w="248" w:type="dxa"/>
          </w:tcPr>
          <w:p w:rsidR="00FA4737" w:rsidRPr="00E55B1F" w:rsidRDefault="00FA4737" w:rsidP="00FA4737">
            <w:pPr>
              <w:rPr>
                <w:rFonts w:ascii="Times New Roman" w:hAnsi="Times New Roman" w:cs="Times New Roman"/>
                <w:color w:val="000000" w:themeColor="text1"/>
                <w:sz w:val="20"/>
                <w:szCs w:val="20"/>
              </w:rPr>
            </w:pPr>
          </w:p>
        </w:tc>
        <w:tc>
          <w:tcPr>
            <w:tcW w:w="222" w:type="dxa"/>
          </w:tcPr>
          <w:p w:rsidR="00FA4737" w:rsidRPr="00E55B1F" w:rsidRDefault="00FA4737" w:rsidP="00FA4737">
            <w:pPr>
              <w:rPr>
                <w:rFonts w:ascii="Times New Roman" w:hAnsi="Times New Roman" w:cs="Times New Roman"/>
                <w:color w:val="000000" w:themeColor="text1"/>
                <w:sz w:val="20"/>
                <w:szCs w:val="20"/>
              </w:rPr>
            </w:pPr>
          </w:p>
        </w:tc>
        <w:tc>
          <w:tcPr>
            <w:tcW w:w="258" w:type="dxa"/>
          </w:tcPr>
          <w:p w:rsidR="00FA4737" w:rsidRPr="00E55B1F" w:rsidRDefault="00FA4737" w:rsidP="00FA4737">
            <w:pPr>
              <w:rPr>
                <w:rFonts w:ascii="Times New Roman" w:hAnsi="Times New Roman" w:cs="Times New Roman"/>
                <w:color w:val="000000" w:themeColor="text1"/>
                <w:sz w:val="20"/>
                <w:szCs w:val="20"/>
              </w:rPr>
            </w:pPr>
          </w:p>
        </w:tc>
        <w:tc>
          <w:tcPr>
            <w:tcW w:w="250" w:type="dxa"/>
          </w:tcPr>
          <w:p w:rsidR="00FA4737" w:rsidRPr="00E55B1F" w:rsidRDefault="00FA4737" w:rsidP="00FA4737">
            <w:pPr>
              <w:rPr>
                <w:rFonts w:ascii="Times New Roman" w:hAnsi="Times New Roman" w:cs="Times New Roman"/>
                <w:color w:val="000000" w:themeColor="text1"/>
                <w:sz w:val="20"/>
                <w:szCs w:val="20"/>
              </w:rPr>
            </w:pPr>
          </w:p>
        </w:tc>
        <w:tc>
          <w:tcPr>
            <w:tcW w:w="24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5"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5"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5"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3" w:type="dxa"/>
            <w:gridSpan w:val="3"/>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3"/>
          </w:tcPr>
          <w:p w:rsidR="00FA4737" w:rsidRPr="00E55B1F" w:rsidRDefault="00FA4737" w:rsidP="00FA4737">
            <w:pPr>
              <w:rPr>
                <w:rFonts w:ascii="Times New Roman" w:hAnsi="Times New Roman" w:cs="Times New Roman"/>
                <w:color w:val="000000" w:themeColor="text1"/>
                <w:sz w:val="20"/>
                <w:szCs w:val="20"/>
              </w:rPr>
            </w:pPr>
          </w:p>
        </w:tc>
      </w:tr>
      <w:tr w:rsidR="00FA4737" w:rsidRPr="00E55B1F" w:rsidTr="00FA4737">
        <w:trPr>
          <w:gridAfter w:val="1"/>
          <w:wAfter w:w="24" w:type="dxa"/>
          <w:trHeight w:val="320"/>
        </w:trPr>
        <w:tc>
          <w:tcPr>
            <w:tcW w:w="511"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13</w:t>
            </w:r>
          </w:p>
        </w:tc>
        <w:tc>
          <w:tcPr>
            <w:tcW w:w="1316"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Analisis dan reduksi data</w:t>
            </w:r>
          </w:p>
        </w:tc>
        <w:tc>
          <w:tcPr>
            <w:tcW w:w="266"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9" w:type="dxa"/>
          </w:tcPr>
          <w:p w:rsidR="00FA4737" w:rsidRPr="00E55B1F" w:rsidRDefault="00FA4737" w:rsidP="00FA4737">
            <w:pPr>
              <w:rPr>
                <w:rFonts w:ascii="Times New Roman" w:hAnsi="Times New Roman" w:cs="Times New Roman"/>
                <w:color w:val="000000" w:themeColor="text1"/>
                <w:sz w:val="20"/>
                <w:szCs w:val="20"/>
              </w:rPr>
            </w:pPr>
          </w:p>
        </w:tc>
        <w:tc>
          <w:tcPr>
            <w:tcW w:w="260" w:type="dxa"/>
          </w:tcPr>
          <w:p w:rsidR="00FA4737" w:rsidRPr="00E55B1F" w:rsidRDefault="00FA4737" w:rsidP="00FA4737">
            <w:pPr>
              <w:rPr>
                <w:rFonts w:ascii="Times New Roman" w:hAnsi="Times New Roman" w:cs="Times New Roman"/>
                <w:color w:val="000000" w:themeColor="text1"/>
                <w:sz w:val="20"/>
                <w:szCs w:val="20"/>
              </w:rPr>
            </w:pPr>
          </w:p>
        </w:tc>
        <w:tc>
          <w:tcPr>
            <w:tcW w:w="253" w:type="dxa"/>
          </w:tcPr>
          <w:p w:rsidR="00FA4737" w:rsidRPr="00E55B1F" w:rsidRDefault="00FA4737" w:rsidP="00FA4737">
            <w:pPr>
              <w:rPr>
                <w:rFonts w:ascii="Times New Roman" w:hAnsi="Times New Roman" w:cs="Times New Roman"/>
                <w:color w:val="000000" w:themeColor="text1"/>
                <w:sz w:val="20"/>
                <w:szCs w:val="20"/>
              </w:rPr>
            </w:pPr>
          </w:p>
        </w:tc>
        <w:tc>
          <w:tcPr>
            <w:tcW w:w="248" w:type="dxa"/>
          </w:tcPr>
          <w:p w:rsidR="00FA4737" w:rsidRPr="00E55B1F" w:rsidRDefault="00FA4737" w:rsidP="00FA4737">
            <w:pPr>
              <w:rPr>
                <w:rFonts w:ascii="Times New Roman" w:hAnsi="Times New Roman" w:cs="Times New Roman"/>
                <w:color w:val="000000" w:themeColor="text1"/>
                <w:sz w:val="20"/>
                <w:szCs w:val="20"/>
              </w:rPr>
            </w:pPr>
          </w:p>
        </w:tc>
        <w:tc>
          <w:tcPr>
            <w:tcW w:w="222" w:type="dxa"/>
          </w:tcPr>
          <w:p w:rsidR="00FA4737" w:rsidRPr="00E55B1F" w:rsidRDefault="00FA4737" w:rsidP="00FA4737">
            <w:pPr>
              <w:rPr>
                <w:rFonts w:ascii="Times New Roman" w:hAnsi="Times New Roman" w:cs="Times New Roman"/>
                <w:color w:val="000000" w:themeColor="text1"/>
                <w:sz w:val="20"/>
                <w:szCs w:val="20"/>
              </w:rPr>
            </w:pPr>
          </w:p>
        </w:tc>
        <w:tc>
          <w:tcPr>
            <w:tcW w:w="258" w:type="dxa"/>
          </w:tcPr>
          <w:p w:rsidR="00FA4737" w:rsidRPr="00E55B1F" w:rsidRDefault="00FA4737" w:rsidP="00FA4737">
            <w:pPr>
              <w:rPr>
                <w:rFonts w:ascii="Times New Roman" w:hAnsi="Times New Roman" w:cs="Times New Roman"/>
                <w:color w:val="000000" w:themeColor="text1"/>
                <w:sz w:val="20"/>
                <w:szCs w:val="20"/>
              </w:rPr>
            </w:pPr>
          </w:p>
        </w:tc>
        <w:tc>
          <w:tcPr>
            <w:tcW w:w="250" w:type="dxa"/>
          </w:tcPr>
          <w:p w:rsidR="00FA4737" w:rsidRPr="00E55B1F" w:rsidRDefault="00FA4737" w:rsidP="00FA4737">
            <w:pPr>
              <w:rPr>
                <w:rFonts w:ascii="Times New Roman" w:hAnsi="Times New Roman" w:cs="Times New Roman"/>
                <w:color w:val="000000" w:themeColor="text1"/>
                <w:sz w:val="20"/>
                <w:szCs w:val="20"/>
              </w:rPr>
            </w:pPr>
          </w:p>
        </w:tc>
        <w:tc>
          <w:tcPr>
            <w:tcW w:w="24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5"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5"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5"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3" w:type="dxa"/>
            <w:gridSpan w:val="3"/>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3"/>
          </w:tcPr>
          <w:p w:rsidR="00FA4737" w:rsidRPr="00E55B1F" w:rsidRDefault="00FA4737" w:rsidP="00FA4737">
            <w:pPr>
              <w:rPr>
                <w:rFonts w:ascii="Times New Roman" w:hAnsi="Times New Roman" w:cs="Times New Roman"/>
                <w:color w:val="000000" w:themeColor="text1"/>
                <w:sz w:val="20"/>
                <w:szCs w:val="20"/>
              </w:rPr>
            </w:pPr>
          </w:p>
        </w:tc>
      </w:tr>
      <w:tr w:rsidR="00FA4737" w:rsidRPr="00E55B1F" w:rsidTr="00FA4737">
        <w:trPr>
          <w:gridAfter w:val="2"/>
          <w:wAfter w:w="38" w:type="dxa"/>
          <w:trHeight w:val="320"/>
        </w:trPr>
        <w:tc>
          <w:tcPr>
            <w:tcW w:w="10238" w:type="dxa"/>
            <w:gridSpan w:val="59"/>
          </w:tcPr>
          <w:p w:rsidR="00FA4737" w:rsidRPr="00E55B1F" w:rsidRDefault="00FA4737" w:rsidP="00FA4737">
            <w:pPr>
              <w:rPr>
                <w:rFonts w:ascii="Times New Roman" w:hAnsi="Times New Roman" w:cs="Times New Roman"/>
                <w:b/>
                <w:color w:val="000000" w:themeColor="text1"/>
                <w:sz w:val="20"/>
                <w:szCs w:val="20"/>
              </w:rPr>
            </w:pPr>
            <w:r w:rsidRPr="00E55B1F">
              <w:rPr>
                <w:rFonts w:ascii="Times New Roman" w:hAnsi="Times New Roman" w:cs="Times New Roman"/>
                <w:b/>
                <w:color w:val="000000" w:themeColor="text1"/>
                <w:sz w:val="20"/>
                <w:szCs w:val="20"/>
              </w:rPr>
              <w:t>Tahapan Penyelesian</w:t>
            </w:r>
          </w:p>
        </w:tc>
      </w:tr>
      <w:tr w:rsidR="00FA4737" w:rsidRPr="00E55B1F" w:rsidTr="00FA4737">
        <w:trPr>
          <w:gridAfter w:val="1"/>
          <w:wAfter w:w="24" w:type="dxa"/>
          <w:trHeight w:val="320"/>
        </w:trPr>
        <w:tc>
          <w:tcPr>
            <w:tcW w:w="511"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14</w:t>
            </w:r>
          </w:p>
        </w:tc>
        <w:tc>
          <w:tcPr>
            <w:tcW w:w="1316"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Bimbingan penyusunan laporan penelitian</w:t>
            </w:r>
          </w:p>
        </w:tc>
        <w:tc>
          <w:tcPr>
            <w:tcW w:w="266"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9" w:type="dxa"/>
          </w:tcPr>
          <w:p w:rsidR="00FA4737" w:rsidRPr="00E55B1F" w:rsidRDefault="00FA4737" w:rsidP="00FA4737">
            <w:pPr>
              <w:rPr>
                <w:rFonts w:ascii="Times New Roman" w:hAnsi="Times New Roman" w:cs="Times New Roman"/>
                <w:color w:val="000000" w:themeColor="text1"/>
                <w:sz w:val="20"/>
                <w:szCs w:val="20"/>
              </w:rPr>
            </w:pPr>
          </w:p>
        </w:tc>
        <w:tc>
          <w:tcPr>
            <w:tcW w:w="260" w:type="dxa"/>
          </w:tcPr>
          <w:p w:rsidR="00FA4737" w:rsidRPr="00E55B1F" w:rsidRDefault="00FA4737" w:rsidP="00FA4737">
            <w:pPr>
              <w:rPr>
                <w:rFonts w:ascii="Times New Roman" w:hAnsi="Times New Roman" w:cs="Times New Roman"/>
                <w:color w:val="000000" w:themeColor="text1"/>
                <w:sz w:val="20"/>
                <w:szCs w:val="20"/>
              </w:rPr>
            </w:pPr>
          </w:p>
        </w:tc>
        <w:tc>
          <w:tcPr>
            <w:tcW w:w="253" w:type="dxa"/>
          </w:tcPr>
          <w:p w:rsidR="00FA4737" w:rsidRPr="00E55B1F" w:rsidRDefault="00FA4737" w:rsidP="00FA4737">
            <w:pPr>
              <w:rPr>
                <w:rFonts w:ascii="Times New Roman" w:hAnsi="Times New Roman" w:cs="Times New Roman"/>
                <w:color w:val="000000" w:themeColor="text1"/>
                <w:sz w:val="20"/>
                <w:szCs w:val="20"/>
              </w:rPr>
            </w:pPr>
          </w:p>
        </w:tc>
        <w:tc>
          <w:tcPr>
            <w:tcW w:w="248" w:type="dxa"/>
          </w:tcPr>
          <w:p w:rsidR="00FA4737" w:rsidRPr="00E55B1F" w:rsidRDefault="00FA4737" w:rsidP="00FA4737">
            <w:pPr>
              <w:rPr>
                <w:rFonts w:ascii="Times New Roman" w:hAnsi="Times New Roman" w:cs="Times New Roman"/>
                <w:color w:val="000000" w:themeColor="text1"/>
                <w:sz w:val="20"/>
                <w:szCs w:val="20"/>
              </w:rPr>
            </w:pPr>
          </w:p>
        </w:tc>
        <w:tc>
          <w:tcPr>
            <w:tcW w:w="222" w:type="dxa"/>
          </w:tcPr>
          <w:p w:rsidR="00FA4737" w:rsidRPr="00E55B1F" w:rsidRDefault="00FA4737" w:rsidP="00FA4737">
            <w:pPr>
              <w:rPr>
                <w:rFonts w:ascii="Times New Roman" w:hAnsi="Times New Roman" w:cs="Times New Roman"/>
                <w:color w:val="000000" w:themeColor="text1"/>
                <w:sz w:val="20"/>
                <w:szCs w:val="20"/>
              </w:rPr>
            </w:pPr>
          </w:p>
        </w:tc>
        <w:tc>
          <w:tcPr>
            <w:tcW w:w="258" w:type="dxa"/>
          </w:tcPr>
          <w:p w:rsidR="00FA4737" w:rsidRPr="00E55B1F" w:rsidRDefault="00FA4737" w:rsidP="00FA4737">
            <w:pPr>
              <w:rPr>
                <w:rFonts w:ascii="Times New Roman" w:hAnsi="Times New Roman" w:cs="Times New Roman"/>
                <w:color w:val="000000" w:themeColor="text1"/>
                <w:sz w:val="20"/>
                <w:szCs w:val="20"/>
              </w:rPr>
            </w:pPr>
          </w:p>
        </w:tc>
        <w:tc>
          <w:tcPr>
            <w:tcW w:w="250" w:type="dxa"/>
          </w:tcPr>
          <w:p w:rsidR="00FA4737" w:rsidRPr="00E55B1F" w:rsidRDefault="00FA4737" w:rsidP="00FA4737">
            <w:pPr>
              <w:rPr>
                <w:rFonts w:ascii="Times New Roman" w:hAnsi="Times New Roman" w:cs="Times New Roman"/>
                <w:color w:val="000000" w:themeColor="text1"/>
                <w:sz w:val="20"/>
                <w:szCs w:val="20"/>
              </w:rPr>
            </w:pPr>
          </w:p>
        </w:tc>
        <w:tc>
          <w:tcPr>
            <w:tcW w:w="24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5"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3" w:type="dxa"/>
            <w:gridSpan w:val="3"/>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3"/>
          </w:tcPr>
          <w:p w:rsidR="00FA4737" w:rsidRPr="00E55B1F" w:rsidRDefault="00FA4737" w:rsidP="00FA4737">
            <w:pPr>
              <w:rPr>
                <w:rFonts w:ascii="Times New Roman" w:hAnsi="Times New Roman" w:cs="Times New Roman"/>
                <w:color w:val="000000" w:themeColor="text1"/>
                <w:sz w:val="20"/>
                <w:szCs w:val="20"/>
              </w:rPr>
            </w:pPr>
          </w:p>
        </w:tc>
      </w:tr>
      <w:tr w:rsidR="00FA4737" w:rsidRPr="00E55B1F" w:rsidTr="00FA4737">
        <w:trPr>
          <w:gridAfter w:val="1"/>
          <w:wAfter w:w="24" w:type="dxa"/>
          <w:trHeight w:val="320"/>
        </w:trPr>
        <w:tc>
          <w:tcPr>
            <w:tcW w:w="511"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15</w:t>
            </w:r>
          </w:p>
        </w:tc>
        <w:tc>
          <w:tcPr>
            <w:tcW w:w="1316"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 xml:space="preserve">Penyusunan laporan penelitian </w:t>
            </w:r>
          </w:p>
        </w:tc>
        <w:tc>
          <w:tcPr>
            <w:tcW w:w="266"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9" w:type="dxa"/>
          </w:tcPr>
          <w:p w:rsidR="00FA4737" w:rsidRPr="00E55B1F" w:rsidRDefault="00FA4737" w:rsidP="00FA4737">
            <w:pPr>
              <w:rPr>
                <w:rFonts w:ascii="Times New Roman" w:hAnsi="Times New Roman" w:cs="Times New Roman"/>
                <w:color w:val="000000" w:themeColor="text1"/>
                <w:sz w:val="20"/>
                <w:szCs w:val="20"/>
              </w:rPr>
            </w:pPr>
          </w:p>
        </w:tc>
        <w:tc>
          <w:tcPr>
            <w:tcW w:w="260" w:type="dxa"/>
          </w:tcPr>
          <w:p w:rsidR="00FA4737" w:rsidRPr="00E55B1F" w:rsidRDefault="00FA4737" w:rsidP="00FA4737">
            <w:pPr>
              <w:rPr>
                <w:rFonts w:ascii="Times New Roman" w:hAnsi="Times New Roman" w:cs="Times New Roman"/>
                <w:color w:val="000000" w:themeColor="text1"/>
                <w:sz w:val="20"/>
                <w:szCs w:val="20"/>
              </w:rPr>
            </w:pPr>
          </w:p>
        </w:tc>
        <w:tc>
          <w:tcPr>
            <w:tcW w:w="253" w:type="dxa"/>
          </w:tcPr>
          <w:p w:rsidR="00FA4737" w:rsidRPr="00E55B1F" w:rsidRDefault="00FA4737" w:rsidP="00FA4737">
            <w:pPr>
              <w:rPr>
                <w:rFonts w:ascii="Times New Roman" w:hAnsi="Times New Roman" w:cs="Times New Roman"/>
                <w:color w:val="000000" w:themeColor="text1"/>
                <w:sz w:val="20"/>
                <w:szCs w:val="20"/>
              </w:rPr>
            </w:pPr>
          </w:p>
        </w:tc>
        <w:tc>
          <w:tcPr>
            <w:tcW w:w="248" w:type="dxa"/>
          </w:tcPr>
          <w:p w:rsidR="00FA4737" w:rsidRPr="00E55B1F" w:rsidRDefault="00FA4737" w:rsidP="00FA4737">
            <w:pPr>
              <w:rPr>
                <w:rFonts w:ascii="Times New Roman" w:hAnsi="Times New Roman" w:cs="Times New Roman"/>
                <w:color w:val="000000" w:themeColor="text1"/>
                <w:sz w:val="20"/>
                <w:szCs w:val="20"/>
              </w:rPr>
            </w:pPr>
          </w:p>
        </w:tc>
        <w:tc>
          <w:tcPr>
            <w:tcW w:w="222" w:type="dxa"/>
          </w:tcPr>
          <w:p w:rsidR="00FA4737" w:rsidRPr="00E55B1F" w:rsidRDefault="00FA4737" w:rsidP="00FA4737">
            <w:pPr>
              <w:rPr>
                <w:rFonts w:ascii="Times New Roman" w:hAnsi="Times New Roman" w:cs="Times New Roman"/>
                <w:color w:val="000000" w:themeColor="text1"/>
                <w:sz w:val="20"/>
                <w:szCs w:val="20"/>
              </w:rPr>
            </w:pPr>
          </w:p>
        </w:tc>
        <w:tc>
          <w:tcPr>
            <w:tcW w:w="258" w:type="dxa"/>
          </w:tcPr>
          <w:p w:rsidR="00FA4737" w:rsidRPr="00E55B1F" w:rsidRDefault="00FA4737" w:rsidP="00FA4737">
            <w:pPr>
              <w:rPr>
                <w:rFonts w:ascii="Times New Roman" w:hAnsi="Times New Roman" w:cs="Times New Roman"/>
                <w:color w:val="000000" w:themeColor="text1"/>
                <w:sz w:val="20"/>
                <w:szCs w:val="20"/>
              </w:rPr>
            </w:pPr>
          </w:p>
        </w:tc>
        <w:tc>
          <w:tcPr>
            <w:tcW w:w="250" w:type="dxa"/>
          </w:tcPr>
          <w:p w:rsidR="00FA4737" w:rsidRPr="00E55B1F" w:rsidRDefault="00FA4737" w:rsidP="00FA4737">
            <w:pPr>
              <w:rPr>
                <w:rFonts w:ascii="Times New Roman" w:hAnsi="Times New Roman" w:cs="Times New Roman"/>
                <w:color w:val="000000" w:themeColor="text1"/>
                <w:sz w:val="20"/>
                <w:szCs w:val="20"/>
              </w:rPr>
            </w:pPr>
          </w:p>
        </w:tc>
        <w:tc>
          <w:tcPr>
            <w:tcW w:w="24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5" w:type="dxa"/>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3" w:type="dxa"/>
            <w:gridSpan w:val="3"/>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3"/>
          </w:tcPr>
          <w:p w:rsidR="00FA4737" w:rsidRPr="00E55B1F" w:rsidRDefault="00FA4737" w:rsidP="00FA4737">
            <w:pPr>
              <w:rPr>
                <w:rFonts w:ascii="Times New Roman" w:hAnsi="Times New Roman" w:cs="Times New Roman"/>
                <w:color w:val="000000" w:themeColor="text1"/>
                <w:sz w:val="20"/>
                <w:szCs w:val="20"/>
              </w:rPr>
            </w:pPr>
          </w:p>
        </w:tc>
      </w:tr>
      <w:tr w:rsidR="00FA4737" w:rsidRPr="00E55B1F" w:rsidTr="00FA4737">
        <w:trPr>
          <w:gridAfter w:val="1"/>
          <w:wAfter w:w="24" w:type="dxa"/>
          <w:trHeight w:val="320"/>
        </w:trPr>
        <w:tc>
          <w:tcPr>
            <w:tcW w:w="511"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16</w:t>
            </w:r>
          </w:p>
        </w:tc>
        <w:tc>
          <w:tcPr>
            <w:tcW w:w="1316"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Sidang skripsi</w:t>
            </w:r>
          </w:p>
        </w:tc>
        <w:tc>
          <w:tcPr>
            <w:tcW w:w="266"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9" w:type="dxa"/>
          </w:tcPr>
          <w:p w:rsidR="00FA4737" w:rsidRPr="00E55B1F" w:rsidRDefault="00FA4737" w:rsidP="00FA4737">
            <w:pPr>
              <w:rPr>
                <w:rFonts w:ascii="Times New Roman" w:hAnsi="Times New Roman" w:cs="Times New Roman"/>
                <w:color w:val="000000" w:themeColor="text1"/>
                <w:sz w:val="20"/>
                <w:szCs w:val="20"/>
              </w:rPr>
            </w:pPr>
          </w:p>
        </w:tc>
        <w:tc>
          <w:tcPr>
            <w:tcW w:w="260" w:type="dxa"/>
          </w:tcPr>
          <w:p w:rsidR="00FA4737" w:rsidRPr="00E55B1F" w:rsidRDefault="00FA4737" w:rsidP="00FA4737">
            <w:pPr>
              <w:rPr>
                <w:rFonts w:ascii="Times New Roman" w:hAnsi="Times New Roman" w:cs="Times New Roman"/>
                <w:color w:val="000000" w:themeColor="text1"/>
                <w:sz w:val="20"/>
                <w:szCs w:val="20"/>
              </w:rPr>
            </w:pPr>
          </w:p>
        </w:tc>
        <w:tc>
          <w:tcPr>
            <w:tcW w:w="253" w:type="dxa"/>
          </w:tcPr>
          <w:p w:rsidR="00FA4737" w:rsidRPr="00E55B1F" w:rsidRDefault="00FA4737" w:rsidP="00FA4737">
            <w:pPr>
              <w:rPr>
                <w:rFonts w:ascii="Times New Roman" w:hAnsi="Times New Roman" w:cs="Times New Roman"/>
                <w:color w:val="000000" w:themeColor="text1"/>
                <w:sz w:val="20"/>
                <w:szCs w:val="20"/>
              </w:rPr>
            </w:pPr>
          </w:p>
        </w:tc>
        <w:tc>
          <w:tcPr>
            <w:tcW w:w="248" w:type="dxa"/>
          </w:tcPr>
          <w:p w:rsidR="00FA4737" w:rsidRPr="00E55B1F" w:rsidRDefault="00FA4737" w:rsidP="00FA4737">
            <w:pPr>
              <w:rPr>
                <w:rFonts w:ascii="Times New Roman" w:hAnsi="Times New Roman" w:cs="Times New Roman"/>
                <w:color w:val="000000" w:themeColor="text1"/>
                <w:sz w:val="20"/>
                <w:szCs w:val="20"/>
              </w:rPr>
            </w:pPr>
          </w:p>
        </w:tc>
        <w:tc>
          <w:tcPr>
            <w:tcW w:w="222" w:type="dxa"/>
          </w:tcPr>
          <w:p w:rsidR="00FA4737" w:rsidRPr="00E55B1F" w:rsidRDefault="00FA4737" w:rsidP="00FA4737">
            <w:pPr>
              <w:rPr>
                <w:rFonts w:ascii="Times New Roman" w:hAnsi="Times New Roman" w:cs="Times New Roman"/>
                <w:color w:val="000000" w:themeColor="text1"/>
                <w:sz w:val="20"/>
                <w:szCs w:val="20"/>
              </w:rPr>
            </w:pPr>
          </w:p>
        </w:tc>
        <w:tc>
          <w:tcPr>
            <w:tcW w:w="258" w:type="dxa"/>
          </w:tcPr>
          <w:p w:rsidR="00FA4737" w:rsidRPr="00E55B1F" w:rsidRDefault="00FA4737" w:rsidP="00FA4737">
            <w:pPr>
              <w:rPr>
                <w:rFonts w:ascii="Times New Roman" w:hAnsi="Times New Roman" w:cs="Times New Roman"/>
                <w:color w:val="000000" w:themeColor="text1"/>
                <w:sz w:val="20"/>
                <w:szCs w:val="20"/>
              </w:rPr>
            </w:pPr>
          </w:p>
        </w:tc>
        <w:tc>
          <w:tcPr>
            <w:tcW w:w="250" w:type="dxa"/>
          </w:tcPr>
          <w:p w:rsidR="00FA4737" w:rsidRPr="00E55B1F" w:rsidRDefault="00FA4737" w:rsidP="00FA4737">
            <w:pPr>
              <w:rPr>
                <w:rFonts w:ascii="Times New Roman" w:hAnsi="Times New Roman" w:cs="Times New Roman"/>
                <w:color w:val="000000" w:themeColor="text1"/>
                <w:sz w:val="20"/>
                <w:szCs w:val="20"/>
              </w:rPr>
            </w:pPr>
          </w:p>
        </w:tc>
        <w:tc>
          <w:tcPr>
            <w:tcW w:w="24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3"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3"/>
          </w:tcPr>
          <w:p w:rsidR="00FA4737" w:rsidRPr="00E55B1F" w:rsidRDefault="00FA4737" w:rsidP="00FA4737">
            <w:pPr>
              <w:rPr>
                <w:rFonts w:ascii="Times New Roman" w:hAnsi="Times New Roman" w:cs="Times New Roman"/>
                <w:color w:val="000000" w:themeColor="text1"/>
                <w:sz w:val="20"/>
                <w:szCs w:val="20"/>
              </w:rPr>
            </w:pPr>
          </w:p>
        </w:tc>
      </w:tr>
      <w:tr w:rsidR="00FA4737" w:rsidRPr="00E55B1F" w:rsidTr="00FA4737">
        <w:trPr>
          <w:gridAfter w:val="1"/>
          <w:wAfter w:w="24" w:type="dxa"/>
          <w:trHeight w:val="320"/>
        </w:trPr>
        <w:tc>
          <w:tcPr>
            <w:tcW w:w="511"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17</w:t>
            </w:r>
          </w:p>
        </w:tc>
        <w:tc>
          <w:tcPr>
            <w:tcW w:w="1316"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Revisi skripsi</w:t>
            </w:r>
          </w:p>
        </w:tc>
        <w:tc>
          <w:tcPr>
            <w:tcW w:w="266"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9" w:type="dxa"/>
          </w:tcPr>
          <w:p w:rsidR="00FA4737" w:rsidRPr="00E55B1F" w:rsidRDefault="00FA4737" w:rsidP="00FA4737">
            <w:pPr>
              <w:rPr>
                <w:rFonts w:ascii="Times New Roman" w:hAnsi="Times New Roman" w:cs="Times New Roman"/>
                <w:color w:val="000000" w:themeColor="text1"/>
                <w:sz w:val="20"/>
                <w:szCs w:val="20"/>
              </w:rPr>
            </w:pPr>
          </w:p>
        </w:tc>
        <w:tc>
          <w:tcPr>
            <w:tcW w:w="260" w:type="dxa"/>
          </w:tcPr>
          <w:p w:rsidR="00FA4737" w:rsidRPr="00E55B1F" w:rsidRDefault="00FA4737" w:rsidP="00FA4737">
            <w:pPr>
              <w:rPr>
                <w:rFonts w:ascii="Times New Roman" w:hAnsi="Times New Roman" w:cs="Times New Roman"/>
                <w:color w:val="000000" w:themeColor="text1"/>
                <w:sz w:val="20"/>
                <w:szCs w:val="20"/>
              </w:rPr>
            </w:pPr>
          </w:p>
        </w:tc>
        <w:tc>
          <w:tcPr>
            <w:tcW w:w="253" w:type="dxa"/>
          </w:tcPr>
          <w:p w:rsidR="00FA4737" w:rsidRPr="00E55B1F" w:rsidRDefault="00FA4737" w:rsidP="00FA4737">
            <w:pPr>
              <w:rPr>
                <w:rFonts w:ascii="Times New Roman" w:hAnsi="Times New Roman" w:cs="Times New Roman"/>
                <w:color w:val="000000" w:themeColor="text1"/>
                <w:sz w:val="20"/>
                <w:szCs w:val="20"/>
              </w:rPr>
            </w:pPr>
          </w:p>
        </w:tc>
        <w:tc>
          <w:tcPr>
            <w:tcW w:w="248" w:type="dxa"/>
          </w:tcPr>
          <w:p w:rsidR="00FA4737" w:rsidRPr="00E55B1F" w:rsidRDefault="00FA4737" w:rsidP="00FA4737">
            <w:pPr>
              <w:rPr>
                <w:rFonts w:ascii="Times New Roman" w:hAnsi="Times New Roman" w:cs="Times New Roman"/>
                <w:color w:val="000000" w:themeColor="text1"/>
                <w:sz w:val="20"/>
                <w:szCs w:val="20"/>
              </w:rPr>
            </w:pPr>
          </w:p>
        </w:tc>
        <w:tc>
          <w:tcPr>
            <w:tcW w:w="222" w:type="dxa"/>
          </w:tcPr>
          <w:p w:rsidR="00FA4737" w:rsidRPr="00E55B1F" w:rsidRDefault="00FA4737" w:rsidP="00FA4737">
            <w:pPr>
              <w:rPr>
                <w:rFonts w:ascii="Times New Roman" w:hAnsi="Times New Roman" w:cs="Times New Roman"/>
                <w:color w:val="000000" w:themeColor="text1"/>
                <w:sz w:val="20"/>
                <w:szCs w:val="20"/>
              </w:rPr>
            </w:pPr>
          </w:p>
        </w:tc>
        <w:tc>
          <w:tcPr>
            <w:tcW w:w="258" w:type="dxa"/>
          </w:tcPr>
          <w:p w:rsidR="00FA4737" w:rsidRPr="00E55B1F" w:rsidRDefault="00FA4737" w:rsidP="00FA4737">
            <w:pPr>
              <w:rPr>
                <w:rFonts w:ascii="Times New Roman" w:hAnsi="Times New Roman" w:cs="Times New Roman"/>
                <w:color w:val="000000" w:themeColor="text1"/>
                <w:sz w:val="20"/>
                <w:szCs w:val="20"/>
              </w:rPr>
            </w:pPr>
          </w:p>
        </w:tc>
        <w:tc>
          <w:tcPr>
            <w:tcW w:w="250" w:type="dxa"/>
          </w:tcPr>
          <w:p w:rsidR="00FA4737" w:rsidRPr="00E55B1F" w:rsidRDefault="00FA4737" w:rsidP="00FA4737">
            <w:pPr>
              <w:rPr>
                <w:rFonts w:ascii="Times New Roman" w:hAnsi="Times New Roman" w:cs="Times New Roman"/>
                <w:color w:val="000000" w:themeColor="text1"/>
                <w:sz w:val="20"/>
                <w:szCs w:val="20"/>
              </w:rPr>
            </w:pPr>
          </w:p>
        </w:tc>
        <w:tc>
          <w:tcPr>
            <w:tcW w:w="24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3"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3"/>
            <w:shd w:val="clear" w:color="auto" w:fill="FFFFFF" w:themeFill="background1"/>
          </w:tcPr>
          <w:p w:rsidR="00FA4737" w:rsidRPr="00E55B1F" w:rsidRDefault="00FA4737" w:rsidP="00FA4737">
            <w:pPr>
              <w:rPr>
                <w:rFonts w:ascii="Times New Roman" w:hAnsi="Times New Roman" w:cs="Times New Roman"/>
                <w:color w:val="000000" w:themeColor="text1"/>
                <w:sz w:val="20"/>
                <w:szCs w:val="20"/>
              </w:rPr>
            </w:pPr>
          </w:p>
        </w:tc>
      </w:tr>
      <w:tr w:rsidR="00FA4737" w:rsidRPr="00E55B1F" w:rsidTr="00FA4737">
        <w:trPr>
          <w:gridAfter w:val="1"/>
          <w:wAfter w:w="24" w:type="dxa"/>
          <w:trHeight w:val="320"/>
        </w:trPr>
        <w:tc>
          <w:tcPr>
            <w:tcW w:w="511"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18</w:t>
            </w:r>
          </w:p>
        </w:tc>
        <w:tc>
          <w:tcPr>
            <w:tcW w:w="1316" w:type="dxa"/>
          </w:tcPr>
          <w:p w:rsidR="00FA4737" w:rsidRPr="00E55B1F" w:rsidRDefault="00FA4737" w:rsidP="00FA4737">
            <w:pPr>
              <w:rPr>
                <w:rFonts w:ascii="Times New Roman" w:hAnsi="Times New Roman" w:cs="Times New Roman"/>
                <w:color w:val="000000" w:themeColor="text1"/>
                <w:sz w:val="20"/>
                <w:szCs w:val="20"/>
              </w:rPr>
            </w:pPr>
            <w:r w:rsidRPr="00E55B1F">
              <w:rPr>
                <w:rFonts w:ascii="Times New Roman" w:hAnsi="Times New Roman" w:cs="Times New Roman"/>
                <w:color w:val="000000" w:themeColor="text1"/>
                <w:sz w:val="20"/>
                <w:szCs w:val="20"/>
              </w:rPr>
              <w:t>Penyerahan draft skripsi</w:t>
            </w:r>
          </w:p>
        </w:tc>
        <w:tc>
          <w:tcPr>
            <w:tcW w:w="266"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5" w:type="dxa"/>
          </w:tcPr>
          <w:p w:rsidR="00FA4737" w:rsidRPr="00E55B1F" w:rsidRDefault="00FA4737" w:rsidP="00FA4737">
            <w:pPr>
              <w:rPr>
                <w:rFonts w:ascii="Times New Roman" w:hAnsi="Times New Roman" w:cs="Times New Roman"/>
                <w:color w:val="000000" w:themeColor="text1"/>
                <w:sz w:val="20"/>
                <w:szCs w:val="20"/>
              </w:rPr>
            </w:pPr>
          </w:p>
        </w:tc>
        <w:tc>
          <w:tcPr>
            <w:tcW w:w="269" w:type="dxa"/>
          </w:tcPr>
          <w:p w:rsidR="00FA4737" w:rsidRPr="00E55B1F" w:rsidRDefault="00FA4737" w:rsidP="00FA4737">
            <w:pPr>
              <w:rPr>
                <w:rFonts w:ascii="Times New Roman" w:hAnsi="Times New Roman" w:cs="Times New Roman"/>
                <w:color w:val="000000" w:themeColor="text1"/>
                <w:sz w:val="20"/>
                <w:szCs w:val="20"/>
              </w:rPr>
            </w:pPr>
          </w:p>
        </w:tc>
        <w:tc>
          <w:tcPr>
            <w:tcW w:w="260" w:type="dxa"/>
          </w:tcPr>
          <w:p w:rsidR="00FA4737" w:rsidRPr="00E55B1F" w:rsidRDefault="00FA4737" w:rsidP="00FA4737">
            <w:pPr>
              <w:rPr>
                <w:rFonts w:ascii="Times New Roman" w:hAnsi="Times New Roman" w:cs="Times New Roman"/>
                <w:color w:val="000000" w:themeColor="text1"/>
                <w:sz w:val="20"/>
                <w:szCs w:val="20"/>
              </w:rPr>
            </w:pPr>
          </w:p>
        </w:tc>
        <w:tc>
          <w:tcPr>
            <w:tcW w:w="253" w:type="dxa"/>
          </w:tcPr>
          <w:p w:rsidR="00FA4737" w:rsidRPr="00E55B1F" w:rsidRDefault="00FA4737" w:rsidP="00FA4737">
            <w:pPr>
              <w:rPr>
                <w:rFonts w:ascii="Times New Roman" w:hAnsi="Times New Roman" w:cs="Times New Roman"/>
                <w:color w:val="000000" w:themeColor="text1"/>
                <w:sz w:val="20"/>
                <w:szCs w:val="20"/>
              </w:rPr>
            </w:pPr>
          </w:p>
        </w:tc>
        <w:tc>
          <w:tcPr>
            <w:tcW w:w="248" w:type="dxa"/>
          </w:tcPr>
          <w:p w:rsidR="00FA4737" w:rsidRPr="00E55B1F" w:rsidRDefault="00FA4737" w:rsidP="00FA4737">
            <w:pPr>
              <w:rPr>
                <w:rFonts w:ascii="Times New Roman" w:hAnsi="Times New Roman" w:cs="Times New Roman"/>
                <w:color w:val="000000" w:themeColor="text1"/>
                <w:sz w:val="20"/>
                <w:szCs w:val="20"/>
              </w:rPr>
            </w:pPr>
          </w:p>
        </w:tc>
        <w:tc>
          <w:tcPr>
            <w:tcW w:w="222" w:type="dxa"/>
          </w:tcPr>
          <w:p w:rsidR="00FA4737" w:rsidRPr="00E55B1F" w:rsidRDefault="00FA4737" w:rsidP="00FA4737">
            <w:pPr>
              <w:rPr>
                <w:rFonts w:ascii="Times New Roman" w:hAnsi="Times New Roman" w:cs="Times New Roman"/>
                <w:color w:val="000000" w:themeColor="text1"/>
                <w:sz w:val="20"/>
                <w:szCs w:val="20"/>
              </w:rPr>
            </w:pPr>
          </w:p>
        </w:tc>
        <w:tc>
          <w:tcPr>
            <w:tcW w:w="258" w:type="dxa"/>
          </w:tcPr>
          <w:p w:rsidR="00FA4737" w:rsidRPr="00E55B1F" w:rsidRDefault="00FA4737" w:rsidP="00FA4737">
            <w:pPr>
              <w:rPr>
                <w:rFonts w:ascii="Times New Roman" w:hAnsi="Times New Roman" w:cs="Times New Roman"/>
                <w:color w:val="000000" w:themeColor="text1"/>
                <w:sz w:val="20"/>
                <w:szCs w:val="20"/>
              </w:rPr>
            </w:pPr>
          </w:p>
        </w:tc>
        <w:tc>
          <w:tcPr>
            <w:tcW w:w="250" w:type="dxa"/>
          </w:tcPr>
          <w:p w:rsidR="00FA4737" w:rsidRPr="00E55B1F" w:rsidRDefault="00FA4737" w:rsidP="00FA4737">
            <w:pPr>
              <w:rPr>
                <w:rFonts w:ascii="Times New Roman" w:hAnsi="Times New Roman" w:cs="Times New Roman"/>
                <w:color w:val="000000" w:themeColor="text1"/>
                <w:sz w:val="20"/>
                <w:szCs w:val="20"/>
              </w:rPr>
            </w:pPr>
          </w:p>
        </w:tc>
        <w:tc>
          <w:tcPr>
            <w:tcW w:w="24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4"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5" w:type="dxa"/>
          </w:tcPr>
          <w:p w:rsidR="00FA4737" w:rsidRPr="00E55B1F" w:rsidRDefault="00FA4737" w:rsidP="00FA4737">
            <w:pPr>
              <w:rPr>
                <w:rFonts w:ascii="Times New Roman" w:hAnsi="Times New Roman" w:cs="Times New Roman"/>
                <w:color w:val="000000" w:themeColor="text1"/>
                <w:sz w:val="20"/>
                <w:szCs w:val="20"/>
              </w:rPr>
            </w:pPr>
          </w:p>
        </w:tc>
        <w:tc>
          <w:tcPr>
            <w:tcW w:w="223"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3"/>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22" w:type="dxa"/>
            <w:gridSpan w:val="2"/>
          </w:tcPr>
          <w:p w:rsidR="00FA4737" w:rsidRPr="00E55B1F" w:rsidRDefault="00FA4737" w:rsidP="00FA4737">
            <w:pPr>
              <w:rPr>
                <w:rFonts w:ascii="Times New Roman" w:hAnsi="Times New Roman" w:cs="Times New Roman"/>
                <w:color w:val="000000" w:themeColor="text1"/>
                <w:sz w:val="20"/>
                <w:szCs w:val="20"/>
              </w:rPr>
            </w:pPr>
          </w:p>
        </w:tc>
        <w:tc>
          <w:tcPr>
            <w:tcW w:w="236" w:type="dxa"/>
            <w:gridSpan w:val="3"/>
            <w:shd w:val="clear" w:color="auto" w:fill="000000" w:themeFill="text1"/>
          </w:tcPr>
          <w:p w:rsidR="00FA4737" w:rsidRPr="00E55B1F" w:rsidRDefault="00FA4737" w:rsidP="00FA4737">
            <w:pPr>
              <w:rPr>
                <w:rFonts w:ascii="Times New Roman" w:hAnsi="Times New Roman" w:cs="Times New Roman"/>
                <w:color w:val="000000" w:themeColor="text1"/>
                <w:sz w:val="20"/>
                <w:szCs w:val="20"/>
              </w:rPr>
            </w:pPr>
          </w:p>
        </w:tc>
      </w:tr>
    </w:tbl>
    <w:p w:rsidR="00565A53" w:rsidRDefault="00695308" w:rsidP="00CF4FDD">
      <w:pPr>
        <w:spacing w:line="480" w:lineRule="auto"/>
        <w:jc w:val="both"/>
        <w:rPr>
          <w:rFonts w:ascii="Times New Roman" w:hAnsi="Times New Roman" w:cs="Times New Roman"/>
          <w:i/>
          <w:sz w:val="24"/>
          <w:szCs w:val="24"/>
        </w:rPr>
        <w:sectPr w:rsidR="00565A53" w:rsidSect="00916C0E">
          <w:pgSz w:w="11906" w:h="16838"/>
          <w:pgMar w:top="2268" w:right="1701" w:bottom="1701" w:left="2268" w:header="708" w:footer="708" w:gutter="0"/>
          <w:cols w:space="708"/>
          <w:docGrid w:linePitch="360"/>
        </w:sectPr>
      </w:pPr>
      <w:r>
        <w:rPr>
          <w:rFonts w:ascii="Times New Roman" w:hAnsi="Times New Roman" w:cs="Times New Roman"/>
          <w:b/>
          <w:i/>
          <w:sz w:val="24"/>
          <w:szCs w:val="24"/>
        </w:rPr>
        <w:t xml:space="preserve">Sumber data: </w:t>
      </w:r>
      <w:r>
        <w:rPr>
          <w:rFonts w:ascii="Times New Roman" w:hAnsi="Times New Roman" w:cs="Times New Roman"/>
          <w:i/>
          <w:sz w:val="24"/>
          <w:szCs w:val="24"/>
        </w:rPr>
        <w:t>Penelitian, 2020.</w:t>
      </w:r>
    </w:p>
    <w:p w:rsidR="00565A53" w:rsidRPr="00AA26F6" w:rsidRDefault="00565A53" w:rsidP="00565A53">
      <w:pPr>
        <w:spacing w:line="480" w:lineRule="auto"/>
        <w:jc w:val="center"/>
        <w:rPr>
          <w:rFonts w:ascii="Times New Roman" w:hAnsi="Times New Roman" w:cs="Times New Roman"/>
          <w:b/>
          <w:sz w:val="24"/>
          <w:szCs w:val="24"/>
        </w:rPr>
      </w:pPr>
      <w:r w:rsidRPr="00AA26F6">
        <w:rPr>
          <w:rFonts w:ascii="Times New Roman" w:hAnsi="Times New Roman" w:cs="Times New Roman"/>
          <w:b/>
          <w:sz w:val="24"/>
          <w:szCs w:val="24"/>
        </w:rPr>
        <w:t>BAB IV</w:t>
      </w:r>
    </w:p>
    <w:p w:rsidR="00565A53" w:rsidRPr="00AA26F6" w:rsidRDefault="00565A53" w:rsidP="00565A53">
      <w:pPr>
        <w:spacing w:line="480" w:lineRule="auto"/>
        <w:jc w:val="center"/>
        <w:rPr>
          <w:rFonts w:ascii="Times New Roman" w:hAnsi="Times New Roman" w:cs="Times New Roman"/>
          <w:b/>
          <w:sz w:val="24"/>
          <w:szCs w:val="24"/>
        </w:rPr>
      </w:pPr>
      <w:r w:rsidRPr="00AA26F6">
        <w:rPr>
          <w:rFonts w:ascii="Times New Roman" w:hAnsi="Times New Roman" w:cs="Times New Roman"/>
          <w:b/>
          <w:sz w:val="24"/>
          <w:szCs w:val="24"/>
        </w:rPr>
        <w:t>HASIL PENELITIAN DAN PEMBAHASAN</w:t>
      </w:r>
    </w:p>
    <w:p w:rsidR="00565A53" w:rsidRPr="00AA26F6" w:rsidRDefault="00565A53" w:rsidP="00565A53">
      <w:pPr>
        <w:spacing w:line="480" w:lineRule="auto"/>
        <w:jc w:val="center"/>
        <w:rPr>
          <w:rFonts w:ascii="Times New Roman" w:hAnsi="Times New Roman" w:cs="Times New Roman"/>
          <w:b/>
          <w:sz w:val="24"/>
          <w:szCs w:val="24"/>
        </w:rPr>
      </w:pPr>
    </w:p>
    <w:p w:rsidR="00565A53" w:rsidRPr="00AA26F6" w:rsidRDefault="00565A53" w:rsidP="00565A53">
      <w:pPr>
        <w:spacing w:line="480" w:lineRule="auto"/>
        <w:jc w:val="both"/>
        <w:rPr>
          <w:rFonts w:ascii="Times New Roman" w:hAnsi="Times New Roman" w:cs="Times New Roman"/>
          <w:b/>
          <w:sz w:val="24"/>
          <w:szCs w:val="24"/>
        </w:rPr>
      </w:pPr>
      <w:r w:rsidRPr="00AA26F6">
        <w:rPr>
          <w:rFonts w:ascii="Times New Roman" w:hAnsi="Times New Roman" w:cs="Times New Roman"/>
          <w:b/>
          <w:sz w:val="24"/>
          <w:szCs w:val="24"/>
        </w:rPr>
        <w:t>4.1 Deskripsi Lokasi Penelitian</w:t>
      </w:r>
    </w:p>
    <w:p w:rsidR="00565A53" w:rsidRPr="00AA26F6" w:rsidRDefault="00565A53" w:rsidP="00565A53">
      <w:pPr>
        <w:spacing w:line="480" w:lineRule="auto"/>
        <w:jc w:val="both"/>
        <w:rPr>
          <w:rFonts w:ascii="Times New Roman" w:hAnsi="Times New Roman" w:cs="Times New Roman"/>
          <w:sz w:val="24"/>
          <w:szCs w:val="24"/>
        </w:rPr>
      </w:pPr>
      <w:r w:rsidRPr="00AA26F6">
        <w:rPr>
          <w:rFonts w:ascii="Times New Roman" w:hAnsi="Times New Roman" w:cs="Times New Roman"/>
          <w:sz w:val="24"/>
          <w:szCs w:val="24"/>
        </w:rPr>
        <w:tab/>
        <w:t xml:space="preserve">Penelitian ini berlokus di UPT PBB-P2 </w:t>
      </w:r>
      <w:r w:rsidRPr="00AA26F6">
        <w:rPr>
          <w:rFonts w:ascii="Times New Roman" w:hAnsi="Times New Roman" w:cs="Times New Roman"/>
          <w:sz w:val="24"/>
          <w:szCs w:val="24"/>
          <w:lang w:val="en-US"/>
        </w:rPr>
        <w:t>(Unit Pelaksana Teknis Pajak Bumi dan Bangunan Perdesaan dan Perkotaan) dan BPHTB (Bea Perolehan Hak Atas Tanah dan Bangunan)</w:t>
      </w:r>
      <w:r w:rsidRPr="00AA26F6">
        <w:rPr>
          <w:rFonts w:ascii="Times New Roman" w:hAnsi="Times New Roman" w:cs="Times New Roman"/>
          <w:sz w:val="24"/>
          <w:szCs w:val="24"/>
        </w:rPr>
        <w:t xml:space="preserve"> Badan Pengelola Keuangan Daerah (BPKD) Kota Sukabumi yang berlokasi di Jalan </w:t>
      </w:r>
      <w:r w:rsidRPr="00AA26F6">
        <w:rPr>
          <w:rFonts w:ascii="Times New Roman" w:hAnsi="Times New Roman" w:cs="Times New Roman"/>
          <w:sz w:val="24"/>
          <w:szCs w:val="24"/>
          <w:shd w:val="clear" w:color="auto" w:fill="FFFFFF"/>
        </w:rPr>
        <w:t>Pelabuhan II No.Km. 5, Cipanengah, Kec. Lembursitu, Kota Sukabumi, Jawa Barat 43134.</w:t>
      </w:r>
    </w:p>
    <w:p w:rsidR="00565A53" w:rsidRPr="00AA26F6" w:rsidRDefault="00565A53" w:rsidP="00565A53">
      <w:pPr>
        <w:spacing w:line="480" w:lineRule="auto"/>
        <w:jc w:val="both"/>
        <w:rPr>
          <w:rFonts w:ascii="Times New Roman" w:hAnsi="Times New Roman" w:cs="Times New Roman"/>
          <w:b/>
          <w:sz w:val="24"/>
          <w:szCs w:val="24"/>
        </w:rPr>
      </w:pPr>
      <w:r>
        <w:rPr>
          <w:rFonts w:ascii="Times New Roman" w:hAnsi="Times New Roman" w:cs="Times New Roman"/>
          <w:b/>
          <w:sz w:val="24"/>
          <w:szCs w:val="24"/>
        </w:rPr>
        <w:t>4.1.1 Sejarah</w:t>
      </w:r>
      <w:r w:rsidRPr="00AA26F6">
        <w:rPr>
          <w:rFonts w:ascii="Times New Roman" w:hAnsi="Times New Roman" w:cs="Times New Roman"/>
          <w:b/>
          <w:sz w:val="24"/>
          <w:szCs w:val="24"/>
        </w:rPr>
        <w:t xml:space="preserve"> UPT PBB-P2 dan BPHTB Kota Sukabumi </w:t>
      </w:r>
    </w:p>
    <w:p w:rsidR="00565A53" w:rsidRDefault="00565A53" w:rsidP="00565A53">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UPT PBB-P2 dan BPHTB Kota Sukabumi terbentuk </w:t>
      </w:r>
      <w:r>
        <w:rPr>
          <w:rFonts w:ascii="Times New Roman" w:hAnsi="Times New Roman" w:cs="Times New Roman"/>
          <w:sz w:val="24"/>
          <w:szCs w:val="24"/>
          <w:lang w:val="en-US"/>
        </w:rPr>
        <w:t>b</w:t>
      </w:r>
      <w:r w:rsidRPr="00AA26F6">
        <w:rPr>
          <w:rFonts w:ascii="Times New Roman" w:hAnsi="Times New Roman" w:cs="Times New Roman"/>
          <w:sz w:val="24"/>
          <w:szCs w:val="24"/>
          <w:lang w:val="en-US"/>
        </w:rPr>
        <w:t>erdasarkan Undang-Undang Nomor 28 Tahun 2009 tentang Pajak Daerah dan Retribusi Daerah</w:t>
      </w:r>
      <w:r>
        <w:rPr>
          <w:rFonts w:ascii="Times New Roman" w:hAnsi="Times New Roman" w:cs="Times New Roman"/>
          <w:sz w:val="24"/>
          <w:szCs w:val="24"/>
        </w:rPr>
        <w:t>,</w:t>
      </w:r>
      <w:r w:rsidRPr="00AA26F6">
        <w:rPr>
          <w:rFonts w:ascii="Times New Roman" w:hAnsi="Times New Roman" w:cs="Times New Roman"/>
          <w:sz w:val="24"/>
          <w:szCs w:val="24"/>
          <w:lang w:val="en-US"/>
        </w:rPr>
        <w:t xml:space="preserve"> </w:t>
      </w:r>
      <w:r>
        <w:rPr>
          <w:rFonts w:ascii="Times New Roman" w:hAnsi="Times New Roman" w:cs="Times New Roman"/>
          <w:sz w:val="24"/>
          <w:szCs w:val="24"/>
        </w:rPr>
        <w:t xml:space="preserve">yang dimana </w:t>
      </w:r>
      <w:r>
        <w:rPr>
          <w:rFonts w:ascii="Times New Roman" w:hAnsi="Times New Roman" w:cs="Times New Roman"/>
          <w:sz w:val="24"/>
          <w:szCs w:val="24"/>
          <w:lang w:val="en-US"/>
        </w:rPr>
        <w:t xml:space="preserve">pajak Pusat </w:t>
      </w:r>
      <w:r w:rsidRPr="00AA26F6">
        <w:rPr>
          <w:rFonts w:ascii="Times New Roman" w:hAnsi="Times New Roman" w:cs="Times New Roman"/>
          <w:sz w:val="24"/>
          <w:szCs w:val="24"/>
          <w:lang w:val="en-US"/>
        </w:rPr>
        <w:t>dilimpahkan ke</w:t>
      </w:r>
      <w:r>
        <w:rPr>
          <w:rFonts w:ascii="Times New Roman" w:hAnsi="Times New Roman" w:cs="Times New Roman"/>
          <w:sz w:val="24"/>
          <w:szCs w:val="24"/>
        </w:rPr>
        <w:t xml:space="preserve"> </w:t>
      </w:r>
      <w:r w:rsidRPr="00AA26F6">
        <w:rPr>
          <w:rFonts w:ascii="Times New Roman" w:hAnsi="Times New Roman" w:cs="Times New Roman"/>
          <w:sz w:val="24"/>
          <w:szCs w:val="24"/>
          <w:lang w:val="en-US"/>
        </w:rPr>
        <w:t>daerah pengelola</w:t>
      </w:r>
      <w:r>
        <w:rPr>
          <w:rFonts w:ascii="Times New Roman" w:hAnsi="Times New Roman" w:cs="Times New Roman"/>
          <w:sz w:val="24"/>
          <w:szCs w:val="24"/>
          <w:lang w:val="en-US"/>
        </w:rPr>
        <w:t xml:space="preserve">annya. </w:t>
      </w:r>
      <w:r w:rsidRPr="00AA26F6">
        <w:rPr>
          <w:rFonts w:ascii="Times New Roman" w:hAnsi="Times New Roman" w:cs="Times New Roman"/>
          <w:sz w:val="24"/>
          <w:szCs w:val="24"/>
          <w:lang w:val="en-US"/>
        </w:rPr>
        <w:t>Peme</w:t>
      </w:r>
      <w:r>
        <w:rPr>
          <w:rFonts w:ascii="Times New Roman" w:hAnsi="Times New Roman" w:cs="Times New Roman"/>
          <w:sz w:val="24"/>
          <w:szCs w:val="24"/>
          <w:lang w:val="en-US"/>
        </w:rPr>
        <w:t>rintah Kota Sukabumi mulai mengelola</w:t>
      </w:r>
      <w:r w:rsidRPr="00AA26F6">
        <w:rPr>
          <w:rFonts w:ascii="Times New Roman" w:hAnsi="Times New Roman" w:cs="Times New Roman"/>
          <w:sz w:val="24"/>
          <w:szCs w:val="24"/>
          <w:lang w:val="en-US"/>
        </w:rPr>
        <w:t xml:space="preserve"> BPHTB </w:t>
      </w:r>
      <w:r>
        <w:rPr>
          <w:rFonts w:ascii="Times New Roman" w:hAnsi="Times New Roman" w:cs="Times New Roman"/>
          <w:sz w:val="24"/>
          <w:szCs w:val="24"/>
        </w:rPr>
        <w:t xml:space="preserve">secara penuh dimulai </w:t>
      </w:r>
      <w:r w:rsidRPr="00AA26F6">
        <w:rPr>
          <w:rFonts w:ascii="Times New Roman" w:hAnsi="Times New Roman" w:cs="Times New Roman"/>
          <w:sz w:val="24"/>
          <w:szCs w:val="24"/>
          <w:lang w:val="en-US"/>
        </w:rPr>
        <w:t>pada awal tahun 2011 sedangkan untuk PBB-P2 pada awal tahun 2014.</w:t>
      </w:r>
    </w:p>
    <w:p w:rsidR="00565A53" w:rsidRDefault="00565A53" w:rsidP="00565A53">
      <w:pPr>
        <w:spacing w:line="480" w:lineRule="auto"/>
        <w:ind w:firstLine="720"/>
        <w:jc w:val="both"/>
        <w:rPr>
          <w:rFonts w:ascii="Times New Roman" w:hAnsi="Times New Roman" w:cs="Times New Roman"/>
          <w:sz w:val="24"/>
          <w:szCs w:val="24"/>
        </w:rPr>
        <w:sectPr w:rsidR="00565A53" w:rsidSect="00565A53">
          <w:pgSz w:w="11906" w:h="16838"/>
          <w:pgMar w:top="2268" w:right="1701" w:bottom="1701" w:left="2268" w:header="708" w:footer="708" w:gutter="0"/>
          <w:cols w:space="708"/>
          <w:titlePg/>
          <w:docGrid w:linePitch="360"/>
        </w:sectPr>
      </w:pPr>
      <w:r w:rsidRPr="00AA26F6">
        <w:rPr>
          <w:rFonts w:ascii="Times New Roman" w:hAnsi="Times New Roman" w:cs="Times New Roman"/>
          <w:sz w:val="24"/>
          <w:szCs w:val="24"/>
          <w:lang w:val="en-US"/>
        </w:rPr>
        <w:t>UPT PBB-P2 (Unit Pelaksana Teknis Pajak Bumi dan Bangunan Perdesaan dan Perkotaan) dan BPHTB (Bea Perolehan Hak Atas Tanah dan Bangunan) adalah Unit</w:t>
      </w:r>
      <w:r>
        <w:rPr>
          <w:rFonts w:ascii="Times New Roman" w:hAnsi="Times New Roman" w:cs="Times New Roman"/>
          <w:sz w:val="24"/>
          <w:szCs w:val="24"/>
          <w:lang w:val="en-US"/>
        </w:rPr>
        <w:t xml:space="preserve"> Pelaksana Teknis yang berada di</w:t>
      </w:r>
      <w:r w:rsidRPr="00AA26F6">
        <w:rPr>
          <w:rFonts w:ascii="Times New Roman" w:hAnsi="Times New Roman" w:cs="Times New Roman"/>
          <w:sz w:val="24"/>
          <w:szCs w:val="24"/>
          <w:lang w:val="en-US"/>
        </w:rPr>
        <w:t>bawah Badan Pengelolaan Keuangan Daerah (BPKD) Kota Sukabumi.</w:t>
      </w:r>
      <w:r>
        <w:rPr>
          <w:rFonts w:ascii="Times New Roman" w:hAnsi="Times New Roman" w:cs="Times New Roman"/>
          <w:sz w:val="24"/>
          <w:szCs w:val="24"/>
        </w:rPr>
        <w:t xml:space="preserve"> </w:t>
      </w:r>
    </w:p>
    <w:p w:rsidR="00565A53" w:rsidRPr="00AA26F6" w:rsidRDefault="00565A53" w:rsidP="00565A53">
      <w:pPr>
        <w:spacing w:line="480" w:lineRule="auto"/>
        <w:ind w:firstLine="720"/>
        <w:jc w:val="both"/>
        <w:rPr>
          <w:rFonts w:ascii="Times New Roman" w:hAnsi="Times New Roman" w:cs="Times New Roman"/>
          <w:sz w:val="24"/>
          <w:szCs w:val="24"/>
        </w:rPr>
      </w:pPr>
      <w:r w:rsidRPr="00AA26F6">
        <w:rPr>
          <w:rFonts w:ascii="Times New Roman" w:hAnsi="Times New Roman" w:cs="Times New Roman"/>
          <w:sz w:val="24"/>
          <w:szCs w:val="24"/>
          <w:lang w:val="en-US"/>
        </w:rPr>
        <w:t>Berdasarkan Peraturan Walikota Sukabumi Nomor 72 Tahun 2016 tentang Unit Pelaksana Teknis Pajak Bumi dan Bangunan Perdesaan dan Perkotaan dan Bea Perolehan Hak Atas Tanah dan Bangunan pada Badan Pengelola Keuangan Daerah.</w:t>
      </w:r>
    </w:p>
    <w:p w:rsidR="00565A53" w:rsidRPr="00AA26F6" w:rsidRDefault="00565A53" w:rsidP="00565A53">
      <w:pPr>
        <w:spacing w:line="480" w:lineRule="auto"/>
        <w:jc w:val="both"/>
        <w:rPr>
          <w:rFonts w:ascii="Times New Roman" w:hAnsi="Times New Roman" w:cs="Times New Roman"/>
          <w:sz w:val="24"/>
          <w:szCs w:val="24"/>
        </w:rPr>
      </w:pPr>
      <w:r w:rsidRPr="00AA26F6">
        <w:rPr>
          <w:rFonts w:ascii="Times New Roman" w:hAnsi="Times New Roman" w:cs="Times New Roman"/>
          <w:sz w:val="24"/>
          <w:szCs w:val="24"/>
          <w:lang w:val="en-US"/>
        </w:rPr>
        <w:tab/>
        <w:t>UPT PBB-P2 dan BPHTB berfungsi sebagai unit pengelola PAD (Pendapatan Asli Daerah) dari PBB-P</w:t>
      </w:r>
      <w:r>
        <w:rPr>
          <w:rFonts w:ascii="Times New Roman" w:hAnsi="Times New Roman" w:cs="Times New Roman"/>
          <w:sz w:val="24"/>
          <w:szCs w:val="24"/>
          <w:lang w:val="en-US"/>
        </w:rPr>
        <w:t>2 dan BPHTB. Saat ini realisasi penerimaan PBB-P2 dan BPHTB di Kota Sukabumi berkisar 45</w:t>
      </w:r>
      <w:r w:rsidRPr="00AA26F6">
        <w:rPr>
          <w:rFonts w:ascii="Times New Roman" w:hAnsi="Times New Roman" w:cs="Times New Roman"/>
          <w:sz w:val="24"/>
          <w:szCs w:val="24"/>
          <w:lang w:val="en-US"/>
        </w:rPr>
        <w:t>% dari keseluruhan penerimaan Pajak dan Retribusi Daerah yang dikelola langsung oleh BPKD Kota Sukabumi.</w:t>
      </w:r>
    </w:p>
    <w:p w:rsidR="00565A53" w:rsidRPr="00AA26F6" w:rsidRDefault="00565A53" w:rsidP="00565A53">
      <w:pPr>
        <w:spacing w:line="480" w:lineRule="auto"/>
        <w:jc w:val="both"/>
        <w:rPr>
          <w:rFonts w:ascii="Times New Roman" w:hAnsi="Times New Roman" w:cs="Times New Roman"/>
          <w:sz w:val="24"/>
          <w:szCs w:val="24"/>
        </w:rPr>
      </w:pPr>
      <w:r w:rsidRPr="00AA26F6">
        <w:rPr>
          <w:rFonts w:ascii="Times New Roman" w:hAnsi="Times New Roman" w:cs="Times New Roman"/>
          <w:sz w:val="24"/>
          <w:szCs w:val="24"/>
          <w:lang w:val="en-US"/>
        </w:rPr>
        <w:tab/>
        <w:t>Dari 2 (dua) sumber pendapatan yang menjadi tanggung jawab UPT PBB-P2 dan BPHTB berdasarkan:</w:t>
      </w:r>
    </w:p>
    <w:p w:rsidR="00565A53" w:rsidRPr="00AA26F6" w:rsidRDefault="00565A53" w:rsidP="008F226B">
      <w:pPr>
        <w:numPr>
          <w:ilvl w:val="0"/>
          <w:numId w:val="14"/>
        </w:numPr>
        <w:tabs>
          <w:tab w:val="clear" w:pos="720"/>
          <w:tab w:val="left" w:pos="733"/>
        </w:tabs>
        <w:spacing w:line="480" w:lineRule="auto"/>
        <w:jc w:val="both"/>
        <w:rPr>
          <w:rFonts w:ascii="Times New Roman" w:hAnsi="Times New Roman" w:cs="Times New Roman"/>
          <w:sz w:val="24"/>
          <w:szCs w:val="24"/>
        </w:rPr>
      </w:pPr>
      <w:r w:rsidRPr="00AA26F6">
        <w:rPr>
          <w:rFonts w:ascii="Times New Roman" w:hAnsi="Times New Roman" w:cs="Times New Roman"/>
          <w:sz w:val="24"/>
          <w:szCs w:val="24"/>
          <w:lang w:val="en-US"/>
        </w:rPr>
        <w:t>Peraturan Daerah Nomor 10 Tahun 2012 tentang Pajak Bumi dan Bangunan Perdesaan dan   Perkotaan.</w:t>
      </w:r>
    </w:p>
    <w:p w:rsidR="00565A53" w:rsidRPr="00AA26F6" w:rsidRDefault="00565A53" w:rsidP="008F226B">
      <w:pPr>
        <w:numPr>
          <w:ilvl w:val="0"/>
          <w:numId w:val="14"/>
        </w:numPr>
        <w:tabs>
          <w:tab w:val="clear" w:pos="720"/>
          <w:tab w:val="left" w:pos="733"/>
        </w:tabs>
        <w:spacing w:line="480" w:lineRule="auto"/>
        <w:jc w:val="both"/>
        <w:rPr>
          <w:rFonts w:ascii="Times New Roman" w:hAnsi="Times New Roman" w:cs="Times New Roman"/>
          <w:sz w:val="24"/>
          <w:szCs w:val="24"/>
        </w:rPr>
      </w:pPr>
      <w:r w:rsidRPr="00AA26F6">
        <w:rPr>
          <w:rFonts w:ascii="Times New Roman" w:hAnsi="Times New Roman" w:cs="Times New Roman"/>
          <w:sz w:val="24"/>
          <w:szCs w:val="24"/>
          <w:lang w:val="en-US"/>
        </w:rPr>
        <w:t>Peraturan Daerah Nomor 1 Tahun 2017 tentang Perubahan atas Peraturan Daerah Nomor 1 Tahun 2011  tentang Bea Perolehan Hak Atas Tanah Dan Bangunan.</w:t>
      </w:r>
    </w:p>
    <w:p w:rsidR="00565A53" w:rsidRPr="00AA26F6" w:rsidRDefault="00565A53" w:rsidP="008F226B">
      <w:pPr>
        <w:numPr>
          <w:ilvl w:val="0"/>
          <w:numId w:val="15"/>
        </w:numPr>
        <w:spacing w:line="480" w:lineRule="auto"/>
        <w:jc w:val="both"/>
        <w:rPr>
          <w:rFonts w:ascii="Times New Roman" w:hAnsi="Times New Roman" w:cs="Times New Roman"/>
          <w:sz w:val="24"/>
          <w:szCs w:val="24"/>
        </w:rPr>
      </w:pPr>
      <w:r w:rsidRPr="00AA26F6">
        <w:rPr>
          <w:rFonts w:ascii="Times New Roman" w:hAnsi="Times New Roman" w:cs="Times New Roman"/>
          <w:sz w:val="24"/>
          <w:szCs w:val="24"/>
          <w:lang w:val="en-US"/>
        </w:rPr>
        <w:t>Peraturan Walikota Sukabumi Nomor 85 Tahun Petunjuk Teknis Pelaksanaan Pengelolaa</w:t>
      </w:r>
      <w:r>
        <w:rPr>
          <w:rFonts w:ascii="Times New Roman" w:hAnsi="Times New Roman" w:cs="Times New Roman"/>
          <w:sz w:val="24"/>
          <w:szCs w:val="24"/>
          <w:lang w:val="en-US"/>
        </w:rPr>
        <w:t>n dan Tata Cara Penyelenggaraan</w:t>
      </w:r>
      <w:r w:rsidRPr="00AA26F6">
        <w:rPr>
          <w:rFonts w:ascii="Times New Roman" w:hAnsi="Times New Roman" w:cs="Times New Roman"/>
          <w:sz w:val="24"/>
          <w:szCs w:val="24"/>
          <w:lang w:val="en-US"/>
        </w:rPr>
        <w:t xml:space="preserve"> Pajak Bumi dan Bangunan Perdesaan dan Perkotaan.</w:t>
      </w:r>
    </w:p>
    <w:p w:rsidR="00565A53" w:rsidRPr="0034638D" w:rsidRDefault="00565A53" w:rsidP="008F226B">
      <w:pPr>
        <w:numPr>
          <w:ilvl w:val="0"/>
          <w:numId w:val="16"/>
        </w:numPr>
        <w:spacing w:line="480" w:lineRule="auto"/>
        <w:jc w:val="both"/>
        <w:rPr>
          <w:rFonts w:ascii="Times New Roman" w:hAnsi="Times New Roman" w:cs="Times New Roman"/>
          <w:sz w:val="24"/>
          <w:szCs w:val="24"/>
        </w:rPr>
      </w:pPr>
      <w:r w:rsidRPr="00AA26F6">
        <w:rPr>
          <w:rFonts w:ascii="Times New Roman" w:hAnsi="Times New Roman" w:cs="Times New Roman"/>
          <w:sz w:val="24"/>
          <w:szCs w:val="24"/>
          <w:lang w:val="en-US"/>
        </w:rPr>
        <w:t>Peraturan Walikota Sukabumi Nomor 25 Thun 2015 tentang Perubahan atas Peraturan Walikota Sukabumi Nomor 21 Tahun 2011 tentang Sistem dan Prosedur Pemungutan Bea Perolehan Hak Atas Tanah dan Bangunan.</w:t>
      </w:r>
    </w:p>
    <w:p w:rsidR="00565A53" w:rsidRPr="00AA26F6" w:rsidRDefault="00565A53" w:rsidP="00565A53">
      <w:pPr>
        <w:spacing w:line="480" w:lineRule="auto"/>
        <w:ind w:left="360"/>
        <w:jc w:val="both"/>
        <w:rPr>
          <w:rFonts w:ascii="Times New Roman" w:hAnsi="Times New Roman" w:cs="Times New Roman"/>
          <w:sz w:val="24"/>
          <w:szCs w:val="24"/>
        </w:rPr>
      </w:pPr>
    </w:p>
    <w:p w:rsidR="00565A53" w:rsidRPr="00AA26F6" w:rsidRDefault="00565A53" w:rsidP="00565A53">
      <w:pPr>
        <w:spacing w:line="480" w:lineRule="auto"/>
        <w:jc w:val="both"/>
        <w:rPr>
          <w:rFonts w:ascii="Times New Roman" w:hAnsi="Times New Roman" w:cs="Times New Roman"/>
          <w:sz w:val="24"/>
          <w:szCs w:val="24"/>
        </w:rPr>
      </w:pPr>
      <w:r w:rsidRPr="00AA26F6">
        <w:rPr>
          <w:rFonts w:ascii="Times New Roman" w:hAnsi="Times New Roman" w:cs="Times New Roman"/>
          <w:b/>
          <w:bCs/>
          <w:sz w:val="24"/>
          <w:szCs w:val="24"/>
        </w:rPr>
        <w:t xml:space="preserve">4.1.2 </w:t>
      </w:r>
      <w:r w:rsidRPr="00AA26F6">
        <w:rPr>
          <w:rFonts w:ascii="Times New Roman" w:hAnsi="Times New Roman" w:cs="Times New Roman"/>
          <w:b/>
          <w:bCs/>
          <w:sz w:val="24"/>
          <w:szCs w:val="24"/>
          <w:lang w:val="en-US"/>
        </w:rPr>
        <w:t>Kedudukan UPT PBB-P2 dan BPHTB Kota Sukabumi</w:t>
      </w:r>
    </w:p>
    <w:p w:rsidR="00565A53" w:rsidRDefault="00565A53" w:rsidP="00565A53">
      <w:pPr>
        <w:spacing w:line="480" w:lineRule="auto"/>
        <w:ind w:firstLine="720"/>
        <w:jc w:val="both"/>
        <w:rPr>
          <w:rFonts w:ascii="Times New Roman" w:hAnsi="Times New Roman" w:cs="Times New Roman"/>
          <w:sz w:val="24"/>
          <w:szCs w:val="24"/>
          <w:lang w:val="en-US"/>
        </w:rPr>
      </w:pPr>
      <w:r w:rsidRPr="00AA26F6">
        <w:rPr>
          <w:rFonts w:ascii="Times New Roman" w:hAnsi="Times New Roman" w:cs="Times New Roman"/>
          <w:sz w:val="24"/>
          <w:szCs w:val="24"/>
          <w:lang w:val="en-US"/>
        </w:rPr>
        <w:t>UPT PBB-P2 dan BPHTB adalah unsur pelaksana tugas teknis pada Badan di bidang Pengelolaan PBB-P2 dan BPHTB yang dipimpin oleh seorang kepala UPT yang berada dibawah dan bertanggungjawab kepada kepala Badan.</w:t>
      </w:r>
    </w:p>
    <w:p w:rsidR="00E44CEA" w:rsidRPr="00AA26F6" w:rsidRDefault="00E44CEA" w:rsidP="00E44CEA">
      <w:pPr>
        <w:spacing w:after="0" w:line="240" w:lineRule="auto"/>
        <w:jc w:val="center"/>
        <w:rPr>
          <w:rFonts w:ascii="Times New Roman" w:hAnsi="Times New Roman" w:cs="Times New Roman"/>
          <w:b/>
          <w:bCs/>
          <w:sz w:val="24"/>
          <w:szCs w:val="24"/>
        </w:rPr>
      </w:pPr>
      <w:r w:rsidRPr="00AA26F6">
        <w:rPr>
          <w:rFonts w:ascii="Times New Roman" w:hAnsi="Times New Roman" w:cs="Times New Roman"/>
          <w:b/>
          <w:bCs/>
          <w:sz w:val="24"/>
          <w:szCs w:val="24"/>
        </w:rPr>
        <w:t>Gambar 4.1</w:t>
      </w:r>
    </w:p>
    <w:p w:rsidR="00E44CEA" w:rsidRDefault="00E44CEA" w:rsidP="00E44CE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Struktur Organisasi</w:t>
      </w:r>
      <w:r w:rsidRPr="00AA26F6">
        <w:rPr>
          <w:rFonts w:ascii="Times New Roman" w:hAnsi="Times New Roman" w:cs="Times New Roman"/>
          <w:b/>
          <w:bCs/>
          <w:sz w:val="24"/>
          <w:szCs w:val="24"/>
        </w:rPr>
        <w:t xml:space="preserve"> UPT </w:t>
      </w:r>
      <w:r>
        <w:rPr>
          <w:rFonts w:ascii="Times New Roman" w:hAnsi="Times New Roman" w:cs="Times New Roman"/>
          <w:b/>
          <w:bCs/>
          <w:sz w:val="24"/>
          <w:szCs w:val="24"/>
        </w:rPr>
        <w:t>PBB-P2 dan BPHTB Kota Sukabumi.</w:t>
      </w:r>
    </w:p>
    <w:p w:rsidR="00E44CEA" w:rsidRPr="00E44CEA" w:rsidRDefault="00E44CEA" w:rsidP="00E44CEA">
      <w:pPr>
        <w:spacing w:after="0" w:line="240" w:lineRule="auto"/>
        <w:jc w:val="center"/>
        <w:rPr>
          <w:rFonts w:ascii="Times New Roman" w:hAnsi="Times New Roman" w:cs="Times New Roman"/>
          <w:b/>
          <w:bCs/>
          <w:sz w:val="24"/>
          <w:szCs w:val="24"/>
        </w:rPr>
      </w:pPr>
    </w:p>
    <w:p w:rsidR="00565A53" w:rsidRPr="00AA26F6" w:rsidRDefault="00565A53" w:rsidP="00565A53">
      <w:pPr>
        <w:spacing w:line="480" w:lineRule="auto"/>
        <w:jc w:val="both"/>
        <w:rPr>
          <w:rFonts w:ascii="Times New Roman" w:hAnsi="Times New Roman" w:cs="Times New Roman"/>
          <w:b/>
          <w:bCs/>
          <w:sz w:val="24"/>
          <w:szCs w:val="24"/>
          <w:lang w:val="en-US"/>
        </w:rPr>
      </w:pP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79232" behindDoc="0" locked="0" layoutInCell="1" allowOverlap="1" wp14:anchorId="05C99258" wp14:editId="20FFDCF6">
                <wp:simplePos x="0" y="0"/>
                <wp:positionH relativeFrom="column">
                  <wp:posOffset>2670175</wp:posOffset>
                </wp:positionH>
                <wp:positionV relativeFrom="paragraph">
                  <wp:posOffset>18595</wp:posOffset>
                </wp:positionV>
                <wp:extent cx="10903" cy="4214994"/>
                <wp:effectExtent l="0" t="0" r="27305" b="33655"/>
                <wp:wrapNone/>
                <wp:docPr id="14" name="Straight Connector 14"/>
                <wp:cNvGraphicFramePr/>
                <a:graphic xmlns:a="http://schemas.openxmlformats.org/drawingml/2006/main">
                  <a:graphicData uri="http://schemas.microsoft.com/office/word/2010/wordprocessingShape">
                    <wps:wsp>
                      <wps:cNvCnPr/>
                      <wps:spPr>
                        <a:xfrm>
                          <a:off x="0" y="0"/>
                          <a:ext cx="10903" cy="421499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C02435" id="Straight Connector 14"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25pt,1.45pt" to="211.1pt,3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80256" behindDoc="0" locked="0" layoutInCell="1" allowOverlap="1" wp14:anchorId="12CC9C8A" wp14:editId="4E9E256F">
                <wp:simplePos x="0" y="0"/>
                <wp:positionH relativeFrom="column">
                  <wp:posOffset>1684020</wp:posOffset>
                </wp:positionH>
                <wp:positionV relativeFrom="paragraph">
                  <wp:posOffset>-144780</wp:posOffset>
                </wp:positionV>
                <wp:extent cx="1885950" cy="409575"/>
                <wp:effectExtent l="0" t="0" r="19050" b="28575"/>
                <wp:wrapNone/>
                <wp:docPr id="16" name="Rounded Rectangle 16"/>
                <wp:cNvGraphicFramePr/>
                <a:graphic xmlns:a="http://schemas.openxmlformats.org/drawingml/2006/main">
                  <a:graphicData uri="http://schemas.microsoft.com/office/word/2010/wordprocessingShape">
                    <wps:wsp>
                      <wps:cNvSpPr/>
                      <wps:spPr>
                        <a:xfrm>
                          <a:off x="0" y="0"/>
                          <a:ext cx="1885950" cy="4095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EF50E6" w:rsidRDefault="00140C93" w:rsidP="00565A53">
                            <w:pPr>
                              <w:jc w:val="center"/>
                              <w:rPr>
                                <w:rFonts w:ascii="Times New Roman" w:hAnsi="Times New Roman" w:cs="Times New Roman"/>
                                <w:b/>
                                <w:color w:val="000000" w:themeColor="text1"/>
                                <w:sz w:val="28"/>
                                <w:szCs w:val="28"/>
                              </w:rPr>
                            </w:pPr>
                            <w:r w:rsidRPr="00EF50E6">
                              <w:rPr>
                                <w:rFonts w:ascii="Times New Roman" w:hAnsi="Times New Roman" w:cs="Times New Roman"/>
                                <w:b/>
                                <w:color w:val="000000" w:themeColor="text1"/>
                                <w:sz w:val="28"/>
                                <w:szCs w:val="28"/>
                              </w:rPr>
                              <w:t>KEPALA BADAN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CC9C8A" id="Rounded Rectangle 16" o:spid="_x0000_s1038" style="position:absolute;left:0;text-align:left;margin-left:132.6pt;margin-top:-11.4pt;width:148.5pt;height:32.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" fillcolor="white [3212]" strokecolor="black [3213]" strokeweight="1pt">
                <v:stroke joinstyle="miter"/>
                <v:textbox>
                  <w:txbxContent>
                    <w:p w:rsidR="00140C93" w:rsidRPr="00EF50E6" w:rsidRDefault="00140C93" w:rsidP="00565A53">
                      <w:pPr>
                        <w:jc w:val="center"/>
                        <w:rPr>
                          <w:rFonts w:ascii="Times New Roman" w:hAnsi="Times New Roman" w:cs="Times New Roman"/>
                          <w:b/>
                          <w:color w:val="000000" w:themeColor="text1"/>
                          <w:sz w:val="28"/>
                          <w:szCs w:val="28"/>
                        </w:rPr>
                      </w:pPr>
                      <w:r w:rsidRPr="00EF50E6">
                        <w:rPr>
                          <w:rFonts w:ascii="Times New Roman" w:hAnsi="Times New Roman" w:cs="Times New Roman"/>
                          <w:b/>
                          <w:color w:val="000000" w:themeColor="text1"/>
                          <w:sz w:val="28"/>
                          <w:szCs w:val="28"/>
                        </w:rPr>
                        <w:t>KEPALA BADAN</w:t>
                      </w:r>
                    </w:p>
                  </w:txbxContent>
                </v:textbox>
              </v:roundrect>
            </w:pict>
          </mc:Fallback>
        </mc:AlternateContent>
      </w:r>
    </w:p>
    <w:p w:rsidR="00565A53" w:rsidRPr="00AA26F6" w:rsidRDefault="00565A53" w:rsidP="00565A53">
      <w:pPr>
        <w:spacing w:line="480" w:lineRule="auto"/>
        <w:jc w:val="both"/>
        <w:rPr>
          <w:rFonts w:ascii="Times New Roman" w:hAnsi="Times New Roman" w:cs="Times New Roman"/>
          <w:b/>
          <w:bCs/>
          <w:sz w:val="24"/>
          <w:szCs w:val="24"/>
          <w:lang w:val="en-US"/>
        </w:rPr>
      </w:pP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95616" behindDoc="0" locked="0" layoutInCell="1" allowOverlap="1" wp14:anchorId="240F0238" wp14:editId="6ED4F196">
                <wp:simplePos x="0" y="0"/>
                <wp:positionH relativeFrom="column">
                  <wp:posOffset>2724150</wp:posOffset>
                </wp:positionH>
                <wp:positionV relativeFrom="paragraph">
                  <wp:posOffset>404495</wp:posOffset>
                </wp:positionV>
                <wp:extent cx="76200" cy="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50707D0" id="Straight Connector 23" o:spid="_x0000_s1026" style="position:absolute;z-index:251695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4.5pt,31.85pt" to="220.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96640" behindDoc="0" locked="0" layoutInCell="1" allowOverlap="1" wp14:anchorId="7A450020" wp14:editId="4422B68C">
                <wp:simplePos x="0" y="0"/>
                <wp:positionH relativeFrom="column">
                  <wp:posOffset>2836545</wp:posOffset>
                </wp:positionH>
                <wp:positionV relativeFrom="paragraph">
                  <wp:posOffset>403225</wp:posOffset>
                </wp:positionV>
                <wp:extent cx="762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6842E6" id="Straight Connector 24" o:spid="_x0000_s1026" style="position:absolute;z-index:251696640;visibility:visible;mso-wrap-style:square;mso-wrap-distance-left:9pt;mso-wrap-distance-top:0;mso-wrap-distance-right:9pt;mso-wrap-distance-bottom:0;mso-position-horizontal:absolute;mso-position-horizontal-relative:text;mso-position-vertical:absolute;mso-position-vertical-relative:text" from="223.35pt,31.75pt" to="229.3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97664" behindDoc="0" locked="0" layoutInCell="1" allowOverlap="1" wp14:anchorId="02C1FA7F" wp14:editId="66B3813F">
                <wp:simplePos x="0" y="0"/>
                <wp:positionH relativeFrom="column">
                  <wp:posOffset>2960370</wp:posOffset>
                </wp:positionH>
                <wp:positionV relativeFrom="paragraph">
                  <wp:posOffset>403225</wp:posOffset>
                </wp:positionV>
                <wp:extent cx="76200" cy="0"/>
                <wp:effectExtent l="0" t="0" r="19050" b="19050"/>
                <wp:wrapNone/>
                <wp:docPr id="25" name="Straight Connector 25"/>
                <wp:cNvGraphicFramePr/>
                <a:graphic xmlns:a="http://schemas.openxmlformats.org/drawingml/2006/main">
                  <a:graphicData uri="http://schemas.microsoft.com/office/word/2010/wordprocessingShape">
                    <wps:wsp>
                      <wps:cNvCnPr/>
                      <wps:spPr>
                        <a:xfrm>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242756" id="Straight Connector 25" o:spid="_x0000_s1026" style="position:absolute;z-index:251697664;visibility:visible;mso-wrap-style:square;mso-wrap-distance-left:9pt;mso-wrap-distance-top:0;mso-wrap-distance-right:9pt;mso-wrap-distance-bottom:0;mso-position-horizontal:absolute;mso-position-horizontal-relative:text;mso-position-vertical:absolute;mso-position-vertical-relative:text" from="233.1pt,31.75pt" to="239.1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98688" behindDoc="0" locked="0" layoutInCell="1" allowOverlap="1" wp14:anchorId="0F72470D" wp14:editId="2E1C7D30">
                <wp:simplePos x="0" y="0"/>
                <wp:positionH relativeFrom="column">
                  <wp:posOffset>3084195</wp:posOffset>
                </wp:positionH>
                <wp:positionV relativeFrom="paragraph">
                  <wp:posOffset>403225</wp:posOffset>
                </wp:positionV>
                <wp:extent cx="76200" cy="0"/>
                <wp:effectExtent l="0" t="0" r="19050" b="19050"/>
                <wp:wrapNone/>
                <wp:docPr id="26" name="Straight Connector 26"/>
                <wp:cNvGraphicFramePr/>
                <a:graphic xmlns:a="http://schemas.openxmlformats.org/drawingml/2006/main">
                  <a:graphicData uri="http://schemas.microsoft.com/office/word/2010/wordprocessingShape">
                    <wps:wsp>
                      <wps:cNvCnPr/>
                      <wps:spPr>
                        <a:xfrm>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D7F5BB" id="Straight Connector 26" o:spid="_x0000_s1026" style="position:absolute;z-index:251698688;visibility:visible;mso-wrap-style:square;mso-wrap-distance-left:9pt;mso-wrap-distance-top:0;mso-wrap-distance-right:9pt;mso-wrap-distance-bottom:0;mso-position-horizontal:absolute;mso-position-horizontal-relative:text;mso-position-vertical:absolute;mso-position-vertical-relative:text" from="242.85pt,31.75pt" to="248.8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83328" behindDoc="0" locked="0" layoutInCell="1" allowOverlap="1" wp14:anchorId="15FB6E83" wp14:editId="69CB436C">
                <wp:simplePos x="0" y="0"/>
                <wp:positionH relativeFrom="column">
                  <wp:posOffset>2674620</wp:posOffset>
                </wp:positionH>
                <wp:positionV relativeFrom="paragraph">
                  <wp:posOffset>365125</wp:posOffset>
                </wp:positionV>
                <wp:extent cx="640080" cy="0"/>
                <wp:effectExtent l="0" t="0" r="26670" b="19050"/>
                <wp:wrapNone/>
                <wp:docPr id="18" name="Straight Connector 18"/>
                <wp:cNvGraphicFramePr/>
                <a:graphic xmlns:a="http://schemas.openxmlformats.org/drawingml/2006/main">
                  <a:graphicData uri="http://schemas.microsoft.com/office/word/2010/wordprocessingShape">
                    <wps:wsp>
                      <wps:cNvCnPr/>
                      <wps:spPr>
                        <a:xfrm>
                          <a:off x="0" y="0"/>
                          <a:ext cx="64008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B38D2E" id="Straight Connector 18" o:spid="_x0000_s1026" style="position:absolute;z-index:251683328;visibility:visible;mso-wrap-style:square;mso-wrap-distance-left:9pt;mso-wrap-distance-top:0;mso-wrap-distance-right:9pt;mso-wrap-distance-bottom:0;mso-position-horizontal:absolute;mso-position-horizontal-relative:text;mso-position-vertical:absolute;mso-position-vertical-relative:text" from="210.6pt,28.75pt" to="261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86400" behindDoc="0" locked="0" layoutInCell="1" allowOverlap="1" wp14:anchorId="35E66A0A" wp14:editId="637ED95F">
                <wp:simplePos x="0" y="0"/>
                <wp:positionH relativeFrom="column">
                  <wp:posOffset>3198495</wp:posOffset>
                </wp:positionH>
                <wp:positionV relativeFrom="paragraph">
                  <wp:posOffset>174625</wp:posOffset>
                </wp:positionV>
                <wp:extent cx="1657350" cy="361950"/>
                <wp:effectExtent l="0" t="0" r="19050" b="19050"/>
                <wp:wrapNone/>
                <wp:docPr id="19" name="Rounded Rectangle 19"/>
                <wp:cNvGraphicFramePr/>
                <a:graphic xmlns:a="http://schemas.openxmlformats.org/drawingml/2006/main">
                  <a:graphicData uri="http://schemas.microsoft.com/office/word/2010/wordprocessingShape">
                    <wps:wsp>
                      <wps:cNvSpPr/>
                      <wps:spPr>
                        <a:xfrm>
                          <a:off x="0" y="0"/>
                          <a:ext cx="1657350" cy="36195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EF50E6" w:rsidRDefault="00140C93" w:rsidP="00565A53">
                            <w:pPr>
                              <w:jc w:val="center"/>
                              <w:rPr>
                                <w:rFonts w:ascii="Times New Roman" w:hAnsi="Times New Roman" w:cs="Times New Roman"/>
                                <w:b/>
                                <w:color w:val="000000" w:themeColor="text1"/>
                                <w:sz w:val="28"/>
                                <w:szCs w:val="28"/>
                              </w:rPr>
                            </w:pPr>
                            <w:r w:rsidRPr="00EF50E6">
                              <w:rPr>
                                <w:rFonts w:ascii="Times New Roman" w:hAnsi="Times New Roman" w:cs="Times New Roman"/>
                                <w:b/>
                                <w:color w:val="000000" w:themeColor="text1"/>
                                <w:sz w:val="28"/>
                                <w:szCs w:val="28"/>
                              </w:rPr>
                              <w:t>SEKRETARIS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E66A0A" id="Rounded Rectangle 19" o:spid="_x0000_s1039" style="position:absolute;left:0;text-align:left;margin-left:251.85pt;margin-top:13.75pt;width:130.5pt;height:28.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" fillcolor="white [3212]" strokecolor="black [3213]" strokeweight="1pt">
                <v:stroke joinstyle="miter"/>
                <v:textbox>
                  <w:txbxContent>
                    <w:p w:rsidR="00140C93" w:rsidRPr="00EF50E6" w:rsidRDefault="00140C93" w:rsidP="00565A53">
                      <w:pPr>
                        <w:jc w:val="center"/>
                        <w:rPr>
                          <w:rFonts w:ascii="Times New Roman" w:hAnsi="Times New Roman" w:cs="Times New Roman"/>
                          <w:b/>
                          <w:color w:val="000000" w:themeColor="text1"/>
                          <w:sz w:val="28"/>
                          <w:szCs w:val="28"/>
                        </w:rPr>
                      </w:pPr>
                      <w:r w:rsidRPr="00EF50E6">
                        <w:rPr>
                          <w:rFonts w:ascii="Times New Roman" w:hAnsi="Times New Roman" w:cs="Times New Roman"/>
                          <w:b/>
                          <w:color w:val="000000" w:themeColor="text1"/>
                          <w:sz w:val="28"/>
                          <w:szCs w:val="28"/>
                        </w:rPr>
                        <w:t>SEKRETARIS</w:t>
                      </w:r>
                    </w:p>
                  </w:txbxContent>
                </v:textbox>
              </v:roundrect>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87424" behindDoc="0" locked="0" layoutInCell="1" allowOverlap="1" wp14:anchorId="14660641" wp14:editId="290A9EF1">
                <wp:simplePos x="0" y="0"/>
                <wp:positionH relativeFrom="column">
                  <wp:posOffset>369570</wp:posOffset>
                </wp:positionH>
                <wp:positionV relativeFrom="paragraph">
                  <wp:posOffset>393700</wp:posOffset>
                </wp:positionV>
                <wp:extent cx="1866900" cy="408623"/>
                <wp:effectExtent l="0" t="0" r="19050" b="10795"/>
                <wp:wrapNone/>
                <wp:docPr id="20" name="Rounded Rectangle 20"/>
                <wp:cNvGraphicFramePr/>
                <a:graphic xmlns:a="http://schemas.openxmlformats.org/drawingml/2006/main">
                  <a:graphicData uri="http://schemas.microsoft.com/office/word/2010/wordprocessingShape">
                    <wps:wsp>
                      <wps:cNvSpPr/>
                      <wps:spPr>
                        <a:xfrm>
                          <a:off x="0" y="0"/>
                          <a:ext cx="1866900" cy="408623"/>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EF50E6" w:rsidRDefault="00140C93" w:rsidP="00565A53">
                            <w:pPr>
                              <w:jc w:val="center"/>
                              <w:rPr>
                                <w:rFonts w:ascii="Times New Roman" w:hAnsi="Times New Roman" w:cs="Times New Roman"/>
                                <w:b/>
                                <w:color w:val="000000" w:themeColor="text1"/>
                                <w:sz w:val="28"/>
                                <w:szCs w:val="28"/>
                              </w:rPr>
                            </w:pPr>
                            <w:r w:rsidRPr="00EF50E6">
                              <w:rPr>
                                <w:rFonts w:ascii="Times New Roman" w:hAnsi="Times New Roman" w:cs="Times New Roman"/>
                                <w:b/>
                                <w:color w:val="000000" w:themeColor="text1"/>
                                <w:sz w:val="28"/>
                                <w:szCs w:val="28"/>
                              </w:rPr>
                              <w:t>KEPALA BIDANG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660641" id="Rounded Rectangle 20" o:spid="_x0000_s1040" style="position:absolute;left:0;text-align:left;margin-left:29.1pt;margin-top:31pt;width:147pt;height:32.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" fillcolor="white [3212]" strokecolor="black [3213]" strokeweight="1pt">
                <v:stroke joinstyle="miter"/>
                <v:textbox>
                  <w:txbxContent>
                    <w:p w:rsidR="00140C93" w:rsidRPr="00EF50E6" w:rsidRDefault="00140C93" w:rsidP="00565A53">
                      <w:pPr>
                        <w:jc w:val="center"/>
                        <w:rPr>
                          <w:rFonts w:ascii="Times New Roman" w:hAnsi="Times New Roman" w:cs="Times New Roman"/>
                          <w:b/>
                          <w:color w:val="000000" w:themeColor="text1"/>
                          <w:sz w:val="28"/>
                          <w:szCs w:val="28"/>
                        </w:rPr>
                      </w:pPr>
                      <w:r w:rsidRPr="00EF50E6">
                        <w:rPr>
                          <w:rFonts w:ascii="Times New Roman" w:hAnsi="Times New Roman" w:cs="Times New Roman"/>
                          <w:b/>
                          <w:color w:val="000000" w:themeColor="text1"/>
                          <w:sz w:val="28"/>
                          <w:szCs w:val="28"/>
                        </w:rPr>
                        <w:t>KEPALA BIDANG</w:t>
                      </w:r>
                    </w:p>
                  </w:txbxContent>
                </v:textbox>
              </v:roundrect>
            </w:pict>
          </mc:Fallback>
        </mc:AlternateContent>
      </w:r>
    </w:p>
    <w:p w:rsidR="00565A53" w:rsidRPr="00AA26F6" w:rsidRDefault="00565A53" w:rsidP="00565A53">
      <w:pPr>
        <w:spacing w:line="480" w:lineRule="auto"/>
        <w:jc w:val="both"/>
        <w:rPr>
          <w:rFonts w:ascii="Times New Roman" w:hAnsi="Times New Roman" w:cs="Times New Roman"/>
          <w:b/>
          <w:bCs/>
          <w:sz w:val="24"/>
          <w:szCs w:val="24"/>
          <w:lang w:val="en-US"/>
        </w:rPr>
      </w:pP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07904" behindDoc="0" locked="0" layoutInCell="1" allowOverlap="1" wp14:anchorId="1780474A" wp14:editId="2F3B9D27">
                <wp:simplePos x="0" y="0"/>
                <wp:positionH relativeFrom="column">
                  <wp:posOffset>2588895</wp:posOffset>
                </wp:positionH>
                <wp:positionV relativeFrom="paragraph">
                  <wp:posOffset>370205</wp:posOffset>
                </wp:positionV>
                <wp:extent cx="76200" cy="0"/>
                <wp:effectExtent l="38100" t="0" r="0" b="57150"/>
                <wp:wrapNone/>
                <wp:docPr id="35" name="Straight Connector 35"/>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046232" id="Straight Connector 35" o:spid="_x0000_s1026" style="position:absolute;rotation:90;z-index:251707904;visibility:visible;mso-wrap-style:square;mso-wrap-distance-left:9pt;mso-wrap-distance-top:0;mso-wrap-distance-right:9pt;mso-wrap-distance-bottom:0;mso-position-horizontal:absolute;mso-position-horizontal-relative:text;mso-position-vertical:absolute;mso-position-vertical-relative:text" from="203.85pt,29.15pt" to="209.8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06880" behindDoc="0" locked="0" layoutInCell="1" allowOverlap="1" wp14:anchorId="1D08AEA5" wp14:editId="7120C2BC">
                <wp:simplePos x="0" y="0"/>
                <wp:positionH relativeFrom="column">
                  <wp:posOffset>2588895</wp:posOffset>
                </wp:positionH>
                <wp:positionV relativeFrom="paragraph">
                  <wp:posOffset>236855</wp:posOffset>
                </wp:positionV>
                <wp:extent cx="76200" cy="0"/>
                <wp:effectExtent l="38100" t="0" r="0" b="57150"/>
                <wp:wrapNone/>
                <wp:docPr id="34" name="Straight Connector 34"/>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AF97CC" id="Straight Connector 34" o:spid="_x0000_s1026" style="position:absolute;rotation:90;z-index:251706880;visibility:visible;mso-wrap-style:square;mso-wrap-distance-left:9pt;mso-wrap-distance-top:0;mso-wrap-distance-right:9pt;mso-wrap-distance-bottom:0;mso-position-horizontal:absolute;mso-position-horizontal-relative:text;mso-position-vertical:absolute;mso-position-vertical-relative:text" from="203.85pt,18.65pt" to="209.8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02784" behindDoc="0" locked="0" layoutInCell="1" allowOverlap="1" wp14:anchorId="10DB9B7D" wp14:editId="53E8C12F">
                <wp:simplePos x="0" y="0"/>
                <wp:positionH relativeFrom="column">
                  <wp:posOffset>2684145</wp:posOffset>
                </wp:positionH>
                <wp:positionV relativeFrom="paragraph">
                  <wp:posOffset>427355</wp:posOffset>
                </wp:positionV>
                <wp:extent cx="76200" cy="0"/>
                <wp:effectExtent l="38100" t="0" r="0" b="57150"/>
                <wp:wrapNone/>
                <wp:docPr id="30" name="Straight Connector 30"/>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38B0B" id="Straight Connector 30" o:spid="_x0000_s1026" style="position:absolute;rotation:90;z-index:251702784;visibility:visible;mso-wrap-style:square;mso-wrap-distance-left:9pt;mso-wrap-distance-top:0;mso-wrap-distance-right:9pt;mso-wrap-distance-bottom:0;mso-position-horizontal:absolute;mso-position-horizontal-relative:text;mso-position-vertical:absolute;mso-position-vertical-relative:text" from="211.35pt,33.65pt" to="217.3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01760" behindDoc="0" locked="0" layoutInCell="1" allowOverlap="1" wp14:anchorId="2347F973" wp14:editId="1B396E4C">
                <wp:simplePos x="0" y="0"/>
                <wp:positionH relativeFrom="column">
                  <wp:posOffset>2684145</wp:posOffset>
                </wp:positionH>
                <wp:positionV relativeFrom="paragraph">
                  <wp:posOffset>294005</wp:posOffset>
                </wp:positionV>
                <wp:extent cx="76200" cy="0"/>
                <wp:effectExtent l="38100" t="0" r="0" b="57150"/>
                <wp:wrapNone/>
                <wp:docPr id="29" name="Straight Connector 29"/>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943992" id="Straight Connector 29" o:spid="_x0000_s1026" style="position:absolute;rotation:90;z-index:251701760;visibility:visible;mso-wrap-style:square;mso-wrap-distance-left:9pt;mso-wrap-distance-top:0;mso-wrap-distance-right:9pt;mso-wrap-distance-bottom:0;mso-position-horizontal:absolute;mso-position-horizontal-relative:text;mso-position-vertical:absolute;mso-position-vertical-relative:text" from="211.35pt,23.15pt" to="217.3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00736" behindDoc="0" locked="0" layoutInCell="1" allowOverlap="1" wp14:anchorId="054911F6" wp14:editId="5F42AE42">
                <wp:simplePos x="0" y="0"/>
                <wp:positionH relativeFrom="column">
                  <wp:posOffset>2684145</wp:posOffset>
                </wp:positionH>
                <wp:positionV relativeFrom="paragraph">
                  <wp:posOffset>151130</wp:posOffset>
                </wp:positionV>
                <wp:extent cx="76200" cy="0"/>
                <wp:effectExtent l="38100" t="0" r="0" b="57150"/>
                <wp:wrapNone/>
                <wp:docPr id="28" name="Straight Connector 28"/>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50DB92" id="Straight Connector 28" o:spid="_x0000_s1026" style="position:absolute;rotation:90;z-index:251700736;visibility:visible;mso-wrap-style:square;mso-wrap-distance-left:9pt;mso-wrap-distance-top:0;mso-wrap-distance-right:9pt;mso-wrap-distance-bottom:0;mso-position-horizontal:absolute;mso-position-horizontal-relative:text;mso-position-vertical:absolute;mso-position-vertical-relative:text" from="211.35pt,11.9pt" to="217.3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92544" behindDoc="0" locked="0" layoutInCell="1" allowOverlap="1" wp14:anchorId="1C23F40B" wp14:editId="2A560A36">
                <wp:simplePos x="0" y="0"/>
                <wp:positionH relativeFrom="column">
                  <wp:posOffset>2684145</wp:posOffset>
                </wp:positionH>
                <wp:positionV relativeFrom="paragraph">
                  <wp:posOffset>8255</wp:posOffset>
                </wp:positionV>
                <wp:extent cx="76200" cy="0"/>
                <wp:effectExtent l="38100" t="0" r="0" b="57150"/>
                <wp:wrapNone/>
                <wp:docPr id="21" name="Straight Connector 21"/>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A255BA" id="Straight Connector 21" o:spid="_x0000_s1026" style="position:absolute;rotation:90;z-index:251692544;visibility:visible;mso-wrap-style:square;mso-wrap-distance-left:9pt;mso-wrap-distance-top:0;mso-wrap-distance-right:9pt;mso-wrap-distance-bottom:0;mso-position-horizontal:absolute;mso-position-horizontal-relative:text;mso-position-vertical:absolute;mso-position-vertical-relative:text" from="211.35pt,.65pt" to="217.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93568" behindDoc="0" locked="0" layoutInCell="1" allowOverlap="1" wp14:anchorId="41D286A5" wp14:editId="4484374A">
                <wp:simplePos x="0" y="0"/>
                <wp:positionH relativeFrom="column">
                  <wp:posOffset>2293620</wp:posOffset>
                </wp:positionH>
                <wp:positionV relativeFrom="paragraph">
                  <wp:posOffset>179705</wp:posOffset>
                </wp:positionV>
                <wp:extent cx="76200" cy="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878778" id="Straight Connector 22" o:spid="_x0000_s1026" style="position:absolute;z-index:251693568;visibility:visible;mso-wrap-style:square;mso-wrap-distance-left:9pt;mso-wrap-distance-top:0;mso-wrap-distance-right:9pt;mso-wrap-distance-bottom:0;mso-position-horizontal:absolute;mso-position-horizontal-relative:text;mso-position-vertical:absolute;mso-position-vertical-relative:text" from="180.6pt,14.15pt" to="186.6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94592" behindDoc="0" locked="0" layoutInCell="1" allowOverlap="1" wp14:anchorId="1F49F970" wp14:editId="73F2F236">
                <wp:simplePos x="0" y="0"/>
                <wp:positionH relativeFrom="column">
                  <wp:posOffset>2417445</wp:posOffset>
                </wp:positionH>
                <wp:positionV relativeFrom="paragraph">
                  <wp:posOffset>179705</wp:posOffset>
                </wp:positionV>
                <wp:extent cx="76200" cy="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C8D1F3" id="Straight Connector 27" o:spid="_x0000_s1026" style="position:absolute;z-index:251694592;visibility:visible;mso-wrap-style:square;mso-wrap-distance-left:9pt;mso-wrap-distance-top:0;mso-wrap-distance-right:9pt;mso-wrap-distance-bottom:0;mso-position-horizontal:absolute;mso-position-horizontal-relative:text;mso-position-vertical:absolute;mso-position-vertical-relative:text" from="190.35pt,14.15pt" to="196.3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99712" behindDoc="0" locked="0" layoutInCell="1" allowOverlap="1" wp14:anchorId="4A42E81E" wp14:editId="03CFB353">
                <wp:simplePos x="0" y="0"/>
                <wp:positionH relativeFrom="column">
                  <wp:posOffset>2550795</wp:posOffset>
                </wp:positionH>
                <wp:positionV relativeFrom="paragraph">
                  <wp:posOffset>179705</wp:posOffset>
                </wp:positionV>
                <wp:extent cx="76200" cy="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DF55D6" id="Straight Connector 31" o:spid="_x0000_s1026" style="position:absolute;z-index:251699712;visibility:visible;mso-wrap-style:square;mso-wrap-distance-left:9pt;mso-wrap-distance-top:0;mso-wrap-distance-right:9pt;mso-wrap-distance-bottom:0;mso-position-horizontal:absolute;mso-position-horizontal-relative:text;mso-position-vertical:absolute;mso-position-vertical-relative:text" from="200.85pt,14.15pt" to="206.8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84352" behindDoc="0" locked="0" layoutInCell="1" allowOverlap="1" wp14:anchorId="521F2442" wp14:editId="0FBEDF28">
                <wp:simplePos x="0" y="0"/>
                <wp:positionH relativeFrom="column">
                  <wp:posOffset>2045970</wp:posOffset>
                </wp:positionH>
                <wp:positionV relativeFrom="paragraph">
                  <wp:posOffset>141605</wp:posOffset>
                </wp:positionV>
                <wp:extent cx="640080" cy="0"/>
                <wp:effectExtent l="0" t="0" r="26670" b="19050"/>
                <wp:wrapNone/>
                <wp:docPr id="32" name="Straight Connector 32"/>
                <wp:cNvGraphicFramePr/>
                <a:graphic xmlns:a="http://schemas.openxmlformats.org/drawingml/2006/main">
                  <a:graphicData uri="http://schemas.microsoft.com/office/word/2010/wordprocessingShape">
                    <wps:wsp>
                      <wps:cNvCnPr/>
                      <wps:spPr>
                        <a:xfrm>
                          <a:off x="0" y="0"/>
                          <a:ext cx="64008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6B1E9C" id="Straight Connector 32"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161.1pt,11.15pt" to="211.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" strokecolor="black [3200]" strokeweight=".5pt">
                <v:stroke joinstyle="miter"/>
              </v:line>
            </w:pict>
          </mc:Fallback>
        </mc:AlternateContent>
      </w:r>
    </w:p>
    <w:p w:rsidR="00565A53" w:rsidRPr="00AA26F6" w:rsidRDefault="00565A53" w:rsidP="00565A53">
      <w:pPr>
        <w:spacing w:line="480" w:lineRule="auto"/>
        <w:jc w:val="both"/>
        <w:rPr>
          <w:rFonts w:ascii="Times New Roman" w:hAnsi="Times New Roman" w:cs="Times New Roman"/>
          <w:b/>
          <w:bCs/>
          <w:sz w:val="24"/>
          <w:szCs w:val="24"/>
          <w:lang w:val="en-US"/>
        </w:rPr>
      </w:pP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10976" behindDoc="0" locked="0" layoutInCell="1" allowOverlap="1" wp14:anchorId="2883B994" wp14:editId="60733782">
                <wp:simplePos x="0" y="0"/>
                <wp:positionH relativeFrom="column">
                  <wp:posOffset>2588895</wp:posOffset>
                </wp:positionH>
                <wp:positionV relativeFrom="paragraph">
                  <wp:posOffset>337185</wp:posOffset>
                </wp:positionV>
                <wp:extent cx="76200" cy="0"/>
                <wp:effectExtent l="38100" t="0" r="0" b="57150"/>
                <wp:wrapNone/>
                <wp:docPr id="38" name="Straight Connector 38"/>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49F70F" id="Straight Connector 38" o:spid="_x0000_s1026" style="position:absolute;rotation:90;z-index:251710976;visibility:visible;mso-wrap-style:square;mso-wrap-distance-left:9pt;mso-wrap-distance-top:0;mso-wrap-distance-right:9pt;mso-wrap-distance-bottom:0;mso-position-horizontal:absolute;mso-position-horizontal-relative:text;mso-position-vertical:absolute;mso-position-vertical-relative:text" from="203.85pt,26.55pt" to="209.8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25312" behindDoc="0" locked="0" layoutInCell="1" allowOverlap="1" wp14:anchorId="3F2560C6" wp14:editId="17FE7103">
                <wp:simplePos x="0" y="0"/>
                <wp:positionH relativeFrom="column">
                  <wp:posOffset>2550795</wp:posOffset>
                </wp:positionH>
                <wp:positionV relativeFrom="paragraph">
                  <wp:posOffset>280035</wp:posOffset>
                </wp:positionV>
                <wp:extent cx="76200" cy="0"/>
                <wp:effectExtent l="0" t="0" r="19050" b="19050"/>
                <wp:wrapNone/>
                <wp:docPr id="52" name="Straight Connector 52"/>
                <wp:cNvGraphicFramePr/>
                <a:graphic xmlns:a="http://schemas.openxmlformats.org/drawingml/2006/main">
                  <a:graphicData uri="http://schemas.microsoft.com/office/word/2010/wordprocessingShape">
                    <wps:wsp>
                      <wps:cNvCnPr/>
                      <wps:spPr>
                        <a:xfrm>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D07847" id="Straight Connector 52" o:spid="_x0000_s1026" style="position:absolute;z-index:251725312;visibility:visible;mso-wrap-style:square;mso-wrap-distance-left:9pt;mso-wrap-distance-top:0;mso-wrap-distance-right:9pt;mso-wrap-distance-bottom:0;mso-position-horizontal:absolute;mso-position-horizontal-relative:text;mso-position-vertical:absolute;mso-position-vertical-relative:text" from="200.85pt,22.05pt" to="206.8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19168" behindDoc="0" locked="0" layoutInCell="1" allowOverlap="1" wp14:anchorId="174234D8" wp14:editId="61F1F126">
                <wp:simplePos x="0" y="0"/>
                <wp:positionH relativeFrom="column">
                  <wp:posOffset>2245995</wp:posOffset>
                </wp:positionH>
                <wp:positionV relativeFrom="paragraph">
                  <wp:posOffset>289560</wp:posOffset>
                </wp:positionV>
                <wp:extent cx="76200" cy="0"/>
                <wp:effectExtent l="0" t="0" r="19050" b="19050"/>
                <wp:wrapNone/>
                <wp:docPr id="46" name="Straight Connector 46"/>
                <wp:cNvGraphicFramePr/>
                <a:graphic xmlns:a="http://schemas.openxmlformats.org/drawingml/2006/main">
                  <a:graphicData uri="http://schemas.microsoft.com/office/word/2010/wordprocessingShape">
                    <wps:wsp>
                      <wps:cNvCnPr/>
                      <wps:spPr>
                        <a:xfrm>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ACDF09" id="Straight Connector 46" o:spid="_x0000_s1026" style="position:absolute;z-index:251719168;visibility:visible;mso-wrap-style:square;mso-wrap-distance-left:9pt;mso-wrap-distance-top:0;mso-wrap-distance-right:9pt;mso-wrap-distance-bottom:0;mso-position-horizontal:absolute;mso-position-horizontal-relative:text;mso-position-vertical:absolute;mso-position-vertical-relative:text" from="176.85pt,22.8pt" to="182.8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24288" behindDoc="0" locked="0" layoutInCell="1" allowOverlap="1" wp14:anchorId="19BD1EDE" wp14:editId="0755D8E2">
                <wp:simplePos x="0" y="0"/>
                <wp:positionH relativeFrom="column">
                  <wp:posOffset>2417445</wp:posOffset>
                </wp:positionH>
                <wp:positionV relativeFrom="paragraph">
                  <wp:posOffset>289560</wp:posOffset>
                </wp:positionV>
                <wp:extent cx="76200" cy="0"/>
                <wp:effectExtent l="0" t="0" r="19050" b="19050"/>
                <wp:wrapNone/>
                <wp:docPr id="51" name="Straight Connector 51"/>
                <wp:cNvGraphicFramePr/>
                <a:graphic xmlns:a="http://schemas.openxmlformats.org/drawingml/2006/main">
                  <a:graphicData uri="http://schemas.microsoft.com/office/word/2010/wordprocessingShape">
                    <wps:wsp>
                      <wps:cNvCnPr/>
                      <wps:spPr>
                        <a:xfrm>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97F710" id="Straight Connector 51" o:spid="_x0000_s1026" style="position:absolute;z-index:251724288;visibility:visible;mso-wrap-style:square;mso-wrap-distance-left:9pt;mso-wrap-distance-top:0;mso-wrap-distance-right:9pt;mso-wrap-distance-bottom:0;mso-position-horizontal:absolute;mso-position-horizontal-relative:text;mso-position-vertical:absolute;mso-position-vertical-relative:text" from="190.35pt,22.8pt" to="196.3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26336" behindDoc="0" locked="0" layoutInCell="1" allowOverlap="1" wp14:anchorId="036E0C5B" wp14:editId="2FDC9FA7">
                <wp:simplePos x="0" y="0"/>
                <wp:positionH relativeFrom="column">
                  <wp:posOffset>2074545</wp:posOffset>
                </wp:positionH>
                <wp:positionV relativeFrom="paragraph">
                  <wp:posOffset>289560</wp:posOffset>
                </wp:positionV>
                <wp:extent cx="76200" cy="0"/>
                <wp:effectExtent l="0" t="0" r="19050" b="19050"/>
                <wp:wrapNone/>
                <wp:docPr id="53" name="Straight Connector 53"/>
                <wp:cNvGraphicFramePr/>
                <a:graphic xmlns:a="http://schemas.openxmlformats.org/drawingml/2006/main">
                  <a:graphicData uri="http://schemas.microsoft.com/office/word/2010/wordprocessingShape">
                    <wps:wsp>
                      <wps:cNvCnPr/>
                      <wps:spPr>
                        <a:xfrm>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6A150E" id="Straight Connector 53" o:spid="_x0000_s1026" style="position:absolute;z-index:251726336;visibility:visible;mso-wrap-style:square;mso-wrap-distance-left:9pt;mso-wrap-distance-top:0;mso-wrap-distance-right:9pt;mso-wrap-distance-bottom:0;mso-position-horizontal:absolute;mso-position-horizontal-relative:text;mso-position-vertical:absolute;mso-position-vertical-relative:text" from="163.35pt,22.8pt" to="169.3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91520" behindDoc="0" locked="0" layoutInCell="1" allowOverlap="1" wp14:anchorId="3DE5A408" wp14:editId="2DD2A2FF">
                <wp:simplePos x="0" y="0"/>
                <wp:positionH relativeFrom="column">
                  <wp:posOffset>1903095</wp:posOffset>
                </wp:positionH>
                <wp:positionV relativeFrom="paragraph">
                  <wp:posOffset>289560</wp:posOffset>
                </wp:positionV>
                <wp:extent cx="76200" cy="0"/>
                <wp:effectExtent l="0" t="0" r="19050" b="19050"/>
                <wp:wrapNone/>
                <wp:docPr id="33" name="Straight Connector 33"/>
                <wp:cNvGraphicFramePr/>
                <a:graphic xmlns:a="http://schemas.openxmlformats.org/drawingml/2006/main">
                  <a:graphicData uri="http://schemas.microsoft.com/office/word/2010/wordprocessingShape">
                    <wps:wsp>
                      <wps:cNvCnPr/>
                      <wps:spPr>
                        <a:xfrm>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01A29A" id="Straight Connector 33" o:spid="_x0000_s1026" style="position:absolute;z-index:251691520;visibility:visible;mso-wrap-style:square;mso-wrap-distance-left:9pt;mso-wrap-distance-top:0;mso-wrap-distance-right:9pt;mso-wrap-distance-bottom:0;mso-position-horizontal:absolute;mso-position-horizontal-relative:text;mso-position-vertical:absolute;mso-position-vertical-relative:text" from="149.85pt,22.8pt" to="155.8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20192" behindDoc="0" locked="0" layoutInCell="1" allowOverlap="1" wp14:anchorId="04C3CD2F" wp14:editId="66A32E8E">
                <wp:simplePos x="0" y="0"/>
                <wp:positionH relativeFrom="column">
                  <wp:posOffset>1741170</wp:posOffset>
                </wp:positionH>
                <wp:positionV relativeFrom="paragraph">
                  <wp:posOffset>289560</wp:posOffset>
                </wp:positionV>
                <wp:extent cx="76200" cy="0"/>
                <wp:effectExtent l="0" t="0" r="19050" b="19050"/>
                <wp:wrapNone/>
                <wp:docPr id="47" name="Straight Connector 47"/>
                <wp:cNvGraphicFramePr/>
                <a:graphic xmlns:a="http://schemas.openxmlformats.org/drawingml/2006/main">
                  <a:graphicData uri="http://schemas.microsoft.com/office/word/2010/wordprocessingShape">
                    <wps:wsp>
                      <wps:cNvCnPr/>
                      <wps:spPr>
                        <a:xfrm>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C0ECA6" id="Straight Connector 47" o:spid="_x0000_s1026" style="position:absolute;z-index:251720192;visibility:visible;mso-wrap-style:square;mso-wrap-distance-left:9pt;mso-wrap-distance-top:0;mso-wrap-distance-right:9pt;mso-wrap-distance-bottom:0;mso-position-horizontal:absolute;mso-position-horizontal-relative:text;mso-position-vertical:absolute;mso-position-vertical-relative:text" from="137.1pt,22.8pt" to="143.1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23264" behindDoc="0" locked="0" layoutInCell="1" allowOverlap="1" wp14:anchorId="1D3DFD6B" wp14:editId="6E2FA0B3">
                <wp:simplePos x="0" y="0"/>
                <wp:positionH relativeFrom="column">
                  <wp:posOffset>1579245</wp:posOffset>
                </wp:positionH>
                <wp:positionV relativeFrom="paragraph">
                  <wp:posOffset>289560</wp:posOffset>
                </wp:positionV>
                <wp:extent cx="76200" cy="0"/>
                <wp:effectExtent l="0" t="0" r="19050" b="19050"/>
                <wp:wrapNone/>
                <wp:docPr id="50" name="Straight Connector 50"/>
                <wp:cNvGraphicFramePr/>
                <a:graphic xmlns:a="http://schemas.openxmlformats.org/drawingml/2006/main">
                  <a:graphicData uri="http://schemas.microsoft.com/office/word/2010/wordprocessingShape">
                    <wps:wsp>
                      <wps:cNvCnPr/>
                      <wps:spPr>
                        <a:xfrm>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8EB2B4" id="Straight Connector 50" o:spid="_x0000_s1026" style="position:absolute;z-index:251723264;visibility:visible;mso-wrap-style:square;mso-wrap-distance-left:9pt;mso-wrap-distance-top:0;mso-wrap-distance-right:9pt;mso-wrap-distance-bottom:0;mso-position-horizontal:absolute;mso-position-horizontal-relative:text;mso-position-vertical:absolute;mso-position-vertical-relative:text" from="124.35pt,22.8pt" to="130.3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22240" behindDoc="0" locked="0" layoutInCell="1" allowOverlap="1" wp14:anchorId="3434E106" wp14:editId="6BA96F87">
                <wp:simplePos x="0" y="0"/>
                <wp:positionH relativeFrom="column">
                  <wp:posOffset>1426845</wp:posOffset>
                </wp:positionH>
                <wp:positionV relativeFrom="paragraph">
                  <wp:posOffset>289560</wp:posOffset>
                </wp:positionV>
                <wp:extent cx="76200" cy="0"/>
                <wp:effectExtent l="0" t="0" r="19050" b="19050"/>
                <wp:wrapNone/>
                <wp:docPr id="49" name="Straight Connector 49"/>
                <wp:cNvGraphicFramePr/>
                <a:graphic xmlns:a="http://schemas.openxmlformats.org/drawingml/2006/main">
                  <a:graphicData uri="http://schemas.microsoft.com/office/word/2010/wordprocessingShape">
                    <wps:wsp>
                      <wps:cNvCnPr/>
                      <wps:spPr>
                        <a:xfrm>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6E3322" id="Straight Connector 49" o:spid="_x0000_s1026" style="position:absolute;z-index:251722240;visibility:visible;mso-wrap-style:square;mso-wrap-distance-left:9pt;mso-wrap-distance-top:0;mso-wrap-distance-right:9pt;mso-wrap-distance-bottom:0;mso-position-horizontal:absolute;mso-position-horizontal-relative:text;mso-position-vertical:absolute;mso-position-vertical-relative:text" from="112.35pt,22.8pt" to="118.3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21216" behindDoc="0" locked="0" layoutInCell="1" allowOverlap="1" wp14:anchorId="5E2891C4" wp14:editId="556CF2A1">
                <wp:simplePos x="0" y="0"/>
                <wp:positionH relativeFrom="column">
                  <wp:posOffset>1274445</wp:posOffset>
                </wp:positionH>
                <wp:positionV relativeFrom="paragraph">
                  <wp:posOffset>289560</wp:posOffset>
                </wp:positionV>
                <wp:extent cx="76200" cy="0"/>
                <wp:effectExtent l="0" t="0" r="19050" b="19050"/>
                <wp:wrapNone/>
                <wp:docPr id="48" name="Straight Connector 48"/>
                <wp:cNvGraphicFramePr/>
                <a:graphic xmlns:a="http://schemas.openxmlformats.org/drawingml/2006/main">
                  <a:graphicData uri="http://schemas.microsoft.com/office/word/2010/wordprocessingShape">
                    <wps:wsp>
                      <wps:cNvCnPr/>
                      <wps:spPr>
                        <a:xfrm>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88D07B" id="Straight Connector 48" o:spid="_x0000_s1026" style="position:absolute;z-index:251721216;visibility:visible;mso-wrap-style:square;mso-wrap-distance-left:9pt;mso-wrap-distance-top:0;mso-wrap-distance-right:9pt;mso-wrap-distance-bottom:0;mso-position-horizontal:absolute;mso-position-horizontal-relative:text;mso-position-vertical:absolute;mso-position-vertical-relative:text" from="100.35pt,22.8pt" to="106.3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12000" behindDoc="0" locked="0" layoutInCell="1" allowOverlap="1" wp14:anchorId="4FA4EFF1" wp14:editId="0595C825">
                <wp:simplePos x="0" y="0"/>
                <wp:positionH relativeFrom="column">
                  <wp:posOffset>1198245</wp:posOffset>
                </wp:positionH>
                <wp:positionV relativeFrom="paragraph">
                  <wp:posOffset>337185</wp:posOffset>
                </wp:positionV>
                <wp:extent cx="76200" cy="0"/>
                <wp:effectExtent l="38100" t="0" r="0" b="57150"/>
                <wp:wrapNone/>
                <wp:docPr id="39" name="Straight Connector 39"/>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475485" id="Straight Connector 39" o:spid="_x0000_s1026" style="position:absolute;rotation:90;z-index:251712000;visibility:visible;mso-wrap-style:square;mso-wrap-distance-left:9pt;mso-wrap-distance-top:0;mso-wrap-distance-right:9pt;mso-wrap-distance-bottom:0;mso-position-horizontal:absolute;mso-position-horizontal-relative:text;mso-position-vertical:absolute;mso-position-vertical-relative:text" from="94.35pt,26.55pt" to="100.3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09952" behindDoc="0" locked="0" layoutInCell="1" allowOverlap="1" wp14:anchorId="5E2BF3E1" wp14:editId="5737E0AB">
                <wp:simplePos x="0" y="0"/>
                <wp:positionH relativeFrom="column">
                  <wp:posOffset>2588895</wp:posOffset>
                </wp:positionH>
                <wp:positionV relativeFrom="paragraph">
                  <wp:posOffset>165735</wp:posOffset>
                </wp:positionV>
                <wp:extent cx="76200" cy="0"/>
                <wp:effectExtent l="38100" t="0" r="0" b="57150"/>
                <wp:wrapNone/>
                <wp:docPr id="37" name="Straight Connector 37"/>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817E93" id="Straight Connector 37" o:spid="_x0000_s1026" style="position:absolute;rotation:90;z-index:251709952;visibility:visible;mso-wrap-style:square;mso-wrap-distance-left:9pt;mso-wrap-distance-top:0;mso-wrap-distance-right:9pt;mso-wrap-distance-bottom:0;mso-position-horizontal:absolute;mso-position-horizontal-relative:text;mso-position-vertical:absolute;mso-position-vertical-relative:text" from="203.85pt,13.05pt" to="209.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08928" behindDoc="0" locked="0" layoutInCell="1" allowOverlap="1" wp14:anchorId="15B2E979" wp14:editId="0BB38946">
                <wp:simplePos x="0" y="0"/>
                <wp:positionH relativeFrom="column">
                  <wp:posOffset>2588895</wp:posOffset>
                </wp:positionH>
                <wp:positionV relativeFrom="paragraph">
                  <wp:posOffset>41910</wp:posOffset>
                </wp:positionV>
                <wp:extent cx="76200" cy="0"/>
                <wp:effectExtent l="38100" t="0" r="0" b="57150"/>
                <wp:wrapNone/>
                <wp:docPr id="36" name="Straight Connector 36"/>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7360F8" id="Straight Connector 36" o:spid="_x0000_s1026" style="position:absolute;rotation:90;z-index:251708928;visibility:visible;mso-wrap-style:square;mso-wrap-distance-left:9pt;mso-wrap-distance-top:0;mso-wrap-distance-right:9pt;mso-wrap-distance-bottom:0;mso-position-horizontal:absolute;mso-position-horizontal-relative:text;mso-position-vertical:absolute;mso-position-vertical-relative:text" from="203.85pt,3.3pt" to="209.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05856" behindDoc="0" locked="0" layoutInCell="1" allowOverlap="1" wp14:anchorId="01A5EC65" wp14:editId="556A8760">
                <wp:simplePos x="0" y="0"/>
                <wp:positionH relativeFrom="column">
                  <wp:posOffset>2684145</wp:posOffset>
                </wp:positionH>
                <wp:positionV relativeFrom="paragraph">
                  <wp:posOffset>346710</wp:posOffset>
                </wp:positionV>
                <wp:extent cx="76200" cy="0"/>
                <wp:effectExtent l="38100" t="0" r="0" b="57150"/>
                <wp:wrapNone/>
                <wp:docPr id="40" name="Straight Connector 40"/>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7E2D6A" id="Straight Connector 40" o:spid="_x0000_s1026" style="position:absolute;rotation:90;z-index:251705856;visibility:visible;mso-wrap-style:square;mso-wrap-distance-left:9pt;mso-wrap-distance-top:0;mso-wrap-distance-right:9pt;mso-wrap-distance-bottom:0;mso-position-horizontal:absolute;mso-position-horizontal-relative:text;mso-position-vertical:absolute;mso-position-vertical-relative:text" from="211.35pt,27.3pt" to="217.3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04832" behindDoc="0" locked="0" layoutInCell="1" allowOverlap="1" wp14:anchorId="72D85FEA" wp14:editId="71E48AD7">
                <wp:simplePos x="0" y="0"/>
                <wp:positionH relativeFrom="column">
                  <wp:posOffset>2684145</wp:posOffset>
                </wp:positionH>
                <wp:positionV relativeFrom="paragraph">
                  <wp:posOffset>222885</wp:posOffset>
                </wp:positionV>
                <wp:extent cx="76200" cy="0"/>
                <wp:effectExtent l="38100" t="0" r="0" b="57150"/>
                <wp:wrapNone/>
                <wp:docPr id="41" name="Straight Connector 41"/>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9EEFE5" id="Straight Connector 41" o:spid="_x0000_s1026" style="position:absolute;rotation:90;z-index:251704832;visibility:visible;mso-wrap-style:square;mso-wrap-distance-left:9pt;mso-wrap-distance-top:0;mso-wrap-distance-right:9pt;mso-wrap-distance-bottom:0;mso-position-horizontal:absolute;mso-position-horizontal-relative:text;mso-position-vertical:absolute;mso-position-vertical-relative:text" from="211.35pt,17.55pt" to="217.3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03808" behindDoc="0" locked="0" layoutInCell="1" allowOverlap="1" wp14:anchorId="67AF5D9A" wp14:editId="4DA6D4C1">
                <wp:simplePos x="0" y="0"/>
                <wp:positionH relativeFrom="column">
                  <wp:posOffset>2684145</wp:posOffset>
                </wp:positionH>
                <wp:positionV relativeFrom="paragraph">
                  <wp:posOffset>99060</wp:posOffset>
                </wp:positionV>
                <wp:extent cx="76200" cy="0"/>
                <wp:effectExtent l="38100" t="0" r="0" b="57150"/>
                <wp:wrapNone/>
                <wp:docPr id="42" name="Straight Connector 42"/>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AC2D03" id="Straight Connector 42" o:spid="_x0000_s1026" style="position:absolute;rotation:90;z-index:251703808;visibility:visible;mso-wrap-style:square;mso-wrap-distance-left:9pt;mso-wrap-distance-top:0;mso-wrap-distance-right:9pt;mso-wrap-distance-bottom:0;mso-position-horizontal:absolute;mso-position-horizontal-relative:text;mso-position-vertical:absolute;mso-position-vertical-relative:text" from="211.35pt,7.8pt" to="217.3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89472" behindDoc="0" locked="0" layoutInCell="1" allowOverlap="1" wp14:anchorId="143CDAF7" wp14:editId="7DA8E9F4">
                <wp:simplePos x="0" y="0"/>
                <wp:positionH relativeFrom="column">
                  <wp:posOffset>1160145</wp:posOffset>
                </wp:positionH>
                <wp:positionV relativeFrom="paragraph">
                  <wp:posOffset>226060</wp:posOffset>
                </wp:positionV>
                <wp:extent cx="0" cy="1820545"/>
                <wp:effectExtent l="0" t="0" r="19050" b="27305"/>
                <wp:wrapNone/>
                <wp:docPr id="43" name="Straight Connector 43"/>
                <wp:cNvGraphicFramePr/>
                <a:graphic xmlns:a="http://schemas.openxmlformats.org/drawingml/2006/main">
                  <a:graphicData uri="http://schemas.microsoft.com/office/word/2010/wordprocessingShape">
                    <wps:wsp>
                      <wps:cNvCnPr/>
                      <wps:spPr>
                        <a:xfrm>
                          <a:off x="0" y="0"/>
                          <a:ext cx="0" cy="182054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C304AE3" id="Straight Connector 43" o:spid="_x0000_s1026" style="position:absolute;z-index:251689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1.35pt,17.8pt" to="91.35pt,1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85376" behindDoc="0" locked="0" layoutInCell="1" allowOverlap="1" wp14:anchorId="542426A2" wp14:editId="09EAEB66">
                <wp:simplePos x="0" y="0"/>
                <wp:positionH relativeFrom="column">
                  <wp:posOffset>1167765</wp:posOffset>
                </wp:positionH>
                <wp:positionV relativeFrom="paragraph">
                  <wp:posOffset>222885</wp:posOffset>
                </wp:positionV>
                <wp:extent cx="1508542" cy="0"/>
                <wp:effectExtent l="0" t="0" r="34925" b="19050"/>
                <wp:wrapNone/>
                <wp:docPr id="44" name="Straight Connector 44"/>
                <wp:cNvGraphicFramePr/>
                <a:graphic xmlns:a="http://schemas.openxmlformats.org/drawingml/2006/main">
                  <a:graphicData uri="http://schemas.microsoft.com/office/word/2010/wordprocessingShape">
                    <wps:wsp>
                      <wps:cNvCnPr/>
                      <wps:spPr>
                        <a:xfrm>
                          <a:off x="0" y="0"/>
                          <a:ext cx="1508542"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370F06E" id="Straight Connector 44" o:spid="_x0000_s1026" style="position:absolute;z-index:25168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95pt,17.55pt" to="210.7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88448" behindDoc="0" locked="0" layoutInCell="1" allowOverlap="1" wp14:anchorId="145553AA" wp14:editId="28776FA9">
                <wp:simplePos x="0" y="0"/>
                <wp:positionH relativeFrom="column">
                  <wp:posOffset>1845945</wp:posOffset>
                </wp:positionH>
                <wp:positionV relativeFrom="paragraph">
                  <wp:posOffset>441960</wp:posOffset>
                </wp:positionV>
                <wp:extent cx="1619250" cy="371475"/>
                <wp:effectExtent l="0" t="0" r="19050" b="28575"/>
                <wp:wrapNone/>
                <wp:docPr id="45" name="Rounded Rectangle 45"/>
                <wp:cNvGraphicFramePr/>
                <a:graphic xmlns:a="http://schemas.openxmlformats.org/drawingml/2006/main">
                  <a:graphicData uri="http://schemas.microsoft.com/office/word/2010/wordprocessingShape">
                    <wps:wsp>
                      <wps:cNvSpPr/>
                      <wps:spPr>
                        <a:xfrm>
                          <a:off x="0" y="0"/>
                          <a:ext cx="1619250" cy="3714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EF50E6" w:rsidRDefault="00140C93" w:rsidP="00565A53">
                            <w:pPr>
                              <w:jc w:val="center"/>
                              <w:rPr>
                                <w:rFonts w:ascii="Times New Roman" w:hAnsi="Times New Roman" w:cs="Times New Roman"/>
                                <w:b/>
                                <w:color w:val="000000" w:themeColor="text1"/>
                                <w:sz w:val="28"/>
                                <w:szCs w:val="28"/>
                              </w:rPr>
                            </w:pPr>
                            <w:r w:rsidRPr="00EF50E6">
                              <w:rPr>
                                <w:rFonts w:ascii="Times New Roman" w:hAnsi="Times New Roman" w:cs="Times New Roman"/>
                                <w:b/>
                                <w:color w:val="000000" w:themeColor="text1"/>
                                <w:sz w:val="28"/>
                                <w:szCs w:val="28"/>
                              </w:rPr>
                              <w:t>KEPALA UPT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5553AA" id="Rounded Rectangle 45" o:spid="_x0000_s1041" style="position:absolute;left:0;text-align:left;margin-left:145.35pt;margin-top:34.8pt;width:127.5pt;height:29.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" fillcolor="white [3212]" strokecolor="black [3213]" strokeweight="1pt">
                <v:stroke joinstyle="miter"/>
                <v:textbox>
                  <w:txbxContent>
                    <w:p w:rsidR="00140C93" w:rsidRPr="00EF50E6" w:rsidRDefault="00140C93" w:rsidP="00565A53">
                      <w:pPr>
                        <w:jc w:val="center"/>
                        <w:rPr>
                          <w:rFonts w:ascii="Times New Roman" w:hAnsi="Times New Roman" w:cs="Times New Roman"/>
                          <w:b/>
                          <w:color w:val="000000" w:themeColor="text1"/>
                          <w:sz w:val="28"/>
                          <w:szCs w:val="28"/>
                        </w:rPr>
                      </w:pPr>
                      <w:r w:rsidRPr="00EF50E6">
                        <w:rPr>
                          <w:rFonts w:ascii="Times New Roman" w:hAnsi="Times New Roman" w:cs="Times New Roman"/>
                          <w:b/>
                          <w:color w:val="000000" w:themeColor="text1"/>
                          <w:sz w:val="28"/>
                          <w:szCs w:val="28"/>
                        </w:rPr>
                        <w:t>KEPALA UPT</w:t>
                      </w:r>
                    </w:p>
                  </w:txbxContent>
                </v:textbox>
              </v:roundrect>
            </w:pict>
          </mc:Fallback>
        </mc:AlternateContent>
      </w:r>
    </w:p>
    <w:p w:rsidR="00565A53" w:rsidRPr="00AA26F6" w:rsidRDefault="00565A53" w:rsidP="00565A53">
      <w:pPr>
        <w:spacing w:line="480" w:lineRule="auto"/>
        <w:jc w:val="both"/>
        <w:rPr>
          <w:rFonts w:ascii="Times New Roman" w:hAnsi="Times New Roman" w:cs="Times New Roman"/>
          <w:b/>
          <w:bCs/>
          <w:sz w:val="24"/>
          <w:szCs w:val="24"/>
          <w:lang w:val="en-US"/>
        </w:rPr>
      </w:pP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16096" behindDoc="0" locked="0" layoutInCell="1" allowOverlap="1" wp14:anchorId="09036424" wp14:editId="62255FF7">
                <wp:simplePos x="0" y="0"/>
                <wp:positionH relativeFrom="column">
                  <wp:posOffset>1198245</wp:posOffset>
                </wp:positionH>
                <wp:positionV relativeFrom="paragraph">
                  <wp:posOffset>399415</wp:posOffset>
                </wp:positionV>
                <wp:extent cx="76200" cy="0"/>
                <wp:effectExtent l="38100" t="0" r="0" b="57150"/>
                <wp:wrapNone/>
                <wp:docPr id="54" name="Straight Connector 54"/>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D15D0E" id="Straight Connector 54" o:spid="_x0000_s1026" style="position:absolute;rotation:90;z-index:251716096;visibility:visible;mso-wrap-style:square;mso-wrap-distance-left:9pt;mso-wrap-distance-top:0;mso-wrap-distance-right:9pt;mso-wrap-distance-bottom:0;mso-position-horizontal:absolute;mso-position-horizontal-relative:text;mso-position-vertical:absolute;mso-position-vertical-relative:text" from="94.35pt,31.45pt" to="100.3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13024" behindDoc="0" locked="0" layoutInCell="1" allowOverlap="1" wp14:anchorId="4EDF6AFC" wp14:editId="6C1820BB">
                <wp:simplePos x="0" y="0"/>
                <wp:positionH relativeFrom="column">
                  <wp:posOffset>1198245</wp:posOffset>
                </wp:positionH>
                <wp:positionV relativeFrom="paragraph">
                  <wp:posOffset>275590</wp:posOffset>
                </wp:positionV>
                <wp:extent cx="76200" cy="0"/>
                <wp:effectExtent l="38100" t="0" r="0" b="57150"/>
                <wp:wrapNone/>
                <wp:docPr id="55" name="Straight Connector 55"/>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037122" id="Straight Connector 55" o:spid="_x0000_s1026" style="position:absolute;rotation:90;z-index:251713024;visibility:visible;mso-wrap-style:square;mso-wrap-distance-left:9pt;mso-wrap-distance-top:0;mso-wrap-distance-right:9pt;mso-wrap-distance-bottom:0;mso-position-horizontal:absolute;mso-position-horizontal-relative:text;mso-position-vertical:absolute;mso-position-vertical-relative:text" from="94.35pt,21.7pt" to="100.3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18144" behindDoc="0" locked="0" layoutInCell="1" allowOverlap="1" wp14:anchorId="74ACA84E" wp14:editId="1EC1BAA3">
                <wp:simplePos x="0" y="0"/>
                <wp:positionH relativeFrom="column">
                  <wp:posOffset>1198245</wp:posOffset>
                </wp:positionH>
                <wp:positionV relativeFrom="paragraph">
                  <wp:posOffset>151765</wp:posOffset>
                </wp:positionV>
                <wp:extent cx="76200" cy="0"/>
                <wp:effectExtent l="38100" t="0" r="0" b="57150"/>
                <wp:wrapNone/>
                <wp:docPr id="56" name="Straight Connector 56"/>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EA170C" id="Straight Connector 56" o:spid="_x0000_s1026" style="position:absolute;rotation:90;z-index:251718144;visibility:visible;mso-wrap-style:square;mso-wrap-distance-left:9pt;mso-wrap-distance-top:0;mso-wrap-distance-right:9pt;mso-wrap-distance-bottom:0;mso-position-horizontal:absolute;mso-position-horizontal-relative:text;mso-position-vertical:absolute;mso-position-vertical-relative:text" from="94.35pt,11.95pt" to="100.3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15072" behindDoc="0" locked="0" layoutInCell="1" allowOverlap="1" wp14:anchorId="0921D443" wp14:editId="71D8C808">
                <wp:simplePos x="0" y="0"/>
                <wp:positionH relativeFrom="column">
                  <wp:posOffset>1198245</wp:posOffset>
                </wp:positionH>
                <wp:positionV relativeFrom="paragraph">
                  <wp:posOffset>18415</wp:posOffset>
                </wp:positionV>
                <wp:extent cx="76200" cy="0"/>
                <wp:effectExtent l="38100" t="0" r="0" b="57150"/>
                <wp:wrapNone/>
                <wp:docPr id="57" name="Straight Connector 57"/>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C0332C" id="Straight Connector 57" o:spid="_x0000_s1026" style="position:absolute;rotation:90;z-index:251715072;visibility:visible;mso-wrap-style:square;mso-wrap-distance-left:9pt;mso-wrap-distance-top:0;mso-wrap-distance-right:9pt;mso-wrap-distance-bottom:0;mso-position-horizontal:absolute;mso-position-horizontal-relative:text;mso-position-vertical:absolute;mso-position-vertical-relative:text" from="94.35pt,1.45pt" to="100.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" strokecolor="black [3200]" strokeweight=".5pt">
                <v:stroke joinstyle="miter"/>
              </v:line>
            </w:pict>
          </mc:Fallback>
        </mc:AlternateContent>
      </w:r>
    </w:p>
    <w:p w:rsidR="00565A53" w:rsidRPr="00AA26F6" w:rsidRDefault="00565A53" w:rsidP="00565A53">
      <w:pPr>
        <w:spacing w:line="480" w:lineRule="auto"/>
        <w:jc w:val="both"/>
        <w:rPr>
          <w:rFonts w:ascii="Times New Roman" w:hAnsi="Times New Roman" w:cs="Times New Roman"/>
          <w:b/>
          <w:bCs/>
          <w:sz w:val="24"/>
          <w:szCs w:val="24"/>
          <w:lang w:val="en-US"/>
        </w:rPr>
      </w:pP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27360" behindDoc="0" locked="0" layoutInCell="1" allowOverlap="1" wp14:anchorId="247ED5DE" wp14:editId="30DF5BF9">
                <wp:simplePos x="0" y="0"/>
                <wp:positionH relativeFrom="column">
                  <wp:posOffset>1198245</wp:posOffset>
                </wp:positionH>
                <wp:positionV relativeFrom="paragraph">
                  <wp:posOffset>328295</wp:posOffset>
                </wp:positionV>
                <wp:extent cx="76200" cy="0"/>
                <wp:effectExtent l="38100" t="0" r="0" b="57150"/>
                <wp:wrapNone/>
                <wp:docPr id="58" name="Straight Connector 58"/>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7B5988" id="Straight Connector 58" o:spid="_x0000_s1026" style="position:absolute;rotation:90;z-index:251727360;visibility:visible;mso-wrap-style:square;mso-wrap-distance-left:9pt;mso-wrap-distance-top:0;mso-wrap-distance-right:9pt;mso-wrap-distance-bottom:0;mso-position-horizontal:absolute;mso-position-horizontal-relative:text;mso-position-vertical:absolute;mso-position-vertical-relative:text" from="94.35pt,25.85pt" to="100.3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17120" behindDoc="0" locked="0" layoutInCell="1" allowOverlap="1" wp14:anchorId="03D82D63" wp14:editId="1751DED9">
                <wp:simplePos x="0" y="0"/>
                <wp:positionH relativeFrom="column">
                  <wp:posOffset>1198245</wp:posOffset>
                </wp:positionH>
                <wp:positionV relativeFrom="paragraph">
                  <wp:posOffset>185420</wp:posOffset>
                </wp:positionV>
                <wp:extent cx="76200" cy="0"/>
                <wp:effectExtent l="38100" t="0" r="0" b="57150"/>
                <wp:wrapNone/>
                <wp:docPr id="59" name="Straight Connector 59"/>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E2476C" id="Straight Connector 59" o:spid="_x0000_s1026" style="position:absolute;rotation:90;z-index:251717120;visibility:visible;mso-wrap-style:square;mso-wrap-distance-left:9pt;mso-wrap-distance-top:0;mso-wrap-distance-right:9pt;mso-wrap-distance-bottom:0;mso-position-horizontal:absolute;mso-position-horizontal-relative:text;mso-position-vertical:absolute;mso-position-vertical-relative:text" from="94.35pt,14.6pt" to="100.3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14048" behindDoc="0" locked="0" layoutInCell="1" allowOverlap="1" wp14:anchorId="3ADEE0EE" wp14:editId="1367E9D9">
                <wp:simplePos x="0" y="0"/>
                <wp:positionH relativeFrom="column">
                  <wp:posOffset>1198245</wp:posOffset>
                </wp:positionH>
                <wp:positionV relativeFrom="paragraph">
                  <wp:posOffset>61595</wp:posOffset>
                </wp:positionV>
                <wp:extent cx="76200" cy="0"/>
                <wp:effectExtent l="38100" t="0" r="0" b="57150"/>
                <wp:wrapNone/>
                <wp:docPr id="60" name="Straight Connector 60"/>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2E059E" id="Straight Connector 60" o:spid="_x0000_s1026" style="position:absolute;rotation:90;z-index:251714048;visibility:visible;mso-wrap-style:square;mso-wrap-distance-left:9pt;mso-wrap-distance-top:0;mso-wrap-distance-right:9pt;mso-wrap-distance-bottom:0;mso-position-horizontal:absolute;mso-position-horizontal-relative:text;mso-position-vertical:absolute;mso-position-vertical-relative:text" from="94.35pt,4.85pt" to="100.3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81280" behindDoc="0" locked="0" layoutInCell="1" allowOverlap="1" wp14:anchorId="1482E614" wp14:editId="7CC1423D">
                <wp:simplePos x="0" y="0"/>
                <wp:positionH relativeFrom="column">
                  <wp:posOffset>1494155</wp:posOffset>
                </wp:positionH>
                <wp:positionV relativeFrom="paragraph">
                  <wp:posOffset>232410</wp:posOffset>
                </wp:positionV>
                <wp:extent cx="2395220" cy="544195"/>
                <wp:effectExtent l="0" t="0" r="24130" b="27305"/>
                <wp:wrapNone/>
                <wp:docPr id="67" name="Rounded Rectangle 67"/>
                <wp:cNvGraphicFramePr/>
                <a:graphic xmlns:a="http://schemas.openxmlformats.org/drawingml/2006/main">
                  <a:graphicData uri="http://schemas.microsoft.com/office/word/2010/wordprocessingShape">
                    <wps:wsp>
                      <wps:cNvSpPr/>
                      <wps:spPr>
                        <a:xfrm>
                          <a:off x="0" y="0"/>
                          <a:ext cx="2395220" cy="54419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EF50E6" w:rsidRDefault="00140C93" w:rsidP="00565A53">
                            <w:pPr>
                              <w:jc w:val="center"/>
                              <w:rPr>
                                <w:rFonts w:ascii="Times New Roman" w:hAnsi="Times New Roman" w:cs="Times New Roman"/>
                                <w:b/>
                                <w:color w:val="000000" w:themeColor="text1"/>
                                <w:sz w:val="28"/>
                                <w:szCs w:val="28"/>
                              </w:rPr>
                            </w:pPr>
                            <w:r w:rsidRPr="00EF50E6">
                              <w:rPr>
                                <w:rFonts w:ascii="Times New Roman" w:hAnsi="Times New Roman" w:cs="Times New Roman"/>
                                <w:b/>
                                <w:color w:val="000000" w:themeColor="text1"/>
                                <w:sz w:val="28"/>
                                <w:szCs w:val="28"/>
                              </w:rPr>
                              <w:t>KEPALA SUBBAGIAN TATA USAHA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82E614" id="Rounded Rectangle 67" o:spid="_x0000_s1042" style="position:absolute;left:0;text-align:left;margin-left:117.65pt;margin-top:18.3pt;width:188.6pt;height:42.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" fillcolor="white [3212]" strokecolor="black [3213]" strokeweight="1pt">
                <v:stroke joinstyle="miter"/>
                <v:textbox>
                  <w:txbxContent>
                    <w:p w:rsidR="00140C93" w:rsidRPr="00EF50E6" w:rsidRDefault="00140C93" w:rsidP="00565A53">
                      <w:pPr>
                        <w:jc w:val="center"/>
                        <w:rPr>
                          <w:rFonts w:ascii="Times New Roman" w:hAnsi="Times New Roman" w:cs="Times New Roman"/>
                          <w:b/>
                          <w:color w:val="000000" w:themeColor="text1"/>
                          <w:sz w:val="28"/>
                          <w:szCs w:val="28"/>
                        </w:rPr>
                      </w:pPr>
                      <w:r w:rsidRPr="00EF50E6">
                        <w:rPr>
                          <w:rFonts w:ascii="Times New Roman" w:hAnsi="Times New Roman" w:cs="Times New Roman"/>
                          <w:b/>
                          <w:color w:val="000000" w:themeColor="text1"/>
                          <w:sz w:val="28"/>
                          <w:szCs w:val="28"/>
                        </w:rPr>
                        <w:t>KEPALA SUBBAGIAN TATA USAHA</w:t>
                      </w:r>
                    </w:p>
                  </w:txbxContent>
                </v:textbox>
              </v:roundrect>
            </w:pict>
          </mc:Fallback>
        </mc:AlternateContent>
      </w:r>
    </w:p>
    <w:p w:rsidR="00565A53" w:rsidRPr="00AA26F6" w:rsidRDefault="00565A53" w:rsidP="00565A53">
      <w:pPr>
        <w:spacing w:line="480" w:lineRule="auto"/>
        <w:jc w:val="both"/>
        <w:rPr>
          <w:rFonts w:ascii="Times New Roman" w:hAnsi="Times New Roman" w:cs="Times New Roman"/>
          <w:b/>
          <w:bCs/>
          <w:sz w:val="24"/>
          <w:szCs w:val="24"/>
          <w:lang w:val="en-US"/>
        </w:rPr>
      </w:pP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31456" behindDoc="0" locked="0" layoutInCell="1" allowOverlap="1" wp14:anchorId="1D17081C" wp14:editId="179EEE05">
                <wp:simplePos x="0" y="0"/>
                <wp:positionH relativeFrom="column">
                  <wp:posOffset>1198245</wp:posOffset>
                </wp:positionH>
                <wp:positionV relativeFrom="paragraph">
                  <wp:posOffset>400050</wp:posOffset>
                </wp:positionV>
                <wp:extent cx="76200" cy="0"/>
                <wp:effectExtent l="38100" t="0" r="0" b="57150"/>
                <wp:wrapNone/>
                <wp:docPr id="68" name="Straight Connector 68"/>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2227D2" id="Straight Connector 68" o:spid="_x0000_s1026" style="position:absolute;rotation:90;z-index:251731456;visibility:visible;mso-wrap-style:square;mso-wrap-distance-left:9pt;mso-wrap-distance-top:0;mso-wrap-distance-right:9pt;mso-wrap-distance-bottom:0;mso-position-horizontal:absolute;mso-position-horizontal-relative:text;mso-position-vertical:absolute;mso-position-vertical-relative:text" from="94.35pt,31.5pt" to="100.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30432" behindDoc="0" locked="0" layoutInCell="1" allowOverlap="1" wp14:anchorId="471DF31C" wp14:editId="630442F9">
                <wp:simplePos x="0" y="0"/>
                <wp:positionH relativeFrom="column">
                  <wp:posOffset>1198245</wp:posOffset>
                </wp:positionH>
                <wp:positionV relativeFrom="paragraph">
                  <wp:posOffset>276225</wp:posOffset>
                </wp:positionV>
                <wp:extent cx="76200" cy="0"/>
                <wp:effectExtent l="38100" t="0" r="0" b="57150"/>
                <wp:wrapNone/>
                <wp:docPr id="69" name="Straight Connector 69"/>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29C4C2" id="Straight Connector 69" o:spid="_x0000_s1026" style="position:absolute;rotation:90;z-index:251730432;visibility:visible;mso-wrap-style:square;mso-wrap-distance-left:9pt;mso-wrap-distance-top:0;mso-wrap-distance-right:9pt;mso-wrap-distance-bottom:0;mso-position-horizontal:absolute;mso-position-horizontal-relative:text;mso-position-vertical:absolute;mso-position-vertical-relative:text" from="94.35pt,21.75pt" to="100.3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29408" behindDoc="0" locked="0" layoutInCell="1" allowOverlap="1" wp14:anchorId="358A4770" wp14:editId="14E36CA1">
                <wp:simplePos x="0" y="0"/>
                <wp:positionH relativeFrom="column">
                  <wp:posOffset>1198245</wp:posOffset>
                </wp:positionH>
                <wp:positionV relativeFrom="paragraph">
                  <wp:posOffset>142875</wp:posOffset>
                </wp:positionV>
                <wp:extent cx="76200" cy="0"/>
                <wp:effectExtent l="38100" t="0" r="0" b="57150"/>
                <wp:wrapNone/>
                <wp:docPr id="70" name="Straight Connector 70"/>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4D3C1C" id="Straight Connector 70" o:spid="_x0000_s1026" style="position:absolute;rotation:90;z-index:251729408;visibility:visible;mso-wrap-style:square;mso-wrap-distance-left:9pt;mso-wrap-distance-top:0;mso-wrap-distance-right:9pt;mso-wrap-distance-bottom:0;mso-position-horizontal:absolute;mso-position-horizontal-relative:text;mso-position-vertical:absolute;mso-position-vertical-relative:text" from="94.35pt,11.25pt" to="100.3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28384" behindDoc="0" locked="0" layoutInCell="1" allowOverlap="1" wp14:anchorId="73CB2744" wp14:editId="53AE402E">
                <wp:simplePos x="0" y="0"/>
                <wp:positionH relativeFrom="column">
                  <wp:posOffset>1198245</wp:posOffset>
                </wp:positionH>
                <wp:positionV relativeFrom="paragraph">
                  <wp:posOffset>19050</wp:posOffset>
                </wp:positionV>
                <wp:extent cx="76200" cy="0"/>
                <wp:effectExtent l="38100" t="0" r="0" b="57150"/>
                <wp:wrapNone/>
                <wp:docPr id="71" name="Straight Connector 71"/>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FC895F" id="Straight Connector 71" o:spid="_x0000_s1026" style="position:absolute;rotation:90;z-index:251728384;visibility:visible;mso-wrap-style:square;mso-wrap-distance-left:9pt;mso-wrap-distance-top:0;mso-wrap-distance-right:9pt;mso-wrap-distance-bottom:0;mso-position-horizontal:absolute;mso-position-horizontal-relative:text;mso-position-vertical:absolute;mso-position-vertical-relative:text" from="94.35pt,1.5pt" to="100.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" strokecolor="black [3200]" strokeweight=".5pt">
                <v:stroke joinstyle="miter"/>
              </v:line>
            </w:pict>
          </mc:Fallback>
        </mc:AlternateContent>
      </w:r>
    </w:p>
    <w:p w:rsidR="00565A53" w:rsidRPr="00AA26F6" w:rsidRDefault="00565A53" w:rsidP="00565A53">
      <w:pPr>
        <w:spacing w:line="480" w:lineRule="auto"/>
        <w:jc w:val="both"/>
        <w:rPr>
          <w:rFonts w:ascii="Times New Roman" w:hAnsi="Times New Roman" w:cs="Times New Roman"/>
          <w:b/>
          <w:bCs/>
          <w:sz w:val="24"/>
          <w:szCs w:val="24"/>
          <w:lang w:val="en-US"/>
        </w:rPr>
      </w:pP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732480" behindDoc="0" locked="0" layoutInCell="1" allowOverlap="1" wp14:anchorId="5EE114E1" wp14:editId="7BEAD25A">
                <wp:simplePos x="0" y="0"/>
                <wp:positionH relativeFrom="column">
                  <wp:posOffset>1198245</wp:posOffset>
                </wp:positionH>
                <wp:positionV relativeFrom="paragraph">
                  <wp:posOffset>62230</wp:posOffset>
                </wp:positionV>
                <wp:extent cx="76200" cy="0"/>
                <wp:effectExtent l="38100" t="0" r="0" b="57150"/>
                <wp:wrapNone/>
                <wp:docPr id="72" name="Straight Connector 72"/>
                <wp:cNvGraphicFramePr/>
                <a:graphic xmlns:a="http://schemas.openxmlformats.org/drawingml/2006/main">
                  <a:graphicData uri="http://schemas.microsoft.com/office/word/2010/wordprocessingShape">
                    <wps:wsp>
                      <wps:cNvCnPr/>
                      <wps:spPr>
                        <a:xfrm rot="5400000">
                          <a:off x="0" y="0"/>
                          <a:ext cx="76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5F7096" id="Straight Connector 72" o:spid="_x0000_s1026" style="position:absolute;rotation:90;z-index:251732480;visibility:visible;mso-wrap-style:square;mso-wrap-distance-left:9pt;mso-wrap-distance-top:0;mso-wrap-distance-right:9pt;mso-wrap-distance-bottom:0;mso-position-horizontal:absolute;mso-position-horizontal-relative:text;mso-position-vertical:absolute;mso-position-vertical-relative:text" from="94.35pt,4.9pt" to="100.3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" strokecolor="black [3200]" strokeweight=".5pt">
                <v:stroke joinstyle="miter"/>
              </v:line>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90496" behindDoc="0" locked="0" layoutInCell="1" allowOverlap="1" wp14:anchorId="7A94C5FF" wp14:editId="387CB8DB">
                <wp:simplePos x="0" y="0"/>
                <wp:positionH relativeFrom="column">
                  <wp:posOffset>407035</wp:posOffset>
                </wp:positionH>
                <wp:positionV relativeFrom="paragraph">
                  <wp:posOffset>138430</wp:posOffset>
                </wp:positionV>
                <wp:extent cx="1533525" cy="609600"/>
                <wp:effectExtent l="0" t="0" r="28575" b="19050"/>
                <wp:wrapNone/>
                <wp:docPr id="73" name="Rounded Rectangle 73"/>
                <wp:cNvGraphicFramePr/>
                <a:graphic xmlns:a="http://schemas.openxmlformats.org/drawingml/2006/main">
                  <a:graphicData uri="http://schemas.microsoft.com/office/word/2010/wordprocessingShape">
                    <wps:wsp>
                      <wps:cNvSpPr/>
                      <wps:spPr>
                        <a:xfrm>
                          <a:off x="0" y="0"/>
                          <a:ext cx="1533525" cy="6096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EF50E6" w:rsidRDefault="00140C93" w:rsidP="00565A53">
                            <w:pPr>
                              <w:jc w:val="center"/>
                              <w:rPr>
                                <w:rFonts w:ascii="Times New Roman" w:hAnsi="Times New Roman" w:cs="Times New Roman"/>
                                <w:b/>
                                <w:color w:val="000000" w:themeColor="text1"/>
                                <w:sz w:val="28"/>
                                <w:szCs w:val="28"/>
                              </w:rPr>
                            </w:pPr>
                            <w:r w:rsidRPr="00EF50E6">
                              <w:rPr>
                                <w:rFonts w:ascii="Times New Roman" w:hAnsi="Times New Roman" w:cs="Times New Roman"/>
                                <w:b/>
                                <w:color w:val="000000" w:themeColor="text1"/>
                                <w:sz w:val="28"/>
                                <w:szCs w:val="28"/>
                              </w:rPr>
                              <w:t>JABATAN FUNGSIONAL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94C5FF" id="Rounded Rectangle 73" o:spid="_x0000_s1043" style="position:absolute;left:0;text-align:left;margin-left:32.05pt;margin-top:10.9pt;width:120.75pt;height:48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" fillcolor="white [3212]" strokecolor="black [3213]" strokeweight="1pt">
                <v:stroke joinstyle="miter"/>
                <v:textbox>
                  <w:txbxContent>
                    <w:p w:rsidR="00140C93" w:rsidRPr="00EF50E6" w:rsidRDefault="00140C93" w:rsidP="00565A53">
                      <w:pPr>
                        <w:jc w:val="center"/>
                        <w:rPr>
                          <w:rFonts w:ascii="Times New Roman" w:hAnsi="Times New Roman" w:cs="Times New Roman"/>
                          <w:b/>
                          <w:color w:val="000000" w:themeColor="text1"/>
                          <w:sz w:val="28"/>
                          <w:szCs w:val="28"/>
                        </w:rPr>
                      </w:pPr>
                      <w:r w:rsidRPr="00EF50E6">
                        <w:rPr>
                          <w:rFonts w:ascii="Times New Roman" w:hAnsi="Times New Roman" w:cs="Times New Roman"/>
                          <w:b/>
                          <w:color w:val="000000" w:themeColor="text1"/>
                          <w:sz w:val="28"/>
                          <w:szCs w:val="28"/>
                        </w:rPr>
                        <w:t>JABATAN FUNGSIONAL</w:t>
                      </w:r>
                    </w:p>
                  </w:txbxContent>
                </v:textbox>
              </v:roundrect>
            </w:pict>
          </mc:Fallback>
        </mc:AlternateContent>
      </w:r>
    </w:p>
    <w:p w:rsidR="00565A53" w:rsidRPr="00AA26F6" w:rsidRDefault="00565A53" w:rsidP="00565A53">
      <w:pPr>
        <w:spacing w:line="480" w:lineRule="auto"/>
        <w:jc w:val="both"/>
        <w:rPr>
          <w:rFonts w:ascii="Times New Roman" w:hAnsi="Times New Roman" w:cs="Times New Roman"/>
          <w:b/>
          <w:bCs/>
          <w:sz w:val="24"/>
          <w:szCs w:val="24"/>
          <w:lang w:val="en-US"/>
        </w:rPr>
      </w:pP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82304" behindDoc="0" locked="0" layoutInCell="1" allowOverlap="1" wp14:anchorId="23CC6EB8" wp14:editId="74C0556B">
                <wp:simplePos x="0" y="0"/>
                <wp:positionH relativeFrom="column">
                  <wp:posOffset>1968500</wp:posOffset>
                </wp:positionH>
                <wp:positionV relativeFrom="paragraph">
                  <wp:posOffset>452120</wp:posOffset>
                </wp:positionV>
                <wp:extent cx="1487805" cy="544830"/>
                <wp:effectExtent l="0" t="0" r="17145" b="26670"/>
                <wp:wrapNone/>
                <wp:docPr id="74" name="Rounded Rectangle 74"/>
                <wp:cNvGraphicFramePr/>
                <a:graphic xmlns:a="http://schemas.openxmlformats.org/drawingml/2006/main">
                  <a:graphicData uri="http://schemas.microsoft.com/office/word/2010/wordprocessingShape">
                    <wps:wsp>
                      <wps:cNvSpPr/>
                      <wps:spPr>
                        <a:xfrm>
                          <a:off x="0" y="0"/>
                          <a:ext cx="1487805" cy="54483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EF50E6" w:rsidRDefault="00140C93" w:rsidP="00565A53">
                            <w:pPr>
                              <w:jc w:val="center"/>
                              <w:rPr>
                                <w:rFonts w:ascii="Times New Roman" w:hAnsi="Times New Roman" w:cs="Times New Roman"/>
                                <w:b/>
                                <w:color w:val="000000" w:themeColor="text1"/>
                                <w:sz w:val="28"/>
                                <w:szCs w:val="28"/>
                              </w:rPr>
                            </w:pPr>
                            <w:r w:rsidRPr="00EF50E6">
                              <w:rPr>
                                <w:rFonts w:ascii="Times New Roman" w:hAnsi="Times New Roman" w:cs="Times New Roman"/>
                                <w:b/>
                                <w:color w:val="000000" w:themeColor="text1"/>
                                <w:sz w:val="28"/>
                                <w:szCs w:val="28"/>
                              </w:rPr>
                              <w:t>PENGELOLA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CC6EB8" id="Rounded Rectangle 74" o:spid="_x0000_s1044" style="position:absolute;left:0;text-align:left;margin-left:155pt;margin-top:35.6pt;width:117.15pt;height:42.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" fillcolor="white [3212]" strokecolor="black [3213]" strokeweight="1pt">
                <v:stroke joinstyle="miter"/>
                <v:textbox>
                  <w:txbxContent>
                    <w:p w:rsidR="00140C93" w:rsidRPr="00EF50E6" w:rsidRDefault="00140C93" w:rsidP="00565A53">
                      <w:pPr>
                        <w:jc w:val="center"/>
                        <w:rPr>
                          <w:rFonts w:ascii="Times New Roman" w:hAnsi="Times New Roman" w:cs="Times New Roman"/>
                          <w:b/>
                          <w:color w:val="000000" w:themeColor="text1"/>
                          <w:sz w:val="28"/>
                          <w:szCs w:val="28"/>
                        </w:rPr>
                      </w:pPr>
                      <w:r w:rsidRPr="00EF50E6">
                        <w:rPr>
                          <w:rFonts w:ascii="Times New Roman" w:hAnsi="Times New Roman" w:cs="Times New Roman"/>
                          <w:b/>
                          <w:color w:val="000000" w:themeColor="text1"/>
                          <w:sz w:val="28"/>
                          <w:szCs w:val="28"/>
                        </w:rPr>
                        <w:t>PENGELOLA</w:t>
                      </w:r>
                    </w:p>
                  </w:txbxContent>
                </v:textbox>
              </v:roundrect>
            </w:pict>
          </mc:Fallback>
        </mc:AlternateContent>
      </w:r>
    </w:p>
    <w:p w:rsidR="00565A53" w:rsidRPr="00AA26F6" w:rsidRDefault="00565A53" w:rsidP="00565A53">
      <w:pPr>
        <w:spacing w:line="480" w:lineRule="auto"/>
        <w:jc w:val="both"/>
        <w:rPr>
          <w:rFonts w:ascii="Times New Roman" w:hAnsi="Times New Roman" w:cs="Times New Roman"/>
          <w:b/>
          <w:bCs/>
          <w:sz w:val="24"/>
          <w:szCs w:val="24"/>
          <w:lang w:val="en-US"/>
        </w:rPr>
      </w:pP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76160" behindDoc="0" locked="0" layoutInCell="1" allowOverlap="1" wp14:anchorId="1199DC24" wp14:editId="569F04B4">
                <wp:simplePos x="0" y="0"/>
                <wp:positionH relativeFrom="column">
                  <wp:posOffset>2217420</wp:posOffset>
                </wp:positionH>
                <wp:positionV relativeFrom="paragraph">
                  <wp:posOffset>272415</wp:posOffset>
                </wp:positionV>
                <wp:extent cx="1487805" cy="544830"/>
                <wp:effectExtent l="0" t="0" r="17145" b="26670"/>
                <wp:wrapNone/>
                <wp:docPr id="75" name="Rounded Rectangle 75"/>
                <wp:cNvGraphicFramePr/>
                <a:graphic xmlns:a="http://schemas.openxmlformats.org/drawingml/2006/main">
                  <a:graphicData uri="http://schemas.microsoft.com/office/word/2010/wordprocessingShape">
                    <wps:wsp>
                      <wps:cNvSpPr/>
                      <wps:spPr>
                        <a:xfrm>
                          <a:off x="0" y="0"/>
                          <a:ext cx="1487805" cy="54483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2179C4" id="Rounded Rectangle 75" o:spid="_x0000_s1026" style="position:absolute;margin-left:174.6pt;margin-top:21.45pt;width:117.15pt;height:42.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" fillcolor="white [3212]" strokecolor="black [3213]" strokeweight="1pt">
                <v:stroke joinstyle="miter"/>
              </v:roundrect>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77184" behindDoc="0" locked="0" layoutInCell="1" allowOverlap="1" wp14:anchorId="2D844D00" wp14:editId="478ACA26">
                <wp:simplePos x="0" y="0"/>
                <wp:positionH relativeFrom="column">
                  <wp:posOffset>2149475</wp:posOffset>
                </wp:positionH>
                <wp:positionV relativeFrom="paragraph">
                  <wp:posOffset>184150</wp:posOffset>
                </wp:positionV>
                <wp:extent cx="1487805" cy="544830"/>
                <wp:effectExtent l="0" t="0" r="17145" b="26670"/>
                <wp:wrapNone/>
                <wp:docPr id="76" name="Rounded Rectangle 76"/>
                <wp:cNvGraphicFramePr/>
                <a:graphic xmlns:a="http://schemas.openxmlformats.org/drawingml/2006/main">
                  <a:graphicData uri="http://schemas.microsoft.com/office/word/2010/wordprocessingShape">
                    <wps:wsp>
                      <wps:cNvSpPr/>
                      <wps:spPr>
                        <a:xfrm>
                          <a:off x="0" y="0"/>
                          <a:ext cx="1487805" cy="54483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AC89BB" id="Rounded Rectangle 76" o:spid="_x0000_s1026" style="position:absolute;margin-left:169.25pt;margin-top:14.5pt;width:117.15pt;height:42.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" fillcolor="white [3212]" strokecolor="black [3213]" strokeweight="1pt">
                <v:stroke joinstyle="miter"/>
              </v:roundrect>
            </w:pict>
          </mc:Fallback>
        </mc:AlternateContent>
      </w:r>
      <w:r w:rsidRPr="00AA26F6">
        <w:rPr>
          <w:rFonts w:ascii="Times New Roman" w:hAnsi="Times New Roman" w:cs="Times New Roman"/>
          <w:b/>
          <w:bCs/>
          <w:noProof/>
          <w:sz w:val="24"/>
          <w:szCs w:val="24"/>
          <w:lang w:eastAsia="id-ID"/>
        </w:rPr>
        <mc:AlternateContent>
          <mc:Choice Requires="wps">
            <w:drawing>
              <wp:anchor distT="0" distB="0" distL="114300" distR="114300" simplePos="0" relativeHeight="251678208" behindDoc="0" locked="0" layoutInCell="1" allowOverlap="1" wp14:anchorId="3279E2C8" wp14:editId="08FDD75F">
                <wp:simplePos x="0" y="0"/>
                <wp:positionH relativeFrom="column">
                  <wp:posOffset>2063750</wp:posOffset>
                </wp:positionH>
                <wp:positionV relativeFrom="paragraph">
                  <wp:posOffset>85725</wp:posOffset>
                </wp:positionV>
                <wp:extent cx="1487805" cy="544830"/>
                <wp:effectExtent l="0" t="0" r="17145" b="26670"/>
                <wp:wrapNone/>
                <wp:docPr id="77" name="Rounded Rectangle 77"/>
                <wp:cNvGraphicFramePr/>
                <a:graphic xmlns:a="http://schemas.openxmlformats.org/drawingml/2006/main">
                  <a:graphicData uri="http://schemas.microsoft.com/office/word/2010/wordprocessingShape">
                    <wps:wsp>
                      <wps:cNvSpPr/>
                      <wps:spPr>
                        <a:xfrm>
                          <a:off x="0" y="0"/>
                          <a:ext cx="1487805" cy="54483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CC8BA5" id="Rounded Rectangle 77" o:spid="_x0000_s1026" style="position:absolute;margin-left:162.5pt;margin-top:6.75pt;width:117.15pt;height:42.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" fillcolor="white [3212]" strokecolor="black [3213]" strokeweight="1pt">
                <v:stroke joinstyle="miter"/>
              </v:roundrect>
            </w:pict>
          </mc:Fallback>
        </mc:AlternateContent>
      </w:r>
    </w:p>
    <w:p w:rsidR="00565A53" w:rsidRPr="00AA26F6" w:rsidRDefault="00565A53" w:rsidP="00565A53">
      <w:pPr>
        <w:spacing w:line="480" w:lineRule="auto"/>
        <w:jc w:val="both"/>
        <w:rPr>
          <w:rFonts w:ascii="Times New Roman" w:hAnsi="Times New Roman" w:cs="Times New Roman"/>
          <w:b/>
          <w:bCs/>
          <w:sz w:val="24"/>
          <w:szCs w:val="24"/>
          <w:lang w:val="en-US"/>
        </w:rPr>
      </w:pPr>
    </w:p>
    <w:p w:rsidR="00565A53" w:rsidRDefault="00565A53" w:rsidP="00565A53">
      <w:pPr>
        <w:spacing w:line="240" w:lineRule="auto"/>
        <w:jc w:val="center"/>
        <w:rPr>
          <w:rFonts w:ascii="Times New Roman" w:hAnsi="Times New Roman" w:cs="Times New Roman"/>
          <w:b/>
          <w:bCs/>
          <w:sz w:val="24"/>
          <w:szCs w:val="24"/>
        </w:rPr>
      </w:pPr>
    </w:p>
    <w:p w:rsidR="00902915" w:rsidRDefault="00565A53" w:rsidP="00565A53">
      <w:pPr>
        <w:spacing w:line="240" w:lineRule="auto"/>
        <w:jc w:val="both"/>
        <w:rPr>
          <w:rFonts w:ascii="Times New Roman" w:hAnsi="Times New Roman" w:cs="Times New Roman"/>
          <w:bCs/>
          <w:i/>
          <w:sz w:val="24"/>
          <w:szCs w:val="24"/>
        </w:rPr>
      </w:pPr>
      <w:r w:rsidRPr="00AA26F6">
        <w:rPr>
          <w:rFonts w:ascii="Times New Roman" w:hAnsi="Times New Roman" w:cs="Times New Roman"/>
          <w:b/>
          <w:bCs/>
          <w:i/>
          <w:sz w:val="24"/>
          <w:szCs w:val="24"/>
        </w:rPr>
        <w:t xml:space="preserve">Sumber data: </w:t>
      </w:r>
      <w:r w:rsidRPr="00AA26F6">
        <w:rPr>
          <w:rFonts w:ascii="Times New Roman" w:hAnsi="Times New Roman" w:cs="Times New Roman"/>
          <w:bCs/>
          <w:i/>
          <w:sz w:val="24"/>
          <w:szCs w:val="24"/>
        </w:rPr>
        <w:t>Peraturan Walikota Nomor 72 Tahun 2016 Tentang Unit Pelaksana Teknis Pajak Bumi dan Bangunan Perdesaan dan Perkotaan dan Bea Perolehan Hak Atas Tanah dan Bangunan Pada Badan Pengelola Keuangan Daerah.</w:t>
      </w:r>
    </w:p>
    <w:p w:rsidR="00565A53" w:rsidRPr="00AA26F6" w:rsidRDefault="00565A53" w:rsidP="00565A53">
      <w:pPr>
        <w:spacing w:line="480" w:lineRule="auto"/>
        <w:jc w:val="both"/>
        <w:rPr>
          <w:rFonts w:ascii="Times New Roman" w:hAnsi="Times New Roman" w:cs="Times New Roman"/>
          <w:sz w:val="24"/>
          <w:szCs w:val="24"/>
        </w:rPr>
      </w:pPr>
      <w:r w:rsidRPr="00AA26F6">
        <w:rPr>
          <w:rFonts w:ascii="Times New Roman" w:hAnsi="Times New Roman" w:cs="Times New Roman"/>
          <w:b/>
          <w:bCs/>
          <w:sz w:val="24"/>
          <w:szCs w:val="24"/>
        </w:rPr>
        <w:t xml:space="preserve">4.1.2.1 </w:t>
      </w:r>
      <w:r w:rsidRPr="00AA26F6">
        <w:rPr>
          <w:rFonts w:ascii="Times New Roman" w:hAnsi="Times New Roman" w:cs="Times New Roman"/>
          <w:b/>
          <w:bCs/>
          <w:sz w:val="24"/>
          <w:szCs w:val="24"/>
          <w:lang w:val="en-US"/>
        </w:rPr>
        <w:t>Susunan Organisasi</w:t>
      </w:r>
    </w:p>
    <w:p w:rsidR="00565A53" w:rsidRPr="00AA26F6" w:rsidRDefault="00565A53" w:rsidP="008F226B">
      <w:pPr>
        <w:numPr>
          <w:ilvl w:val="0"/>
          <w:numId w:val="17"/>
        </w:numPr>
        <w:spacing w:line="480" w:lineRule="auto"/>
        <w:ind w:left="360"/>
        <w:jc w:val="both"/>
        <w:rPr>
          <w:rFonts w:ascii="Times New Roman" w:hAnsi="Times New Roman" w:cs="Times New Roman"/>
          <w:sz w:val="24"/>
          <w:szCs w:val="24"/>
        </w:rPr>
      </w:pPr>
      <w:r w:rsidRPr="00AA26F6">
        <w:rPr>
          <w:rFonts w:ascii="Times New Roman" w:hAnsi="Times New Roman" w:cs="Times New Roman"/>
          <w:sz w:val="24"/>
          <w:szCs w:val="24"/>
          <w:lang w:val="en-US"/>
        </w:rPr>
        <w:t>Susunan organisasi UPT, terdiri dari :</w:t>
      </w:r>
    </w:p>
    <w:p w:rsidR="00565A53" w:rsidRPr="00565A53" w:rsidRDefault="00565A53" w:rsidP="00926F11">
      <w:pPr>
        <w:pStyle w:val="ListParagraph"/>
        <w:numPr>
          <w:ilvl w:val="0"/>
          <w:numId w:val="27"/>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Kepala UPT;</w:t>
      </w:r>
    </w:p>
    <w:p w:rsidR="00565A53" w:rsidRPr="00565A53" w:rsidRDefault="00565A53" w:rsidP="00926F11">
      <w:pPr>
        <w:pStyle w:val="ListParagraph"/>
        <w:numPr>
          <w:ilvl w:val="0"/>
          <w:numId w:val="27"/>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Kepala Subbagian tata usaha</w:t>
      </w:r>
      <w:r w:rsidRPr="00565A53">
        <w:rPr>
          <w:rFonts w:ascii="Times New Roman" w:eastAsiaTheme="minorEastAsia" w:hAnsi="Times New Roman" w:cs="Times New Roman"/>
          <w:sz w:val="24"/>
          <w:szCs w:val="24"/>
        </w:rPr>
        <w:t>;</w:t>
      </w:r>
      <w:r w:rsidRPr="00565A53">
        <w:rPr>
          <w:rFonts w:ascii="Times New Roman" w:eastAsiaTheme="minorEastAsia" w:hAnsi="Times New Roman" w:cs="Times New Roman"/>
          <w:sz w:val="24"/>
          <w:szCs w:val="24"/>
          <w:lang w:val="en-US"/>
        </w:rPr>
        <w:t xml:space="preserve"> dan</w:t>
      </w:r>
    </w:p>
    <w:p w:rsidR="00565A53" w:rsidRPr="00565A53" w:rsidRDefault="00565A53" w:rsidP="00926F11">
      <w:pPr>
        <w:pStyle w:val="ListParagraph"/>
        <w:numPr>
          <w:ilvl w:val="0"/>
          <w:numId w:val="27"/>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kelompok Jabatan Fungsional.</w:t>
      </w:r>
    </w:p>
    <w:p w:rsidR="00565A53" w:rsidRPr="00565A53" w:rsidRDefault="00565A53" w:rsidP="008F226B">
      <w:pPr>
        <w:numPr>
          <w:ilvl w:val="0"/>
          <w:numId w:val="18"/>
        </w:numPr>
        <w:spacing w:after="0" w:line="480" w:lineRule="auto"/>
        <w:ind w:left="360"/>
        <w:jc w:val="both"/>
        <w:rPr>
          <w:rFonts w:ascii="Times New Roman" w:hAnsi="Times New Roman" w:cs="Times New Roman"/>
          <w:sz w:val="24"/>
          <w:szCs w:val="24"/>
        </w:rPr>
      </w:pPr>
      <w:r w:rsidRPr="00565A53">
        <w:rPr>
          <w:rFonts w:ascii="Times New Roman" w:hAnsi="Times New Roman" w:cs="Times New Roman"/>
          <w:sz w:val="24"/>
          <w:szCs w:val="24"/>
          <w:lang w:val="en-US"/>
        </w:rPr>
        <w:t>Dalam melaksanakan tugas pokok, UPT PBB-P2 dan BPHTB menyelenggarakan fungsi:</w:t>
      </w:r>
    </w:p>
    <w:p w:rsidR="00565A53" w:rsidRPr="00565A53" w:rsidRDefault="00565A53" w:rsidP="00926F11">
      <w:pPr>
        <w:pStyle w:val="ListParagraph"/>
        <w:numPr>
          <w:ilvl w:val="0"/>
          <w:numId w:val="28"/>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pelaksanaan tugas teknis pada Badan dalam perencanaan, penanganan dan pengelolaan PBB-P2 dan BPHTB.</w:t>
      </w:r>
    </w:p>
    <w:p w:rsidR="00565A53" w:rsidRPr="00565A53" w:rsidRDefault="00565A53" w:rsidP="00926F11">
      <w:pPr>
        <w:pStyle w:val="ListParagraph"/>
        <w:numPr>
          <w:ilvl w:val="0"/>
          <w:numId w:val="28"/>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penyelenggaraan kegiatan teknis administratif dan pelaksanaan pelayanan umum serta pengawasan bidang pengelolaan PBB-P2 dan BPHTB.</w:t>
      </w:r>
    </w:p>
    <w:p w:rsidR="00565A53" w:rsidRPr="00565A53" w:rsidRDefault="00565A53" w:rsidP="00926F11">
      <w:pPr>
        <w:pStyle w:val="ListParagraph"/>
        <w:numPr>
          <w:ilvl w:val="0"/>
          <w:numId w:val="28"/>
        </w:numPr>
        <w:spacing w:after="0" w:line="480" w:lineRule="auto"/>
        <w:ind w:left="723"/>
        <w:jc w:val="both"/>
        <w:rPr>
          <w:rFonts w:ascii="Times New Roman" w:hAnsi="Times New Roman" w:cs="Times New Roman"/>
          <w:sz w:val="24"/>
          <w:szCs w:val="24"/>
        </w:rPr>
      </w:pPr>
      <w:r w:rsidRPr="00565A53">
        <w:rPr>
          <w:rFonts w:ascii="Times New Roman" w:hAnsi="Times New Roman" w:cs="Times New Roman"/>
          <w:sz w:val="24"/>
          <w:szCs w:val="24"/>
          <w:lang w:val="en-US"/>
        </w:rPr>
        <w:t>pelaksanaan tugas lain yang diberikan oleh atasan sesuai dengan tugas dan fungsinya.</w:t>
      </w:r>
    </w:p>
    <w:p w:rsidR="00565A53" w:rsidRPr="00AA26F6" w:rsidRDefault="00565A53" w:rsidP="00565A53">
      <w:pPr>
        <w:spacing w:line="480" w:lineRule="auto"/>
        <w:jc w:val="both"/>
        <w:rPr>
          <w:rFonts w:ascii="Times New Roman" w:hAnsi="Times New Roman" w:cs="Times New Roman"/>
          <w:sz w:val="24"/>
          <w:szCs w:val="24"/>
        </w:rPr>
      </w:pPr>
      <w:r w:rsidRPr="00AA26F6">
        <w:rPr>
          <w:rFonts w:ascii="Times New Roman" w:hAnsi="Times New Roman" w:cs="Times New Roman"/>
          <w:b/>
          <w:bCs/>
          <w:sz w:val="24"/>
          <w:szCs w:val="24"/>
        </w:rPr>
        <w:t xml:space="preserve">4.1.2.2 </w:t>
      </w:r>
      <w:r w:rsidRPr="00AA26F6">
        <w:rPr>
          <w:rFonts w:ascii="Times New Roman" w:hAnsi="Times New Roman" w:cs="Times New Roman"/>
          <w:b/>
          <w:bCs/>
          <w:sz w:val="24"/>
          <w:szCs w:val="24"/>
          <w:lang w:val="en-US"/>
        </w:rPr>
        <w:t>Bidang Tugas Unsur-unsur  UPT PBB-P2 dan B</w:t>
      </w:r>
      <w:r w:rsidRPr="00AA26F6">
        <w:rPr>
          <w:rFonts w:ascii="Times New Roman" w:hAnsi="Times New Roman" w:cs="Times New Roman"/>
          <w:b/>
          <w:bCs/>
          <w:sz w:val="24"/>
          <w:szCs w:val="24"/>
        </w:rPr>
        <w:t>PHTB</w:t>
      </w:r>
    </w:p>
    <w:p w:rsidR="00565A53" w:rsidRPr="00AA26F6" w:rsidRDefault="00565A53" w:rsidP="00565A53">
      <w:pPr>
        <w:spacing w:line="480" w:lineRule="auto"/>
        <w:jc w:val="both"/>
        <w:rPr>
          <w:rFonts w:ascii="Times New Roman" w:hAnsi="Times New Roman" w:cs="Times New Roman"/>
          <w:sz w:val="24"/>
          <w:szCs w:val="24"/>
        </w:rPr>
      </w:pPr>
      <w:r w:rsidRPr="00AA26F6">
        <w:rPr>
          <w:rFonts w:ascii="Times New Roman" w:hAnsi="Times New Roman" w:cs="Times New Roman"/>
          <w:b/>
          <w:bCs/>
          <w:sz w:val="24"/>
          <w:szCs w:val="24"/>
          <w:lang w:val="en-US"/>
        </w:rPr>
        <w:t>KEPALA UPT</w:t>
      </w:r>
    </w:p>
    <w:p w:rsidR="00565A53" w:rsidRPr="00565A53" w:rsidRDefault="00565A53" w:rsidP="008F226B">
      <w:pPr>
        <w:pStyle w:val="ListParagraph"/>
        <w:numPr>
          <w:ilvl w:val="0"/>
          <w:numId w:val="34"/>
        </w:numPr>
        <w:spacing w:after="0" w:line="480" w:lineRule="auto"/>
        <w:ind w:left="360"/>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Kepala UPT PBB-P2 dan BPHTB mempunyai tugas sebagai berikut :</w:t>
      </w:r>
    </w:p>
    <w:p w:rsidR="00565A53" w:rsidRPr="00565A53" w:rsidRDefault="00565A53" w:rsidP="00926F11">
      <w:pPr>
        <w:pStyle w:val="ListParagraph"/>
        <w:numPr>
          <w:ilvl w:val="0"/>
          <w:numId w:val="29"/>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Membantu kepala Badan dalam pelaksanaan tugasnya di bidang pengelolaan PBB-P2 dan BPHTB.</w:t>
      </w:r>
    </w:p>
    <w:p w:rsidR="00565A53" w:rsidRPr="00565A53" w:rsidRDefault="00565A53" w:rsidP="00926F11">
      <w:pPr>
        <w:pStyle w:val="ListParagraph"/>
        <w:numPr>
          <w:ilvl w:val="0"/>
          <w:numId w:val="29"/>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Memimpin, mengawasi dan mengendalikan kegiatan UPT PBB-P2 dan BPHTB.</w:t>
      </w:r>
    </w:p>
    <w:p w:rsidR="00565A53" w:rsidRPr="00565A53" w:rsidRDefault="00565A53" w:rsidP="00926F11">
      <w:pPr>
        <w:pStyle w:val="ListParagraph"/>
        <w:numPr>
          <w:ilvl w:val="0"/>
          <w:numId w:val="29"/>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Melaksanakan perumusan, penyuluhan, pelayanan dan pengawasan wajib pajak PBB-P2 dan BPHTB.</w:t>
      </w:r>
    </w:p>
    <w:p w:rsidR="00565A53" w:rsidRPr="00565A53" w:rsidRDefault="00565A53" w:rsidP="00926F11">
      <w:pPr>
        <w:pStyle w:val="ListParagraph"/>
        <w:numPr>
          <w:ilvl w:val="0"/>
          <w:numId w:val="29"/>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Melaksanakan pengumpulan, pencarian dan pengolahan data pengamatan potensi perpajakan, pendataan objek dan subjek pajak serta penilaian objek pajak PBB-P2.</w:t>
      </w:r>
    </w:p>
    <w:p w:rsidR="00565A53" w:rsidRPr="00565A53" w:rsidRDefault="00565A53" w:rsidP="00926F11">
      <w:pPr>
        <w:pStyle w:val="ListParagraph"/>
        <w:numPr>
          <w:ilvl w:val="0"/>
          <w:numId w:val="29"/>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Melaksanakan penetapan dan penerbitan prosedur hukum PBB-P2 dan BPHTB.</w:t>
      </w:r>
    </w:p>
    <w:p w:rsidR="00565A53" w:rsidRPr="00565A53" w:rsidRDefault="00565A53" w:rsidP="00926F11">
      <w:pPr>
        <w:pStyle w:val="ListParagraph"/>
        <w:numPr>
          <w:ilvl w:val="0"/>
          <w:numId w:val="29"/>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Melaksanakan pengelolaan, pelayanan dan penagihan PBB-P2 dan BPHTB.</w:t>
      </w:r>
    </w:p>
    <w:p w:rsidR="00565A53" w:rsidRPr="00565A53" w:rsidRDefault="00565A53" w:rsidP="00926F11">
      <w:pPr>
        <w:pStyle w:val="ListParagraph"/>
        <w:numPr>
          <w:ilvl w:val="0"/>
          <w:numId w:val="29"/>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Menyiapkan bahan pengawasan kepatuhan kewajiban perpajakan wajib pajak PBB-P2 dan BPHTB.</w:t>
      </w:r>
    </w:p>
    <w:p w:rsidR="00565A53" w:rsidRPr="00565A53" w:rsidRDefault="00565A53" w:rsidP="00926F11">
      <w:pPr>
        <w:pStyle w:val="ListParagraph"/>
        <w:numPr>
          <w:ilvl w:val="0"/>
          <w:numId w:val="29"/>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Melaksanakan monitoring dan evaluasi pelaksanaan tugas UPT PBB-P2 dan BPHTB.</w:t>
      </w:r>
    </w:p>
    <w:p w:rsidR="00565A53" w:rsidRPr="00565A53" w:rsidRDefault="00565A53" w:rsidP="00926F11">
      <w:pPr>
        <w:pStyle w:val="ListParagraph"/>
        <w:numPr>
          <w:ilvl w:val="0"/>
          <w:numId w:val="29"/>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Membina dan memotivasi seluruh pegawai dilingkungan UPT PBB-P2 dan BPHTB.</w:t>
      </w:r>
    </w:p>
    <w:p w:rsidR="00565A53" w:rsidRPr="00565A53" w:rsidRDefault="00565A53" w:rsidP="00926F11">
      <w:pPr>
        <w:pStyle w:val="ListParagraph"/>
        <w:numPr>
          <w:ilvl w:val="0"/>
          <w:numId w:val="29"/>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Mengadakan koordinasi dan konsultasi dengan dinas, instansi, atau lembaga lainnya dan pejabat pembuat akta tanah dalam rangka kelancaran pelaksanaan tugas.</w:t>
      </w:r>
    </w:p>
    <w:p w:rsidR="00565A53" w:rsidRPr="00565A53" w:rsidRDefault="00565A53" w:rsidP="00926F11">
      <w:pPr>
        <w:pStyle w:val="ListParagraph"/>
        <w:numPr>
          <w:ilvl w:val="0"/>
          <w:numId w:val="29"/>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Membuat program kerja dalam rangka pelaksaan tugas.</w:t>
      </w:r>
    </w:p>
    <w:p w:rsidR="00565A53" w:rsidRPr="00565A53" w:rsidRDefault="00565A53" w:rsidP="00926F11">
      <w:pPr>
        <w:pStyle w:val="ListParagraph"/>
        <w:numPr>
          <w:ilvl w:val="0"/>
          <w:numId w:val="29"/>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Memberikan saran pertimbangan kepada kepala Badan melalui sekretaris Badan di bidang pengelolaan PBB-P2 dan BPHTB.</w:t>
      </w:r>
    </w:p>
    <w:p w:rsidR="00565A53" w:rsidRPr="00565A53" w:rsidRDefault="00565A53" w:rsidP="00926F11">
      <w:pPr>
        <w:pStyle w:val="ListParagraph"/>
        <w:numPr>
          <w:ilvl w:val="0"/>
          <w:numId w:val="29"/>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Mempertanggungjawabkan tugas UPT PBB-P2 dan BPHTB secara operasional kepada kepala bidang  pada Badan melalui sekretaris Badan.</w:t>
      </w:r>
    </w:p>
    <w:p w:rsidR="00565A53" w:rsidRPr="00926F11" w:rsidRDefault="00565A53" w:rsidP="00926F11">
      <w:pPr>
        <w:pStyle w:val="ListParagraph"/>
        <w:numPr>
          <w:ilvl w:val="0"/>
          <w:numId w:val="29"/>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Melaksanakan tugas lain yang diberikan oleh atasan sesuai tugas dan fungsinya.</w:t>
      </w:r>
    </w:p>
    <w:p w:rsidR="00926F11" w:rsidRPr="00926F11" w:rsidRDefault="00926F11" w:rsidP="00926F11">
      <w:pPr>
        <w:spacing w:after="0" w:line="480" w:lineRule="auto"/>
        <w:ind w:left="363"/>
        <w:jc w:val="both"/>
        <w:rPr>
          <w:rFonts w:ascii="Times New Roman" w:hAnsi="Times New Roman" w:cs="Times New Roman"/>
          <w:sz w:val="24"/>
          <w:szCs w:val="24"/>
        </w:rPr>
      </w:pPr>
    </w:p>
    <w:p w:rsidR="00565A53" w:rsidRPr="00565A53" w:rsidRDefault="00565A53" w:rsidP="008F226B">
      <w:pPr>
        <w:pStyle w:val="ListParagraph"/>
        <w:numPr>
          <w:ilvl w:val="0"/>
          <w:numId w:val="34"/>
        </w:numPr>
        <w:spacing w:after="0" w:line="480" w:lineRule="auto"/>
        <w:ind w:left="360"/>
        <w:rPr>
          <w:rFonts w:ascii="Times New Roman" w:hAnsi="Times New Roman" w:cs="Times New Roman"/>
          <w:sz w:val="24"/>
          <w:szCs w:val="24"/>
          <w:lang w:val="en-US"/>
        </w:rPr>
      </w:pPr>
      <w:r w:rsidRPr="00565A53">
        <w:rPr>
          <w:rFonts w:ascii="Times New Roman" w:hAnsi="Times New Roman" w:cs="Times New Roman"/>
          <w:sz w:val="24"/>
          <w:szCs w:val="24"/>
          <w:lang w:val="en-US"/>
        </w:rPr>
        <w:t>Dalam melaksanakan tugas, kepala UPT PBB-P2 dan BPHTB dibantu oleh:</w:t>
      </w:r>
    </w:p>
    <w:p w:rsidR="00565A53" w:rsidRPr="00565A53" w:rsidRDefault="00565A53" w:rsidP="00926F11">
      <w:pPr>
        <w:pStyle w:val="ListParagraph"/>
        <w:numPr>
          <w:ilvl w:val="0"/>
          <w:numId w:val="30"/>
        </w:numPr>
        <w:spacing w:after="0" w:line="480" w:lineRule="auto"/>
        <w:ind w:left="723"/>
        <w:rPr>
          <w:rFonts w:ascii="Times New Roman" w:hAnsi="Times New Roman" w:cs="Times New Roman"/>
          <w:sz w:val="24"/>
          <w:szCs w:val="24"/>
        </w:rPr>
      </w:pPr>
      <w:r w:rsidRPr="00565A53">
        <w:rPr>
          <w:rFonts w:ascii="Times New Roman" w:hAnsi="Times New Roman" w:cs="Times New Roman"/>
          <w:sz w:val="24"/>
          <w:szCs w:val="24"/>
          <w:lang w:val="en-US"/>
        </w:rPr>
        <w:t>Subbagian tata usaha;</w:t>
      </w:r>
    </w:p>
    <w:p w:rsidR="00565A53" w:rsidRPr="00565A53" w:rsidRDefault="00565A53" w:rsidP="00926F11">
      <w:pPr>
        <w:pStyle w:val="ListParagraph"/>
        <w:numPr>
          <w:ilvl w:val="0"/>
          <w:numId w:val="30"/>
        </w:numPr>
        <w:spacing w:after="160" w:line="480" w:lineRule="auto"/>
        <w:ind w:left="723"/>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Kelompok Jabatan Fungsional.</w:t>
      </w:r>
    </w:p>
    <w:p w:rsidR="00565A53" w:rsidRPr="00AA26F6" w:rsidRDefault="00565A53" w:rsidP="00565A53">
      <w:pPr>
        <w:spacing w:after="0" w:line="480" w:lineRule="auto"/>
        <w:jc w:val="both"/>
        <w:rPr>
          <w:rFonts w:ascii="Times New Roman" w:hAnsi="Times New Roman" w:cs="Times New Roman"/>
          <w:sz w:val="24"/>
          <w:szCs w:val="24"/>
        </w:rPr>
      </w:pPr>
      <w:r w:rsidRPr="00AA26F6">
        <w:rPr>
          <w:rFonts w:ascii="Times New Roman" w:hAnsi="Times New Roman" w:cs="Times New Roman"/>
          <w:b/>
          <w:bCs/>
          <w:sz w:val="24"/>
          <w:szCs w:val="24"/>
          <w:lang w:val="en-US"/>
        </w:rPr>
        <w:t>SUBBAGIAN TATA USAHA</w:t>
      </w:r>
    </w:p>
    <w:p w:rsidR="00565A53" w:rsidRPr="00AA26F6" w:rsidRDefault="00565A53" w:rsidP="008F226B">
      <w:pPr>
        <w:numPr>
          <w:ilvl w:val="0"/>
          <w:numId w:val="19"/>
        </w:numPr>
        <w:spacing w:after="0" w:line="480" w:lineRule="auto"/>
        <w:ind w:left="360"/>
        <w:jc w:val="both"/>
        <w:rPr>
          <w:rFonts w:ascii="Times New Roman" w:hAnsi="Times New Roman" w:cs="Times New Roman"/>
          <w:sz w:val="24"/>
          <w:szCs w:val="24"/>
        </w:rPr>
      </w:pPr>
      <w:r w:rsidRPr="00AA26F6">
        <w:rPr>
          <w:rFonts w:ascii="Times New Roman" w:hAnsi="Times New Roman" w:cs="Times New Roman"/>
          <w:sz w:val="24"/>
          <w:szCs w:val="24"/>
          <w:lang w:val="en-US"/>
        </w:rPr>
        <w:t>Subbagian Tata Usaha dipimpin oleh seorang kepala subbagian, mempunyai tugas membantu dan bertanggungjawab kepada kepala UPT PBB-P2 dan BPHTB, dalam hal:</w:t>
      </w:r>
    </w:p>
    <w:p w:rsidR="00565A53" w:rsidRPr="00565A53" w:rsidRDefault="00565A53" w:rsidP="00926F11">
      <w:pPr>
        <w:pStyle w:val="ListParagraph"/>
        <w:numPr>
          <w:ilvl w:val="0"/>
          <w:numId w:val="31"/>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Pelaksanaan pengelolaan pelayanan urusan umum, kepegawaian dan keuangan.</w:t>
      </w:r>
    </w:p>
    <w:p w:rsidR="00565A53" w:rsidRPr="00565A53" w:rsidRDefault="00565A53" w:rsidP="00926F11">
      <w:pPr>
        <w:pStyle w:val="ListParagraph"/>
        <w:numPr>
          <w:ilvl w:val="0"/>
          <w:numId w:val="31"/>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Penyiapan bahan penyusunan rencana kerja UPT PBB-P2 dan BPHTB.</w:t>
      </w:r>
    </w:p>
    <w:p w:rsidR="00565A53" w:rsidRPr="00565A53" w:rsidRDefault="00565A53" w:rsidP="00926F11">
      <w:pPr>
        <w:pStyle w:val="ListParagraph"/>
        <w:numPr>
          <w:ilvl w:val="0"/>
          <w:numId w:val="31"/>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Pengelolaan dan pemeliharaan sarana dan prasarana di lingkungan UPT PBB-P2 dan BPHTB.</w:t>
      </w:r>
    </w:p>
    <w:p w:rsidR="00565A53" w:rsidRPr="00565A53" w:rsidRDefault="00565A53" w:rsidP="00926F11">
      <w:pPr>
        <w:pStyle w:val="ListParagraph"/>
        <w:numPr>
          <w:ilvl w:val="0"/>
          <w:numId w:val="31"/>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Pemeliharaan kebersihan, keamanan dan ketertiban dilingkungan UPT PBB-P2 dan</w:t>
      </w:r>
      <w:r w:rsidRPr="00565A53">
        <w:rPr>
          <w:rFonts w:ascii="Times New Roman" w:eastAsiaTheme="minorEastAsia" w:hAnsi="Times New Roman" w:cs="Times New Roman"/>
          <w:sz w:val="24"/>
          <w:szCs w:val="24"/>
        </w:rPr>
        <w:t xml:space="preserve"> </w:t>
      </w:r>
      <w:r w:rsidRPr="00565A53">
        <w:rPr>
          <w:rFonts w:ascii="Times New Roman" w:eastAsiaTheme="minorEastAsia" w:hAnsi="Times New Roman" w:cs="Times New Roman"/>
          <w:sz w:val="24"/>
          <w:szCs w:val="24"/>
          <w:lang w:val="en-US"/>
        </w:rPr>
        <w:t>BPHTB.</w:t>
      </w:r>
    </w:p>
    <w:p w:rsidR="00565A53" w:rsidRPr="00565A53" w:rsidRDefault="00565A53" w:rsidP="00926F11">
      <w:pPr>
        <w:pStyle w:val="ListParagraph"/>
        <w:numPr>
          <w:ilvl w:val="0"/>
          <w:numId w:val="31"/>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Penyusunan bahan laporan kegiatan UPT PBB-P2 dan BPHTB.</w:t>
      </w:r>
    </w:p>
    <w:p w:rsidR="00565A53" w:rsidRPr="00565A53" w:rsidRDefault="00565A53" w:rsidP="00926F11">
      <w:pPr>
        <w:pStyle w:val="ListParagraph"/>
        <w:numPr>
          <w:ilvl w:val="0"/>
          <w:numId w:val="31"/>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Pelaksanaan tugas lain yang diberikan oleh atasan sesuai dengan tugas dan fungsinya.</w:t>
      </w:r>
    </w:p>
    <w:p w:rsidR="00565A53" w:rsidRPr="00565A53" w:rsidRDefault="00565A53" w:rsidP="008F226B">
      <w:pPr>
        <w:numPr>
          <w:ilvl w:val="0"/>
          <w:numId w:val="20"/>
        </w:numPr>
        <w:spacing w:line="480" w:lineRule="auto"/>
        <w:ind w:left="360"/>
        <w:jc w:val="both"/>
        <w:rPr>
          <w:rFonts w:ascii="Times New Roman" w:hAnsi="Times New Roman" w:cs="Times New Roman"/>
          <w:sz w:val="24"/>
          <w:szCs w:val="24"/>
        </w:rPr>
      </w:pPr>
      <w:r w:rsidRPr="00565A53">
        <w:rPr>
          <w:rFonts w:ascii="Times New Roman" w:hAnsi="Times New Roman" w:cs="Times New Roman"/>
          <w:sz w:val="24"/>
          <w:szCs w:val="24"/>
          <w:lang w:val="en-US"/>
        </w:rPr>
        <w:t>Dalam melaksanakan tugas, kepala subbagian tata usaha dibantu oleh :</w:t>
      </w:r>
    </w:p>
    <w:p w:rsidR="00565A53" w:rsidRPr="00565A53" w:rsidRDefault="00565A53" w:rsidP="00926F11">
      <w:pPr>
        <w:pStyle w:val="ListParagraph"/>
        <w:numPr>
          <w:ilvl w:val="0"/>
          <w:numId w:val="32"/>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Pengelola administrasi ketatausahaan dan pelayanan umum.</w:t>
      </w:r>
    </w:p>
    <w:p w:rsidR="00565A53" w:rsidRPr="00565A53" w:rsidRDefault="00565A53" w:rsidP="00926F11">
      <w:pPr>
        <w:pStyle w:val="ListParagraph"/>
        <w:numPr>
          <w:ilvl w:val="0"/>
          <w:numId w:val="32"/>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Pengelola data, program dan informasi.</w:t>
      </w:r>
    </w:p>
    <w:p w:rsidR="00565A53" w:rsidRPr="00565A53" w:rsidRDefault="00565A53" w:rsidP="00926F11">
      <w:pPr>
        <w:pStyle w:val="ListParagraph"/>
        <w:numPr>
          <w:ilvl w:val="0"/>
          <w:numId w:val="32"/>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Pengelola penagihan dan pelaporan.</w:t>
      </w:r>
    </w:p>
    <w:p w:rsidR="00565A53" w:rsidRPr="00565A53" w:rsidRDefault="00565A53" w:rsidP="00926F11">
      <w:pPr>
        <w:pStyle w:val="ListParagraph"/>
        <w:numPr>
          <w:ilvl w:val="0"/>
          <w:numId w:val="32"/>
        </w:numPr>
        <w:spacing w:after="0" w:line="480" w:lineRule="auto"/>
        <w:ind w:left="723"/>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Pengelola pengawsan dan konsultasi.</w:t>
      </w:r>
    </w:p>
    <w:p w:rsidR="00926F11" w:rsidRDefault="00926F11" w:rsidP="00565A53">
      <w:pPr>
        <w:spacing w:after="0" w:line="480" w:lineRule="auto"/>
        <w:jc w:val="both"/>
        <w:rPr>
          <w:rFonts w:ascii="Times New Roman" w:hAnsi="Times New Roman" w:cs="Times New Roman"/>
          <w:b/>
          <w:bCs/>
          <w:sz w:val="24"/>
          <w:szCs w:val="24"/>
          <w:lang w:val="en-US"/>
        </w:rPr>
      </w:pPr>
    </w:p>
    <w:p w:rsidR="00565A53" w:rsidRPr="00AA26F6" w:rsidRDefault="00565A53" w:rsidP="00565A53">
      <w:pPr>
        <w:spacing w:after="0" w:line="480" w:lineRule="auto"/>
        <w:jc w:val="both"/>
        <w:rPr>
          <w:rFonts w:ascii="Times New Roman" w:hAnsi="Times New Roman" w:cs="Times New Roman"/>
          <w:sz w:val="24"/>
          <w:szCs w:val="24"/>
        </w:rPr>
      </w:pPr>
      <w:r w:rsidRPr="00AA26F6">
        <w:rPr>
          <w:rFonts w:ascii="Times New Roman" w:hAnsi="Times New Roman" w:cs="Times New Roman"/>
          <w:b/>
          <w:bCs/>
          <w:sz w:val="24"/>
          <w:szCs w:val="24"/>
          <w:lang w:val="en-US"/>
        </w:rPr>
        <w:t>ESELONERING</w:t>
      </w:r>
    </w:p>
    <w:p w:rsidR="00565A53" w:rsidRPr="00565A53" w:rsidRDefault="00565A53" w:rsidP="00565A53">
      <w:pPr>
        <w:spacing w:after="0" w:line="480" w:lineRule="auto"/>
        <w:jc w:val="both"/>
        <w:rPr>
          <w:rFonts w:ascii="Times New Roman" w:hAnsi="Times New Roman" w:cs="Times New Roman"/>
          <w:sz w:val="24"/>
          <w:szCs w:val="24"/>
        </w:rPr>
      </w:pPr>
      <w:r w:rsidRPr="00565A53">
        <w:rPr>
          <w:rFonts w:ascii="Times New Roman" w:hAnsi="Times New Roman" w:cs="Times New Roman"/>
          <w:sz w:val="24"/>
          <w:szCs w:val="24"/>
          <w:lang w:val="en-US"/>
        </w:rPr>
        <w:t>Eselonering pada UPT PBB-P2 dan BPHTB adalah sebagai berikut:</w:t>
      </w:r>
    </w:p>
    <w:p w:rsidR="00565A53" w:rsidRPr="00565A53" w:rsidRDefault="00565A53" w:rsidP="008F226B">
      <w:pPr>
        <w:pStyle w:val="ListParagraph"/>
        <w:numPr>
          <w:ilvl w:val="0"/>
          <w:numId w:val="33"/>
        </w:numPr>
        <w:spacing w:after="0" w:line="480" w:lineRule="auto"/>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Kepala UPT adalah jabatan eselon IV a.</w:t>
      </w:r>
    </w:p>
    <w:p w:rsidR="00565A53" w:rsidRPr="00926F11" w:rsidRDefault="00565A53" w:rsidP="00926F11">
      <w:pPr>
        <w:pStyle w:val="ListParagraph"/>
        <w:numPr>
          <w:ilvl w:val="0"/>
          <w:numId w:val="33"/>
        </w:numPr>
        <w:spacing w:after="160" w:line="480" w:lineRule="auto"/>
        <w:jc w:val="both"/>
        <w:rPr>
          <w:rFonts w:ascii="Times New Roman" w:hAnsi="Times New Roman" w:cs="Times New Roman"/>
          <w:sz w:val="24"/>
          <w:szCs w:val="24"/>
        </w:rPr>
      </w:pPr>
      <w:r w:rsidRPr="00565A53">
        <w:rPr>
          <w:rFonts w:ascii="Times New Roman" w:eastAsiaTheme="minorEastAsia" w:hAnsi="Times New Roman" w:cs="Times New Roman"/>
          <w:sz w:val="24"/>
          <w:szCs w:val="24"/>
          <w:lang w:val="en-US"/>
        </w:rPr>
        <w:t>Kepala subbagian tata usaha adalah jabatan eselon IV b.</w:t>
      </w:r>
    </w:p>
    <w:p w:rsidR="00565A53" w:rsidRPr="00AA26F6" w:rsidRDefault="00565A53" w:rsidP="00565A53">
      <w:pPr>
        <w:spacing w:after="0" w:line="480" w:lineRule="auto"/>
        <w:jc w:val="both"/>
        <w:rPr>
          <w:rFonts w:ascii="Times New Roman" w:hAnsi="Times New Roman" w:cs="Times New Roman"/>
          <w:sz w:val="24"/>
          <w:szCs w:val="24"/>
        </w:rPr>
      </w:pPr>
      <w:r w:rsidRPr="00AA26F6">
        <w:rPr>
          <w:rFonts w:ascii="Times New Roman" w:hAnsi="Times New Roman" w:cs="Times New Roman"/>
          <w:b/>
          <w:bCs/>
          <w:sz w:val="24"/>
          <w:szCs w:val="24"/>
          <w:lang w:val="en-US"/>
        </w:rPr>
        <w:t>KELOMPOK JABATAN FUNGSIONAL</w:t>
      </w:r>
    </w:p>
    <w:p w:rsidR="00565A53" w:rsidRPr="00565A53" w:rsidRDefault="00565A53" w:rsidP="008F226B">
      <w:pPr>
        <w:pStyle w:val="ListParagraph"/>
        <w:numPr>
          <w:ilvl w:val="0"/>
          <w:numId w:val="35"/>
        </w:numPr>
        <w:spacing w:after="0" w:line="480" w:lineRule="auto"/>
        <w:ind w:left="360"/>
        <w:jc w:val="both"/>
        <w:rPr>
          <w:rFonts w:ascii="Times New Roman" w:hAnsi="Times New Roman" w:cs="Times New Roman"/>
          <w:sz w:val="24"/>
          <w:szCs w:val="24"/>
        </w:rPr>
      </w:pPr>
      <w:r w:rsidRPr="00565A53">
        <w:rPr>
          <w:rFonts w:ascii="Times New Roman" w:hAnsi="Times New Roman" w:cs="Times New Roman"/>
          <w:sz w:val="24"/>
          <w:szCs w:val="24"/>
          <w:lang w:val="en-US"/>
        </w:rPr>
        <w:t>Kelompok Jabatan Fungsional mempunyai tugas pokok melaksanakan sebagian kegiatan UPT PBB-P2 dan BPHTB secara profesional sesuai kebutuhan.</w:t>
      </w:r>
    </w:p>
    <w:p w:rsidR="00565A53" w:rsidRPr="00565A53" w:rsidRDefault="00565A53" w:rsidP="008F226B">
      <w:pPr>
        <w:pStyle w:val="ListParagraph"/>
        <w:numPr>
          <w:ilvl w:val="0"/>
          <w:numId w:val="35"/>
        </w:numPr>
        <w:spacing w:after="0" w:line="480" w:lineRule="auto"/>
        <w:ind w:left="360"/>
        <w:jc w:val="both"/>
        <w:rPr>
          <w:rFonts w:ascii="Times New Roman" w:hAnsi="Times New Roman" w:cs="Times New Roman"/>
          <w:sz w:val="24"/>
          <w:szCs w:val="24"/>
        </w:rPr>
      </w:pPr>
      <w:r w:rsidRPr="00565A53">
        <w:rPr>
          <w:rFonts w:ascii="Times New Roman" w:hAnsi="Times New Roman" w:cs="Times New Roman"/>
          <w:sz w:val="24"/>
          <w:szCs w:val="24"/>
          <w:lang w:val="en-US"/>
        </w:rPr>
        <w:t>Kelompok Jabatan Fungsional dalam melaksanakan tugas pokonya bertanggung jawab kepada kepala Badan.</w:t>
      </w:r>
      <w:r w:rsidRPr="00565A53">
        <w:rPr>
          <w:rFonts w:ascii="Times New Roman" w:eastAsiaTheme="minorEastAsia" w:hAnsi="Times New Roman" w:cs="Times New Roman"/>
          <w:color w:val="000000" w:themeColor="text1"/>
          <w:kern w:val="24"/>
          <w:sz w:val="24"/>
          <w:szCs w:val="24"/>
          <w:lang w:val="en-US"/>
        </w:rPr>
        <w:t xml:space="preserve"> </w:t>
      </w:r>
      <w:r w:rsidRPr="00565A53">
        <w:rPr>
          <w:rFonts w:ascii="Times New Roman" w:hAnsi="Times New Roman" w:cs="Times New Roman"/>
          <w:sz w:val="24"/>
          <w:szCs w:val="24"/>
          <w:lang w:val="en-US"/>
        </w:rPr>
        <w:t>Kelompok Jabatan Fungsional terdiri atas sejumlah tenaga dalam jenjang Jabatan Fungsional yang terbagi dalam berbagai kelompok sesuai dengan bidang keahlian.</w:t>
      </w:r>
    </w:p>
    <w:p w:rsidR="00565A53" w:rsidRPr="00565A53" w:rsidRDefault="00565A53" w:rsidP="008F226B">
      <w:pPr>
        <w:pStyle w:val="ListParagraph"/>
        <w:numPr>
          <w:ilvl w:val="0"/>
          <w:numId w:val="35"/>
        </w:numPr>
        <w:spacing w:after="0" w:line="480" w:lineRule="auto"/>
        <w:ind w:left="360"/>
        <w:jc w:val="both"/>
        <w:rPr>
          <w:rFonts w:ascii="Times New Roman" w:hAnsi="Times New Roman" w:cs="Times New Roman"/>
          <w:sz w:val="24"/>
          <w:szCs w:val="24"/>
        </w:rPr>
      </w:pPr>
      <w:r w:rsidRPr="00565A53">
        <w:rPr>
          <w:rFonts w:ascii="Times New Roman" w:hAnsi="Times New Roman" w:cs="Times New Roman"/>
          <w:sz w:val="24"/>
          <w:szCs w:val="24"/>
          <w:lang w:val="en-US"/>
        </w:rPr>
        <w:t>Setiap kelompok Jabatan Fungsional dipimpin oleh seorang tenaga fungsional senior yang ditunjuk diantara tenaga fungsional yang ada dilingkungan UPT PBB-P2 dan BPHTB.</w:t>
      </w:r>
    </w:p>
    <w:p w:rsidR="00565A53" w:rsidRPr="00565A53" w:rsidRDefault="00565A53" w:rsidP="008F226B">
      <w:pPr>
        <w:pStyle w:val="ListParagraph"/>
        <w:numPr>
          <w:ilvl w:val="0"/>
          <w:numId w:val="35"/>
        </w:numPr>
        <w:spacing w:after="160" w:line="480" w:lineRule="auto"/>
        <w:ind w:left="360"/>
        <w:jc w:val="both"/>
        <w:rPr>
          <w:rFonts w:ascii="Times New Roman" w:hAnsi="Times New Roman" w:cs="Times New Roman"/>
          <w:sz w:val="24"/>
          <w:szCs w:val="24"/>
        </w:rPr>
      </w:pPr>
      <w:r w:rsidRPr="00565A53">
        <w:rPr>
          <w:rFonts w:ascii="Times New Roman" w:hAnsi="Times New Roman" w:cs="Times New Roman"/>
          <w:sz w:val="24"/>
          <w:szCs w:val="24"/>
          <w:lang w:val="en-US"/>
        </w:rPr>
        <w:t>Jumlah, jenis dan jenjang Jabatan Fungsional ditetapkan sesuai dengan peraturan perundang-undangan.</w:t>
      </w:r>
    </w:p>
    <w:p w:rsidR="00565A53" w:rsidRPr="00AA26F6" w:rsidRDefault="00565A53" w:rsidP="00565A53">
      <w:pPr>
        <w:spacing w:after="0" w:line="480" w:lineRule="auto"/>
        <w:jc w:val="both"/>
        <w:rPr>
          <w:rFonts w:ascii="Times New Roman" w:hAnsi="Times New Roman" w:cs="Times New Roman"/>
          <w:sz w:val="24"/>
          <w:szCs w:val="24"/>
        </w:rPr>
      </w:pPr>
      <w:r w:rsidRPr="00AA26F6">
        <w:rPr>
          <w:rFonts w:ascii="Times New Roman" w:hAnsi="Times New Roman" w:cs="Times New Roman"/>
          <w:b/>
          <w:bCs/>
          <w:sz w:val="24"/>
          <w:szCs w:val="24"/>
          <w:lang w:val="en-US"/>
        </w:rPr>
        <w:t>TATA KERJA</w:t>
      </w:r>
    </w:p>
    <w:p w:rsidR="00565A53" w:rsidRPr="00AA26F6" w:rsidRDefault="00565A53" w:rsidP="008F226B">
      <w:pPr>
        <w:numPr>
          <w:ilvl w:val="0"/>
          <w:numId w:val="21"/>
        </w:numPr>
        <w:spacing w:after="0" w:line="480" w:lineRule="auto"/>
        <w:ind w:left="360"/>
        <w:jc w:val="both"/>
        <w:rPr>
          <w:rFonts w:ascii="Times New Roman" w:hAnsi="Times New Roman" w:cs="Times New Roman"/>
          <w:sz w:val="24"/>
          <w:szCs w:val="24"/>
        </w:rPr>
      </w:pPr>
      <w:r w:rsidRPr="00AA26F6">
        <w:rPr>
          <w:rFonts w:ascii="Times New Roman" w:hAnsi="Times New Roman" w:cs="Times New Roman"/>
          <w:sz w:val="24"/>
          <w:szCs w:val="24"/>
          <w:lang w:val="en-US"/>
        </w:rPr>
        <w:t>Dalam melaksanakan tugas, setiap pimpinan pada UPT PBB-P2 dan BPHTB wajib menerapkan prinsip koordinasi, integrasi dan sinkronisasi baik dalam lingkungan masing-masing maupun antar satuan organisasi dilingkungan Pemerintah Daerah serta dengan instansi lain diluar Pemerintah Daerah sesuai dengan tugas masing-masing.</w:t>
      </w:r>
    </w:p>
    <w:p w:rsidR="00565A53" w:rsidRPr="00AA26F6" w:rsidRDefault="00565A53" w:rsidP="008F226B">
      <w:pPr>
        <w:numPr>
          <w:ilvl w:val="0"/>
          <w:numId w:val="21"/>
        </w:numPr>
        <w:spacing w:line="480" w:lineRule="auto"/>
        <w:ind w:left="360"/>
        <w:jc w:val="both"/>
        <w:rPr>
          <w:rFonts w:ascii="Times New Roman" w:hAnsi="Times New Roman" w:cs="Times New Roman"/>
          <w:sz w:val="24"/>
          <w:szCs w:val="24"/>
        </w:rPr>
      </w:pPr>
      <w:r w:rsidRPr="00AA26F6">
        <w:rPr>
          <w:rFonts w:ascii="Times New Roman" w:hAnsi="Times New Roman" w:cs="Times New Roman"/>
          <w:sz w:val="24"/>
          <w:szCs w:val="24"/>
          <w:lang w:val="en-US"/>
        </w:rPr>
        <w:t>Setiap pimpinan pada UPT PBB-P2 dan BPHTB wajib mengawasi bawahannya dan bila terjadi penyimpangan agar mengambil langkah-langkah yang diperlukan sesuai dengan peraturan perundang-undangan.</w:t>
      </w:r>
    </w:p>
    <w:p w:rsidR="00565A53" w:rsidRPr="00AA26F6" w:rsidRDefault="00565A53" w:rsidP="008F226B">
      <w:pPr>
        <w:numPr>
          <w:ilvl w:val="0"/>
          <w:numId w:val="22"/>
        </w:numPr>
        <w:spacing w:line="480" w:lineRule="auto"/>
        <w:ind w:left="360"/>
        <w:jc w:val="both"/>
        <w:rPr>
          <w:rFonts w:ascii="Times New Roman" w:hAnsi="Times New Roman" w:cs="Times New Roman"/>
          <w:sz w:val="24"/>
          <w:szCs w:val="24"/>
        </w:rPr>
      </w:pPr>
      <w:r w:rsidRPr="00AA26F6">
        <w:rPr>
          <w:rFonts w:ascii="Times New Roman" w:hAnsi="Times New Roman" w:cs="Times New Roman"/>
          <w:sz w:val="24"/>
          <w:szCs w:val="24"/>
          <w:lang w:val="en-US"/>
        </w:rPr>
        <w:t>Setiap pimpinan pada UPT PBB-P2 dan BPHTB wajib memimpin dan mengoordinasi bawahan dan memberikan bimbingan serta petunjuk bagi pelaksanaan tugas bawahannya.</w:t>
      </w:r>
    </w:p>
    <w:p w:rsidR="00565A53" w:rsidRPr="00AA26F6" w:rsidRDefault="00565A53" w:rsidP="008F226B">
      <w:pPr>
        <w:numPr>
          <w:ilvl w:val="0"/>
          <w:numId w:val="23"/>
        </w:numPr>
        <w:spacing w:line="480" w:lineRule="auto"/>
        <w:ind w:left="360"/>
        <w:jc w:val="both"/>
        <w:rPr>
          <w:rFonts w:ascii="Times New Roman" w:hAnsi="Times New Roman" w:cs="Times New Roman"/>
          <w:sz w:val="24"/>
          <w:szCs w:val="24"/>
        </w:rPr>
      </w:pPr>
      <w:r w:rsidRPr="00AA26F6">
        <w:rPr>
          <w:rFonts w:ascii="Times New Roman" w:hAnsi="Times New Roman" w:cs="Times New Roman"/>
          <w:sz w:val="24"/>
          <w:szCs w:val="24"/>
          <w:lang w:val="en-US"/>
        </w:rPr>
        <w:t>Setiap pimpinan pada UPT PBB-P2 dan BPHTB wajib mengikuti dan mematuhi petunjuk dan bertanggung jawab kepada atasan dan menyiapkan laporan berkala setiap waktunya.</w:t>
      </w:r>
    </w:p>
    <w:p w:rsidR="00565A53" w:rsidRPr="00AA26F6" w:rsidRDefault="00565A53" w:rsidP="008F226B">
      <w:pPr>
        <w:numPr>
          <w:ilvl w:val="0"/>
          <w:numId w:val="24"/>
        </w:numPr>
        <w:spacing w:line="480" w:lineRule="auto"/>
        <w:ind w:left="360"/>
        <w:jc w:val="both"/>
        <w:rPr>
          <w:rFonts w:ascii="Times New Roman" w:hAnsi="Times New Roman" w:cs="Times New Roman"/>
          <w:sz w:val="24"/>
          <w:szCs w:val="24"/>
        </w:rPr>
      </w:pPr>
      <w:r w:rsidRPr="00AA26F6">
        <w:rPr>
          <w:rFonts w:ascii="Times New Roman" w:hAnsi="Times New Roman" w:cs="Times New Roman"/>
          <w:sz w:val="24"/>
          <w:szCs w:val="24"/>
          <w:lang w:val="en-US"/>
        </w:rPr>
        <w:t>Setiap laporan yang diterima oleh pimpinan pada UPT PBB-P2 dan BPHTB dari bawahannya wajib diolah dan dipergunakan sebagai bahan untuk penyusunan laporan lebih lanjut dan untuk memberikan petunjuk kepada bawahannya.</w:t>
      </w:r>
    </w:p>
    <w:p w:rsidR="00565A53" w:rsidRPr="00AA26F6" w:rsidRDefault="00565A53" w:rsidP="008F226B">
      <w:pPr>
        <w:numPr>
          <w:ilvl w:val="0"/>
          <w:numId w:val="25"/>
        </w:numPr>
        <w:spacing w:line="480" w:lineRule="auto"/>
        <w:ind w:left="360"/>
        <w:jc w:val="both"/>
        <w:rPr>
          <w:rFonts w:ascii="Times New Roman" w:hAnsi="Times New Roman" w:cs="Times New Roman"/>
          <w:sz w:val="24"/>
          <w:szCs w:val="24"/>
        </w:rPr>
      </w:pPr>
      <w:r w:rsidRPr="00AA26F6">
        <w:rPr>
          <w:rFonts w:ascii="Times New Roman" w:hAnsi="Times New Roman" w:cs="Times New Roman"/>
          <w:sz w:val="24"/>
          <w:szCs w:val="24"/>
          <w:lang w:val="en-US"/>
        </w:rPr>
        <w:t>Dalam pelaksanaan tugas kepala UPT PBB-P2 dan BPHTB dan dalam rangka pemberian bimbingan kepada bawahan, kepala UPT PBB-P2 dan BPHTB wajib mengadakan rapat.</w:t>
      </w:r>
    </w:p>
    <w:p w:rsidR="00565A53" w:rsidRPr="00AA26F6" w:rsidRDefault="00565A53" w:rsidP="00565A53">
      <w:pPr>
        <w:spacing w:after="0" w:line="480" w:lineRule="auto"/>
        <w:jc w:val="both"/>
        <w:rPr>
          <w:rFonts w:ascii="Times New Roman" w:hAnsi="Times New Roman" w:cs="Times New Roman"/>
          <w:sz w:val="24"/>
          <w:szCs w:val="24"/>
        </w:rPr>
      </w:pPr>
      <w:r w:rsidRPr="00AA26F6">
        <w:rPr>
          <w:rFonts w:ascii="Times New Roman" w:hAnsi="Times New Roman" w:cs="Times New Roman"/>
          <w:b/>
          <w:bCs/>
          <w:sz w:val="24"/>
          <w:szCs w:val="24"/>
          <w:lang w:val="en-US"/>
        </w:rPr>
        <w:t>HAL BERHALANGAN</w:t>
      </w:r>
    </w:p>
    <w:p w:rsidR="00565A53" w:rsidRPr="00AA26F6" w:rsidRDefault="00565A53" w:rsidP="008F226B">
      <w:pPr>
        <w:numPr>
          <w:ilvl w:val="0"/>
          <w:numId w:val="26"/>
        </w:numPr>
        <w:spacing w:after="0" w:line="480" w:lineRule="auto"/>
        <w:ind w:left="360"/>
        <w:jc w:val="both"/>
        <w:rPr>
          <w:rFonts w:ascii="Times New Roman" w:hAnsi="Times New Roman" w:cs="Times New Roman"/>
          <w:sz w:val="24"/>
          <w:szCs w:val="24"/>
        </w:rPr>
      </w:pPr>
      <w:r w:rsidRPr="00AA26F6">
        <w:rPr>
          <w:rFonts w:ascii="Times New Roman" w:hAnsi="Times New Roman" w:cs="Times New Roman"/>
          <w:sz w:val="24"/>
          <w:szCs w:val="24"/>
          <w:lang w:val="en-US"/>
        </w:rPr>
        <w:t>Dalam hal kepala UPT PBB-P2 dan BPHTB tidak berada ditempat, kepala subbagian tata usaha mewakili kepala UPT PBB-P2 dan BPHTB.</w:t>
      </w:r>
    </w:p>
    <w:p w:rsidR="00565A53" w:rsidRPr="00926F11" w:rsidRDefault="00565A53" w:rsidP="00926F11">
      <w:pPr>
        <w:numPr>
          <w:ilvl w:val="0"/>
          <w:numId w:val="26"/>
        </w:numPr>
        <w:spacing w:line="480" w:lineRule="auto"/>
        <w:ind w:left="360"/>
        <w:jc w:val="both"/>
        <w:rPr>
          <w:rFonts w:ascii="Times New Roman" w:hAnsi="Times New Roman" w:cs="Times New Roman"/>
          <w:sz w:val="24"/>
          <w:szCs w:val="24"/>
        </w:rPr>
      </w:pPr>
      <w:r w:rsidRPr="00AA26F6">
        <w:rPr>
          <w:rFonts w:ascii="Times New Roman" w:hAnsi="Times New Roman" w:cs="Times New Roman"/>
          <w:sz w:val="24"/>
          <w:szCs w:val="24"/>
          <w:lang w:val="en-US"/>
        </w:rPr>
        <w:t>Dalam hal kepala UPT PBB-P2 dan BPHTB berhalangan dalam menjalankan tugasnya, Walikota menunjuk kepada</w:t>
      </w:r>
      <w:r w:rsidRPr="00AA26F6">
        <w:rPr>
          <w:rFonts w:ascii="Times New Roman" w:hAnsi="Times New Roman" w:cs="Times New Roman"/>
          <w:sz w:val="24"/>
          <w:szCs w:val="24"/>
        </w:rPr>
        <w:t xml:space="preserve"> </w:t>
      </w:r>
      <w:r w:rsidRPr="00AA26F6">
        <w:rPr>
          <w:rFonts w:ascii="Times New Roman" w:hAnsi="Times New Roman" w:cs="Times New Roman"/>
          <w:sz w:val="24"/>
          <w:szCs w:val="24"/>
          <w:lang w:val="en-US"/>
        </w:rPr>
        <w:t>subbagian tata usaha atau salah seorang pejabat Struktural atau pelaksana dilingkungan Badan sebagai pelaksana harian untuk mewakili kepala UPT PBB-P2 dan BPHTB.</w:t>
      </w:r>
    </w:p>
    <w:p w:rsidR="00565A53" w:rsidRPr="00AA26F6" w:rsidRDefault="00565A53" w:rsidP="00565A53">
      <w:pPr>
        <w:spacing w:after="0" w:line="480" w:lineRule="auto"/>
        <w:jc w:val="both"/>
        <w:rPr>
          <w:rFonts w:ascii="Times New Roman" w:hAnsi="Times New Roman" w:cs="Times New Roman"/>
          <w:sz w:val="24"/>
          <w:szCs w:val="24"/>
        </w:rPr>
      </w:pPr>
      <w:r w:rsidRPr="00AA26F6">
        <w:rPr>
          <w:rFonts w:ascii="Times New Roman" w:hAnsi="Times New Roman" w:cs="Times New Roman"/>
          <w:b/>
          <w:bCs/>
          <w:sz w:val="24"/>
          <w:szCs w:val="24"/>
          <w:lang w:val="en-US"/>
        </w:rPr>
        <w:t>KEPEGAWAIAN</w:t>
      </w:r>
    </w:p>
    <w:p w:rsidR="00565A53" w:rsidRPr="00AA26F6" w:rsidRDefault="00565A53" w:rsidP="008F226B">
      <w:pPr>
        <w:numPr>
          <w:ilvl w:val="0"/>
          <w:numId w:val="36"/>
        </w:numPr>
        <w:spacing w:after="0" w:line="480" w:lineRule="auto"/>
        <w:ind w:left="360"/>
        <w:jc w:val="both"/>
        <w:rPr>
          <w:rFonts w:ascii="Times New Roman" w:hAnsi="Times New Roman" w:cs="Times New Roman"/>
          <w:sz w:val="24"/>
          <w:szCs w:val="24"/>
        </w:rPr>
      </w:pPr>
      <w:r w:rsidRPr="00AA26F6">
        <w:rPr>
          <w:rFonts w:ascii="Times New Roman" w:hAnsi="Times New Roman" w:cs="Times New Roman"/>
          <w:sz w:val="24"/>
          <w:szCs w:val="24"/>
          <w:lang w:val="en-US"/>
        </w:rPr>
        <w:t>Pejabat struktural dilingkungan UPT PBB-P2 dan BPHTB diangkat dan diberhentikan oleh Walikota.</w:t>
      </w:r>
    </w:p>
    <w:p w:rsidR="00565A53" w:rsidRPr="00AA26F6" w:rsidRDefault="00565A53" w:rsidP="008F226B">
      <w:pPr>
        <w:numPr>
          <w:ilvl w:val="0"/>
          <w:numId w:val="37"/>
        </w:numPr>
        <w:spacing w:line="480" w:lineRule="auto"/>
        <w:ind w:left="360"/>
        <w:jc w:val="both"/>
        <w:rPr>
          <w:rFonts w:ascii="Times New Roman" w:hAnsi="Times New Roman" w:cs="Times New Roman"/>
          <w:sz w:val="24"/>
          <w:szCs w:val="24"/>
        </w:rPr>
      </w:pPr>
      <w:r w:rsidRPr="00AA26F6">
        <w:rPr>
          <w:rFonts w:ascii="Times New Roman" w:hAnsi="Times New Roman" w:cs="Times New Roman"/>
          <w:sz w:val="24"/>
          <w:szCs w:val="24"/>
          <w:lang w:val="en-US"/>
        </w:rPr>
        <w:t>Kepala UPT PBB-P2 dan BPHTB bertanggung jawab dalam hal perencanaan, pengolahan dan pembinaan kepegawaian.</w:t>
      </w:r>
    </w:p>
    <w:p w:rsidR="00565A53" w:rsidRPr="00AA26F6" w:rsidRDefault="00565A53" w:rsidP="008F226B">
      <w:pPr>
        <w:numPr>
          <w:ilvl w:val="0"/>
          <w:numId w:val="38"/>
        </w:numPr>
        <w:spacing w:line="480" w:lineRule="auto"/>
        <w:ind w:left="360"/>
        <w:jc w:val="both"/>
        <w:rPr>
          <w:rFonts w:ascii="Times New Roman" w:hAnsi="Times New Roman" w:cs="Times New Roman"/>
          <w:sz w:val="24"/>
          <w:szCs w:val="24"/>
        </w:rPr>
      </w:pPr>
      <w:r w:rsidRPr="00AA26F6">
        <w:rPr>
          <w:rFonts w:ascii="Times New Roman" w:hAnsi="Times New Roman" w:cs="Times New Roman"/>
          <w:sz w:val="24"/>
          <w:szCs w:val="24"/>
          <w:lang w:val="en-US"/>
        </w:rPr>
        <w:t>Setiap pimpinan UPT PBB-P2 dan BPHTB wajib membuat penilaian prestasi kerja pegawai negeri sipil dan daftar urut kepangkatan pegawai dilingkungan UPT PBB-P2 dan BPHTB setiap tahunnya sesuai dengan peraturan perundang-undangan.</w:t>
      </w:r>
    </w:p>
    <w:p w:rsidR="00565A53" w:rsidRPr="00AA26F6" w:rsidRDefault="00565A53" w:rsidP="008F226B">
      <w:pPr>
        <w:numPr>
          <w:ilvl w:val="0"/>
          <w:numId w:val="39"/>
        </w:numPr>
        <w:spacing w:line="480" w:lineRule="auto"/>
        <w:ind w:left="360"/>
        <w:jc w:val="both"/>
        <w:rPr>
          <w:rFonts w:ascii="Times New Roman" w:hAnsi="Times New Roman" w:cs="Times New Roman"/>
          <w:sz w:val="24"/>
          <w:szCs w:val="24"/>
        </w:rPr>
      </w:pPr>
      <w:r w:rsidRPr="00AA26F6">
        <w:rPr>
          <w:rFonts w:ascii="Times New Roman" w:hAnsi="Times New Roman" w:cs="Times New Roman"/>
          <w:sz w:val="24"/>
          <w:szCs w:val="24"/>
          <w:lang w:val="en-US"/>
        </w:rPr>
        <w:t>Kepala UPT PBB-P2 dan BPHTB menyiapkan penyusunan d</w:t>
      </w:r>
      <w:r>
        <w:rPr>
          <w:rFonts w:ascii="Times New Roman" w:hAnsi="Times New Roman" w:cs="Times New Roman"/>
          <w:sz w:val="24"/>
          <w:szCs w:val="24"/>
          <w:lang w:val="en-US"/>
        </w:rPr>
        <w:t>aftar pegawai yang akan di</w:t>
      </w:r>
      <w:r>
        <w:rPr>
          <w:rFonts w:ascii="Times New Roman" w:hAnsi="Times New Roman" w:cs="Times New Roman"/>
          <w:sz w:val="24"/>
          <w:szCs w:val="24"/>
        </w:rPr>
        <w:t xml:space="preserve"> </w:t>
      </w:r>
      <w:r>
        <w:rPr>
          <w:rFonts w:ascii="Times New Roman" w:hAnsi="Times New Roman" w:cs="Times New Roman"/>
          <w:sz w:val="24"/>
          <w:szCs w:val="24"/>
          <w:lang w:val="en-US"/>
        </w:rPr>
        <w:t>didik, baik di</w:t>
      </w:r>
      <w:r>
        <w:rPr>
          <w:rFonts w:ascii="Times New Roman" w:hAnsi="Times New Roman" w:cs="Times New Roman"/>
          <w:sz w:val="24"/>
          <w:szCs w:val="24"/>
        </w:rPr>
        <w:t xml:space="preserve"> </w:t>
      </w:r>
      <w:r>
        <w:rPr>
          <w:rFonts w:ascii="Times New Roman" w:hAnsi="Times New Roman" w:cs="Times New Roman"/>
          <w:sz w:val="24"/>
          <w:szCs w:val="24"/>
          <w:lang w:val="en-US"/>
        </w:rPr>
        <w:t>dalam maupun</w:t>
      </w:r>
      <w:r w:rsidRPr="00AA26F6">
        <w:rPr>
          <w:rFonts w:ascii="Times New Roman" w:hAnsi="Times New Roman" w:cs="Times New Roman"/>
          <w:sz w:val="24"/>
          <w:szCs w:val="24"/>
          <w:lang w:val="en-US"/>
        </w:rPr>
        <w:t xml:space="preserve"> di</w:t>
      </w:r>
      <w:r>
        <w:rPr>
          <w:rFonts w:ascii="Times New Roman" w:hAnsi="Times New Roman" w:cs="Times New Roman"/>
          <w:sz w:val="24"/>
          <w:szCs w:val="24"/>
        </w:rPr>
        <w:t xml:space="preserve"> </w:t>
      </w:r>
      <w:r w:rsidRPr="00AA26F6">
        <w:rPr>
          <w:rFonts w:ascii="Times New Roman" w:hAnsi="Times New Roman" w:cs="Times New Roman"/>
          <w:sz w:val="24"/>
          <w:szCs w:val="24"/>
          <w:lang w:val="en-US"/>
        </w:rPr>
        <w:t>luar negeri untuk disampaikan kepada Walikota.</w:t>
      </w:r>
    </w:p>
    <w:p w:rsidR="00565A53" w:rsidRPr="00AA26F6" w:rsidRDefault="00565A53" w:rsidP="008F226B">
      <w:pPr>
        <w:numPr>
          <w:ilvl w:val="0"/>
          <w:numId w:val="40"/>
        </w:numPr>
        <w:spacing w:line="480" w:lineRule="auto"/>
        <w:ind w:left="360"/>
        <w:jc w:val="both"/>
        <w:rPr>
          <w:rFonts w:ascii="Times New Roman" w:hAnsi="Times New Roman" w:cs="Times New Roman"/>
          <w:sz w:val="24"/>
          <w:szCs w:val="24"/>
        </w:rPr>
      </w:pPr>
      <w:r w:rsidRPr="00AA26F6">
        <w:rPr>
          <w:rFonts w:ascii="Times New Roman" w:hAnsi="Times New Roman" w:cs="Times New Roman"/>
          <w:sz w:val="24"/>
          <w:szCs w:val="24"/>
          <w:lang w:val="en-US"/>
        </w:rPr>
        <w:t>Ketentuan lain mengenai kepegawaian diatur sesuai dengan peraturan perundang-undangan.</w:t>
      </w:r>
    </w:p>
    <w:p w:rsidR="00565A53" w:rsidRPr="00AA26F6" w:rsidRDefault="00565A53" w:rsidP="00565A53">
      <w:pPr>
        <w:spacing w:line="480" w:lineRule="auto"/>
        <w:jc w:val="both"/>
        <w:rPr>
          <w:rFonts w:ascii="Times New Roman" w:hAnsi="Times New Roman" w:cs="Times New Roman"/>
          <w:sz w:val="24"/>
          <w:szCs w:val="24"/>
        </w:rPr>
      </w:pPr>
      <w:r w:rsidRPr="00AA26F6">
        <w:rPr>
          <w:rFonts w:ascii="Times New Roman" w:hAnsi="Times New Roman" w:cs="Times New Roman"/>
          <w:b/>
          <w:bCs/>
          <w:sz w:val="24"/>
          <w:szCs w:val="24"/>
        </w:rPr>
        <w:t xml:space="preserve">4.1.3 </w:t>
      </w:r>
      <w:r w:rsidRPr="00AA26F6">
        <w:rPr>
          <w:rFonts w:ascii="Times New Roman" w:hAnsi="Times New Roman" w:cs="Times New Roman"/>
          <w:b/>
          <w:bCs/>
          <w:sz w:val="24"/>
          <w:szCs w:val="24"/>
          <w:lang w:val="en-US"/>
        </w:rPr>
        <w:t>Visi dan Misi UPT PBB-P2 dan BPHTB Kota Sukabumi</w:t>
      </w:r>
    </w:p>
    <w:p w:rsidR="00565A53" w:rsidRPr="00C63D75" w:rsidRDefault="00565A53" w:rsidP="008F226B">
      <w:pPr>
        <w:pStyle w:val="ListParagraph"/>
        <w:numPr>
          <w:ilvl w:val="0"/>
          <w:numId w:val="41"/>
        </w:numPr>
        <w:spacing w:after="0" w:line="480" w:lineRule="auto"/>
        <w:jc w:val="both"/>
        <w:rPr>
          <w:rFonts w:ascii="Times New Roman" w:hAnsi="Times New Roman" w:cs="Times New Roman"/>
          <w:b/>
          <w:bCs/>
          <w:sz w:val="24"/>
          <w:szCs w:val="24"/>
          <w:lang w:val="en-US"/>
        </w:rPr>
      </w:pPr>
      <w:r w:rsidRPr="00C63D75">
        <w:rPr>
          <w:rFonts w:ascii="Times New Roman" w:hAnsi="Times New Roman" w:cs="Times New Roman"/>
          <w:b/>
          <w:bCs/>
          <w:sz w:val="24"/>
          <w:szCs w:val="24"/>
          <w:lang w:val="en-US"/>
        </w:rPr>
        <w:t>Visi</w:t>
      </w:r>
    </w:p>
    <w:p w:rsidR="00565A53" w:rsidRDefault="00565A53" w:rsidP="00565A5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Visi </w:t>
      </w:r>
      <w:r w:rsidRPr="00AA26F6">
        <w:rPr>
          <w:rFonts w:ascii="Times New Roman" w:hAnsi="Times New Roman" w:cs="Times New Roman"/>
          <w:bCs/>
          <w:sz w:val="24"/>
          <w:szCs w:val="24"/>
        </w:rPr>
        <w:t xml:space="preserve">UPT PBB-P2 dan BPHTB Kota Sukabumi </w:t>
      </w:r>
      <w:r>
        <w:rPr>
          <w:rFonts w:ascii="Times New Roman" w:hAnsi="Times New Roman" w:cs="Times New Roman"/>
          <w:bCs/>
          <w:sz w:val="24"/>
          <w:szCs w:val="24"/>
        </w:rPr>
        <w:t xml:space="preserve">diselaraskan dengan visi Walikota Sukabumi, </w:t>
      </w:r>
      <w:r w:rsidRPr="00AA26F6">
        <w:rPr>
          <w:rFonts w:ascii="Times New Roman" w:hAnsi="Times New Roman" w:cs="Times New Roman"/>
          <w:bCs/>
          <w:sz w:val="24"/>
          <w:szCs w:val="24"/>
        </w:rPr>
        <w:t xml:space="preserve">sebagai berikut: </w:t>
      </w:r>
    </w:p>
    <w:p w:rsidR="00565A53" w:rsidRPr="00926F11" w:rsidRDefault="00565A53" w:rsidP="00926F11">
      <w:pPr>
        <w:spacing w:line="480" w:lineRule="auto"/>
        <w:jc w:val="center"/>
        <w:rPr>
          <w:rFonts w:ascii="Times New Roman" w:hAnsi="Times New Roman" w:cs="Times New Roman"/>
          <w:b/>
          <w:bCs/>
          <w:color w:val="000000" w:themeColor="text1"/>
          <w:sz w:val="24"/>
          <w:szCs w:val="24"/>
          <w:lang w:val="en-US"/>
        </w:rPr>
      </w:pPr>
      <w:r w:rsidRPr="004F0560">
        <w:rPr>
          <w:rFonts w:ascii="Times New Roman" w:hAnsi="Times New Roman" w:cs="Times New Roman"/>
          <w:b/>
          <w:bCs/>
          <w:color w:val="000000" w:themeColor="text1"/>
          <w:sz w:val="24"/>
          <w:szCs w:val="24"/>
          <w:lang w:val="en-US"/>
        </w:rPr>
        <w:t>“</w:t>
      </w:r>
      <w:r w:rsidRPr="004F0560">
        <w:rPr>
          <w:rFonts w:ascii="Times New Roman" w:hAnsi="Times New Roman" w:cs="Times New Roman"/>
          <w:b/>
          <w:color w:val="000000" w:themeColor="text1"/>
          <w:sz w:val="24"/>
          <w:szCs w:val="24"/>
          <w:shd w:val="clear" w:color="auto" w:fill="FFFFFF"/>
        </w:rPr>
        <w:t>Terwujudnya Kota Sukabumi Yang Religius, Nyaman, Dan Sejahtera.</w:t>
      </w:r>
      <w:r w:rsidRPr="004F0560">
        <w:rPr>
          <w:rFonts w:ascii="Times New Roman" w:hAnsi="Times New Roman" w:cs="Times New Roman"/>
          <w:b/>
          <w:bCs/>
          <w:color w:val="000000" w:themeColor="text1"/>
          <w:sz w:val="24"/>
          <w:szCs w:val="24"/>
          <w:lang w:val="en-US"/>
        </w:rPr>
        <w:t>”</w:t>
      </w:r>
    </w:p>
    <w:p w:rsidR="00565A53" w:rsidRPr="00926F11" w:rsidRDefault="00565A53" w:rsidP="008F226B">
      <w:pPr>
        <w:pStyle w:val="ListParagraph"/>
        <w:numPr>
          <w:ilvl w:val="0"/>
          <w:numId w:val="41"/>
        </w:numPr>
        <w:spacing w:after="0" w:line="480" w:lineRule="auto"/>
        <w:jc w:val="both"/>
        <w:rPr>
          <w:rFonts w:ascii="Times New Roman" w:hAnsi="Times New Roman" w:cs="Times New Roman"/>
          <w:sz w:val="24"/>
          <w:szCs w:val="24"/>
        </w:rPr>
      </w:pPr>
      <w:r w:rsidRPr="00926F11">
        <w:rPr>
          <w:rFonts w:ascii="Times New Roman" w:hAnsi="Times New Roman" w:cs="Times New Roman"/>
          <w:b/>
          <w:bCs/>
          <w:sz w:val="24"/>
          <w:szCs w:val="24"/>
          <w:lang w:val="en-US"/>
        </w:rPr>
        <w:t>Misi</w:t>
      </w:r>
    </w:p>
    <w:p w:rsidR="00565A53" w:rsidRPr="00AA26F6" w:rsidRDefault="00565A53" w:rsidP="00565A53">
      <w:pPr>
        <w:spacing w:line="480" w:lineRule="auto"/>
        <w:jc w:val="both"/>
        <w:rPr>
          <w:rFonts w:ascii="Times New Roman" w:hAnsi="Times New Roman" w:cs="Times New Roman"/>
          <w:sz w:val="24"/>
          <w:szCs w:val="24"/>
        </w:rPr>
      </w:pPr>
      <w:r>
        <w:rPr>
          <w:rFonts w:ascii="Times New Roman" w:hAnsi="Times New Roman" w:cs="Times New Roman"/>
          <w:bCs/>
          <w:sz w:val="24"/>
          <w:szCs w:val="24"/>
        </w:rPr>
        <w:t xml:space="preserve">Misi </w:t>
      </w:r>
      <w:r w:rsidRPr="00AA26F6">
        <w:rPr>
          <w:rFonts w:ascii="Times New Roman" w:hAnsi="Times New Roman" w:cs="Times New Roman"/>
          <w:bCs/>
          <w:sz w:val="24"/>
          <w:szCs w:val="24"/>
        </w:rPr>
        <w:t xml:space="preserve">UPT PBB-P2 dan BPHTB Kota Sukabumi </w:t>
      </w:r>
      <w:r>
        <w:rPr>
          <w:rFonts w:ascii="Times New Roman" w:hAnsi="Times New Roman" w:cs="Times New Roman"/>
          <w:bCs/>
          <w:sz w:val="24"/>
          <w:szCs w:val="24"/>
        </w:rPr>
        <w:t>diselaraskan dengan misi Walikota Sukabumi, yaitu</w:t>
      </w:r>
      <w:r w:rsidRPr="00AA26F6">
        <w:rPr>
          <w:rFonts w:ascii="Times New Roman" w:hAnsi="Times New Roman" w:cs="Times New Roman"/>
          <w:bCs/>
          <w:sz w:val="24"/>
          <w:szCs w:val="24"/>
        </w:rPr>
        <w:t xml:space="preserve"> sebagai berikut:</w:t>
      </w:r>
    </w:p>
    <w:p w:rsidR="00565A53" w:rsidRPr="004F0560" w:rsidRDefault="00565A53" w:rsidP="00926F11">
      <w:pPr>
        <w:numPr>
          <w:ilvl w:val="0"/>
          <w:numId w:val="43"/>
        </w:numPr>
        <w:shd w:val="clear" w:color="auto" w:fill="FFFFFF"/>
        <w:spacing w:after="0" w:line="480" w:lineRule="auto"/>
        <w:ind w:left="360"/>
        <w:jc w:val="both"/>
        <w:textAlignment w:val="baseline"/>
        <w:rPr>
          <w:rFonts w:ascii="Times New Roman" w:eastAsia="Times New Roman" w:hAnsi="Times New Roman" w:cs="Times New Roman"/>
          <w:color w:val="000000" w:themeColor="text1"/>
          <w:sz w:val="24"/>
          <w:szCs w:val="24"/>
          <w:lang w:eastAsia="id-ID"/>
        </w:rPr>
      </w:pPr>
      <w:r w:rsidRPr="004F0560">
        <w:rPr>
          <w:rFonts w:ascii="Times New Roman" w:eastAsia="Times New Roman" w:hAnsi="Times New Roman" w:cs="Times New Roman"/>
          <w:color w:val="000000" w:themeColor="text1"/>
          <w:sz w:val="24"/>
          <w:szCs w:val="24"/>
          <w:lang w:eastAsia="id-ID"/>
        </w:rPr>
        <w:t>Mewujudkan masyarakat yang berakhlakulkarimah, sehat, cerdas, kreatif,dan berbudaya serta</w:t>
      </w:r>
      <w:r>
        <w:rPr>
          <w:rFonts w:ascii="Times New Roman" w:eastAsia="Times New Roman" w:hAnsi="Times New Roman" w:cs="Times New Roman"/>
          <w:color w:val="000000" w:themeColor="text1"/>
          <w:sz w:val="24"/>
          <w:szCs w:val="24"/>
          <w:lang w:eastAsia="id-ID"/>
        </w:rPr>
        <w:t xml:space="preserve"> memiliki kesetiakawanan sosial;</w:t>
      </w:r>
    </w:p>
    <w:p w:rsidR="00565A53" w:rsidRPr="004F0560" w:rsidRDefault="00565A53" w:rsidP="00926F11">
      <w:pPr>
        <w:numPr>
          <w:ilvl w:val="0"/>
          <w:numId w:val="43"/>
        </w:numPr>
        <w:shd w:val="clear" w:color="auto" w:fill="FFFFFF"/>
        <w:spacing w:after="0" w:line="480" w:lineRule="auto"/>
        <w:ind w:left="360"/>
        <w:jc w:val="both"/>
        <w:textAlignment w:val="baseline"/>
        <w:rPr>
          <w:rFonts w:ascii="Times New Roman" w:eastAsia="Times New Roman" w:hAnsi="Times New Roman" w:cs="Times New Roman"/>
          <w:color w:val="000000" w:themeColor="text1"/>
          <w:sz w:val="24"/>
          <w:szCs w:val="24"/>
          <w:lang w:eastAsia="id-ID"/>
        </w:rPr>
      </w:pPr>
      <w:r w:rsidRPr="004F0560">
        <w:rPr>
          <w:rFonts w:ascii="Times New Roman" w:eastAsia="Times New Roman" w:hAnsi="Times New Roman" w:cs="Times New Roman"/>
          <w:color w:val="000000" w:themeColor="text1"/>
          <w:sz w:val="24"/>
          <w:szCs w:val="24"/>
          <w:lang w:eastAsia="id-ID"/>
        </w:rPr>
        <w:t>Mewujudkan tata ruang dan infrastruktur yang berkua</w:t>
      </w:r>
      <w:r>
        <w:rPr>
          <w:rFonts w:ascii="Times New Roman" w:eastAsia="Times New Roman" w:hAnsi="Times New Roman" w:cs="Times New Roman"/>
          <w:color w:val="000000" w:themeColor="text1"/>
          <w:sz w:val="24"/>
          <w:szCs w:val="24"/>
          <w:lang w:eastAsia="id-ID"/>
        </w:rPr>
        <w:t>litas dan berwawasan lingkungan;</w:t>
      </w:r>
    </w:p>
    <w:p w:rsidR="00565A53" w:rsidRPr="004F0560" w:rsidRDefault="00565A53" w:rsidP="00926F11">
      <w:pPr>
        <w:numPr>
          <w:ilvl w:val="0"/>
          <w:numId w:val="43"/>
        </w:numPr>
        <w:shd w:val="clear" w:color="auto" w:fill="FFFFFF"/>
        <w:spacing w:after="0" w:line="480" w:lineRule="auto"/>
        <w:ind w:left="360"/>
        <w:jc w:val="both"/>
        <w:textAlignment w:val="baseline"/>
        <w:rPr>
          <w:rFonts w:ascii="Times New Roman" w:eastAsia="Times New Roman" w:hAnsi="Times New Roman" w:cs="Times New Roman"/>
          <w:color w:val="000000" w:themeColor="text1"/>
          <w:sz w:val="24"/>
          <w:szCs w:val="24"/>
          <w:lang w:eastAsia="id-ID"/>
        </w:rPr>
      </w:pPr>
      <w:r w:rsidRPr="004F0560">
        <w:rPr>
          <w:rFonts w:ascii="Times New Roman" w:eastAsia="Times New Roman" w:hAnsi="Times New Roman" w:cs="Times New Roman"/>
          <w:color w:val="000000" w:themeColor="text1"/>
          <w:sz w:val="24"/>
          <w:szCs w:val="24"/>
          <w:lang w:eastAsia="id-ID"/>
        </w:rPr>
        <w:t>Mewujudkan ekonomi daerah yang maju bertumpu pada sektor perdagangan,ekonomi kreatif, dan pariwisata melalui prinsip kemitraan dengan dunia usaha, dunia pendidikan dan daer</w:t>
      </w:r>
      <w:r>
        <w:rPr>
          <w:rFonts w:ascii="Times New Roman" w:eastAsia="Times New Roman" w:hAnsi="Times New Roman" w:cs="Times New Roman"/>
          <w:color w:val="000000" w:themeColor="text1"/>
          <w:sz w:val="24"/>
          <w:szCs w:val="24"/>
          <w:lang w:eastAsia="id-ID"/>
        </w:rPr>
        <w:t>ah sekitar;</w:t>
      </w:r>
    </w:p>
    <w:p w:rsidR="00565A53" w:rsidRPr="004F0560" w:rsidRDefault="00565A53" w:rsidP="00926F11">
      <w:pPr>
        <w:numPr>
          <w:ilvl w:val="0"/>
          <w:numId w:val="43"/>
        </w:numPr>
        <w:shd w:val="clear" w:color="auto" w:fill="FFFFFF"/>
        <w:spacing w:after="0" w:line="480" w:lineRule="auto"/>
        <w:ind w:left="360"/>
        <w:jc w:val="both"/>
        <w:textAlignment w:val="baseline"/>
        <w:rPr>
          <w:rFonts w:ascii="Times New Roman" w:eastAsia="Times New Roman" w:hAnsi="Times New Roman" w:cs="Times New Roman"/>
          <w:color w:val="000000" w:themeColor="text1"/>
          <w:sz w:val="24"/>
          <w:szCs w:val="24"/>
          <w:lang w:eastAsia="id-ID"/>
        </w:rPr>
      </w:pPr>
      <w:r w:rsidRPr="004F0560">
        <w:rPr>
          <w:rFonts w:ascii="Times New Roman" w:eastAsia="Times New Roman" w:hAnsi="Times New Roman" w:cs="Times New Roman"/>
          <w:color w:val="000000" w:themeColor="text1"/>
          <w:sz w:val="24"/>
          <w:szCs w:val="24"/>
          <w:lang w:eastAsia="id-ID"/>
        </w:rPr>
        <w:t>Mewujudkan tata kelola pemerintahan yang baik (</w:t>
      </w:r>
      <w:r w:rsidRPr="00536A32">
        <w:rPr>
          <w:rFonts w:ascii="Times New Roman" w:eastAsia="Times New Roman" w:hAnsi="Times New Roman" w:cs="Times New Roman"/>
          <w:i/>
          <w:color w:val="000000" w:themeColor="text1"/>
          <w:sz w:val="24"/>
          <w:szCs w:val="24"/>
          <w:lang w:eastAsia="id-ID"/>
        </w:rPr>
        <w:t>good governance</w:t>
      </w:r>
      <w:r w:rsidRPr="004F0560">
        <w:rPr>
          <w:rFonts w:ascii="Times New Roman" w:eastAsia="Times New Roman" w:hAnsi="Times New Roman" w:cs="Times New Roman"/>
          <w:color w:val="000000" w:themeColor="text1"/>
          <w:sz w:val="24"/>
          <w:szCs w:val="24"/>
          <w:lang w:eastAsia="id-ID"/>
        </w:rPr>
        <w:t>) dan inovatif</w:t>
      </w:r>
      <w:r>
        <w:rPr>
          <w:rFonts w:ascii="Times New Roman" w:eastAsia="Times New Roman" w:hAnsi="Times New Roman" w:cs="Times New Roman"/>
          <w:color w:val="000000" w:themeColor="text1"/>
          <w:sz w:val="24"/>
          <w:szCs w:val="24"/>
          <w:lang w:eastAsia="id-ID"/>
        </w:rPr>
        <w:t>.</w:t>
      </w:r>
    </w:p>
    <w:p w:rsidR="00565A53" w:rsidRPr="00AA26F6" w:rsidRDefault="00565A53" w:rsidP="00565A53">
      <w:pPr>
        <w:spacing w:line="480" w:lineRule="auto"/>
        <w:jc w:val="both"/>
        <w:rPr>
          <w:rFonts w:ascii="Times New Roman" w:hAnsi="Times New Roman" w:cs="Times New Roman"/>
          <w:b/>
          <w:sz w:val="24"/>
          <w:szCs w:val="24"/>
        </w:rPr>
      </w:pPr>
      <w:r w:rsidRPr="00AA26F6">
        <w:rPr>
          <w:rFonts w:ascii="Times New Roman" w:hAnsi="Times New Roman" w:cs="Times New Roman"/>
          <w:b/>
          <w:sz w:val="24"/>
          <w:szCs w:val="24"/>
        </w:rPr>
        <w:t>4.2 Tahapan Penelitian Lapangan</w:t>
      </w:r>
    </w:p>
    <w:p w:rsidR="00565A53" w:rsidRPr="00AA26F6" w:rsidRDefault="00565A53" w:rsidP="00565A53">
      <w:pPr>
        <w:spacing w:line="480" w:lineRule="auto"/>
        <w:jc w:val="both"/>
        <w:rPr>
          <w:rFonts w:ascii="Times New Roman" w:hAnsi="Times New Roman" w:cs="Times New Roman"/>
          <w:b/>
          <w:sz w:val="24"/>
          <w:szCs w:val="24"/>
        </w:rPr>
      </w:pPr>
      <w:r w:rsidRPr="00AA26F6">
        <w:rPr>
          <w:rFonts w:ascii="Times New Roman" w:hAnsi="Times New Roman" w:cs="Times New Roman"/>
          <w:b/>
          <w:sz w:val="24"/>
          <w:szCs w:val="24"/>
        </w:rPr>
        <w:t>4.2.1 Pra Penelitian</w:t>
      </w:r>
    </w:p>
    <w:p w:rsidR="00565A53" w:rsidRPr="00AA26F6" w:rsidRDefault="00565A53" w:rsidP="00565A53">
      <w:pPr>
        <w:autoSpaceDE w:val="0"/>
        <w:autoSpaceDN w:val="0"/>
        <w:adjustRightInd w:val="0"/>
        <w:spacing w:after="0" w:line="480" w:lineRule="auto"/>
        <w:ind w:firstLine="720"/>
        <w:jc w:val="both"/>
        <w:rPr>
          <w:rFonts w:ascii="Times New Roman" w:hAnsi="Times New Roman" w:cs="Times New Roman"/>
          <w:sz w:val="24"/>
          <w:szCs w:val="24"/>
        </w:rPr>
      </w:pPr>
      <w:r w:rsidRPr="00AA26F6">
        <w:rPr>
          <w:rFonts w:ascii="Times New Roman" w:hAnsi="Times New Roman" w:cs="Times New Roman"/>
          <w:sz w:val="24"/>
          <w:szCs w:val="24"/>
        </w:rPr>
        <w:t>Tahapan Pra Penelitian merupakan tahap paling awal sebelum peneliti melakukan penelitian. Pada tahapan pra penelitian ini, peneliti melakukann persiapan yang berkaitan dengan pelaksanaan penelitian, yang pertama dilakukan oleh peneliti adalah mengenai mencari fenomena masalah yang menarik untuk diangkat menjadi judul penelitian peneliti. Pemilihan fenomena masalah yang dilakukan oleh peneliti didasari pada isu-isu strategis yang sedang terjadi melalui media informasi (koran, artikel, jurnal maupun media sosial). Lalu setelah peneliti menentukan fonomena masalah yang dianggap oleh peneliti cocok untuk dilakukan penelitian, peneliti menentukan lokus penelitian. Penentuan lokus penelitian pun harus relevan dengan fenomena masalah yang akan diteliti. Dalam penelitian ini, peneliti tertarik untuk  meneliti tentang fenomena yang bersifat positif yaitu tentang realisasi penerimaan pajak daerah yang selalu melebihi target (</w:t>
      </w:r>
      <w:r w:rsidRPr="00AA26F6">
        <w:rPr>
          <w:rFonts w:ascii="Times New Roman" w:hAnsi="Times New Roman" w:cs="Times New Roman"/>
          <w:i/>
          <w:sz w:val="24"/>
          <w:szCs w:val="24"/>
        </w:rPr>
        <w:t>overtarget</w:t>
      </w:r>
      <w:r w:rsidRPr="00AA26F6">
        <w:rPr>
          <w:rFonts w:ascii="Times New Roman" w:hAnsi="Times New Roman" w:cs="Times New Roman"/>
          <w:sz w:val="24"/>
          <w:szCs w:val="24"/>
        </w:rPr>
        <w:t>), fenomena tersebut didapat melalui informasi online. Oleh kar</w:t>
      </w:r>
      <w:r>
        <w:rPr>
          <w:rFonts w:ascii="Times New Roman" w:hAnsi="Times New Roman" w:cs="Times New Roman"/>
          <w:sz w:val="24"/>
          <w:szCs w:val="24"/>
        </w:rPr>
        <w:t>ena itu, peneliti memilih</w:t>
      </w:r>
      <w:r w:rsidRPr="00AA26F6">
        <w:rPr>
          <w:rFonts w:ascii="Times New Roman" w:hAnsi="Times New Roman" w:cs="Times New Roman"/>
          <w:sz w:val="24"/>
          <w:szCs w:val="24"/>
        </w:rPr>
        <w:t xml:space="preserve"> UPT PBB-P2 dan BPHTB Kota Sukabumi yang bertempat di jalan Pelabuhan II KM 5, Cipanengah, Kota Suk</w:t>
      </w:r>
      <w:r>
        <w:rPr>
          <w:rFonts w:ascii="Times New Roman" w:hAnsi="Times New Roman" w:cs="Times New Roman"/>
          <w:sz w:val="24"/>
          <w:szCs w:val="24"/>
        </w:rPr>
        <w:t>abumi, pemilihan lokus di</w:t>
      </w:r>
      <w:r w:rsidRPr="00AA26F6">
        <w:rPr>
          <w:rFonts w:ascii="Times New Roman" w:hAnsi="Times New Roman" w:cs="Times New Roman"/>
          <w:sz w:val="24"/>
          <w:szCs w:val="24"/>
        </w:rPr>
        <w:t xml:space="preserve"> UPT PBB-P2 dan BPHTB</w:t>
      </w:r>
      <w:r>
        <w:rPr>
          <w:rFonts w:ascii="Times New Roman" w:hAnsi="Times New Roman" w:cs="Times New Roman"/>
          <w:sz w:val="24"/>
          <w:szCs w:val="24"/>
        </w:rPr>
        <w:t xml:space="preserve"> Kota Sukabumi ini karena</w:t>
      </w:r>
      <w:r w:rsidRPr="00AA26F6">
        <w:rPr>
          <w:rFonts w:ascii="Times New Roman" w:hAnsi="Times New Roman" w:cs="Times New Roman"/>
          <w:sz w:val="24"/>
          <w:szCs w:val="24"/>
        </w:rPr>
        <w:t xml:space="preserve"> UPT merupakan Unit Pelakasana Teknis yang langsung menangani tentang penerimaan pajak daerah Kota Sukabumi yang berada dibawah langsung Kepala Badan Pengelola Keuangan Daerah Kota Sukabumi. Setelah memilih lokus penelitian, kemudian peneliti mengurus surat rekomendasi serta permohonan izin melaksanakan observasi lapangan, setelah itu peneliti melaksanakan observasi awal</w:t>
      </w:r>
      <w:r>
        <w:rPr>
          <w:rFonts w:ascii="Times New Roman" w:hAnsi="Times New Roman" w:cs="Times New Roman"/>
          <w:sz w:val="24"/>
          <w:szCs w:val="24"/>
        </w:rPr>
        <w:t xml:space="preserve"> di</w:t>
      </w:r>
      <w:r w:rsidRPr="00AA26F6">
        <w:rPr>
          <w:rFonts w:ascii="Times New Roman" w:hAnsi="Times New Roman" w:cs="Times New Roman"/>
          <w:sz w:val="24"/>
          <w:szCs w:val="24"/>
        </w:rPr>
        <w:t xml:space="preserve"> UPT PBB-P2 dan BPHTB Kota Sukabumi untuk mengkonfirmasi tentang fenomena yang peneliti dapatkan serta menentukan judul yang cocok untuk menjadi judul penelitian. Setelah observasi lapangan, peneliti memberi surat permohonan izin penelitian, saat memasukan surat izin melaksanakan penelitian, peneliti diminta menunggu sampai surat izin penelitian mendapatkan disposisi dari Kepala UPT PBB-P2 dan BPHTB Kota Sukabumi. Beberapa hari kemudian peneliti mendapatkan izi</w:t>
      </w:r>
      <w:r>
        <w:rPr>
          <w:rFonts w:ascii="Times New Roman" w:hAnsi="Times New Roman" w:cs="Times New Roman"/>
          <w:sz w:val="24"/>
          <w:szCs w:val="24"/>
        </w:rPr>
        <w:t xml:space="preserve">n untuk melakukan penelitian di </w:t>
      </w:r>
      <w:r w:rsidRPr="00AA26F6">
        <w:rPr>
          <w:rFonts w:ascii="Times New Roman" w:hAnsi="Times New Roman" w:cs="Times New Roman"/>
          <w:sz w:val="24"/>
          <w:szCs w:val="24"/>
        </w:rPr>
        <w:t xml:space="preserve"> UPT PBB-P2 dan BPHTB Kota Sukabumi. Setelah di izinkan untu</w:t>
      </w:r>
      <w:r>
        <w:rPr>
          <w:rFonts w:ascii="Times New Roman" w:hAnsi="Times New Roman" w:cs="Times New Roman"/>
          <w:sz w:val="24"/>
          <w:szCs w:val="24"/>
        </w:rPr>
        <w:t>k melakukan penelitian di</w:t>
      </w:r>
      <w:r w:rsidRPr="00AA26F6">
        <w:rPr>
          <w:rFonts w:ascii="Times New Roman" w:hAnsi="Times New Roman" w:cs="Times New Roman"/>
          <w:sz w:val="24"/>
          <w:szCs w:val="24"/>
        </w:rPr>
        <w:t xml:space="preserve"> UPT PBB-P2 dan BPHTB Kota Sukabumi, peneliti pun mencari data serta informasi yang berkaitan dengan penelitian yang peneliti akan lakukan. </w:t>
      </w:r>
    </w:p>
    <w:p w:rsidR="00565A53" w:rsidRPr="00AA26F6" w:rsidRDefault="00565A53" w:rsidP="00565A53">
      <w:pPr>
        <w:autoSpaceDE w:val="0"/>
        <w:autoSpaceDN w:val="0"/>
        <w:adjustRightInd w:val="0"/>
        <w:spacing w:line="480" w:lineRule="auto"/>
        <w:ind w:firstLine="720"/>
        <w:jc w:val="both"/>
        <w:rPr>
          <w:rFonts w:ascii="Times New Roman" w:hAnsi="Times New Roman" w:cs="Times New Roman"/>
          <w:sz w:val="24"/>
          <w:szCs w:val="24"/>
        </w:rPr>
      </w:pPr>
      <w:r w:rsidRPr="00AA26F6">
        <w:rPr>
          <w:rFonts w:ascii="Times New Roman" w:hAnsi="Times New Roman" w:cs="Times New Roman"/>
          <w:sz w:val="24"/>
          <w:szCs w:val="24"/>
        </w:rPr>
        <w:t xml:space="preserve">Dalam penelitian ini, peneliti menggunakan metode penelitian deskriptif dengan pendekatan kualitatif, dengan informan sebagai </w:t>
      </w:r>
      <w:r w:rsidRPr="00AA26F6">
        <w:rPr>
          <w:rFonts w:ascii="Times New Roman" w:hAnsi="Times New Roman" w:cs="Times New Roman"/>
          <w:i/>
          <w:sz w:val="24"/>
          <w:szCs w:val="24"/>
        </w:rPr>
        <w:t xml:space="preserve">key instrument. </w:t>
      </w:r>
      <w:r w:rsidRPr="00AA26F6">
        <w:rPr>
          <w:rFonts w:ascii="Times New Roman" w:hAnsi="Times New Roman" w:cs="Times New Roman"/>
          <w:sz w:val="24"/>
          <w:szCs w:val="24"/>
        </w:rPr>
        <w:t>Alasan peneliti menggunakan pendekatan kualitatif yaitu karena peneliti ingin lebih mengeksplor terkait fenomena yang diangkat menjadi judul penelitian, serta peneliti ingin mengetahui lebih banyak informasi melalui observasi, wawancara, dan studi dokumentasi secara alamiah tanpa terkait angket maupun kuisioner.</w:t>
      </w:r>
    </w:p>
    <w:p w:rsidR="00565A53" w:rsidRPr="00AA26F6" w:rsidRDefault="00565A53" w:rsidP="00565A53">
      <w:pPr>
        <w:spacing w:line="480" w:lineRule="auto"/>
        <w:jc w:val="both"/>
        <w:rPr>
          <w:rFonts w:ascii="Times New Roman" w:hAnsi="Times New Roman" w:cs="Times New Roman"/>
          <w:b/>
          <w:sz w:val="24"/>
          <w:szCs w:val="24"/>
        </w:rPr>
      </w:pPr>
      <w:r w:rsidRPr="00AA26F6">
        <w:rPr>
          <w:rFonts w:ascii="Times New Roman" w:hAnsi="Times New Roman" w:cs="Times New Roman"/>
          <w:b/>
          <w:sz w:val="24"/>
          <w:szCs w:val="24"/>
        </w:rPr>
        <w:t>4.2.2 Penelitian</w:t>
      </w:r>
    </w:p>
    <w:p w:rsidR="00565A53" w:rsidRPr="00AA26F6" w:rsidRDefault="00565A53" w:rsidP="00565A53">
      <w:pPr>
        <w:pStyle w:val="BodyText"/>
        <w:spacing w:line="480" w:lineRule="auto"/>
        <w:ind w:firstLine="720"/>
        <w:jc w:val="both"/>
      </w:pPr>
      <w:r w:rsidRPr="00AA26F6">
        <w:t xml:space="preserve">Pada tahap penelitian ini, peneliti memulai dengan melakukan wawancara terhadap </w:t>
      </w:r>
      <w:r w:rsidRPr="00AA26F6">
        <w:rPr>
          <w:lang w:val="id-ID"/>
        </w:rPr>
        <w:t>Kepala UPT PBB-P2 dan BPHTB</w:t>
      </w:r>
      <w:r w:rsidRPr="00AA26F6">
        <w:t xml:space="preserve">, </w:t>
      </w:r>
      <w:r w:rsidRPr="00AA26F6">
        <w:rPr>
          <w:lang w:val="id-ID"/>
        </w:rPr>
        <w:t>Kasubbag TU</w:t>
      </w:r>
      <w:r w:rsidRPr="00AA26F6">
        <w:t xml:space="preserve"> UPT PBB-P2 dan BPHTB, </w:t>
      </w:r>
      <w:r>
        <w:rPr>
          <w:lang w:val="id-ID"/>
        </w:rPr>
        <w:t xml:space="preserve">Pegawai Kecamatan Warudoyong, </w:t>
      </w:r>
      <w:r w:rsidRPr="00AA26F6">
        <w:t xml:space="preserve">Karyawan Bank BJB Cab. Kota Sukabumi dan </w:t>
      </w:r>
      <w:r w:rsidRPr="00AA26F6">
        <w:rPr>
          <w:lang w:val="id-ID"/>
        </w:rPr>
        <w:t>Wajib Pajak</w:t>
      </w:r>
      <w:r w:rsidRPr="00AA26F6">
        <w:t xml:space="preserve"> </w:t>
      </w:r>
      <w:r w:rsidRPr="00AA26F6">
        <w:rPr>
          <w:lang w:val="id-ID"/>
        </w:rPr>
        <w:t xml:space="preserve">dari Kec. </w:t>
      </w:r>
      <w:r>
        <w:rPr>
          <w:lang w:val="id-ID"/>
        </w:rPr>
        <w:t>Warudoyong</w:t>
      </w:r>
      <w:r w:rsidRPr="00AA26F6">
        <w:rPr>
          <w:lang w:val="id-ID"/>
        </w:rPr>
        <w:t xml:space="preserve"> sebagai daerah yang mendapat ranking pertama dalam realisasi penerimaan pajak daerah</w:t>
      </w:r>
      <w:r w:rsidRPr="00AA26F6">
        <w:t xml:space="preserve">, yang dipilih sebagai informan yang menjadi sumber </w:t>
      </w:r>
      <w:r w:rsidRPr="00AA26F6">
        <w:rPr>
          <w:lang w:val="id-ID"/>
        </w:rPr>
        <w:t xml:space="preserve">data </w:t>
      </w:r>
      <w:r w:rsidRPr="00AA26F6">
        <w:t>primer dalam proses pengumpulan data. Dalam wawancara tersebut</w:t>
      </w:r>
      <w:r w:rsidRPr="00AA26F6">
        <w:rPr>
          <w:lang w:val="id-ID"/>
        </w:rPr>
        <w:t>,</w:t>
      </w:r>
      <w:r w:rsidRPr="00AA26F6">
        <w:t xml:space="preserve"> peneliti mencoba meng</w:t>
      </w:r>
      <w:r w:rsidRPr="00AA26F6">
        <w:rPr>
          <w:lang w:val="id-ID"/>
        </w:rPr>
        <w:t>g</w:t>
      </w:r>
      <w:r w:rsidRPr="00AA26F6">
        <w:t xml:space="preserve">ali semua informasi yang berkaitan dengan </w:t>
      </w:r>
      <w:r w:rsidRPr="00AA26F6">
        <w:rPr>
          <w:lang w:val="id-ID"/>
        </w:rPr>
        <w:t>penerimaan pajak daerah</w:t>
      </w:r>
      <w:r w:rsidRPr="00AA26F6">
        <w:t xml:space="preserve"> serta </w:t>
      </w:r>
      <w:r w:rsidRPr="00AA26F6">
        <w:rPr>
          <w:lang w:val="id-ID"/>
        </w:rPr>
        <w:t>hal-hal lainnya</w:t>
      </w:r>
      <w:r w:rsidRPr="00AA26F6">
        <w:t xml:space="preserve"> yang </w:t>
      </w:r>
      <w:r w:rsidRPr="00AA26F6">
        <w:rPr>
          <w:lang w:val="id-ID"/>
        </w:rPr>
        <w:t>dibutuhkan dalam penelitian</w:t>
      </w:r>
      <w:r w:rsidRPr="00AA26F6">
        <w:t>.</w:t>
      </w:r>
    </w:p>
    <w:p w:rsidR="00565A53" w:rsidRPr="00AA26F6" w:rsidRDefault="00565A53" w:rsidP="00565A53">
      <w:pPr>
        <w:pStyle w:val="BodyText"/>
        <w:spacing w:line="480" w:lineRule="auto"/>
        <w:ind w:firstLine="720"/>
        <w:jc w:val="both"/>
        <w:rPr>
          <w:lang w:val="id-ID"/>
        </w:rPr>
      </w:pPr>
      <w:r w:rsidRPr="00AA26F6">
        <w:t>Dalam pengumpulan data ini, peneliti mengumpulkan data dengan cara</w:t>
      </w:r>
      <w:r w:rsidRPr="00AA26F6">
        <w:rPr>
          <w:lang w:val="id-ID"/>
        </w:rPr>
        <w:t>:</w:t>
      </w:r>
    </w:p>
    <w:p w:rsidR="00565A53" w:rsidRPr="00AA26F6" w:rsidRDefault="00565A53" w:rsidP="008F226B">
      <w:pPr>
        <w:pStyle w:val="BodyText"/>
        <w:numPr>
          <w:ilvl w:val="0"/>
          <w:numId w:val="42"/>
        </w:numPr>
        <w:spacing w:line="480" w:lineRule="auto"/>
        <w:ind w:left="360"/>
        <w:jc w:val="both"/>
        <w:rPr>
          <w:lang w:val="id-ID"/>
        </w:rPr>
      </w:pPr>
      <w:r w:rsidRPr="00AA26F6">
        <w:t>Wawancara dengan pelaksana</w:t>
      </w:r>
      <w:r w:rsidRPr="00AA26F6">
        <w:rPr>
          <w:spacing w:val="-4"/>
        </w:rPr>
        <w:t xml:space="preserve"> </w:t>
      </w:r>
      <w:r w:rsidRPr="00AA26F6">
        <w:t>kebijakan</w:t>
      </w:r>
      <w:r w:rsidRPr="00AA26F6">
        <w:rPr>
          <w:lang w:val="id-ID"/>
        </w:rPr>
        <w:t xml:space="preserve"> dalam penerimaan pajak daerah;</w:t>
      </w:r>
    </w:p>
    <w:p w:rsidR="00565A53" w:rsidRPr="00AA26F6" w:rsidRDefault="00565A53" w:rsidP="008F226B">
      <w:pPr>
        <w:pStyle w:val="BodyText"/>
        <w:numPr>
          <w:ilvl w:val="0"/>
          <w:numId w:val="42"/>
        </w:numPr>
        <w:spacing w:line="480" w:lineRule="auto"/>
        <w:ind w:left="360"/>
        <w:jc w:val="both"/>
        <w:rPr>
          <w:lang w:val="id-ID"/>
        </w:rPr>
      </w:pPr>
      <w:r w:rsidRPr="00AA26F6">
        <w:t xml:space="preserve">Wawancara dengan </w:t>
      </w:r>
      <w:r w:rsidRPr="00AA26F6">
        <w:rPr>
          <w:lang w:val="id-ID"/>
        </w:rPr>
        <w:t>wajib pajak di Kota Sukabumi;</w:t>
      </w:r>
    </w:p>
    <w:p w:rsidR="00565A53" w:rsidRPr="00AA26F6" w:rsidRDefault="00565A53" w:rsidP="008F226B">
      <w:pPr>
        <w:pStyle w:val="BodyText"/>
        <w:numPr>
          <w:ilvl w:val="0"/>
          <w:numId w:val="42"/>
        </w:numPr>
        <w:spacing w:line="480" w:lineRule="auto"/>
        <w:ind w:left="360"/>
        <w:jc w:val="both"/>
        <w:rPr>
          <w:lang w:val="id-ID"/>
        </w:rPr>
      </w:pPr>
      <w:r w:rsidRPr="00AA26F6">
        <w:t>Observasi langsung dan pengambilan data dari</w:t>
      </w:r>
      <w:r w:rsidRPr="00AA26F6">
        <w:rPr>
          <w:spacing w:val="-3"/>
        </w:rPr>
        <w:t xml:space="preserve"> </w:t>
      </w:r>
      <w:r w:rsidRPr="00AA26F6">
        <w:t>lapangan</w:t>
      </w:r>
      <w:r w:rsidRPr="00AA26F6">
        <w:rPr>
          <w:lang w:val="id-ID"/>
        </w:rPr>
        <w:t>;</w:t>
      </w:r>
    </w:p>
    <w:p w:rsidR="00565A53" w:rsidRPr="00AA26F6" w:rsidRDefault="00565A53" w:rsidP="008F226B">
      <w:pPr>
        <w:pStyle w:val="BodyText"/>
        <w:numPr>
          <w:ilvl w:val="0"/>
          <w:numId w:val="42"/>
        </w:numPr>
        <w:spacing w:line="480" w:lineRule="auto"/>
        <w:ind w:left="360"/>
        <w:jc w:val="both"/>
        <w:rPr>
          <w:lang w:val="id-ID"/>
        </w:rPr>
      </w:pPr>
      <w:r w:rsidRPr="00AA26F6">
        <w:t xml:space="preserve">Menelaah </w:t>
      </w:r>
      <w:r w:rsidRPr="00AA26F6">
        <w:rPr>
          <w:lang w:val="id-ID"/>
        </w:rPr>
        <w:t xml:space="preserve">serta mengkaji beberapa </w:t>
      </w:r>
      <w:r w:rsidRPr="00AA26F6">
        <w:t>teori yang</w:t>
      </w:r>
      <w:r w:rsidRPr="00AA26F6">
        <w:rPr>
          <w:spacing w:val="1"/>
        </w:rPr>
        <w:t xml:space="preserve"> </w:t>
      </w:r>
      <w:r w:rsidRPr="00AA26F6">
        <w:t>relevan</w:t>
      </w:r>
      <w:r w:rsidRPr="00AA26F6">
        <w:rPr>
          <w:lang w:val="id-ID"/>
        </w:rPr>
        <w:t xml:space="preserve"> dengan penelitian; dan</w:t>
      </w:r>
    </w:p>
    <w:p w:rsidR="00565A53" w:rsidRPr="00AA26F6" w:rsidRDefault="00565A53" w:rsidP="008F226B">
      <w:pPr>
        <w:pStyle w:val="BodyText"/>
        <w:numPr>
          <w:ilvl w:val="0"/>
          <w:numId w:val="42"/>
        </w:numPr>
        <w:spacing w:line="480" w:lineRule="auto"/>
        <w:ind w:left="360"/>
        <w:jc w:val="both"/>
        <w:rPr>
          <w:lang w:val="id-ID"/>
        </w:rPr>
      </w:pPr>
      <w:r w:rsidRPr="00AA26F6">
        <w:t>Mengidentifikasi</w:t>
      </w:r>
      <w:r w:rsidRPr="00AA26F6">
        <w:rPr>
          <w:lang w:val="id-ID"/>
        </w:rPr>
        <w:t xml:space="preserve"> </w:t>
      </w:r>
      <w:r w:rsidRPr="00AA26F6">
        <w:t>data, data yang sudah terkumpul m</w:t>
      </w:r>
      <w:r>
        <w:t xml:space="preserve">elalui observasi, wawancara, </w:t>
      </w:r>
      <w:r w:rsidRPr="00AA26F6">
        <w:t>dokumentasi</w:t>
      </w:r>
      <w:r>
        <w:rPr>
          <w:lang w:val="id-ID"/>
        </w:rPr>
        <w:t xml:space="preserve">, serta kusioner </w:t>
      </w:r>
      <w:r w:rsidRPr="00AA26F6">
        <w:rPr>
          <w:lang w:val="id-ID"/>
        </w:rPr>
        <w:t>lalu</w:t>
      </w:r>
      <w:r w:rsidRPr="00AA26F6">
        <w:t xml:space="preserve"> di</w:t>
      </w:r>
      <w:r w:rsidRPr="00AA26F6">
        <w:rPr>
          <w:lang w:val="id-ID"/>
        </w:rPr>
        <w:t>interpretasikan</w:t>
      </w:r>
      <w:r w:rsidRPr="00AA26F6">
        <w:t xml:space="preserve"> untuk memudahlan peneliti dalam menganalisi</w:t>
      </w:r>
      <w:r w:rsidRPr="00AA26F6">
        <w:rPr>
          <w:lang w:val="id-ID"/>
        </w:rPr>
        <w:t>s</w:t>
      </w:r>
      <w:r w:rsidRPr="00AA26F6">
        <w:t xml:space="preserve"> </w:t>
      </w:r>
      <w:r w:rsidRPr="00AA26F6">
        <w:rPr>
          <w:lang w:val="id-ID"/>
        </w:rPr>
        <w:t xml:space="preserve">data </w:t>
      </w:r>
      <w:r w:rsidRPr="00AA26F6">
        <w:t>sesuai tujuan yang</w:t>
      </w:r>
      <w:r w:rsidRPr="00AA26F6">
        <w:rPr>
          <w:spacing w:val="-2"/>
        </w:rPr>
        <w:t xml:space="preserve"> </w:t>
      </w:r>
      <w:r w:rsidRPr="00AA26F6">
        <w:t>diinginkan.</w:t>
      </w:r>
    </w:p>
    <w:p w:rsidR="00565A53" w:rsidRPr="00B61428" w:rsidRDefault="00565A53" w:rsidP="00565A53">
      <w:pPr>
        <w:spacing w:line="480" w:lineRule="auto"/>
        <w:ind w:firstLine="720"/>
        <w:jc w:val="both"/>
        <w:rPr>
          <w:rFonts w:ascii="Times New Roman" w:hAnsi="Times New Roman" w:cs="Times New Roman"/>
          <w:b/>
          <w:sz w:val="24"/>
          <w:szCs w:val="24"/>
        </w:rPr>
      </w:pPr>
      <w:r>
        <w:rPr>
          <w:rFonts w:ascii="Times New Roman" w:hAnsi="Times New Roman" w:cs="Times New Roman"/>
          <w:sz w:val="24"/>
          <w:szCs w:val="24"/>
        </w:rPr>
        <w:t>Teknik wawancara yang digunakan</w:t>
      </w:r>
      <w:r w:rsidRPr="00AA26F6">
        <w:rPr>
          <w:rFonts w:ascii="Times New Roman" w:hAnsi="Times New Roman" w:cs="Times New Roman"/>
          <w:sz w:val="24"/>
          <w:szCs w:val="24"/>
        </w:rPr>
        <w:t xml:space="preserve"> oleh peneliti saat melakukan wawancara dengan informan adalah wa</w:t>
      </w:r>
      <w:r>
        <w:rPr>
          <w:rFonts w:ascii="Times New Roman" w:hAnsi="Times New Roman" w:cs="Times New Roman"/>
          <w:sz w:val="24"/>
          <w:szCs w:val="24"/>
        </w:rPr>
        <w:t xml:space="preserve">wancara semistruktur. Wawancara semistruktur tersebut bersifat </w:t>
      </w:r>
      <w:r w:rsidRPr="00B61428">
        <w:rPr>
          <w:rFonts w:ascii="Times New Roman" w:hAnsi="Times New Roman" w:cs="Times New Roman"/>
          <w:i/>
          <w:sz w:val="24"/>
          <w:szCs w:val="24"/>
        </w:rPr>
        <w:t>snowball</w:t>
      </w:r>
      <w:r>
        <w:rPr>
          <w:rFonts w:ascii="Times New Roman" w:hAnsi="Times New Roman" w:cs="Times New Roman"/>
          <w:sz w:val="24"/>
          <w:szCs w:val="24"/>
        </w:rPr>
        <w:t xml:space="preserve"> yaitu peneliti membuat beberapa pertanyaan penting yang akan ditanyakan, namun ketika melakukan wawancara, peneliti menanyakan hal lainnya yang tidak dipersiapkan sebelumnya yang dimana pertanyaan tersebut ditanyakan seiring dengan alur perbincangan antara peneliti dengan informan. Peneliti juga mengumpulkan data melalui dokumentasi yang dimana dari teknik pengumpulan data tersebut peneliti mendapatkan data primer dan juga sekunder yang dibutuhkan untuk bahan penelitian. Pada penelitian ini, peneliti menggunakan </w:t>
      </w:r>
      <w:r>
        <w:rPr>
          <w:rFonts w:ascii="Times New Roman" w:hAnsi="Times New Roman" w:cs="Times New Roman"/>
          <w:i/>
          <w:sz w:val="24"/>
          <w:szCs w:val="24"/>
        </w:rPr>
        <w:t>grandtheory</w:t>
      </w:r>
      <w:r>
        <w:rPr>
          <w:rFonts w:ascii="Times New Roman" w:hAnsi="Times New Roman" w:cs="Times New Roman"/>
          <w:sz w:val="24"/>
          <w:szCs w:val="24"/>
        </w:rPr>
        <w:t xml:space="preserve"> analisis SWOT yang dikemukakan oleh Supanto (2019: 111), maka dari itu untuk memperoleh bobot untuk menenutkan kuadran dalam analisis SWOT, peneliti menggunakan juga kusioner yang dibagikan kepada responden yang telah ditentukan. </w:t>
      </w:r>
    </w:p>
    <w:p w:rsidR="00565A53" w:rsidRPr="00AA26F6" w:rsidRDefault="00565A53" w:rsidP="00565A53">
      <w:pPr>
        <w:spacing w:line="480" w:lineRule="auto"/>
        <w:jc w:val="both"/>
        <w:rPr>
          <w:rFonts w:ascii="Times New Roman" w:hAnsi="Times New Roman" w:cs="Times New Roman"/>
          <w:b/>
          <w:sz w:val="24"/>
          <w:szCs w:val="24"/>
        </w:rPr>
      </w:pPr>
      <w:r w:rsidRPr="00AA26F6">
        <w:rPr>
          <w:rFonts w:ascii="Times New Roman" w:hAnsi="Times New Roman" w:cs="Times New Roman"/>
          <w:b/>
          <w:sz w:val="24"/>
          <w:szCs w:val="24"/>
        </w:rPr>
        <w:t>4.2.3 Pasca Penelitian</w:t>
      </w:r>
    </w:p>
    <w:p w:rsidR="00565A53" w:rsidRPr="00AA26F6" w:rsidRDefault="00565A53" w:rsidP="00565A53">
      <w:pPr>
        <w:spacing w:after="0" w:line="480" w:lineRule="auto"/>
        <w:ind w:firstLine="720"/>
        <w:jc w:val="both"/>
        <w:rPr>
          <w:rFonts w:ascii="Times New Roman" w:hAnsi="Times New Roman" w:cs="Times New Roman"/>
          <w:sz w:val="24"/>
          <w:szCs w:val="24"/>
        </w:rPr>
      </w:pPr>
      <w:r w:rsidRPr="00AA26F6">
        <w:rPr>
          <w:rFonts w:ascii="Times New Roman" w:hAnsi="Times New Roman" w:cs="Times New Roman"/>
          <w:sz w:val="24"/>
          <w:szCs w:val="24"/>
        </w:rPr>
        <w:t>Setelah data yang dikumpulkan pada tahap penelitian m</w:t>
      </w:r>
      <w:r>
        <w:rPr>
          <w:rFonts w:ascii="Times New Roman" w:hAnsi="Times New Roman" w:cs="Times New Roman"/>
          <w:sz w:val="24"/>
          <w:szCs w:val="24"/>
        </w:rPr>
        <w:t>elalui wawancara, observasi,</w:t>
      </w:r>
      <w:r w:rsidRPr="00AA26F6">
        <w:rPr>
          <w:rFonts w:ascii="Times New Roman" w:hAnsi="Times New Roman" w:cs="Times New Roman"/>
          <w:sz w:val="24"/>
          <w:szCs w:val="24"/>
        </w:rPr>
        <w:t xml:space="preserve"> dokumentasi</w:t>
      </w:r>
      <w:r>
        <w:rPr>
          <w:rFonts w:ascii="Times New Roman" w:hAnsi="Times New Roman" w:cs="Times New Roman"/>
          <w:sz w:val="24"/>
          <w:szCs w:val="24"/>
        </w:rPr>
        <w:t>, serta kusioner</w:t>
      </w:r>
      <w:r w:rsidRPr="00AA26F6">
        <w:rPr>
          <w:rFonts w:ascii="Times New Roman" w:hAnsi="Times New Roman" w:cs="Times New Roman"/>
          <w:sz w:val="24"/>
          <w:szCs w:val="24"/>
        </w:rPr>
        <w:t xml:space="preserve"> dirasa cukup, peneliti mereduksi data yang sudah bercampur dengan data-data yang tidak relevan dengan penelitian atau keluar dari bahasan tema yang seharusnya. </w:t>
      </w:r>
      <w:r>
        <w:rPr>
          <w:rFonts w:ascii="Times New Roman" w:hAnsi="Times New Roman" w:cs="Times New Roman"/>
          <w:sz w:val="24"/>
          <w:szCs w:val="24"/>
        </w:rPr>
        <w:t>Setelah direduksi peneliti menyajikan data yang telah di reduksi sebelumnya agar mudah di pahami oleh peneliti.</w:t>
      </w:r>
    </w:p>
    <w:p w:rsidR="00565A53" w:rsidRDefault="00565A53" w:rsidP="00565A53">
      <w:pPr>
        <w:spacing w:line="480" w:lineRule="auto"/>
        <w:ind w:firstLine="720"/>
        <w:jc w:val="both"/>
        <w:rPr>
          <w:rFonts w:ascii="Times New Roman" w:hAnsi="Times New Roman" w:cs="Times New Roman"/>
          <w:sz w:val="24"/>
          <w:szCs w:val="24"/>
        </w:rPr>
      </w:pPr>
      <w:r w:rsidRPr="00AA26F6">
        <w:rPr>
          <w:rFonts w:ascii="Times New Roman" w:hAnsi="Times New Roman" w:cs="Times New Roman"/>
          <w:sz w:val="24"/>
          <w:szCs w:val="24"/>
        </w:rPr>
        <w:t>Sebelum menganalisis hasil penelitian, terlebih dahulu peneliti menguraikan tahapan-tahapan yang dilakukan pada penelitian. Pada tahap awal, peneliti mengumpulkan data mentah yang dikumpulkan melalui wawancara, observasi ke lapangan serta mengkaji beberapa sumber literatur yang relevan. Kemudian, peneliti mereduksi data, memilah-milah hal-hal yang berkaitan dengan yang tidak, menfokuskan pada data yang penting, kemudian dibuatkan sebuah rangkaian atau alur pembahasan, dengan demikian data yang telah direduksi dapat memberikan gambaran yang lebih jelas. Setelah data direduksi, data disajikan kedalam ben</w:t>
      </w:r>
      <w:r>
        <w:rPr>
          <w:rFonts w:ascii="Times New Roman" w:hAnsi="Times New Roman" w:cs="Times New Roman"/>
          <w:sz w:val="24"/>
          <w:szCs w:val="24"/>
        </w:rPr>
        <w:t xml:space="preserve">tuk uraian singkat dan terkahir yaitu data tersebut di analisis serta </w:t>
      </w:r>
      <w:r w:rsidRPr="00AA26F6">
        <w:rPr>
          <w:rFonts w:ascii="Times New Roman" w:hAnsi="Times New Roman" w:cs="Times New Roman"/>
          <w:sz w:val="24"/>
          <w:szCs w:val="24"/>
        </w:rPr>
        <w:t>kemudian disimpulkan.</w:t>
      </w:r>
      <w:r>
        <w:rPr>
          <w:rFonts w:ascii="Times New Roman" w:hAnsi="Times New Roman" w:cs="Times New Roman"/>
          <w:sz w:val="24"/>
          <w:szCs w:val="24"/>
        </w:rPr>
        <w:t xml:space="preserve"> Pada penelitian ini, proses analisis data menggunakan analisis SWOT yang dikemukakan oleh Supanto (2019: 111), yang dimana untuk menentukan alternatif strategi UPT PBB-P2 dan BPHTB Kota Sukabumi dalam meningkatkan penerimaan pajak daerah. Analisis tersebut yaitu dengan cara mengindentifikasi faktor-faktor internal maupun eksternal UPT PBB-P2 dan BPHTB Kota Sukabumi. Setelah di indentifikasi faktor-faktor internal maupun eksternal, lalu dibuatkan kusioner yang hasilnya untuk menentukan bobot untuk memilih kuadran mana yang pas untuk dijadikan alternatif strategi yang tepat dalam meningkatkan penerimaan pajak daerah di Kota Sukabumi. Selain menganalisis hasil dari kusioner, peneliti juga menganalisis hasil dari wawancara dan dokumentasi yang nantinya akan dikolaborasikan menjadi satu kesimpulan yang utuh. </w:t>
      </w:r>
    </w:p>
    <w:p w:rsidR="00C63D75" w:rsidRPr="00AA26F6" w:rsidRDefault="00C63D75" w:rsidP="00C63D75">
      <w:pPr>
        <w:spacing w:after="0" w:line="480" w:lineRule="auto"/>
        <w:jc w:val="both"/>
        <w:rPr>
          <w:rFonts w:ascii="Times New Roman" w:hAnsi="Times New Roman" w:cs="Times New Roman"/>
          <w:b/>
          <w:sz w:val="24"/>
          <w:szCs w:val="24"/>
        </w:rPr>
      </w:pPr>
      <w:r w:rsidRPr="00AA26F6">
        <w:rPr>
          <w:rFonts w:ascii="Times New Roman" w:hAnsi="Times New Roman" w:cs="Times New Roman"/>
          <w:b/>
          <w:sz w:val="24"/>
          <w:szCs w:val="24"/>
        </w:rPr>
        <w:t>4.3 Deskripsi Hasil Penelitian</w:t>
      </w:r>
    </w:p>
    <w:p w:rsidR="00C63D75" w:rsidRPr="00AA26F6" w:rsidRDefault="00C63D75" w:rsidP="00C63D75">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4.3.1 Strategi </w:t>
      </w:r>
      <w:r w:rsidRPr="00AA26F6">
        <w:rPr>
          <w:rFonts w:ascii="Times New Roman" w:hAnsi="Times New Roman" w:cs="Times New Roman"/>
          <w:b/>
          <w:sz w:val="24"/>
          <w:szCs w:val="24"/>
        </w:rPr>
        <w:t>UPT PBB-P2 dan BPHTB Kota Sukabumi Dalam Meningkatkan Penerimaan Pajak Daerah Kota Sukabumi</w:t>
      </w:r>
    </w:p>
    <w:p w:rsidR="00C63D75" w:rsidRDefault="00C63D75" w:rsidP="00C63D75">
      <w:pPr>
        <w:spacing w:after="0" w:line="480" w:lineRule="auto"/>
        <w:jc w:val="both"/>
        <w:rPr>
          <w:rFonts w:ascii="Times New Roman" w:hAnsi="Times New Roman" w:cs="Times New Roman"/>
          <w:sz w:val="24"/>
          <w:szCs w:val="24"/>
        </w:rPr>
      </w:pPr>
      <w:r w:rsidRPr="00AA26F6">
        <w:rPr>
          <w:rFonts w:ascii="Times New Roman" w:hAnsi="Times New Roman" w:cs="Times New Roman"/>
          <w:sz w:val="24"/>
          <w:szCs w:val="24"/>
        </w:rPr>
        <w:tab/>
        <w:t>Strategi UPT PBB-P2 dan BPHTB Kota Sukabumi sangat besar perannya dalam meningkatkan penerimaan pajak daerah khususnya yaitu pajak bumi dan bangungan perdesaan dan perkotaan (PBB-P2) dan bea perolehan hak atas tanah dan bangunan (BPHTB) di Kota Sukabumi. Hal tersebut dikarenakan realisasi dari penerimaan PBB-P2 dan BPHTB merupakan salah satu sumber pendapatan asli daerah (PAD) di Kota Sukabumi.</w:t>
      </w:r>
    </w:p>
    <w:p w:rsidR="00C63D75" w:rsidRDefault="00C63D75" w:rsidP="00C63D7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Grafik 4.1</w:t>
      </w:r>
    </w:p>
    <w:p w:rsidR="00C63D75" w:rsidRPr="00724DD3" w:rsidRDefault="00C63D75" w:rsidP="00C63D75">
      <w:pPr>
        <w:tabs>
          <w:tab w:val="left" w:pos="567"/>
          <w:tab w:val="left" w:pos="1418"/>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Realisasi Penerimaan PBB-P2, BPHTB, dan Denda PBB dalam 5 Tahun Terakhir.</w:t>
      </w:r>
    </w:p>
    <w:p w:rsidR="00C63D75" w:rsidRPr="00C0094D" w:rsidRDefault="00C63D75" w:rsidP="00C63D75">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6AC9A2D5" wp14:editId="5478AF54">
            <wp:extent cx="5039995" cy="2724150"/>
            <wp:effectExtent l="0" t="0" r="8255" b="0"/>
            <wp:docPr id="92" name="Chart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F551C5">
        <w:rPr>
          <w:rFonts w:ascii="Times New Roman" w:hAnsi="Times New Roman" w:cs="Times New Roman"/>
          <w:b/>
          <w:i/>
          <w:sz w:val="24"/>
          <w:szCs w:val="24"/>
        </w:rPr>
        <w:t>Sumber data:</w:t>
      </w:r>
      <w:r w:rsidRPr="00F551C5">
        <w:rPr>
          <w:rFonts w:ascii="Times New Roman" w:hAnsi="Times New Roman" w:cs="Times New Roman"/>
          <w:i/>
          <w:sz w:val="24"/>
          <w:szCs w:val="24"/>
        </w:rPr>
        <w:t xml:space="preserve"> UPT PBB-P2 dan BPHTB Kota Sukabumi</w:t>
      </w:r>
      <w:r>
        <w:rPr>
          <w:rFonts w:ascii="Times New Roman" w:hAnsi="Times New Roman" w:cs="Times New Roman"/>
          <w:i/>
          <w:sz w:val="24"/>
          <w:szCs w:val="24"/>
        </w:rPr>
        <w:t>.</w:t>
      </w:r>
    </w:p>
    <w:p w:rsidR="00C63D75" w:rsidRDefault="00C63D75" w:rsidP="00926F1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grafik 4.1 diatas, </w:t>
      </w:r>
      <w:r w:rsidRPr="00AA26F6">
        <w:rPr>
          <w:rFonts w:ascii="Times New Roman" w:hAnsi="Times New Roman" w:cs="Times New Roman"/>
          <w:sz w:val="24"/>
          <w:szCs w:val="24"/>
        </w:rPr>
        <w:t xml:space="preserve">UPT PBB-P2 dan BPHTB </w:t>
      </w:r>
      <w:r>
        <w:rPr>
          <w:rFonts w:ascii="Times New Roman" w:hAnsi="Times New Roman" w:cs="Times New Roman"/>
          <w:sz w:val="24"/>
          <w:szCs w:val="24"/>
        </w:rPr>
        <w:t xml:space="preserve">Kota Sukabumi memiliki tren positif mulai dari 2014 hingga saat ini, yang dimana realisasi penerimaan PBB-P2, BPHTB, dan Denda PBB selalu mengalami </w:t>
      </w:r>
      <w:r w:rsidRPr="00B628B0">
        <w:rPr>
          <w:rFonts w:ascii="Times New Roman" w:hAnsi="Times New Roman" w:cs="Times New Roman"/>
          <w:i/>
          <w:sz w:val="24"/>
          <w:szCs w:val="24"/>
        </w:rPr>
        <w:t>overtarget</w:t>
      </w:r>
      <w:r>
        <w:rPr>
          <w:rFonts w:ascii="Times New Roman" w:hAnsi="Times New Roman" w:cs="Times New Roman"/>
          <w:sz w:val="24"/>
          <w:szCs w:val="24"/>
        </w:rPr>
        <w:t>.</w:t>
      </w:r>
    </w:p>
    <w:p w:rsidR="00C63D75" w:rsidRDefault="00C63D75" w:rsidP="00C63D7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Namun meskipun </w:t>
      </w:r>
      <w:r w:rsidRPr="00B628B0">
        <w:rPr>
          <w:rFonts w:ascii="Times New Roman" w:hAnsi="Times New Roman" w:cs="Times New Roman"/>
          <w:i/>
          <w:sz w:val="24"/>
          <w:szCs w:val="24"/>
        </w:rPr>
        <w:t>overtarget</w:t>
      </w:r>
      <w:r>
        <w:rPr>
          <w:rFonts w:ascii="Times New Roman" w:hAnsi="Times New Roman" w:cs="Times New Roman"/>
          <w:sz w:val="24"/>
          <w:szCs w:val="24"/>
        </w:rPr>
        <w:t>, target murni yang ditetapkan oleh UPT PBB-P2 dan BPHTB Kota Sukabumi bersama Badan Pengelola Keuangan Daerah (BPKD) Kota Sukabumi berkisar 70-80% dari jumlah potensi penerimaan pajak daerah (PBB-P2 dan BPHTB) di Kota Sukabumi.</w:t>
      </w:r>
    </w:p>
    <w:p w:rsidR="00926F11" w:rsidRDefault="00926F11" w:rsidP="00C63D75">
      <w:pPr>
        <w:spacing w:after="0" w:line="240" w:lineRule="auto"/>
        <w:jc w:val="center"/>
        <w:rPr>
          <w:rFonts w:ascii="Times New Roman" w:hAnsi="Times New Roman" w:cs="Times New Roman"/>
          <w:b/>
          <w:sz w:val="24"/>
          <w:szCs w:val="24"/>
        </w:rPr>
      </w:pPr>
    </w:p>
    <w:p w:rsidR="00C63D75" w:rsidRDefault="00C63D75" w:rsidP="00C63D7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Grafik 4.2</w:t>
      </w:r>
    </w:p>
    <w:p w:rsidR="00C63D75" w:rsidRPr="00C54D04" w:rsidRDefault="00C63D75" w:rsidP="00C63D75">
      <w:pPr>
        <w:tabs>
          <w:tab w:val="left" w:pos="567"/>
          <w:tab w:val="left" w:pos="1418"/>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Potensi, Target Murni, dan Realisasi Penerimaan PBB-P2 Kota Sukabumi</w:t>
      </w:r>
    </w:p>
    <w:p w:rsidR="00C63D75" w:rsidRDefault="00C63D75" w:rsidP="00C63D75">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504341B9" wp14:editId="3F3D35D1">
            <wp:extent cx="5039995" cy="2940050"/>
            <wp:effectExtent l="0" t="0" r="8255" b="12700"/>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63D75" w:rsidRDefault="00C63D75" w:rsidP="00C63D75">
      <w:pPr>
        <w:spacing w:after="0" w:line="240" w:lineRule="auto"/>
        <w:jc w:val="both"/>
        <w:rPr>
          <w:rFonts w:ascii="Times New Roman" w:hAnsi="Times New Roman" w:cs="Times New Roman"/>
          <w:i/>
          <w:sz w:val="24"/>
          <w:szCs w:val="24"/>
        </w:rPr>
      </w:pPr>
      <w:r w:rsidRPr="00C54D04">
        <w:rPr>
          <w:rFonts w:ascii="Times New Roman" w:hAnsi="Times New Roman" w:cs="Times New Roman"/>
          <w:b/>
          <w:i/>
          <w:sz w:val="24"/>
          <w:szCs w:val="24"/>
        </w:rPr>
        <w:t>Sumber data:</w:t>
      </w:r>
      <w:r w:rsidRPr="00C54D04">
        <w:rPr>
          <w:rFonts w:ascii="Times New Roman" w:hAnsi="Times New Roman" w:cs="Times New Roman"/>
          <w:i/>
          <w:sz w:val="24"/>
          <w:szCs w:val="24"/>
        </w:rPr>
        <w:t xml:space="preserve"> UPT PBB-P2 dan BPHTB Kota Sukabumi.</w:t>
      </w:r>
    </w:p>
    <w:p w:rsidR="00C63D75" w:rsidRPr="00C54D04" w:rsidRDefault="00C63D75" w:rsidP="00C63D75">
      <w:pPr>
        <w:spacing w:after="0" w:line="240" w:lineRule="auto"/>
        <w:jc w:val="both"/>
        <w:rPr>
          <w:rFonts w:ascii="Times New Roman" w:hAnsi="Times New Roman" w:cs="Times New Roman"/>
          <w:i/>
          <w:sz w:val="24"/>
          <w:szCs w:val="24"/>
        </w:rPr>
      </w:pPr>
    </w:p>
    <w:p w:rsidR="00C63D75" w:rsidRPr="00AA26F6" w:rsidRDefault="00C63D75" w:rsidP="00926F1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grafik 4.2 diatas, dapat dilihat bahwa potensi penerimaan pajak daerah di Kota Sukabumi masih bisa dimaksimalkan, maka dari itu</w:t>
      </w:r>
      <w:r w:rsidRPr="00AA26F6">
        <w:rPr>
          <w:rFonts w:ascii="Times New Roman" w:hAnsi="Times New Roman" w:cs="Times New Roman"/>
          <w:sz w:val="24"/>
          <w:szCs w:val="24"/>
        </w:rPr>
        <w:t xml:space="preserve"> UPT PBB-P2 dan BPHTB Kota Sukabumi sebagai pelaksana teknis harus memiliki strategi yang tepat, guna untuk meningkatkan penerimaan dan juga mempertahankan realisasi tersebut agar tidak mengalami penurunan di tahun-tahun berikutnya. Adapun strategi yang digunakan oleh UPT PBB-P2 dan BPHTB Kota Sukabumi saat ini, dalam meningkatkan realisasi penerimaan pajak daerah di Kota Sukabumi, antara lain sebagai berikut:</w:t>
      </w:r>
    </w:p>
    <w:p w:rsidR="00C63D75" w:rsidRPr="00C63D75" w:rsidRDefault="00C63D75" w:rsidP="008F226B">
      <w:pPr>
        <w:pStyle w:val="ListParagraph"/>
        <w:numPr>
          <w:ilvl w:val="0"/>
          <w:numId w:val="44"/>
        </w:numPr>
        <w:spacing w:after="0" w:line="480" w:lineRule="auto"/>
        <w:ind w:left="360"/>
        <w:jc w:val="both"/>
        <w:rPr>
          <w:rFonts w:ascii="Times New Roman" w:hAnsi="Times New Roman" w:cs="Times New Roman"/>
          <w:sz w:val="24"/>
          <w:szCs w:val="24"/>
        </w:rPr>
      </w:pPr>
      <w:r w:rsidRPr="00C63D75">
        <w:rPr>
          <w:rFonts w:ascii="Times New Roman" w:hAnsi="Times New Roman" w:cs="Times New Roman"/>
          <w:sz w:val="24"/>
          <w:szCs w:val="24"/>
        </w:rPr>
        <w:t>Intensifikasi dan ekstensikasi penerimaan pajak daerah.</w:t>
      </w:r>
    </w:p>
    <w:p w:rsidR="00C63D75" w:rsidRDefault="00C63D75" w:rsidP="00C63D75">
      <w:pPr>
        <w:pStyle w:val="NormalWeb"/>
        <w:shd w:val="clear" w:color="auto" w:fill="FFFFFF"/>
        <w:spacing w:before="0" w:beforeAutospacing="0" w:after="0" w:afterAutospacing="0" w:line="480" w:lineRule="auto"/>
        <w:ind w:firstLine="720"/>
        <w:jc w:val="both"/>
      </w:pPr>
      <w:r w:rsidRPr="00AA26F6">
        <w:t>Strategi intensifikasi dan ekstensikasi penerimaan pajak daerah merupakan strategi yang lazim dilakukan untuk meningkatkan penerimaan p</w:t>
      </w:r>
      <w:r>
        <w:t xml:space="preserve">ajak. </w:t>
      </w:r>
      <w:r w:rsidRPr="00AA26F6">
        <w:t xml:space="preserve">Menurut Sandi, Fajar. B (2020) </w:t>
      </w:r>
      <w:hyperlink r:id="rId16" w:tgtFrame="_blank" w:history="1">
        <w:r w:rsidRPr="00AA26F6">
          <w:t>Ekstensifikasi pajak</w:t>
        </w:r>
      </w:hyperlink>
      <w:r w:rsidRPr="00AA26F6">
        <w:t> merupakan kegiatan pengawasan yang dilakukan oleh DJP terhadap wajib pajak yang telah memenuhi syarat subjektif dan objektif namun belum mendaftarkan diri untuk diberikan Nomor Pokok Wajib Pajak (NPWP) sesuai dengan peraturan perundang-undangan perpajakan. Yang melakukan pemeriksaan ini merupakan Kantor Pelayanan Pajak (KPP) Pratama melalui Seksi Ekstensifikasi dan Penyuluhan.</w:t>
      </w:r>
    </w:p>
    <w:p w:rsidR="00C63D75" w:rsidRDefault="00C63D75" w:rsidP="00C63D75">
      <w:pPr>
        <w:pStyle w:val="NormalWeb"/>
        <w:shd w:val="clear" w:color="auto" w:fill="FFFFFF"/>
        <w:spacing w:before="0" w:beforeAutospacing="0" w:after="0" w:afterAutospacing="0"/>
        <w:jc w:val="center"/>
        <w:rPr>
          <w:b/>
        </w:rPr>
      </w:pPr>
      <w:r>
        <w:rPr>
          <w:b/>
        </w:rPr>
        <w:t>Gambar 4.2</w:t>
      </w:r>
    </w:p>
    <w:p w:rsidR="00C63D75" w:rsidRPr="00C0094D" w:rsidRDefault="00C63D75" w:rsidP="00C63D75">
      <w:pPr>
        <w:pStyle w:val="NormalWeb"/>
        <w:shd w:val="clear" w:color="auto" w:fill="FFFFFF"/>
        <w:spacing w:before="0" w:beforeAutospacing="0" w:after="0" w:afterAutospacing="0"/>
        <w:jc w:val="center"/>
        <w:rPr>
          <w:b/>
        </w:rPr>
      </w:pPr>
      <w:r>
        <w:rPr>
          <w:b/>
        </w:rPr>
        <w:t>Aplikasi yang dimiliki UPT PBB-P2 dan BPHTB bekerjasama dengan pihak swasta dalam melakukan Intensifikasi dan E</w:t>
      </w:r>
      <w:r w:rsidRPr="00B740E4">
        <w:rPr>
          <w:b/>
        </w:rPr>
        <w:t>kstensikasi</w:t>
      </w:r>
      <w:r>
        <w:rPr>
          <w:b/>
        </w:rPr>
        <w:t xml:space="preserve"> Penerimaan Pajak Daerah di Kota Sukabumi.</w:t>
      </w:r>
    </w:p>
    <w:p w:rsidR="00C63D75" w:rsidRDefault="00C63D75" w:rsidP="00C63D75">
      <w:pPr>
        <w:pStyle w:val="NormalWeb"/>
        <w:shd w:val="clear" w:color="auto" w:fill="FFFFFF"/>
        <w:spacing w:before="0" w:beforeAutospacing="0" w:after="0" w:afterAutospacing="0"/>
        <w:jc w:val="center"/>
        <w:rPr>
          <w:b/>
        </w:rPr>
      </w:pPr>
      <w:r w:rsidRPr="0013473B">
        <w:rPr>
          <w:b/>
          <w:noProof/>
        </w:rPr>
        <w:drawing>
          <wp:inline distT="0" distB="0" distL="0" distR="0" wp14:anchorId="009F61D1" wp14:editId="7D7834FC">
            <wp:extent cx="2009384" cy="2519045"/>
            <wp:effectExtent l="0" t="0" r="0" b="0"/>
            <wp:docPr id="78" name="Picture 78" descr="C:\Users\Emo\Downloads\Compressed\FOTO\67b26ff6-bf82-488a-ac58-d5d21ea640d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o\Downloads\Compressed\FOTO\67b26ff6-bf82-488a-ac58-d5d21ea640dc (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22462" cy="2535440"/>
                    </a:xfrm>
                    <a:prstGeom prst="rect">
                      <a:avLst/>
                    </a:prstGeom>
                    <a:noFill/>
                    <a:ln>
                      <a:noFill/>
                    </a:ln>
                  </pic:spPr>
                </pic:pic>
              </a:graphicData>
            </a:graphic>
          </wp:inline>
        </w:drawing>
      </w:r>
      <w:r w:rsidRPr="0013473B">
        <w:rPr>
          <w:b/>
          <w:noProof/>
        </w:rPr>
        <w:drawing>
          <wp:inline distT="0" distB="0" distL="0" distR="0" wp14:anchorId="0795B23E" wp14:editId="14E3BBEF">
            <wp:extent cx="2085975" cy="2519680"/>
            <wp:effectExtent l="0" t="0" r="9525" b="0"/>
            <wp:docPr id="79" name="Picture 79" descr="C:\Users\Emo\Downloads\Compressed\FOTO\80881517-f20f-4fdb-aee6-e41682c4976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o\Downloads\Compressed\FOTO\80881517-f20f-4fdb-aee6-e41682c49764 (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86242" cy="2520003"/>
                    </a:xfrm>
                    <a:prstGeom prst="rect">
                      <a:avLst/>
                    </a:prstGeom>
                    <a:noFill/>
                    <a:ln>
                      <a:noFill/>
                    </a:ln>
                  </pic:spPr>
                </pic:pic>
              </a:graphicData>
            </a:graphic>
          </wp:inline>
        </w:drawing>
      </w:r>
    </w:p>
    <w:p w:rsidR="00C63D75" w:rsidRDefault="00C63D75" w:rsidP="00C63D75">
      <w:pPr>
        <w:pStyle w:val="NormalWeb"/>
        <w:shd w:val="clear" w:color="auto" w:fill="FFFFFF"/>
        <w:spacing w:before="0" w:beforeAutospacing="0" w:after="0" w:afterAutospacing="0"/>
        <w:jc w:val="both"/>
        <w:rPr>
          <w:i/>
        </w:rPr>
      </w:pPr>
      <w:r w:rsidRPr="00B740E4">
        <w:rPr>
          <w:b/>
          <w:i/>
        </w:rPr>
        <w:t>Sumber data:</w:t>
      </w:r>
      <w:r>
        <w:rPr>
          <w:b/>
          <w:i/>
        </w:rPr>
        <w:t xml:space="preserve"> </w:t>
      </w:r>
      <w:r w:rsidRPr="00B740E4">
        <w:rPr>
          <w:i/>
        </w:rPr>
        <w:t>UPT PBB-P2 dan BPHTB Kota Sukabumi</w:t>
      </w:r>
      <w:r>
        <w:rPr>
          <w:i/>
        </w:rPr>
        <w:t>.</w:t>
      </w:r>
    </w:p>
    <w:p w:rsidR="00C63D75" w:rsidRPr="00B740E4" w:rsidRDefault="00C63D75" w:rsidP="00C63D75">
      <w:pPr>
        <w:pStyle w:val="NormalWeb"/>
        <w:shd w:val="clear" w:color="auto" w:fill="FFFFFF"/>
        <w:spacing w:before="0" w:beforeAutospacing="0" w:after="0" w:afterAutospacing="0"/>
        <w:jc w:val="center"/>
      </w:pPr>
    </w:p>
    <w:p w:rsidR="00C63D75" w:rsidRPr="00AA26F6" w:rsidRDefault="00C63D75" w:rsidP="00C63D75">
      <w:pPr>
        <w:shd w:val="clear" w:color="auto" w:fill="FFFFFF"/>
        <w:spacing w:after="0" w:line="480" w:lineRule="auto"/>
        <w:ind w:firstLine="720"/>
        <w:jc w:val="both"/>
        <w:rPr>
          <w:rFonts w:ascii="Times New Roman" w:eastAsia="Times New Roman" w:hAnsi="Times New Roman" w:cs="Times New Roman"/>
          <w:sz w:val="24"/>
          <w:szCs w:val="24"/>
          <w:lang w:eastAsia="id-ID"/>
        </w:rPr>
      </w:pPr>
      <w:r w:rsidRPr="00AA26F6">
        <w:rPr>
          <w:rFonts w:ascii="Times New Roman" w:eastAsia="Times New Roman" w:hAnsi="Times New Roman" w:cs="Times New Roman"/>
          <w:sz w:val="24"/>
          <w:szCs w:val="24"/>
          <w:lang w:eastAsia="id-ID"/>
        </w:rPr>
        <w:t>Sedangkan intensifikasi pajak merupakan tahapan lanjutan, yang mana kegiatan tersebut mengoptimalisasi penggalian penerimaan pajak terhadap subjek serta objek pajak yang telah tercatat atau terdaftar dalam administrasi DJP.</w:t>
      </w:r>
    </w:p>
    <w:p w:rsidR="00C63D75" w:rsidRPr="00AA26F6" w:rsidRDefault="00C63D75" w:rsidP="00C63D75">
      <w:pPr>
        <w:shd w:val="clear" w:color="auto" w:fill="FFFFFF"/>
        <w:spacing w:after="0" w:line="240" w:lineRule="auto"/>
        <w:jc w:val="both"/>
        <w:rPr>
          <w:rFonts w:ascii="Times New Roman" w:eastAsia="Times New Roman" w:hAnsi="Times New Roman" w:cs="Times New Roman"/>
          <w:sz w:val="24"/>
          <w:szCs w:val="24"/>
          <w:lang w:eastAsia="id-ID"/>
        </w:rPr>
      </w:pPr>
      <w:r w:rsidRPr="00AA26F6">
        <w:rPr>
          <w:rFonts w:ascii="Times New Roman" w:eastAsia="Times New Roman" w:hAnsi="Times New Roman" w:cs="Times New Roman"/>
          <w:sz w:val="24"/>
          <w:szCs w:val="24"/>
          <w:lang w:eastAsia="id-ID"/>
        </w:rPr>
        <w:t>Berdasarkan hasil wawancara, menurut Kepala UPT PBB-P2 dan BPHTB:</w:t>
      </w:r>
    </w:p>
    <w:p w:rsidR="00C63D75" w:rsidRPr="00AA26F6" w:rsidRDefault="00C63D75" w:rsidP="00C63D75">
      <w:pPr>
        <w:shd w:val="clear" w:color="auto" w:fill="FFFFFF"/>
        <w:spacing w:after="100" w:afterAutospacing="1" w:line="240" w:lineRule="auto"/>
        <w:ind w:left="720" w:right="424"/>
        <w:jc w:val="both"/>
        <w:rPr>
          <w:rFonts w:ascii="Times New Roman" w:eastAsia="Times New Roman" w:hAnsi="Times New Roman" w:cs="Times New Roman"/>
          <w:sz w:val="24"/>
          <w:szCs w:val="24"/>
          <w:lang w:eastAsia="id-ID"/>
        </w:rPr>
      </w:pPr>
      <w:r w:rsidRPr="00AA26F6">
        <w:rPr>
          <w:rFonts w:ascii="Times New Roman" w:eastAsia="Times New Roman" w:hAnsi="Times New Roman" w:cs="Times New Roman"/>
          <w:sz w:val="24"/>
          <w:szCs w:val="24"/>
          <w:lang w:eastAsia="id-ID"/>
        </w:rPr>
        <w:t>“UPT PBB-P2 dan BPHTB bekerjasama dengan pihak swasta untuk melakukan intensifikasi dan ekstensifikasi penerimaan pajak melalui suatu program yang dibuat oleh pihak swasta tersebut. Pihak swasta yang bekerjasama</w:t>
      </w:r>
      <w:r>
        <w:rPr>
          <w:rFonts w:ascii="Times New Roman" w:eastAsia="Times New Roman" w:hAnsi="Times New Roman" w:cs="Times New Roman"/>
          <w:sz w:val="24"/>
          <w:szCs w:val="24"/>
          <w:lang w:eastAsia="id-ID"/>
        </w:rPr>
        <w:t xml:space="preserve"> dalam hal ini antara lain, PT. Adora Jakarta (PBB-P2), PT. MSI Jakarta (BPHTB), dan CV. Sukses Sukabumi (Piutang PBB-P2).</w:t>
      </w:r>
      <w:r w:rsidRPr="00AA26F6">
        <w:rPr>
          <w:rFonts w:ascii="Times New Roman" w:eastAsia="Times New Roman" w:hAnsi="Times New Roman" w:cs="Times New Roman"/>
          <w:sz w:val="24"/>
          <w:szCs w:val="24"/>
          <w:lang w:eastAsia="id-ID"/>
        </w:rPr>
        <w:t xml:space="preserve">” </w:t>
      </w:r>
    </w:p>
    <w:p w:rsidR="00C63D75" w:rsidRPr="00AA26F6" w:rsidRDefault="00C63D75" w:rsidP="00C63D75">
      <w:pPr>
        <w:shd w:val="clear" w:color="auto" w:fill="FFFFFF"/>
        <w:spacing w:after="0" w:line="480" w:lineRule="auto"/>
        <w:jc w:val="both"/>
        <w:rPr>
          <w:rFonts w:ascii="Times New Roman" w:eastAsia="Times New Roman" w:hAnsi="Times New Roman" w:cs="Times New Roman"/>
          <w:sz w:val="24"/>
          <w:szCs w:val="24"/>
          <w:lang w:eastAsia="id-ID"/>
        </w:rPr>
      </w:pPr>
      <w:r w:rsidRPr="00AA26F6">
        <w:rPr>
          <w:rFonts w:ascii="Times New Roman" w:eastAsia="Times New Roman" w:hAnsi="Times New Roman" w:cs="Times New Roman"/>
          <w:sz w:val="24"/>
          <w:szCs w:val="24"/>
          <w:lang w:eastAsia="id-ID"/>
        </w:rPr>
        <w:t xml:space="preserve">Tujuan dari strategi intensifikasi dan ekstensifikasi ini yaitu untuk memaksimalkan potensi penerimaan pajak daerah baik yang sudah terdaftar sebagai wajib pajak maupun yang belum  mendaftarkan diri sebagai wajib pajak. </w:t>
      </w:r>
    </w:p>
    <w:p w:rsidR="00C63D75" w:rsidRPr="00C63D75" w:rsidRDefault="00C63D75" w:rsidP="008F226B">
      <w:pPr>
        <w:pStyle w:val="ListParagraph"/>
        <w:numPr>
          <w:ilvl w:val="0"/>
          <w:numId w:val="44"/>
        </w:numPr>
        <w:shd w:val="clear" w:color="auto" w:fill="FFFFFF"/>
        <w:spacing w:after="0" w:line="480" w:lineRule="auto"/>
        <w:ind w:left="360"/>
        <w:jc w:val="both"/>
        <w:rPr>
          <w:rFonts w:ascii="Times New Roman" w:hAnsi="Times New Roman" w:cs="Times New Roman"/>
          <w:sz w:val="24"/>
          <w:szCs w:val="24"/>
        </w:rPr>
      </w:pPr>
      <w:r w:rsidRPr="00C63D75">
        <w:rPr>
          <w:rFonts w:ascii="Times New Roman" w:hAnsi="Times New Roman" w:cs="Times New Roman"/>
          <w:sz w:val="24"/>
          <w:szCs w:val="24"/>
        </w:rPr>
        <w:t xml:space="preserve">Menjalin kerjasama dengan pihak eksternal yaitu Bank BJB Cab. Sukabumi dengan menghasilkan suatu inovasi, yaitu pembayaran PBB </w:t>
      </w:r>
      <w:r w:rsidRPr="00C63D75">
        <w:rPr>
          <w:rFonts w:ascii="Times New Roman" w:hAnsi="Times New Roman" w:cs="Times New Roman"/>
          <w:i/>
          <w:sz w:val="24"/>
          <w:szCs w:val="24"/>
        </w:rPr>
        <w:t>online.</w:t>
      </w:r>
    </w:p>
    <w:p w:rsidR="00C63D75" w:rsidRDefault="00C63D75" w:rsidP="00C63D75">
      <w:pPr>
        <w:shd w:val="clear" w:color="auto" w:fill="FFFFFF"/>
        <w:spacing w:after="0" w:line="480" w:lineRule="auto"/>
        <w:ind w:firstLine="720"/>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Selain menggunakan strategi </w:t>
      </w:r>
      <w:r w:rsidRPr="00AA26F6">
        <w:rPr>
          <w:rFonts w:ascii="Times New Roman" w:eastAsia="Times New Roman" w:hAnsi="Times New Roman" w:cs="Times New Roman"/>
          <w:sz w:val="24"/>
          <w:szCs w:val="24"/>
          <w:lang w:eastAsia="id-ID"/>
        </w:rPr>
        <w:t>intensifikasi dan ekstensifikasi</w:t>
      </w:r>
      <w:r>
        <w:rPr>
          <w:rFonts w:ascii="Times New Roman" w:eastAsia="Times New Roman" w:hAnsi="Times New Roman" w:cs="Times New Roman"/>
          <w:sz w:val="24"/>
          <w:szCs w:val="24"/>
          <w:lang w:eastAsia="id-ID"/>
        </w:rPr>
        <w:t xml:space="preserve">, UPT PBB-P2 dan BPHTB Kota Sukabumi juga menjalin kerjasama dengan Bank BJB Cab. Sukabumi. Hal ini selaras dengan Pemerintah Daerah Kota Sukabumi yang juga menjalin kerjasama dengan bank daerah Jawa Barat yaitu Bank BJB. Bank BJB sendiri merupakan Bank persepsi/Bank Kas Daerah di Jawa Barat. Kerjasama ini antara UPT PBB-P2 dan BPHTB dengan Bank BJB Cab. Sukabumi ini dilakukan sejak pertama kali UPT PBB-P2 dan BPHTB Kota Sukabumi dibentuk pada tahun 2014. Selain itu, kerjasama ini bertujuan untuk lebih meminimalisir kegiatan KKN dalam proses penerimaan pajak daerah di Kota Sukabumi. </w:t>
      </w:r>
    </w:p>
    <w:p w:rsidR="00C63D75" w:rsidRDefault="00C63D75" w:rsidP="00C63D75">
      <w:pPr>
        <w:shd w:val="clear" w:color="auto" w:fill="FFFFFF"/>
        <w:spacing w:after="0" w:line="48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Berikut ini merupakan tampilan dari beberapa aplikasi </w:t>
      </w:r>
      <w:r>
        <w:rPr>
          <w:rFonts w:ascii="Times New Roman" w:eastAsia="Times New Roman" w:hAnsi="Times New Roman" w:cs="Times New Roman"/>
          <w:i/>
          <w:sz w:val="24"/>
          <w:szCs w:val="24"/>
          <w:lang w:eastAsia="id-ID"/>
        </w:rPr>
        <w:t>online</w:t>
      </w:r>
      <w:r>
        <w:rPr>
          <w:rFonts w:ascii="Times New Roman" w:eastAsia="Times New Roman" w:hAnsi="Times New Roman" w:cs="Times New Roman"/>
          <w:sz w:val="24"/>
          <w:szCs w:val="24"/>
          <w:lang w:eastAsia="id-ID"/>
        </w:rPr>
        <w:t xml:space="preserve"> serta </w:t>
      </w:r>
      <w:r>
        <w:rPr>
          <w:rFonts w:ascii="Times New Roman" w:eastAsia="Times New Roman" w:hAnsi="Times New Roman" w:cs="Times New Roman"/>
          <w:i/>
          <w:sz w:val="24"/>
          <w:szCs w:val="24"/>
          <w:lang w:eastAsia="id-ID"/>
        </w:rPr>
        <w:t>outlet</w:t>
      </w:r>
      <w:r>
        <w:rPr>
          <w:rFonts w:ascii="Times New Roman" w:eastAsia="Times New Roman" w:hAnsi="Times New Roman" w:cs="Times New Roman"/>
          <w:sz w:val="24"/>
          <w:szCs w:val="24"/>
          <w:lang w:eastAsia="id-ID"/>
        </w:rPr>
        <w:t xml:space="preserve"> untuk membayar PBB-P2 secara </w:t>
      </w:r>
      <w:r>
        <w:rPr>
          <w:rFonts w:ascii="Times New Roman" w:eastAsia="Times New Roman" w:hAnsi="Times New Roman" w:cs="Times New Roman"/>
          <w:i/>
          <w:sz w:val="24"/>
          <w:szCs w:val="24"/>
          <w:lang w:eastAsia="id-ID"/>
        </w:rPr>
        <w:t>online</w:t>
      </w:r>
      <w:r>
        <w:rPr>
          <w:rFonts w:ascii="Times New Roman" w:eastAsia="Times New Roman" w:hAnsi="Times New Roman" w:cs="Times New Roman"/>
          <w:sz w:val="24"/>
          <w:szCs w:val="24"/>
          <w:lang w:eastAsia="id-ID"/>
        </w:rPr>
        <w:t xml:space="preserve"> tanpa perlu datang langsung ke UPT PBB-P2 dan BPTHB untuk membayar PBB-P2. </w:t>
      </w:r>
    </w:p>
    <w:p w:rsidR="00C63D75" w:rsidRDefault="00C63D75" w:rsidP="00C63D75">
      <w:pPr>
        <w:shd w:val="clear" w:color="auto" w:fill="FFFFFF"/>
        <w:spacing w:after="0" w:line="480" w:lineRule="auto"/>
        <w:ind w:firstLine="720"/>
        <w:jc w:val="both"/>
        <w:rPr>
          <w:rFonts w:ascii="Times New Roman" w:eastAsia="Times New Roman" w:hAnsi="Times New Roman" w:cs="Times New Roman"/>
          <w:sz w:val="24"/>
          <w:szCs w:val="24"/>
          <w:lang w:eastAsia="id-ID"/>
        </w:rPr>
      </w:pPr>
    </w:p>
    <w:p w:rsidR="00C63D75" w:rsidRDefault="00C63D75" w:rsidP="00C63D75">
      <w:pPr>
        <w:shd w:val="clear" w:color="auto" w:fill="FFFFFF"/>
        <w:spacing w:after="0" w:line="480" w:lineRule="auto"/>
        <w:ind w:firstLine="720"/>
        <w:jc w:val="both"/>
        <w:rPr>
          <w:rFonts w:ascii="Times New Roman" w:eastAsia="Times New Roman" w:hAnsi="Times New Roman" w:cs="Times New Roman"/>
          <w:sz w:val="24"/>
          <w:szCs w:val="24"/>
          <w:lang w:eastAsia="id-ID"/>
        </w:rPr>
      </w:pPr>
    </w:p>
    <w:p w:rsidR="00C63D75" w:rsidRDefault="00C63D75" w:rsidP="00C63D75">
      <w:pPr>
        <w:shd w:val="clear" w:color="auto" w:fill="FFFFFF"/>
        <w:spacing w:after="0" w:line="480" w:lineRule="auto"/>
        <w:ind w:firstLine="720"/>
        <w:jc w:val="both"/>
        <w:rPr>
          <w:rFonts w:ascii="Times New Roman" w:eastAsia="Times New Roman" w:hAnsi="Times New Roman" w:cs="Times New Roman"/>
          <w:sz w:val="24"/>
          <w:szCs w:val="24"/>
          <w:lang w:eastAsia="id-ID"/>
        </w:rPr>
      </w:pPr>
    </w:p>
    <w:p w:rsidR="00926F11" w:rsidRDefault="00926F11" w:rsidP="00C63D75">
      <w:pPr>
        <w:shd w:val="clear" w:color="auto" w:fill="FFFFFF"/>
        <w:spacing w:after="0" w:line="480" w:lineRule="auto"/>
        <w:ind w:firstLine="720"/>
        <w:jc w:val="both"/>
        <w:rPr>
          <w:rFonts w:ascii="Times New Roman" w:eastAsia="Times New Roman" w:hAnsi="Times New Roman" w:cs="Times New Roman"/>
          <w:sz w:val="24"/>
          <w:szCs w:val="24"/>
          <w:lang w:eastAsia="id-ID"/>
        </w:rPr>
      </w:pPr>
    </w:p>
    <w:p w:rsidR="00926F11" w:rsidRDefault="00926F11" w:rsidP="00C63D75">
      <w:pPr>
        <w:shd w:val="clear" w:color="auto" w:fill="FFFFFF"/>
        <w:spacing w:after="0" w:line="480" w:lineRule="auto"/>
        <w:ind w:firstLine="720"/>
        <w:jc w:val="both"/>
        <w:rPr>
          <w:rFonts w:ascii="Times New Roman" w:eastAsia="Times New Roman" w:hAnsi="Times New Roman" w:cs="Times New Roman"/>
          <w:sz w:val="24"/>
          <w:szCs w:val="24"/>
          <w:lang w:eastAsia="id-ID"/>
        </w:rPr>
      </w:pPr>
    </w:p>
    <w:p w:rsidR="00926F11" w:rsidRDefault="00926F11" w:rsidP="00C63D75">
      <w:pPr>
        <w:shd w:val="clear" w:color="auto" w:fill="FFFFFF"/>
        <w:spacing w:after="0" w:line="480" w:lineRule="auto"/>
        <w:ind w:firstLine="720"/>
        <w:jc w:val="both"/>
        <w:rPr>
          <w:rFonts w:ascii="Times New Roman" w:eastAsia="Times New Roman" w:hAnsi="Times New Roman" w:cs="Times New Roman"/>
          <w:sz w:val="24"/>
          <w:szCs w:val="24"/>
          <w:lang w:eastAsia="id-ID"/>
        </w:rPr>
      </w:pPr>
    </w:p>
    <w:p w:rsidR="00C63D75" w:rsidRPr="003C29E0" w:rsidRDefault="00C63D75" w:rsidP="00C63D75">
      <w:pPr>
        <w:shd w:val="clear" w:color="auto" w:fill="FFFFFF"/>
        <w:spacing w:after="0" w:line="240" w:lineRule="auto"/>
        <w:jc w:val="center"/>
        <w:rPr>
          <w:rFonts w:ascii="Times New Roman" w:hAnsi="Times New Roman" w:cs="Times New Roman"/>
          <w:b/>
          <w:sz w:val="24"/>
          <w:szCs w:val="24"/>
        </w:rPr>
      </w:pPr>
      <w:r w:rsidRPr="003C29E0">
        <w:rPr>
          <w:rFonts w:ascii="Times New Roman" w:hAnsi="Times New Roman" w:cs="Times New Roman"/>
          <w:b/>
          <w:sz w:val="24"/>
          <w:szCs w:val="24"/>
        </w:rPr>
        <w:t>Gambar 4.</w:t>
      </w:r>
      <w:r>
        <w:rPr>
          <w:rFonts w:ascii="Times New Roman" w:hAnsi="Times New Roman" w:cs="Times New Roman"/>
          <w:b/>
          <w:sz w:val="24"/>
          <w:szCs w:val="24"/>
        </w:rPr>
        <w:t>3</w:t>
      </w:r>
    </w:p>
    <w:p w:rsidR="00C63D75" w:rsidRPr="00C0094D" w:rsidRDefault="00C63D75" w:rsidP="00C63D75">
      <w:pPr>
        <w:shd w:val="clear" w:color="auto" w:fill="FFFFFF"/>
        <w:spacing w:after="0" w:line="240" w:lineRule="auto"/>
        <w:jc w:val="center"/>
        <w:rPr>
          <w:rFonts w:ascii="Times New Roman" w:hAnsi="Times New Roman" w:cs="Times New Roman"/>
          <w:b/>
          <w:sz w:val="24"/>
          <w:szCs w:val="24"/>
        </w:rPr>
      </w:pPr>
      <w:r w:rsidRPr="003C29E0">
        <w:rPr>
          <w:rFonts w:ascii="Times New Roman" w:hAnsi="Times New Roman" w:cs="Times New Roman"/>
          <w:b/>
          <w:sz w:val="24"/>
          <w:szCs w:val="24"/>
        </w:rPr>
        <w:t>Pembayaran</w:t>
      </w:r>
      <w:r>
        <w:rPr>
          <w:rFonts w:ascii="Times New Roman" w:hAnsi="Times New Roman" w:cs="Times New Roman"/>
          <w:b/>
          <w:sz w:val="24"/>
          <w:szCs w:val="24"/>
        </w:rPr>
        <w:t xml:space="preserve"> PBB-P2</w:t>
      </w:r>
      <w:r w:rsidRPr="003C29E0">
        <w:rPr>
          <w:rFonts w:ascii="Times New Roman" w:hAnsi="Times New Roman" w:cs="Times New Roman"/>
          <w:b/>
          <w:sz w:val="24"/>
          <w:szCs w:val="24"/>
        </w:rPr>
        <w:t xml:space="preserve"> </w:t>
      </w:r>
      <w:r w:rsidRPr="003C29E0">
        <w:rPr>
          <w:rFonts w:ascii="Times New Roman" w:hAnsi="Times New Roman" w:cs="Times New Roman"/>
          <w:b/>
          <w:i/>
          <w:sz w:val="24"/>
          <w:szCs w:val="24"/>
        </w:rPr>
        <w:t>online</w:t>
      </w:r>
      <w:r w:rsidRPr="003C29E0">
        <w:rPr>
          <w:rFonts w:ascii="Times New Roman" w:hAnsi="Times New Roman" w:cs="Times New Roman"/>
          <w:b/>
          <w:sz w:val="24"/>
          <w:szCs w:val="24"/>
        </w:rPr>
        <w:t xml:space="preserve"> melalui Bjb digi</w:t>
      </w:r>
    </w:p>
    <w:p w:rsidR="00C63D75" w:rsidRDefault="00C63D75" w:rsidP="00C63D75">
      <w:pPr>
        <w:shd w:val="clear" w:color="auto" w:fill="FFFFFF"/>
        <w:spacing w:after="0" w:line="240" w:lineRule="auto"/>
        <w:jc w:val="center"/>
        <w:rPr>
          <w:rFonts w:ascii="Times New Roman" w:hAnsi="Times New Roman" w:cs="Times New Roman"/>
          <w:sz w:val="24"/>
          <w:szCs w:val="24"/>
        </w:rPr>
      </w:pPr>
      <w:r w:rsidRPr="003C29E0">
        <w:rPr>
          <w:rFonts w:ascii="Times New Roman" w:hAnsi="Times New Roman" w:cs="Times New Roman"/>
          <w:noProof/>
          <w:sz w:val="24"/>
          <w:szCs w:val="24"/>
          <w:lang w:eastAsia="id-ID"/>
        </w:rPr>
        <w:drawing>
          <wp:inline distT="0" distB="0" distL="0" distR="0" wp14:anchorId="5AF88D8B" wp14:editId="0C5AE95D">
            <wp:extent cx="4965256" cy="2609850"/>
            <wp:effectExtent l="0" t="0" r="6985" b="0"/>
            <wp:docPr id="80" name="Picture 80" descr="C:\Users\Emo\Downloads\bjb-E-TAX-alu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o\Downloads\bjb-E-TAX-alur-0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70287" cy="2612495"/>
                    </a:xfrm>
                    <a:prstGeom prst="rect">
                      <a:avLst/>
                    </a:prstGeom>
                    <a:noFill/>
                    <a:ln>
                      <a:noFill/>
                    </a:ln>
                  </pic:spPr>
                </pic:pic>
              </a:graphicData>
            </a:graphic>
          </wp:inline>
        </w:drawing>
      </w:r>
    </w:p>
    <w:p w:rsidR="00C63D75" w:rsidRPr="00926F11" w:rsidRDefault="00C63D75" w:rsidP="00C63D75">
      <w:pPr>
        <w:shd w:val="clear" w:color="auto" w:fill="FFFFFF"/>
        <w:spacing w:after="0" w:line="240" w:lineRule="auto"/>
        <w:jc w:val="both"/>
        <w:rPr>
          <w:rStyle w:val="Hyperlink"/>
          <w:rFonts w:ascii="Times New Roman" w:hAnsi="Times New Roman" w:cs="Times New Roman"/>
          <w:i/>
          <w:color w:val="000000" w:themeColor="text1"/>
          <w:sz w:val="24"/>
          <w:szCs w:val="24"/>
        </w:rPr>
      </w:pPr>
      <w:r w:rsidRPr="00926F11">
        <w:rPr>
          <w:rFonts w:ascii="Times New Roman" w:hAnsi="Times New Roman" w:cs="Times New Roman"/>
          <w:b/>
          <w:i/>
          <w:color w:val="000000" w:themeColor="text1"/>
          <w:sz w:val="24"/>
          <w:szCs w:val="24"/>
        </w:rPr>
        <w:t xml:space="preserve">Sumber data: </w:t>
      </w:r>
      <w:hyperlink r:id="rId20" w:history="1">
        <w:r w:rsidRPr="00926F11">
          <w:rPr>
            <w:rStyle w:val="Hyperlink"/>
            <w:rFonts w:ascii="Times New Roman" w:hAnsi="Times New Roman" w:cs="Times New Roman"/>
            <w:i/>
            <w:color w:val="000000" w:themeColor="text1"/>
            <w:sz w:val="24"/>
            <w:szCs w:val="24"/>
          </w:rPr>
          <w:t>https://www.bankbjb.co.id/personal/ina/produk/layanan/e-tax</w:t>
        </w:r>
      </w:hyperlink>
    </w:p>
    <w:p w:rsidR="00C63D75" w:rsidRDefault="00C63D75" w:rsidP="00C63D75">
      <w:pPr>
        <w:shd w:val="clear" w:color="auto" w:fill="FFFFFF"/>
        <w:spacing w:after="0" w:line="240" w:lineRule="auto"/>
        <w:jc w:val="both"/>
        <w:rPr>
          <w:rStyle w:val="Hyperlink"/>
          <w:rFonts w:ascii="Times New Roman" w:hAnsi="Times New Roman" w:cs="Times New Roman"/>
          <w:i/>
          <w:sz w:val="24"/>
          <w:szCs w:val="24"/>
        </w:rPr>
      </w:pPr>
    </w:p>
    <w:p w:rsidR="00C63D75" w:rsidRDefault="00C63D75" w:rsidP="00C63D75">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4.4</w:t>
      </w:r>
    </w:p>
    <w:p w:rsidR="00C63D75" w:rsidRPr="00C0094D" w:rsidRDefault="00C63D75" w:rsidP="00C63D75">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Reklame Pembayaran PBB-P2 melalui Indomaret</w:t>
      </w:r>
    </w:p>
    <w:p w:rsidR="00C63D75" w:rsidRDefault="00C63D75" w:rsidP="00C63D75">
      <w:pPr>
        <w:shd w:val="clear" w:color="auto" w:fill="FFFFFF"/>
        <w:spacing w:after="0" w:line="240" w:lineRule="auto"/>
        <w:jc w:val="center"/>
        <w:rPr>
          <w:rFonts w:ascii="Times New Roman" w:hAnsi="Times New Roman" w:cs="Times New Roman"/>
          <w:b/>
          <w:sz w:val="24"/>
          <w:szCs w:val="24"/>
        </w:rPr>
      </w:pPr>
      <w:r w:rsidRPr="003C29E0">
        <w:rPr>
          <w:rFonts w:ascii="Times New Roman" w:hAnsi="Times New Roman" w:cs="Times New Roman"/>
          <w:b/>
          <w:noProof/>
          <w:sz w:val="24"/>
          <w:szCs w:val="24"/>
          <w:lang w:eastAsia="id-ID"/>
        </w:rPr>
        <w:drawing>
          <wp:inline distT="0" distB="0" distL="0" distR="0" wp14:anchorId="16B73C6D" wp14:editId="0E95D873">
            <wp:extent cx="2519680" cy="2924175"/>
            <wp:effectExtent l="0" t="0" r="0" b="9525"/>
            <wp:docPr id="81" name="Picture 81" descr="C:\Users\Emo\Downloads\64728281_2398406003551936_480172176417646182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o\Downloads\64728281_2398406003551936_4801721764176461824_o.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19680" cy="2924175"/>
                    </a:xfrm>
                    <a:prstGeom prst="rect">
                      <a:avLst/>
                    </a:prstGeom>
                    <a:noFill/>
                    <a:ln>
                      <a:noFill/>
                    </a:ln>
                  </pic:spPr>
                </pic:pic>
              </a:graphicData>
            </a:graphic>
          </wp:inline>
        </w:drawing>
      </w:r>
      <w:r w:rsidRPr="003C29E0">
        <w:rPr>
          <w:rFonts w:ascii="Times New Roman" w:hAnsi="Times New Roman" w:cs="Times New Roman"/>
          <w:b/>
          <w:noProof/>
          <w:sz w:val="24"/>
          <w:szCs w:val="24"/>
          <w:lang w:eastAsia="id-ID"/>
        </w:rPr>
        <w:drawing>
          <wp:inline distT="0" distB="0" distL="0" distR="0" wp14:anchorId="259D65C2" wp14:editId="22557CE0">
            <wp:extent cx="2519045" cy="2924175"/>
            <wp:effectExtent l="0" t="0" r="0" b="9525"/>
            <wp:docPr id="82" name="Picture 82" descr="C:\Users\Emo\Downloads\slid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o\Downloads\slide1-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22673" cy="2928387"/>
                    </a:xfrm>
                    <a:prstGeom prst="rect">
                      <a:avLst/>
                    </a:prstGeom>
                    <a:noFill/>
                    <a:ln>
                      <a:noFill/>
                    </a:ln>
                  </pic:spPr>
                </pic:pic>
              </a:graphicData>
            </a:graphic>
          </wp:inline>
        </w:drawing>
      </w:r>
    </w:p>
    <w:p w:rsidR="00C63D75" w:rsidRPr="00926F11" w:rsidRDefault="00C63D75" w:rsidP="00C63D75">
      <w:pPr>
        <w:shd w:val="clear" w:color="auto" w:fill="FFFFFF"/>
        <w:spacing w:after="0" w:line="240" w:lineRule="auto"/>
        <w:jc w:val="both"/>
        <w:rPr>
          <w:rStyle w:val="Hyperlink"/>
          <w:rFonts w:ascii="Times New Roman" w:hAnsi="Times New Roman" w:cs="Times New Roman"/>
          <w:i/>
          <w:color w:val="000000" w:themeColor="text1"/>
          <w:sz w:val="24"/>
          <w:szCs w:val="24"/>
        </w:rPr>
      </w:pPr>
      <w:r w:rsidRPr="00926F11">
        <w:rPr>
          <w:rFonts w:ascii="Times New Roman" w:hAnsi="Times New Roman" w:cs="Times New Roman"/>
          <w:b/>
          <w:i/>
          <w:color w:val="000000" w:themeColor="text1"/>
          <w:sz w:val="24"/>
          <w:szCs w:val="24"/>
        </w:rPr>
        <w:t xml:space="preserve">Sumber data: </w:t>
      </w:r>
      <w:hyperlink r:id="rId23" w:history="1">
        <w:r w:rsidRPr="00926F11">
          <w:rPr>
            <w:rStyle w:val="Hyperlink"/>
            <w:rFonts w:ascii="Times New Roman" w:hAnsi="Times New Roman" w:cs="Times New Roman"/>
            <w:i/>
            <w:color w:val="000000" w:themeColor="text1"/>
            <w:sz w:val="24"/>
            <w:szCs w:val="24"/>
          </w:rPr>
          <w:t>https://www.facebook.com/IndomaretMudahdanHemat</w:t>
        </w:r>
      </w:hyperlink>
    </w:p>
    <w:p w:rsidR="00C63D75" w:rsidRDefault="00C63D75" w:rsidP="00C63D75">
      <w:pPr>
        <w:shd w:val="clear" w:color="auto" w:fill="FFFFFF"/>
        <w:spacing w:after="0" w:line="240" w:lineRule="auto"/>
        <w:jc w:val="both"/>
        <w:rPr>
          <w:rStyle w:val="Hyperlink"/>
          <w:rFonts w:ascii="Times New Roman" w:hAnsi="Times New Roman" w:cs="Times New Roman"/>
          <w:i/>
          <w:sz w:val="24"/>
          <w:szCs w:val="24"/>
        </w:rPr>
      </w:pPr>
    </w:p>
    <w:p w:rsidR="00C63D75" w:rsidRDefault="00C63D75" w:rsidP="00C63D75">
      <w:pPr>
        <w:shd w:val="clear" w:color="auto" w:fill="FFFFFF"/>
        <w:spacing w:after="0" w:line="240" w:lineRule="auto"/>
        <w:jc w:val="both"/>
        <w:rPr>
          <w:rStyle w:val="Hyperlink"/>
          <w:rFonts w:ascii="Times New Roman" w:hAnsi="Times New Roman" w:cs="Times New Roman"/>
          <w:i/>
          <w:sz w:val="24"/>
          <w:szCs w:val="24"/>
        </w:rPr>
      </w:pPr>
    </w:p>
    <w:p w:rsidR="00C63D75" w:rsidRDefault="00C63D75" w:rsidP="00C63D75">
      <w:pPr>
        <w:shd w:val="clear" w:color="auto" w:fill="FFFFFF"/>
        <w:spacing w:after="0" w:line="240" w:lineRule="auto"/>
        <w:jc w:val="both"/>
        <w:rPr>
          <w:rStyle w:val="Hyperlink"/>
          <w:rFonts w:ascii="Times New Roman" w:hAnsi="Times New Roman" w:cs="Times New Roman"/>
          <w:i/>
          <w:sz w:val="24"/>
          <w:szCs w:val="24"/>
        </w:rPr>
      </w:pPr>
    </w:p>
    <w:p w:rsidR="00C63D75" w:rsidRDefault="00C63D75" w:rsidP="00C63D75">
      <w:pPr>
        <w:shd w:val="clear" w:color="auto" w:fill="FFFFFF"/>
        <w:spacing w:after="0" w:line="240" w:lineRule="auto"/>
        <w:jc w:val="both"/>
        <w:rPr>
          <w:rStyle w:val="Hyperlink"/>
          <w:rFonts w:ascii="Times New Roman" w:hAnsi="Times New Roman" w:cs="Times New Roman"/>
          <w:i/>
          <w:sz w:val="24"/>
          <w:szCs w:val="24"/>
        </w:rPr>
      </w:pPr>
    </w:p>
    <w:p w:rsidR="00C63D75" w:rsidRDefault="00C63D75" w:rsidP="00C63D75">
      <w:pPr>
        <w:shd w:val="clear" w:color="auto" w:fill="FFFFFF"/>
        <w:spacing w:after="0" w:line="240" w:lineRule="auto"/>
        <w:jc w:val="both"/>
        <w:rPr>
          <w:rStyle w:val="Hyperlink"/>
          <w:rFonts w:ascii="Times New Roman" w:hAnsi="Times New Roman" w:cs="Times New Roman"/>
          <w:i/>
          <w:sz w:val="24"/>
          <w:szCs w:val="24"/>
        </w:rPr>
      </w:pPr>
    </w:p>
    <w:p w:rsidR="00C63D75" w:rsidRDefault="00C63D75" w:rsidP="00C63D75">
      <w:pPr>
        <w:shd w:val="clear" w:color="auto" w:fill="FFFFFF"/>
        <w:spacing w:after="0" w:line="240" w:lineRule="auto"/>
        <w:jc w:val="both"/>
        <w:rPr>
          <w:rStyle w:val="Hyperlink"/>
          <w:rFonts w:ascii="Times New Roman" w:hAnsi="Times New Roman" w:cs="Times New Roman"/>
          <w:i/>
          <w:sz w:val="24"/>
          <w:szCs w:val="24"/>
        </w:rPr>
      </w:pPr>
    </w:p>
    <w:p w:rsidR="00C63D75" w:rsidRDefault="00C63D75" w:rsidP="00C63D75">
      <w:pPr>
        <w:shd w:val="clear" w:color="auto" w:fill="FFFFFF"/>
        <w:spacing w:after="0" w:line="240" w:lineRule="auto"/>
        <w:jc w:val="both"/>
        <w:rPr>
          <w:rStyle w:val="Hyperlink"/>
          <w:rFonts w:ascii="Times New Roman" w:hAnsi="Times New Roman" w:cs="Times New Roman"/>
          <w:i/>
          <w:sz w:val="24"/>
          <w:szCs w:val="24"/>
        </w:rPr>
      </w:pPr>
    </w:p>
    <w:p w:rsidR="00C63D75" w:rsidRDefault="00C63D75" w:rsidP="00C63D75">
      <w:pPr>
        <w:shd w:val="clear" w:color="auto" w:fill="FFFFFF"/>
        <w:spacing w:after="0" w:line="240" w:lineRule="auto"/>
        <w:jc w:val="center"/>
        <w:rPr>
          <w:rFonts w:ascii="Times New Roman" w:hAnsi="Times New Roman" w:cs="Times New Roman"/>
          <w:b/>
          <w:sz w:val="24"/>
          <w:szCs w:val="24"/>
        </w:rPr>
      </w:pPr>
    </w:p>
    <w:p w:rsidR="00C63D75" w:rsidRDefault="00C63D75" w:rsidP="00C63D75">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4.5</w:t>
      </w:r>
    </w:p>
    <w:p w:rsidR="00C63D75" w:rsidRPr="00C0094D" w:rsidRDefault="00C63D75" w:rsidP="00C63D75">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Pembayaran PBB-P2 melalui Indomaret</w:t>
      </w:r>
    </w:p>
    <w:p w:rsidR="00C63D75" w:rsidRDefault="00C63D75" w:rsidP="00C63D75">
      <w:pPr>
        <w:shd w:val="clear" w:color="auto" w:fill="FFFFFF"/>
        <w:spacing w:after="0" w:line="240" w:lineRule="auto"/>
        <w:jc w:val="center"/>
        <w:rPr>
          <w:rFonts w:ascii="Times New Roman" w:hAnsi="Times New Roman" w:cs="Times New Roman"/>
          <w:b/>
          <w:sz w:val="24"/>
          <w:szCs w:val="24"/>
        </w:rPr>
      </w:pPr>
      <w:r w:rsidRPr="007C45A0">
        <w:rPr>
          <w:rFonts w:ascii="Times New Roman" w:hAnsi="Times New Roman" w:cs="Times New Roman"/>
          <w:b/>
          <w:noProof/>
          <w:sz w:val="24"/>
          <w:szCs w:val="24"/>
          <w:lang w:eastAsia="id-ID"/>
        </w:rPr>
        <w:drawing>
          <wp:inline distT="0" distB="0" distL="0" distR="0" wp14:anchorId="44A45619" wp14:editId="6F87C3D0">
            <wp:extent cx="4785000" cy="2610000"/>
            <wp:effectExtent l="0" t="0" r="0" b="0"/>
            <wp:docPr id="83" name="Picture 83" descr="C:\Users\Emo\Downloads\Indomaret-Paja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mo\Downloads\Indomaret-Pajak (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85000" cy="2610000"/>
                    </a:xfrm>
                    <a:prstGeom prst="rect">
                      <a:avLst/>
                    </a:prstGeom>
                    <a:noFill/>
                    <a:ln>
                      <a:noFill/>
                    </a:ln>
                  </pic:spPr>
                </pic:pic>
              </a:graphicData>
            </a:graphic>
          </wp:inline>
        </w:drawing>
      </w:r>
    </w:p>
    <w:p w:rsidR="00C63D75" w:rsidRPr="00F934AE" w:rsidRDefault="00C63D75" w:rsidP="00C63D75">
      <w:pPr>
        <w:shd w:val="clear" w:color="auto" w:fill="FFFFFF"/>
        <w:spacing w:after="0" w:line="240" w:lineRule="auto"/>
        <w:jc w:val="both"/>
        <w:rPr>
          <w:rStyle w:val="Hyperlink"/>
          <w:rFonts w:ascii="Times New Roman" w:hAnsi="Times New Roman" w:cs="Times New Roman"/>
          <w:i/>
          <w:color w:val="000000" w:themeColor="text1"/>
          <w:sz w:val="24"/>
          <w:szCs w:val="24"/>
        </w:rPr>
      </w:pPr>
      <w:r w:rsidRPr="00F934AE">
        <w:rPr>
          <w:rFonts w:ascii="Times New Roman" w:hAnsi="Times New Roman" w:cs="Times New Roman"/>
          <w:b/>
          <w:i/>
          <w:color w:val="000000" w:themeColor="text1"/>
          <w:sz w:val="24"/>
          <w:szCs w:val="24"/>
        </w:rPr>
        <w:t xml:space="preserve">Sumber data: </w:t>
      </w:r>
      <w:hyperlink r:id="rId25" w:history="1">
        <w:r w:rsidRPr="00F934AE">
          <w:rPr>
            <w:rStyle w:val="Hyperlink"/>
            <w:rFonts w:ascii="Times New Roman" w:hAnsi="Times New Roman" w:cs="Times New Roman"/>
            <w:i/>
            <w:color w:val="000000" w:themeColor="text1"/>
            <w:sz w:val="24"/>
            <w:szCs w:val="24"/>
          </w:rPr>
          <w:t>https://radarsukabumi.com/kota-sukabumi/permudah-bayar-pajak-pemkot-gandeng-indomaret/</w:t>
        </w:r>
      </w:hyperlink>
    </w:p>
    <w:p w:rsidR="00C63D75" w:rsidRDefault="00C63D75" w:rsidP="00C63D75">
      <w:pPr>
        <w:shd w:val="clear" w:color="auto" w:fill="FFFFFF"/>
        <w:spacing w:after="0" w:line="240" w:lineRule="auto"/>
        <w:jc w:val="both"/>
        <w:rPr>
          <w:rFonts w:ascii="Times New Roman" w:hAnsi="Times New Roman" w:cs="Times New Roman"/>
          <w:sz w:val="24"/>
          <w:szCs w:val="24"/>
        </w:rPr>
      </w:pPr>
    </w:p>
    <w:p w:rsidR="00C63D75" w:rsidRDefault="00C63D75" w:rsidP="00C63D75">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4.6</w:t>
      </w:r>
    </w:p>
    <w:p w:rsidR="00C63D75" w:rsidRPr="00F934AE" w:rsidRDefault="00C63D75" w:rsidP="00C63D75">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Pembayaran PBB-P2 </w:t>
      </w:r>
      <w:r>
        <w:rPr>
          <w:rFonts w:ascii="Times New Roman" w:hAnsi="Times New Roman" w:cs="Times New Roman"/>
          <w:b/>
          <w:i/>
          <w:sz w:val="24"/>
          <w:szCs w:val="24"/>
        </w:rPr>
        <w:t>online</w:t>
      </w:r>
      <w:r>
        <w:rPr>
          <w:rFonts w:ascii="Times New Roman" w:hAnsi="Times New Roman" w:cs="Times New Roman"/>
          <w:b/>
          <w:sz w:val="24"/>
          <w:szCs w:val="24"/>
        </w:rPr>
        <w:t xml:space="preserve"> melalui Tokopedia</w:t>
      </w:r>
    </w:p>
    <w:p w:rsidR="00C63D75" w:rsidRDefault="00C63D75" w:rsidP="00C63D75">
      <w:pPr>
        <w:shd w:val="clear" w:color="auto" w:fill="FFFFFF"/>
        <w:spacing w:after="0" w:line="240" w:lineRule="auto"/>
        <w:jc w:val="center"/>
        <w:rPr>
          <w:rFonts w:ascii="Times New Roman" w:hAnsi="Times New Roman" w:cs="Times New Roman"/>
          <w:b/>
          <w:sz w:val="24"/>
          <w:szCs w:val="24"/>
        </w:rPr>
      </w:pPr>
      <w:r w:rsidRPr="00CF3871">
        <w:rPr>
          <w:rFonts w:ascii="Times New Roman" w:hAnsi="Times New Roman" w:cs="Times New Roman"/>
          <w:b/>
          <w:noProof/>
          <w:sz w:val="24"/>
          <w:szCs w:val="24"/>
          <w:lang w:eastAsia="id-ID"/>
        </w:rPr>
        <w:drawing>
          <wp:inline distT="0" distB="0" distL="0" distR="0" wp14:anchorId="466FEE62" wp14:editId="4F190E20">
            <wp:extent cx="5026667" cy="2610000"/>
            <wp:effectExtent l="0" t="0" r="2540" b="0"/>
            <wp:docPr id="84" name="Picture 84" descr="C:\Users\Emo\Downloads\tokp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mo\Downloads\tokped (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26667" cy="2610000"/>
                    </a:xfrm>
                    <a:prstGeom prst="rect">
                      <a:avLst/>
                    </a:prstGeom>
                    <a:noFill/>
                    <a:ln>
                      <a:noFill/>
                    </a:ln>
                  </pic:spPr>
                </pic:pic>
              </a:graphicData>
            </a:graphic>
          </wp:inline>
        </w:drawing>
      </w:r>
    </w:p>
    <w:p w:rsidR="00C63D75" w:rsidRPr="00926F11" w:rsidRDefault="00C63D75" w:rsidP="00C63D75">
      <w:pPr>
        <w:shd w:val="clear" w:color="auto" w:fill="FFFFFF"/>
        <w:spacing w:after="0" w:line="240" w:lineRule="auto"/>
        <w:jc w:val="both"/>
        <w:rPr>
          <w:rFonts w:ascii="Times New Roman" w:hAnsi="Times New Roman" w:cs="Times New Roman"/>
          <w:b/>
          <w:color w:val="000000" w:themeColor="text1"/>
          <w:sz w:val="24"/>
          <w:szCs w:val="24"/>
        </w:rPr>
      </w:pPr>
      <w:r w:rsidRPr="00926F11">
        <w:rPr>
          <w:rFonts w:ascii="Times New Roman" w:hAnsi="Times New Roman" w:cs="Times New Roman"/>
          <w:b/>
          <w:i/>
          <w:color w:val="000000" w:themeColor="text1"/>
          <w:sz w:val="24"/>
          <w:szCs w:val="24"/>
        </w:rPr>
        <w:t xml:space="preserve">Sumber data: </w:t>
      </w:r>
      <w:hyperlink r:id="rId27" w:history="1">
        <w:r w:rsidRPr="00926F11">
          <w:rPr>
            <w:rStyle w:val="Hyperlink"/>
            <w:rFonts w:ascii="Times New Roman" w:hAnsi="Times New Roman" w:cs="Times New Roman"/>
            <w:i/>
            <w:color w:val="000000" w:themeColor="text1"/>
            <w:sz w:val="24"/>
            <w:szCs w:val="24"/>
          </w:rPr>
          <w:t>https://www.tokopedia.com/pajak/</w:t>
        </w:r>
      </w:hyperlink>
    </w:p>
    <w:p w:rsidR="00C63D75" w:rsidRDefault="00C63D75" w:rsidP="00C63D75">
      <w:pPr>
        <w:shd w:val="clear" w:color="auto" w:fill="FFFFFF"/>
        <w:spacing w:after="0" w:line="240" w:lineRule="auto"/>
        <w:jc w:val="center"/>
        <w:rPr>
          <w:rFonts w:ascii="Times New Roman" w:hAnsi="Times New Roman" w:cs="Times New Roman"/>
          <w:b/>
          <w:sz w:val="24"/>
          <w:szCs w:val="24"/>
        </w:rPr>
      </w:pPr>
    </w:p>
    <w:p w:rsidR="00C63D75" w:rsidRDefault="00C63D75" w:rsidP="00C63D75">
      <w:pPr>
        <w:shd w:val="clear" w:color="auto" w:fill="FFFFFF"/>
        <w:spacing w:after="0" w:line="480" w:lineRule="auto"/>
        <w:ind w:firstLine="720"/>
        <w:jc w:val="both"/>
        <w:rPr>
          <w:rFonts w:ascii="Times New Roman" w:eastAsia="Times New Roman" w:hAnsi="Times New Roman" w:cs="Times New Roman"/>
          <w:sz w:val="24"/>
          <w:szCs w:val="24"/>
          <w:lang w:eastAsia="id-ID"/>
        </w:rPr>
      </w:pPr>
    </w:p>
    <w:p w:rsidR="003F1D43" w:rsidRDefault="003F1D43" w:rsidP="00C63D75">
      <w:pPr>
        <w:shd w:val="clear" w:color="auto" w:fill="FFFFFF"/>
        <w:spacing w:after="0" w:line="480" w:lineRule="auto"/>
        <w:ind w:firstLine="720"/>
        <w:jc w:val="both"/>
        <w:rPr>
          <w:rFonts w:ascii="Times New Roman" w:eastAsia="Times New Roman" w:hAnsi="Times New Roman" w:cs="Times New Roman"/>
          <w:sz w:val="24"/>
          <w:szCs w:val="24"/>
          <w:lang w:eastAsia="id-ID"/>
        </w:rPr>
      </w:pPr>
    </w:p>
    <w:p w:rsidR="003F1D43" w:rsidRDefault="003F1D43" w:rsidP="00C63D75">
      <w:pPr>
        <w:shd w:val="clear" w:color="auto" w:fill="FFFFFF"/>
        <w:spacing w:after="0" w:line="480" w:lineRule="auto"/>
        <w:ind w:firstLine="720"/>
        <w:jc w:val="both"/>
        <w:rPr>
          <w:rFonts w:ascii="Times New Roman" w:eastAsia="Times New Roman" w:hAnsi="Times New Roman" w:cs="Times New Roman"/>
          <w:sz w:val="24"/>
          <w:szCs w:val="24"/>
          <w:lang w:eastAsia="id-ID"/>
        </w:rPr>
      </w:pPr>
    </w:p>
    <w:p w:rsidR="003F1D43" w:rsidRDefault="003F1D43" w:rsidP="003F1D43">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4.7</w:t>
      </w:r>
    </w:p>
    <w:p w:rsidR="003F1D43" w:rsidRDefault="003F1D43" w:rsidP="003F1D43">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Pembayaran PBB-P2 </w:t>
      </w:r>
      <w:r>
        <w:rPr>
          <w:rFonts w:ascii="Times New Roman" w:hAnsi="Times New Roman" w:cs="Times New Roman"/>
          <w:b/>
          <w:i/>
          <w:sz w:val="24"/>
          <w:szCs w:val="24"/>
        </w:rPr>
        <w:t>online</w:t>
      </w:r>
      <w:r>
        <w:rPr>
          <w:rFonts w:ascii="Times New Roman" w:hAnsi="Times New Roman" w:cs="Times New Roman"/>
          <w:b/>
          <w:sz w:val="24"/>
          <w:szCs w:val="24"/>
        </w:rPr>
        <w:t xml:space="preserve"> melalui Bukalapak</w:t>
      </w:r>
    </w:p>
    <w:p w:rsidR="003F1D43" w:rsidRDefault="003F1D43" w:rsidP="003F1D43">
      <w:pPr>
        <w:shd w:val="clear" w:color="auto" w:fill="FFFFFF"/>
        <w:spacing w:after="0" w:line="240" w:lineRule="auto"/>
        <w:jc w:val="center"/>
        <w:rPr>
          <w:rFonts w:ascii="Times New Roman" w:hAnsi="Times New Roman" w:cs="Times New Roman"/>
          <w:b/>
          <w:sz w:val="24"/>
          <w:szCs w:val="24"/>
        </w:rPr>
      </w:pPr>
      <w:r w:rsidRPr="00CF3871">
        <w:rPr>
          <w:rFonts w:ascii="Times New Roman" w:hAnsi="Times New Roman" w:cs="Times New Roman"/>
          <w:b/>
          <w:noProof/>
          <w:sz w:val="24"/>
          <w:szCs w:val="24"/>
          <w:lang w:eastAsia="id-ID"/>
        </w:rPr>
        <w:drawing>
          <wp:inline distT="0" distB="0" distL="0" distR="0" wp14:anchorId="1D2606FB" wp14:editId="56E6851A">
            <wp:extent cx="4896141" cy="2610000"/>
            <wp:effectExtent l="0" t="0" r="0" b="0"/>
            <wp:docPr id="85" name="Picture 85" descr="C:\Users\Emo\Downloads\bukalapa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mo\Downloads\bukalapak (2).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96141" cy="2610000"/>
                    </a:xfrm>
                    <a:prstGeom prst="rect">
                      <a:avLst/>
                    </a:prstGeom>
                    <a:noFill/>
                    <a:ln>
                      <a:noFill/>
                    </a:ln>
                  </pic:spPr>
                </pic:pic>
              </a:graphicData>
            </a:graphic>
          </wp:inline>
        </w:drawing>
      </w:r>
    </w:p>
    <w:p w:rsidR="003F1D43" w:rsidRPr="00926F11" w:rsidRDefault="003F1D43" w:rsidP="003F1D43">
      <w:pPr>
        <w:spacing w:line="240" w:lineRule="auto"/>
        <w:jc w:val="both"/>
        <w:rPr>
          <w:rFonts w:ascii="Times New Roman" w:hAnsi="Times New Roman" w:cs="Times New Roman"/>
          <w:color w:val="000000" w:themeColor="text1"/>
          <w:sz w:val="24"/>
          <w:szCs w:val="24"/>
        </w:rPr>
      </w:pPr>
      <w:r w:rsidRPr="00926F11">
        <w:rPr>
          <w:rFonts w:ascii="Times New Roman" w:hAnsi="Times New Roman" w:cs="Times New Roman"/>
          <w:b/>
          <w:i/>
          <w:color w:val="000000" w:themeColor="text1"/>
          <w:sz w:val="24"/>
          <w:szCs w:val="24"/>
        </w:rPr>
        <w:t xml:space="preserve">Sumber data: </w:t>
      </w:r>
      <w:hyperlink r:id="rId29" w:history="1">
        <w:r w:rsidRPr="00926F11">
          <w:rPr>
            <w:rStyle w:val="Hyperlink"/>
            <w:rFonts w:ascii="Times New Roman" w:hAnsi="Times New Roman" w:cs="Times New Roman"/>
            <w:i/>
            <w:color w:val="000000" w:themeColor="text1"/>
            <w:sz w:val="24"/>
            <w:szCs w:val="24"/>
          </w:rPr>
          <w:t>https://www.bukalapak.com/pajak-daerah</w:t>
        </w:r>
      </w:hyperlink>
    </w:p>
    <w:p w:rsidR="003F1D43" w:rsidRPr="00CF3871" w:rsidRDefault="003F1D43" w:rsidP="003F1D43">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gambar 4.3, 4.4, 4,5, 4,6 dan 4.7 diatas, merupakan tampilan dari inovasi pembayaran </w:t>
      </w:r>
      <w:r>
        <w:rPr>
          <w:rFonts w:ascii="Times New Roman" w:hAnsi="Times New Roman" w:cs="Times New Roman"/>
          <w:i/>
          <w:sz w:val="24"/>
          <w:szCs w:val="24"/>
        </w:rPr>
        <w:t>online</w:t>
      </w:r>
      <w:r>
        <w:rPr>
          <w:rFonts w:ascii="Times New Roman" w:hAnsi="Times New Roman" w:cs="Times New Roman"/>
          <w:sz w:val="24"/>
          <w:szCs w:val="24"/>
        </w:rPr>
        <w:t xml:space="preserve"> PBB-P2 yang bisa dilakukan hanya melalui </w:t>
      </w:r>
      <w:r>
        <w:rPr>
          <w:rFonts w:ascii="Times New Roman" w:hAnsi="Times New Roman" w:cs="Times New Roman"/>
          <w:i/>
          <w:sz w:val="24"/>
          <w:szCs w:val="24"/>
        </w:rPr>
        <w:t>smartphone</w:t>
      </w:r>
      <w:r>
        <w:rPr>
          <w:rFonts w:ascii="Times New Roman" w:hAnsi="Times New Roman" w:cs="Times New Roman"/>
          <w:sz w:val="24"/>
          <w:szCs w:val="24"/>
        </w:rPr>
        <w:t xml:space="preserve"> para wajib pajak, yang dimana hal tersebut sangat memudahkan dalam membayar PBB-P2 dan juga inovasi tersebut diharapkan dapat meningkatkan kesadaran masyarakat dalam membayar pajak daerah khusunya PBB-P2 dan BPHTB di Kota Sukabumi.</w:t>
      </w:r>
    </w:p>
    <w:p w:rsidR="003F1D43" w:rsidRPr="00AA26F6" w:rsidRDefault="003F1D43" w:rsidP="003F1D43">
      <w:pPr>
        <w:spacing w:line="240" w:lineRule="auto"/>
        <w:jc w:val="both"/>
        <w:rPr>
          <w:rFonts w:ascii="Times New Roman" w:hAnsi="Times New Roman" w:cs="Times New Roman"/>
          <w:sz w:val="24"/>
          <w:szCs w:val="24"/>
        </w:rPr>
      </w:pPr>
      <w:r w:rsidRPr="00AA26F6">
        <w:rPr>
          <w:rFonts w:ascii="Times New Roman" w:hAnsi="Times New Roman" w:cs="Times New Roman"/>
          <w:sz w:val="24"/>
          <w:szCs w:val="24"/>
        </w:rPr>
        <w:t xml:space="preserve">Berdasarkan hasil wawancara, menurut kepala </w:t>
      </w:r>
      <w:r w:rsidRPr="00AA26F6">
        <w:rPr>
          <w:rFonts w:ascii="Times New Roman" w:eastAsia="Times New Roman" w:hAnsi="Times New Roman" w:cs="Times New Roman"/>
          <w:sz w:val="24"/>
          <w:szCs w:val="24"/>
          <w:lang w:eastAsia="id-ID"/>
        </w:rPr>
        <w:t>UPT PBB-P2 dan BPHTB</w:t>
      </w:r>
      <w:r w:rsidRPr="00AA26F6">
        <w:rPr>
          <w:rFonts w:ascii="Times New Roman" w:hAnsi="Times New Roman" w:cs="Times New Roman"/>
          <w:sz w:val="24"/>
          <w:szCs w:val="24"/>
        </w:rPr>
        <w:t xml:space="preserve"> : </w:t>
      </w:r>
    </w:p>
    <w:p w:rsidR="003F1D43" w:rsidRPr="00AA26F6" w:rsidRDefault="003F1D43" w:rsidP="00926F11">
      <w:pPr>
        <w:spacing w:line="240" w:lineRule="auto"/>
        <w:ind w:left="720" w:right="424"/>
        <w:jc w:val="both"/>
        <w:rPr>
          <w:rFonts w:ascii="Times New Roman" w:hAnsi="Times New Roman" w:cs="Times New Roman"/>
          <w:sz w:val="24"/>
          <w:szCs w:val="24"/>
        </w:rPr>
      </w:pPr>
      <w:r w:rsidRPr="00AA26F6">
        <w:rPr>
          <w:rFonts w:ascii="Times New Roman" w:hAnsi="Times New Roman" w:cs="Times New Roman"/>
          <w:sz w:val="24"/>
          <w:szCs w:val="24"/>
        </w:rPr>
        <w:t>“Strategi yang kedua y</w:t>
      </w:r>
      <w:r>
        <w:rPr>
          <w:rFonts w:ascii="Times New Roman" w:hAnsi="Times New Roman" w:cs="Times New Roman"/>
          <w:sz w:val="24"/>
          <w:szCs w:val="24"/>
        </w:rPr>
        <w:t xml:space="preserve">aitu, menjalin kerjasama dengan Bank persepsi daerah/Bank Kas Daerah </w:t>
      </w:r>
      <w:r w:rsidRPr="00AA26F6">
        <w:rPr>
          <w:rFonts w:ascii="Times New Roman" w:hAnsi="Times New Roman" w:cs="Times New Roman"/>
          <w:sz w:val="24"/>
          <w:szCs w:val="24"/>
        </w:rPr>
        <w:t xml:space="preserve">yaitu bank BJB, yang dimana bank BJB bertugas sebagai penerima dana pajak, dan dana tersebut disimpan di bank BJB, hal ini bertujuan untuk menjalankan azas transparansi dan juga akuntabilitas, dan juga untuk menghindari adanya KKN dalam penerimaan dan pengelolaan pajak daerah. Selain itu, hasil dari kerjasama dengan bank BJB mengahasilkan suatu inovasi dalam penerimaan pajak daerah, yaitu pembayaran PBB melalui </w:t>
      </w:r>
      <w:r w:rsidRPr="00AA26F6">
        <w:rPr>
          <w:rFonts w:ascii="Times New Roman" w:hAnsi="Times New Roman" w:cs="Times New Roman"/>
          <w:i/>
          <w:sz w:val="24"/>
          <w:szCs w:val="24"/>
        </w:rPr>
        <w:t>online</w:t>
      </w:r>
      <w:r w:rsidRPr="00AA26F6">
        <w:rPr>
          <w:rFonts w:ascii="Times New Roman" w:hAnsi="Times New Roman" w:cs="Times New Roman"/>
          <w:sz w:val="24"/>
          <w:szCs w:val="24"/>
        </w:rPr>
        <w:t xml:space="preserve">. Pembayaran </w:t>
      </w:r>
      <w:r w:rsidRPr="00AA26F6">
        <w:rPr>
          <w:rFonts w:ascii="Times New Roman" w:hAnsi="Times New Roman" w:cs="Times New Roman"/>
          <w:i/>
          <w:sz w:val="24"/>
          <w:szCs w:val="24"/>
        </w:rPr>
        <w:t xml:space="preserve">online </w:t>
      </w:r>
      <w:r w:rsidRPr="00AA26F6">
        <w:rPr>
          <w:rFonts w:ascii="Times New Roman" w:hAnsi="Times New Roman" w:cs="Times New Roman"/>
          <w:sz w:val="24"/>
          <w:szCs w:val="24"/>
        </w:rPr>
        <w:t xml:space="preserve">ini bisa dilakukan melalui perusahaan lapak </w:t>
      </w:r>
      <w:r w:rsidRPr="00AA26F6">
        <w:rPr>
          <w:rFonts w:ascii="Times New Roman" w:hAnsi="Times New Roman" w:cs="Times New Roman"/>
          <w:i/>
          <w:sz w:val="24"/>
          <w:szCs w:val="24"/>
        </w:rPr>
        <w:t>online</w:t>
      </w:r>
      <w:r w:rsidRPr="00AA26F6">
        <w:rPr>
          <w:rFonts w:ascii="Times New Roman" w:hAnsi="Times New Roman" w:cs="Times New Roman"/>
          <w:sz w:val="24"/>
          <w:szCs w:val="24"/>
        </w:rPr>
        <w:t xml:space="preserve"> yaitu, </w:t>
      </w:r>
      <w:r>
        <w:rPr>
          <w:rFonts w:ascii="Times New Roman" w:hAnsi="Times New Roman" w:cs="Times New Roman"/>
          <w:sz w:val="24"/>
          <w:szCs w:val="24"/>
        </w:rPr>
        <w:t xml:space="preserve">Bjb digi, </w:t>
      </w:r>
      <w:r w:rsidRPr="00AA26F6">
        <w:rPr>
          <w:rFonts w:ascii="Times New Roman" w:hAnsi="Times New Roman" w:cs="Times New Roman"/>
          <w:sz w:val="24"/>
          <w:szCs w:val="24"/>
        </w:rPr>
        <w:t xml:space="preserve">Tokopedia, Bukalapak, dan juga </w:t>
      </w:r>
      <w:r w:rsidRPr="00AA26F6">
        <w:rPr>
          <w:rFonts w:ascii="Times New Roman" w:hAnsi="Times New Roman" w:cs="Times New Roman"/>
          <w:i/>
          <w:sz w:val="24"/>
          <w:szCs w:val="24"/>
        </w:rPr>
        <w:t>outlet</w:t>
      </w:r>
      <w:r w:rsidRPr="00AA26F6">
        <w:rPr>
          <w:rFonts w:ascii="Times New Roman" w:hAnsi="Times New Roman" w:cs="Times New Roman"/>
          <w:sz w:val="24"/>
          <w:szCs w:val="24"/>
        </w:rPr>
        <w:t xml:space="preserve"> Indomaret. Yang dimana pembayaran secara </w:t>
      </w:r>
      <w:r w:rsidRPr="00AA26F6">
        <w:rPr>
          <w:rFonts w:ascii="Times New Roman" w:hAnsi="Times New Roman" w:cs="Times New Roman"/>
          <w:i/>
          <w:sz w:val="24"/>
          <w:szCs w:val="24"/>
        </w:rPr>
        <w:t>online</w:t>
      </w:r>
      <w:r w:rsidRPr="00AA26F6">
        <w:rPr>
          <w:rFonts w:ascii="Times New Roman" w:hAnsi="Times New Roman" w:cs="Times New Roman"/>
          <w:sz w:val="24"/>
          <w:szCs w:val="24"/>
        </w:rPr>
        <w:t xml:space="preserve"> ini hanya berlaku pada penerimaan PBB-P2 saja, namun untuk penerimaan BPHTB masih dilakukan secara konvensional/ langsung ke </w:t>
      </w:r>
      <w:r w:rsidRPr="00AA26F6">
        <w:rPr>
          <w:rFonts w:ascii="Times New Roman" w:hAnsi="Times New Roman" w:cs="Times New Roman"/>
          <w:i/>
          <w:sz w:val="24"/>
          <w:szCs w:val="24"/>
        </w:rPr>
        <w:t>outlet</w:t>
      </w:r>
      <w:r w:rsidRPr="00AA26F6">
        <w:rPr>
          <w:rFonts w:ascii="Times New Roman" w:hAnsi="Times New Roman" w:cs="Times New Roman"/>
          <w:sz w:val="24"/>
          <w:szCs w:val="24"/>
        </w:rPr>
        <w:t xml:space="preserve"> pembayaran yaitu bank BJB dan UPT PBB-P2 dan BPHTB Kota Sukabumi. Hal tersebut merupakan salah satu kelemahan dari sistem pembayaran </w:t>
      </w:r>
      <w:r w:rsidRPr="00AA26F6">
        <w:rPr>
          <w:rFonts w:ascii="Times New Roman" w:hAnsi="Times New Roman" w:cs="Times New Roman"/>
          <w:i/>
          <w:sz w:val="24"/>
          <w:szCs w:val="24"/>
        </w:rPr>
        <w:t>online</w:t>
      </w:r>
      <w:r w:rsidRPr="00AA26F6">
        <w:rPr>
          <w:rFonts w:ascii="Times New Roman" w:hAnsi="Times New Roman" w:cs="Times New Roman"/>
          <w:sz w:val="24"/>
          <w:szCs w:val="24"/>
        </w:rPr>
        <w:t xml:space="preserve">, selain itu, sistem </w:t>
      </w:r>
      <w:r w:rsidRPr="00AA26F6">
        <w:rPr>
          <w:rFonts w:ascii="Times New Roman" w:hAnsi="Times New Roman" w:cs="Times New Roman"/>
          <w:i/>
          <w:sz w:val="24"/>
          <w:szCs w:val="24"/>
        </w:rPr>
        <w:t>error</w:t>
      </w:r>
      <w:r w:rsidRPr="00AA26F6">
        <w:rPr>
          <w:rFonts w:ascii="Times New Roman" w:hAnsi="Times New Roman" w:cs="Times New Roman"/>
          <w:sz w:val="24"/>
          <w:szCs w:val="24"/>
        </w:rPr>
        <w:t xml:space="preserve"> pun kadang terjadi karena koneksi (jaringan) yang tidak stabil.” </w:t>
      </w:r>
    </w:p>
    <w:p w:rsidR="003F1D43" w:rsidRPr="00AA26F6" w:rsidRDefault="003F1D43" w:rsidP="003F1D43">
      <w:pPr>
        <w:spacing w:line="480" w:lineRule="auto"/>
        <w:ind w:firstLine="720"/>
        <w:jc w:val="both"/>
        <w:rPr>
          <w:rFonts w:ascii="Times New Roman" w:hAnsi="Times New Roman" w:cs="Times New Roman"/>
          <w:sz w:val="24"/>
          <w:szCs w:val="24"/>
        </w:rPr>
      </w:pPr>
      <w:r w:rsidRPr="00AA26F6">
        <w:rPr>
          <w:rFonts w:ascii="Times New Roman" w:hAnsi="Times New Roman" w:cs="Times New Roman"/>
          <w:sz w:val="24"/>
          <w:szCs w:val="24"/>
        </w:rPr>
        <w:t xml:space="preserve">Oleh karena itu, UPT PBB-P2 dan BPHTB Kota Sukabumi bersama Bank BJB Cab. Sukabumi sedang mengembangkan pemabayaran BPHTB </w:t>
      </w:r>
      <w:r w:rsidRPr="00AA26F6">
        <w:rPr>
          <w:rFonts w:ascii="Times New Roman" w:hAnsi="Times New Roman" w:cs="Times New Roman"/>
          <w:i/>
          <w:sz w:val="24"/>
          <w:szCs w:val="24"/>
        </w:rPr>
        <w:t>online</w:t>
      </w:r>
      <w:r w:rsidRPr="00AA26F6">
        <w:rPr>
          <w:rFonts w:ascii="Times New Roman" w:hAnsi="Times New Roman" w:cs="Times New Roman"/>
          <w:sz w:val="24"/>
          <w:szCs w:val="24"/>
        </w:rPr>
        <w:t xml:space="preserve"> agar memudahkan wajib pajak dalam melakukan pembayaran, meningkatkan pelayanan, serta meningkatkan penerimaan pajak daerah Kota Sukabumi.</w:t>
      </w:r>
    </w:p>
    <w:p w:rsidR="003F1D43" w:rsidRPr="00926F11" w:rsidRDefault="003F1D43" w:rsidP="008F226B">
      <w:pPr>
        <w:pStyle w:val="ListParagraph"/>
        <w:numPr>
          <w:ilvl w:val="0"/>
          <w:numId w:val="44"/>
        </w:numPr>
        <w:spacing w:after="0" w:line="480" w:lineRule="auto"/>
        <w:ind w:left="360"/>
        <w:jc w:val="both"/>
        <w:rPr>
          <w:rFonts w:ascii="Times New Roman" w:hAnsi="Times New Roman" w:cs="Times New Roman"/>
          <w:sz w:val="24"/>
          <w:szCs w:val="24"/>
        </w:rPr>
      </w:pPr>
      <w:r w:rsidRPr="00926F11">
        <w:rPr>
          <w:rFonts w:ascii="Times New Roman" w:hAnsi="Times New Roman" w:cs="Times New Roman"/>
          <w:sz w:val="24"/>
          <w:szCs w:val="24"/>
        </w:rPr>
        <w:t xml:space="preserve">Memberikan </w:t>
      </w:r>
      <w:r w:rsidRPr="00926F11">
        <w:rPr>
          <w:rFonts w:ascii="Times New Roman" w:hAnsi="Times New Roman" w:cs="Times New Roman"/>
          <w:i/>
          <w:sz w:val="24"/>
          <w:szCs w:val="24"/>
        </w:rPr>
        <w:t>reward</w:t>
      </w:r>
      <w:r w:rsidRPr="00926F11">
        <w:rPr>
          <w:rFonts w:ascii="Times New Roman" w:hAnsi="Times New Roman" w:cs="Times New Roman"/>
          <w:sz w:val="24"/>
          <w:szCs w:val="24"/>
        </w:rPr>
        <w:t xml:space="preserve"> kepada setiap kecamatan dan kelurahan yang menjadi kecamatan maupun kelurahan penyumbang PAD terbesar setiap tahunnya.</w:t>
      </w:r>
    </w:p>
    <w:p w:rsidR="003F1D43" w:rsidRPr="00AA26F6" w:rsidRDefault="003F1D43" w:rsidP="00926F11">
      <w:pPr>
        <w:spacing w:after="0" w:line="480" w:lineRule="auto"/>
        <w:ind w:firstLine="720"/>
        <w:jc w:val="both"/>
        <w:rPr>
          <w:rFonts w:ascii="Times New Roman" w:hAnsi="Times New Roman" w:cs="Times New Roman"/>
          <w:sz w:val="24"/>
          <w:szCs w:val="24"/>
        </w:rPr>
      </w:pPr>
      <w:r w:rsidRPr="00AA26F6">
        <w:rPr>
          <w:rFonts w:ascii="Times New Roman" w:hAnsi="Times New Roman" w:cs="Times New Roman"/>
          <w:sz w:val="24"/>
          <w:szCs w:val="24"/>
        </w:rPr>
        <w:t xml:space="preserve">Strategi yang ketiga yaitu pemberian </w:t>
      </w:r>
      <w:r w:rsidRPr="00AA26F6">
        <w:rPr>
          <w:rFonts w:ascii="Times New Roman" w:hAnsi="Times New Roman" w:cs="Times New Roman"/>
          <w:i/>
          <w:sz w:val="24"/>
          <w:szCs w:val="24"/>
        </w:rPr>
        <w:t>reward</w:t>
      </w:r>
      <w:r w:rsidRPr="00AA26F6">
        <w:rPr>
          <w:rFonts w:ascii="Times New Roman" w:hAnsi="Times New Roman" w:cs="Times New Roman"/>
          <w:sz w:val="24"/>
          <w:szCs w:val="24"/>
        </w:rPr>
        <w:t xml:space="preserve"> kepada kecamatan dan kelurahan yang mendapatkan ranking pertama setiap tahunnya. Menurut Kepala </w:t>
      </w:r>
      <w:r w:rsidRPr="00AA26F6">
        <w:rPr>
          <w:rFonts w:ascii="Times New Roman" w:eastAsia="Times New Roman" w:hAnsi="Times New Roman" w:cs="Times New Roman"/>
          <w:sz w:val="24"/>
          <w:szCs w:val="24"/>
          <w:lang w:eastAsia="id-ID"/>
        </w:rPr>
        <w:t>UPT PBB-P2 dan BPHTB:</w:t>
      </w:r>
      <w:r w:rsidRPr="00AA26F6">
        <w:rPr>
          <w:rFonts w:ascii="Times New Roman" w:hAnsi="Times New Roman" w:cs="Times New Roman"/>
          <w:sz w:val="24"/>
          <w:szCs w:val="24"/>
        </w:rPr>
        <w:t xml:space="preserve"> </w:t>
      </w:r>
    </w:p>
    <w:p w:rsidR="003F1D43" w:rsidRDefault="003F1D43" w:rsidP="00926F11">
      <w:pPr>
        <w:spacing w:after="0" w:line="240" w:lineRule="auto"/>
        <w:ind w:left="1020" w:right="424"/>
        <w:jc w:val="both"/>
        <w:rPr>
          <w:rFonts w:ascii="Times New Roman" w:hAnsi="Times New Roman" w:cs="Times New Roman"/>
          <w:sz w:val="24"/>
          <w:szCs w:val="24"/>
        </w:rPr>
      </w:pPr>
      <w:r w:rsidRPr="00AA26F6">
        <w:rPr>
          <w:rFonts w:ascii="Times New Roman" w:hAnsi="Times New Roman" w:cs="Times New Roman"/>
          <w:sz w:val="24"/>
          <w:szCs w:val="24"/>
        </w:rPr>
        <w:t xml:space="preserve">“Pemberian </w:t>
      </w:r>
      <w:r w:rsidRPr="00AA26F6">
        <w:rPr>
          <w:rFonts w:ascii="Times New Roman" w:hAnsi="Times New Roman" w:cs="Times New Roman"/>
          <w:i/>
          <w:sz w:val="24"/>
          <w:szCs w:val="24"/>
        </w:rPr>
        <w:t>reward</w:t>
      </w:r>
      <w:r w:rsidRPr="00AA26F6">
        <w:rPr>
          <w:rFonts w:ascii="Times New Roman" w:hAnsi="Times New Roman" w:cs="Times New Roman"/>
          <w:sz w:val="24"/>
          <w:szCs w:val="24"/>
        </w:rPr>
        <w:t xml:space="preserve"> ini bertujuan untuk memberikan motivasi kepada </w:t>
      </w:r>
      <w:r w:rsidRPr="00AA26F6">
        <w:rPr>
          <w:rFonts w:ascii="Times New Roman" w:hAnsi="Times New Roman" w:cs="Times New Roman"/>
          <w:i/>
          <w:sz w:val="24"/>
          <w:szCs w:val="24"/>
        </w:rPr>
        <w:t>stakeholders</w:t>
      </w:r>
      <w:r w:rsidRPr="00AA26F6">
        <w:rPr>
          <w:rFonts w:ascii="Times New Roman" w:hAnsi="Times New Roman" w:cs="Times New Roman"/>
          <w:sz w:val="24"/>
          <w:szCs w:val="24"/>
        </w:rPr>
        <w:t xml:space="preserve"> yaitu kecamatan dan kelurahan agar dapat bekerjasama dalam meningkatkan penerimaan pajak daerah. </w:t>
      </w:r>
      <w:r w:rsidRPr="00AA26F6">
        <w:rPr>
          <w:rFonts w:ascii="Times New Roman" w:hAnsi="Times New Roman" w:cs="Times New Roman"/>
          <w:i/>
          <w:sz w:val="24"/>
          <w:szCs w:val="24"/>
        </w:rPr>
        <w:t>Reward</w:t>
      </w:r>
      <w:r w:rsidRPr="00AA26F6">
        <w:rPr>
          <w:rFonts w:ascii="Times New Roman" w:hAnsi="Times New Roman" w:cs="Times New Roman"/>
          <w:sz w:val="24"/>
          <w:szCs w:val="24"/>
        </w:rPr>
        <w:t xml:space="preserve"> yang diberikan setiap tahunnya berupa peralatan elektronik seperti, kamera, monitor, CPU, printer, dll. Da</w:t>
      </w:r>
      <w:r>
        <w:rPr>
          <w:rFonts w:ascii="Times New Roman" w:hAnsi="Times New Roman" w:cs="Times New Roman"/>
          <w:sz w:val="24"/>
          <w:szCs w:val="24"/>
        </w:rPr>
        <w:t xml:space="preserve">lam hal ini, kecamatan </w:t>
      </w:r>
      <w:r w:rsidRPr="00B0216D">
        <w:rPr>
          <w:rFonts w:ascii="Times New Roman" w:hAnsi="Times New Roman" w:cs="Times New Roman"/>
          <w:sz w:val="24"/>
          <w:szCs w:val="24"/>
        </w:rPr>
        <w:t>Warudoyong</w:t>
      </w:r>
      <w:r w:rsidRPr="00AA26F6">
        <w:rPr>
          <w:rFonts w:ascii="Times New Roman" w:hAnsi="Times New Roman" w:cs="Times New Roman"/>
          <w:sz w:val="24"/>
          <w:szCs w:val="24"/>
        </w:rPr>
        <w:t xml:space="preserve"> pernah mendapatkan 3 kali </w:t>
      </w:r>
      <w:r w:rsidRPr="00AA26F6">
        <w:rPr>
          <w:rFonts w:ascii="Times New Roman" w:hAnsi="Times New Roman" w:cs="Times New Roman"/>
          <w:i/>
          <w:sz w:val="24"/>
          <w:szCs w:val="24"/>
        </w:rPr>
        <w:t>reward</w:t>
      </w:r>
      <w:r w:rsidRPr="00AA26F6">
        <w:rPr>
          <w:rFonts w:ascii="Times New Roman" w:hAnsi="Times New Roman" w:cs="Times New Roman"/>
          <w:sz w:val="24"/>
          <w:szCs w:val="24"/>
        </w:rPr>
        <w:t xml:space="preserve"> secara berturut-turut</w:t>
      </w:r>
      <w:r>
        <w:rPr>
          <w:rFonts w:ascii="Times New Roman" w:hAnsi="Times New Roman" w:cs="Times New Roman"/>
          <w:sz w:val="24"/>
          <w:szCs w:val="24"/>
        </w:rPr>
        <w:t xml:space="preserve"> yaitu pada tahun 2015-2017</w:t>
      </w:r>
      <w:r w:rsidRPr="00AA26F6">
        <w:rPr>
          <w:rFonts w:ascii="Times New Roman" w:hAnsi="Times New Roman" w:cs="Times New Roman"/>
          <w:sz w:val="24"/>
          <w:szCs w:val="24"/>
        </w:rPr>
        <w:t xml:space="preserve"> karena realisasi penerimaan pajak daerah di ke</w:t>
      </w:r>
      <w:r>
        <w:rPr>
          <w:rFonts w:ascii="Times New Roman" w:hAnsi="Times New Roman" w:cs="Times New Roman"/>
          <w:sz w:val="24"/>
          <w:szCs w:val="24"/>
        </w:rPr>
        <w:t>camatan Warudoyong</w:t>
      </w:r>
      <w:r w:rsidRPr="00AA26F6">
        <w:rPr>
          <w:rFonts w:ascii="Times New Roman" w:hAnsi="Times New Roman" w:cs="Times New Roman"/>
          <w:sz w:val="24"/>
          <w:szCs w:val="24"/>
        </w:rPr>
        <w:t xml:space="preserve"> selalu mendapatkan ranking pertama dari 6 kecamatan lainnya, sedangkan untuk kelurahan nya tergolong </w:t>
      </w:r>
      <w:r w:rsidRPr="00AA26F6">
        <w:rPr>
          <w:rFonts w:ascii="Times New Roman" w:hAnsi="Times New Roman" w:cs="Times New Roman"/>
          <w:i/>
          <w:sz w:val="24"/>
          <w:szCs w:val="24"/>
        </w:rPr>
        <w:t>random</w:t>
      </w:r>
      <w:r w:rsidRPr="00AA26F6">
        <w:rPr>
          <w:rFonts w:ascii="Times New Roman" w:hAnsi="Times New Roman" w:cs="Times New Roman"/>
          <w:sz w:val="24"/>
          <w:szCs w:val="24"/>
        </w:rPr>
        <w:t>, karena setiap tahunnya yang mendapatkan ranking pertama nya berganti-ganti.”</w:t>
      </w:r>
    </w:p>
    <w:p w:rsidR="003F1D43" w:rsidRDefault="003F1D43" w:rsidP="003F1D43">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Berikut ini merupakan </w:t>
      </w:r>
      <w:r>
        <w:rPr>
          <w:rFonts w:ascii="Times New Roman" w:hAnsi="Times New Roman" w:cs="Times New Roman"/>
          <w:i/>
          <w:sz w:val="24"/>
          <w:szCs w:val="24"/>
        </w:rPr>
        <w:t>reward</w:t>
      </w:r>
      <w:r>
        <w:rPr>
          <w:rFonts w:ascii="Times New Roman" w:hAnsi="Times New Roman" w:cs="Times New Roman"/>
          <w:sz w:val="24"/>
          <w:szCs w:val="24"/>
        </w:rPr>
        <w:t xml:space="preserve"> yang diberikan kepada Kecamatan Warudoyong karena mendapatkan ranking 1 dalam penerimaan pajak daerah di Kota Sukabumi.</w:t>
      </w:r>
    </w:p>
    <w:p w:rsidR="003F1D43" w:rsidRDefault="003F1D43" w:rsidP="003F1D43">
      <w:pPr>
        <w:spacing w:line="480" w:lineRule="auto"/>
        <w:jc w:val="both"/>
        <w:rPr>
          <w:rFonts w:ascii="Times New Roman" w:hAnsi="Times New Roman" w:cs="Times New Roman"/>
          <w:sz w:val="24"/>
          <w:szCs w:val="24"/>
        </w:rPr>
      </w:pPr>
    </w:p>
    <w:p w:rsidR="003F1D43" w:rsidRDefault="003F1D43" w:rsidP="003F1D43">
      <w:pPr>
        <w:spacing w:line="480" w:lineRule="auto"/>
        <w:jc w:val="both"/>
        <w:rPr>
          <w:rFonts w:ascii="Times New Roman" w:hAnsi="Times New Roman" w:cs="Times New Roman"/>
          <w:sz w:val="24"/>
          <w:szCs w:val="24"/>
        </w:rPr>
      </w:pPr>
    </w:p>
    <w:p w:rsidR="003F1D43" w:rsidRDefault="003F1D43" w:rsidP="003F1D43">
      <w:pPr>
        <w:spacing w:line="480" w:lineRule="auto"/>
        <w:jc w:val="both"/>
        <w:rPr>
          <w:rFonts w:ascii="Times New Roman" w:hAnsi="Times New Roman" w:cs="Times New Roman"/>
          <w:sz w:val="24"/>
          <w:szCs w:val="24"/>
        </w:rPr>
      </w:pPr>
    </w:p>
    <w:p w:rsidR="003F1D43" w:rsidRPr="00D4795D" w:rsidRDefault="003F1D43" w:rsidP="003F1D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4.8</w:t>
      </w:r>
    </w:p>
    <w:p w:rsidR="003F1D43" w:rsidRPr="00F934AE" w:rsidRDefault="003F1D43" w:rsidP="003F1D43">
      <w:pPr>
        <w:spacing w:after="0" w:line="240" w:lineRule="auto"/>
        <w:jc w:val="center"/>
        <w:rPr>
          <w:rFonts w:ascii="Times New Roman" w:hAnsi="Times New Roman" w:cs="Times New Roman"/>
          <w:b/>
          <w:sz w:val="24"/>
          <w:szCs w:val="24"/>
        </w:rPr>
      </w:pPr>
      <w:r w:rsidRPr="00D4795D">
        <w:rPr>
          <w:rFonts w:ascii="Times New Roman" w:hAnsi="Times New Roman" w:cs="Times New Roman"/>
          <w:b/>
          <w:sz w:val="24"/>
          <w:szCs w:val="24"/>
        </w:rPr>
        <w:t>Komputer yang diberikan kepada Kec</w:t>
      </w:r>
      <w:r>
        <w:rPr>
          <w:rFonts w:ascii="Times New Roman" w:hAnsi="Times New Roman" w:cs="Times New Roman"/>
          <w:b/>
          <w:sz w:val="24"/>
          <w:szCs w:val="24"/>
        </w:rPr>
        <w:t>amatan Warudoyong Kota Sukabumi</w:t>
      </w:r>
    </w:p>
    <w:p w:rsidR="003F1D43" w:rsidRDefault="003F1D43" w:rsidP="003F1D43">
      <w:pPr>
        <w:spacing w:after="0" w:line="240" w:lineRule="auto"/>
        <w:jc w:val="center"/>
        <w:rPr>
          <w:rFonts w:ascii="Times New Roman" w:hAnsi="Times New Roman" w:cs="Times New Roman"/>
          <w:sz w:val="24"/>
          <w:szCs w:val="24"/>
        </w:rPr>
      </w:pPr>
      <w:r w:rsidRPr="00FD2DDA">
        <w:rPr>
          <w:rFonts w:ascii="Times New Roman" w:hAnsi="Times New Roman" w:cs="Times New Roman"/>
          <w:noProof/>
          <w:sz w:val="24"/>
          <w:szCs w:val="24"/>
          <w:lang w:eastAsia="id-ID"/>
        </w:rPr>
        <w:drawing>
          <wp:inline distT="0" distB="0" distL="0" distR="0" wp14:anchorId="5DE9780B" wp14:editId="60AF2EFC">
            <wp:extent cx="4248150" cy="2247900"/>
            <wp:effectExtent l="0" t="0" r="0" b="0"/>
            <wp:docPr id="86" name="Picture 86" descr="C:\Users\Emo\Downloads\Komputer_kantor_siap_ker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mo\Downloads\Komputer_kantor_siap_kerja.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48150" cy="2247900"/>
                    </a:xfrm>
                    <a:prstGeom prst="rect">
                      <a:avLst/>
                    </a:prstGeom>
                    <a:noFill/>
                    <a:ln>
                      <a:noFill/>
                    </a:ln>
                  </pic:spPr>
                </pic:pic>
              </a:graphicData>
            </a:graphic>
          </wp:inline>
        </w:drawing>
      </w:r>
    </w:p>
    <w:p w:rsidR="003F1D43" w:rsidRDefault="003F1D43" w:rsidP="003F1D43">
      <w:pPr>
        <w:spacing w:after="0" w:line="240" w:lineRule="auto"/>
        <w:jc w:val="both"/>
        <w:rPr>
          <w:rFonts w:ascii="Times New Roman" w:hAnsi="Times New Roman" w:cs="Times New Roman"/>
          <w:i/>
          <w:sz w:val="24"/>
          <w:szCs w:val="24"/>
        </w:rPr>
      </w:pPr>
      <w:r w:rsidRPr="00D4795D">
        <w:rPr>
          <w:rFonts w:ascii="Times New Roman" w:hAnsi="Times New Roman" w:cs="Times New Roman"/>
          <w:b/>
          <w:i/>
          <w:sz w:val="24"/>
          <w:szCs w:val="24"/>
        </w:rPr>
        <w:t>Sumber Data:</w:t>
      </w:r>
      <w:r w:rsidRPr="00D4795D">
        <w:rPr>
          <w:rFonts w:ascii="Times New Roman" w:hAnsi="Times New Roman" w:cs="Times New Roman"/>
          <w:b/>
          <w:sz w:val="24"/>
          <w:szCs w:val="24"/>
        </w:rPr>
        <w:t xml:space="preserve"> </w:t>
      </w:r>
      <w:r w:rsidRPr="00D4795D">
        <w:rPr>
          <w:rFonts w:ascii="Times New Roman" w:hAnsi="Times New Roman" w:cs="Times New Roman"/>
          <w:i/>
          <w:sz w:val="24"/>
          <w:szCs w:val="24"/>
        </w:rPr>
        <w:t>Penelitian, 2020.</w:t>
      </w:r>
    </w:p>
    <w:p w:rsidR="003F1D43" w:rsidRDefault="003F1D43" w:rsidP="003F1D43">
      <w:pPr>
        <w:spacing w:after="0" w:line="240" w:lineRule="auto"/>
        <w:jc w:val="center"/>
        <w:rPr>
          <w:rFonts w:ascii="Times New Roman" w:hAnsi="Times New Roman" w:cs="Times New Roman"/>
          <w:b/>
          <w:sz w:val="24"/>
          <w:szCs w:val="24"/>
        </w:rPr>
      </w:pPr>
    </w:p>
    <w:p w:rsidR="003F1D43" w:rsidRPr="00D4795D" w:rsidRDefault="003F1D43" w:rsidP="003F1D43">
      <w:pPr>
        <w:spacing w:after="0" w:line="240" w:lineRule="auto"/>
        <w:jc w:val="center"/>
        <w:rPr>
          <w:rFonts w:ascii="Times New Roman" w:hAnsi="Times New Roman" w:cs="Times New Roman"/>
          <w:b/>
          <w:sz w:val="24"/>
          <w:szCs w:val="24"/>
        </w:rPr>
      </w:pPr>
      <w:r w:rsidRPr="00D4795D">
        <w:rPr>
          <w:rFonts w:ascii="Times New Roman" w:hAnsi="Times New Roman" w:cs="Times New Roman"/>
          <w:b/>
          <w:sz w:val="24"/>
          <w:szCs w:val="24"/>
        </w:rPr>
        <w:t>G</w:t>
      </w:r>
      <w:r>
        <w:rPr>
          <w:rFonts w:ascii="Times New Roman" w:hAnsi="Times New Roman" w:cs="Times New Roman"/>
          <w:b/>
          <w:sz w:val="24"/>
          <w:szCs w:val="24"/>
        </w:rPr>
        <w:t>ambar 4.9</w:t>
      </w:r>
    </w:p>
    <w:p w:rsidR="003F1D43" w:rsidRPr="00F934AE" w:rsidRDefault="003F1D43" w:rsidP="003F1D43">
      <w:pPr>
        <w:spacing w:after="0" w:line="240" w:lineRule="auto"/>
        <w:jc w:val="center"/>
        <w:rPr>
          <w:rFonts w:ascii="Times New Roman" w:hAnsi="Times New Roman" w:cs="Times New Roman"/>
          <w:b/>
          <w:sz w:val="24"/>
          <w:szCs w:val="24"/>
        </w:rPr>
      </w:pPr>
      <w:r w:rsidRPr="00D4795D">
        <w:rPr>
          <w:rFonts w:ascii="Times New Roman" w:hAnsi="Times New Roman" w:cs="Times New Roman"/>
          <w:b/>
          <w:sz w:val="24"/>
          <w:szCs w:val="24"/>
        </w:rPr>
        <w:t>Printer yang diberikan kepada Kec</w:t>
      </w:r>
      <w:r>
        <w:rPr>
          <w:rFonts w:ascii="Times New Roman" w:hAnsi="Times New Roman" w:cs="Times New Roman"/>
          <w:b/>
          <w:sz w:val="24"/>
          <w:szCs w:val="24"/>
        </w:rPr>
        <w:t>amatan Warudoyong Kota Sukabumi</w:t>
      </w:r>
    </w:p>
    <w:p w:rsidR="003F1D43" w:rsidRDefault="003F1D43" w:rsidP="003F1D43">
      <w:pPr>
        <w:spacing w:after="0" w:line="240" w:lineRule="auto"/>
        <w:jc w:val="center"/>
        <w:rPr>
          <w:rFonts w:ascii="Times New Roman" w:hAnsi="Times New Roman" w:cs="Times New Roman"/>
          <w:sz w:val="24"/>
          <w:szCs w:val="24"/>
        </w:rPr>
      </w:pPr>
      <w:r w:rsidRPr="00FD2DDA">
        <w:rPr>
          <w:rFonts w:ascii="Times New Roman" w:hAnsi="Times New Roman" w:cs="Times New Roman"/>
          <w:noProof/>
          <w:sz w:val="24"/>
          <w:szCs w:val="24"/>
          <w:lang w:eastAsia="id-ID"/>
        </w:rPr>
        <w:drawing>
          <wp:inline distT="0" distB="0" distL="0" distR="0" wp14:anchorId="3BAA7674" wp14:editId="158F121D">
            <wp:extent cx="4214495" cy="1752600"/>
            <wp:effectExtent l="0" t="0" r="0" b="0"/>
            <wp:docPr id="87" name="Picture 87" descr="C:\Users\Emo\Downloads\Spesifikasi-dan-Harga-Terbaru-Printer-EPSON-WORKFORCE-M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mo\Downloads\Spesifikasi-dan-Harga-Terbaru-Printer-EPSON-WORKFORCE-M10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20041" cy="1754906"/>
                    </a:xfrm>
                    <a:prstGeom prst="rect">
                      <a:avLst/>
                    </a:prstGeom>
                    <a:noFill/>
                    <a:ln>
                      <a:noFill/>
                    </a:ln>
                  </pic:spPr>
                </pic:pic>
              </a:graphicData>
            </a:graphic>
          </wp:inline>
        </w:drawing>
      </w:r>
    </w:p>
    <w:p w:rsidR="003F1D43" w:rsidRDefault="003F1D43" w:rsidP="003F1D43">
      <w:pPr>
        <w:spacing w:after="0" w:line="240" w:lineRule="auto"/>
        <w:jc w:val="both"/>
        <w:rPr>
          <w:rFonts w:ascii="Times New Roman" w:hAnsi="Times New Roman" w:cs="Times New Roman"/>
          <w:i/>
          <w:sz w:val="24"/>
          <w:szCs w:val="24"/>
        </w:rPr>
      </w:pPr>
      <w:r w:rsidRPr="00D4795D">
        <w:rPr>
          <w:rFonts w:ascii="Times New Roman" w:hAnsi="Times New Roman" w:cs="Times New Roman"/>
          <w:b/>
          <w:i/>
          <w:sz w:val="24"/>
          <w:szCs w:val="24"/>
        </w:rPr>
        <w:t>Sumber data:</w:t>
      </w:r>
      <w:r>
        <w:rPr>
          <w:rFonts w:ascii="Times New Roman" w:hAnsi="Times New Roman" w:cs="Times New Roman"/>
          <w:b/>
          <w:i/>
          <w:sz w:val="24"/>
          <w:szCs w:val="24"/>
        </w:rPr>
        <w:t xml:space="preserve"> </w:t>
      </w:r>
      <w:r>
        <w:rPr>
          <w:rFonts w:ascii="Times New Roman" w:hAnsi="Times New Roman" w:cs="Times New Roman"/>
          <w:i/>
          <w:sz w:val="24"/>
          <w:szCs w:val="24"/>
        </w:rPr>
        <w:t>Penelitian, 2020.</w:t>
      </w:r>
    </w:p>
    <w:p w:rsidR="003F1D43" w:rsidRDefault="003F1D43" w:rsidP="003F1D43">
      <w:pPr>
        <w:spacing w:after="0" w:line="240" w:lineRule="auto"/>
        <w:jc w:val="center"/>
        <w:rPr>
          <w:rFonts w:ascii="Times New Roman" w:hAnsi="Times New Roman" w:cs="Times New Roman"/>
          <w:i/>
          <w:sz w:val="24"/>
          <w:szCs w:val="24"/>
        </w:rPr>
      </w:pPr>
    </w:p>
    <w:p w:rsidR="003F1D43" w:rsidRPr="00D4795D" w:rsidRDefault="003F1D43" w:rsidP="003F1D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4.10</w:t>
      </w:r>
    </w:p>
    <w:p w:rsidR="003F1D43" w:rsidRPr="00D4795D" w:rsidRDefault="003F1D43" w:rsidP="003F1D43">
      <w:pPr>
        <w:spacing w:after="0" w:line="240" w:lineRule="auto"/>
        <w:jc w:val="center"/>
        <w:rPr>
          <w:rFonts w:ascii="Times New Roman" w:hAnsi="Times New Roman" w:cs="Times New Roman"/>
          <w:i/>
          <w:sz w:val="24"/>
          <w:szCs w:val="24"/>
        </w:rPr>
      </w:pPr>
      <w:r w:rsidRPr="00D4795D">
        <w:rPr>
          <w:rFonts w:ascii="Times New Roman" w:hAnsi="Times New Roman" w:cs="Times New Roman"/>
          <w:b/>
          <w:sz w:val="24"/>
          <w:szCs w:val="24"/>
        </w:rPr>
        <w:t>Kamera yang diberikan kepada Kecamatan Warudoyong Kota Sukabumi</w:t>
      </w:r>
    </w:p>
    <w:p w:rsidR="003F1D43" w:rsidRDefault="003F1D43" w:rsidP="003F1D43">
      <w:pPr>
        <w:spacing w:after="0" w:line="240" w:lineRule="auto"/>
        <w:jc w:val="center"/>
        <w:rPr>
          <w:rFonts w:ascii="Times New Roman" w:hAnsi="Times New Roman" w:cs="Times New Roman"/>
          <w:sz w:val="24"/>
          <w:szCs w:val="24"/>
        </w:rPr>
      </w:pPr>
      <w:r w:rsidRPr="00FD2DDA">
        <w:rPr>
          <w:rFonts w:ascii="Times New Roman" w:hAnsi="Times New Roman" w:cs="Times New Roman"/>
          <w:noProof/>
          <w:sz w:val="24"/>
          <w:szCs w:val="24"/>
          <w:lang w:eastAsia="id-ID"/>
        </w:rPr>
        <w:drawing>
          <wp:inline distT="0" distB="0" distL="0" distR="0" wp14:anchorId="2CB6B170" wp14:editId="77C1D36D">
            <wp:extent cx="4114800" cy="2040890"/>
            <wp:effectExtent l="0" t="0" r="0" b="0"/>
            <wp:docPr id="88" name="Picture 88" descr="C:\Users\Emo\Downloads\kamera-dslr-second-ca-kamera-dslr-dan-slr-1374589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mo\Downloads\kamera-dslr-second-ca-kamera-dslr-dan-slr-13745897 (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89856" cy="2078117"/>
                    </a:xfrm>
                    <a:prstGeom prst="rect">
                      <a:avLst/>
                    </a:prstGeom>
                    <a:noFill/>
                    <a:ln>
                      <a:noFill/>
                    </a:ln>
                  </pic:spPr>
                </pic:pic>
              </a:graphicData>
            </a:graphic>
          </wp:inline>
        </w:drawing>
      </w:r>
    </w:p>
    <w:p w:rsidR="003F1D43" w:rsidRDefault="003F1D43" w:rsidP="003F1D43">
      <w:pPr>
        <w:spacing w:after="0" w:line="240" w:lineRule="auto"/>
        <w:jc w:val="both"/>
        <w:rPr>
          <w:rFonts w:ascii="Times New Roman" w:hAnsi="Times New Roman" w:cs="Times New Roman"/>
          <w:i/>
          <w:sz w:val="24"/>
          <w:szCs w:val="24"/>
        </w:rPr>
      </w:pPr>
      <w:r w:rsidRPr="00D4795D">
        <w:rPr>
          <w:rFonts w:ascii="Times New Roman" w:hAnsi="Times New Roman" w:cs="Times New Roman"/>
          <w:b/>
          <w:i/>
          <w:sz w:val="24"/>
          <w:szCs w:val="24"/>
        </w:rPr>
        <w:t>Sumber data:</w:t>
      </w:r>
      <w:r>
        <w:rPr>
          <w:rFonts w:ascii="Times New Roman" w:hAnsi="Times New Roman" w:cs="Times New Roman"/>
          <w:sz w:val="24"/>
          <w:szCs w:val="24"/>
        </w:rPr>
        <w:t xml:space="preserve"> </w:t>
      </w:r>
      <w:r w:rsidRPr="00D4795D">
        <w:rPr>
          <w:rFonts w:ascii="Times New Roman" w:hAnsi="Times New Roman" w:cs="Times New Roman"/>
          <w:i/>
          <w:sz w:val="24"/>
          <w:szCs w:val="24"/>
        </w:rPr>
        <w:t>Penelitian, 2020.</w:t>
      </w:r>
    </w:p>
    <w:p w:rsidR="003F1D43" w:rsidRDefault="003F1D43" w:rsidP="003F1D43">
      <w:pPr>
        <w:spacing w:after="0" w:line="240" w:lineRule="auto"/>
        <w:rPr>
          <w:rFonts w:ascii="Times New Roman" w:hAnsi="Times New Roman" w:cs="Times New Roman"/>
          <w:i/>
          <w:sz w:val="24"/>
          <w:szCs w:val="24"/>
        </w:rPr>
      </w:pPr>
    </w:p>
    <w:p w:rsidR="003F1D43" w:rsidRPr="00FD2DDA" w:rsidRDefault="003F1D43" w:rsidP="003F1D4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 xml:space="preserve">Reward </w:t>
      </w:r>
      <w:r>
        <w:rPr>
          <w:rFonts w:ascii="Times New Roman" w:hAnsi="Times New Roman" w:cs="Times New Roman"/>
          <w:sz w:val="24"/>
          <w:szCs w:val="24"/>
        </w:rPr>
        <w:t xml:space="preserve">yang diberikan oleh UPT PBB-P2 dan BPHTB Kota Sukabumi kepada Kecamatan maupun Kelurahan yang mendapatkan ranking 1, diberikan setiap akhir tahun ataupun awal bulan tahun baru dan diberikan setiap 1 tahun sekali. </w:t>
      </w:r>
      <w:r>
        <w:rPr>
          <w:rFonts w:ascii="Times New Roman" w:hAnsi="Times New Roman" w:cs="Times New Roman"/>
          <w:i/>
          <w:sz w:val="24"/>
          <w:szCs w:val="24"/>
        </w:rPr>
        <w:t>Reward</w:t>
      </w:r>
      <w:r>
        <w:rPr>
          <w:rFonts w:ascii="Times New Roman" w:hAnsi="Times New Roman" w:cs="Times New Roman"/>
          <w:sz w:val="24"/>
          <w:szCs w:val="24"/>
        </w:rPr>
        <w:t xml:space="preserve"> tersebut diberikan bertujuan agar seluruh kecamatan maupun kelurahan di Kota Sukabumi dapat termotivasi dalam meningkatkan penerimaan pajak daerah di Kota Sukabumi khusnya pada penerimaan PBB-P2 dan BPHTB. </w:t>
      </w:r>
    </w:p>
    <w:p w:rsidR="003F1D43" w:rsidRPr="00926F11" w:rsidRDefault="003F1D43" w:rsidP="008F226B">
      <w:pPr>
        <w:pStyle w:val="ListParagraph"/>
        <w:numPr>
          <w:ilvl w:val="0"/>
          <w:numId w:val="44"/>
        </w:numPr>
        <w:spacing w:after="0" w:line="480" w:lineRule="auto"/>
        <w:ind w:left="360"/>
        <w:jc w:val="both"/>
        <w:rPr>
          <w:rFonts w:ascii="Times New Roman" w:hAnsi="Times New Roman" w:cs="Times New Roman"/>
          <w:sz w:val="24"/>
          <w:szCs w:val="24"/>
        </w:rPr>
      </w:pPr>
      <w:r w:rsidRPr="00926F11">
        <w:rPr>
          <w:rFonts w:ascii="Times New Roman" w:hAnsi="Times New Roman" w:cs="Times New Roman"/>
          <w:sz w:val="24"/>
          <w:szCs w:val="24"/>
        </w:rPr>
        <w:t>Jemput bola</w:t>
      </w:r>
    </w:p>
    <w:p w:rsidR="003F1D43" w:rsidRPr="00926F11" w:rsidRDefault="003F1D43" w:rsidP="003F1D43">
      <w:pPr>
        <w:spacing w:line="480" w:lineRule="auto"/>
        <w:ind w:firstLine="720"/>
        <w:jc w:val="both"/>
        <w:rPr>
          <w:rFonts w:ascii="Times New Roman" w:hAnsi="Times New Roman" w:cs="Times New Roman"/>
          <w:sz w:val="24"/>
          <w:szCs w:val="24"/>
        </w:rPr>
      </w:pPr>
      <w:r w:rsidRPr="00926F11">
        <w:rPr>
          <w:rFonts w:ascii="Times New Roman" w:hAnsi="Times New Roman" w:cs="Times New Roman"/>
          <w:sz w:val="24"/>
          <w:szCs w:val="24"/>
        </w:rPr>
        <w:t>Strategi terakhir UPT PBB-P2 dan BPHTB Kota Sukabumi yaitu, jemput bola. Namun, strategi ini masih belum bisa terealisasi dikarenakan belumm tersedianya mobil operasional untuk jemput bola.</w:t>
      </w:r>
    </w:p>
    <w:p w:rsidR="003F1D43" w:rsidRPr="00AA26F6" w:rsidRDefault="003F1D43" w:rsidP="003F1D43">
      <w:pPr>
        <w:spacing w:after="0" w:line="480" w:lineRule="auto"/>
        <w:jc w:val="both"/>
        <w:rPr>
          <w:rFonts w:ascii="Times New Roman" w:hAnsi="Times New Roman" w:cs="Times New Roman"/>
          <w:sz w:val="24"/>
          <w:szCs w:val="24"/>
        </w:rPr>
      </w:pPr>
      <w:r w:rsidRPr="00AA26F6">
        <w:rPr>
          <w:rFonts w:ascii="Times New Roman" w:hAnsi="Times New Roman" w:cs="Times New Roman"/>
          <w:sz w:val="24"/>
          <w:szCs w:val="24"/>
        </w:rPr>
        <w:t xml:space="preserve">Berdasarkan hasil wawancara, menurut Kassubag TU </w:t>
      </w:r>
      <w:r w:rsidRPr="00AA26F6">
        <w:rPr>
          <w:rFonts w:ascii="Times New Roman" w:eastAsia="Times New Roman" w:hAnsi="Times New Roman" w:cs="Times New Roman"/>
          <w:sz w:val="24"/>
          <w:szCs w:val="24"/>
          <w:lang w:eastAsia="id-ID"/>
        </w:rPr>
        <w:t>UPT PBB-P2 dan BPHTB:</w:t>
      </w:r>
      <w:r w:rsidRPr="00AA26F6">
        <w:rPr>
          <w:rFonts w:ascii="Times New Roman" w:hAnsi="Times New Roman" w:cs="Times New Roman"/>
          <w:sz w:val="24"/>
          <w:szCs w:val="24"/>
        </w:rPr>
        <w:t xml:space="preserve"> </w:t>
      </w:r>
    </w:p>
    <w:p w:rsidR="003F1D43" w:rsidRDefault="003F1D43" w:rsidP="00926F11">
      <w:pPr>
        <w:spacing w:after="0" w:line="240" w:lineRule="auto"/>
        <w:ind w:left="420" w:right="424"/>
        <w:jc w:val="both"/>
        <w:rPr>
          <w:rFonts w:ascii="Times New Roman" w:hAnsi="Times New Roman" w:cs="Times New Roman"/>
          <w:sz w:val="24"/>
          <w:szCs w:val="24"/>
        </w:rPr>
      </w:pPr>
      <w:r w:rsidRPr="00AA26F6">
        <w:rPr>
          <w:rFonts w:ascii="Times New Roman" w:hAnsi="Times New Roman" w:cs="Times New Roman"/>
          <w:sz w:val="24"/>
          <w:szCs w:val="24"/>
        </w:rPr>
        <w:t>“Strategi jemput bola untuk saat ini masih belum bisa terealisasi dikarenakan belum terdapatnya mobil operasional untuk menunjang pembayaran pajak melalui jemput bola. Strategi ini sudah di rencanakan sudah dari beberapa tahun lalu, namun hingga saat ini kendaraan operasional yang dibutuhkan untuk menunjang kegaiatan jemput bola belum terlaksana.</w:t>
      </w:r>
      <w:r>
        <w:rPr>
          <w:rFonts w:ascii="Times New Roman" w:hAnsi="Times New Roman" w:cs="Times New Roman"/>
          <w:sz w:val="24"/>
          <w:szCs w:val="24"/>
        </w:rPr>
        <w:t>”</w:t>
      </w:r>
    </w:p>
    <w:p w:rsidR="003F1D43" w:rsidRDefault="003F1D43" w:rsidP="003F1D43">
      <w:pPr>
        <w:spacing w:after="0" w:line="240" w:lineRule="auto"/>
        <w:ind w:left="420"/>
        <w:jc w:val="both"/>
        <w:rPr>
          <w:rFonts w:ascii="Times New Roman" w:hAnsi="Times New Roman" w:cs="Times New Roman"/>
          <w:sz w:val="24"/>
          <w:szCs w:val="24"/>
        </w:rPr>
      </w:pPr>
    </w:p>
    <w:p w:rsidR="003F1D43" w:rsidRDefault="003F1D43" w:rsidP="003F1D4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Hal tersebut </w:t>
      </w:r>
      <w:r w:rsidRPr="00AA26F6">
        <w:rPr>
          <w:rFonts w:ascii="Times New Roman" w:hAnsi="Times New Roman" w:cs="Times New Roman"/>
          <w:sz w:val="24"/>
          <w:szCs w:val="24"/>
        </w:rPr>
        <w:t xml:space="preserve">menjadi sebuah hambatan dalam memaksimalkan pelayanan dan juga </w:t>
      </w:r>
      <w:r>
        <w:rPr>
          <w:rFonts w:ascii="Times New Roman" w:hAnsi="Times New Roman" w:cs="Times New Roman"/>
          <w:sz w:val="24"/>
          <w:szCs w:val="24"/>
        </w:rPr>
        <w:t xml:space="preserve">menjadi kelemahan yang dimiliki dalam meningkatkan penerimaan </w:t>
      </w:r>
      <w:r w:rsidRPr="00AA26F6">
        <w:rPr>
          <w:rFonts w:ascii="Times New Roman" w:hAnsi="Times New Roman" w:cs="Times New Roman"/>
          <w:sz w:val="24"/>
          <w:szCs w:val="24"/>
        </w:rPr>
        <w:t>pajak daerah di Kota Sukabumi.</w:t>
      </w:r>
      <w:r>
        <w:rPr>
          <w:rFonts w:ascii="Times New Roman" w:hAnsi="Times New Roman" w:cs="Times New Roman"/>
          <w:sz w:val="24"/>
          <w:szCs w:val="24"/>
        </w:rPr>
        <w:t xml:space="preserve"> Berdasarkan hasil wawancara diatas, dapat peneliti simpulkan bahwa dari keempat strategi yang dilakukan oleh UPT PBB-P2 dan BPHTB Kota Sukabumi saat ini masih bisa lebih dimaksimalkan lagi, meskipun realisasi penerimaan PBB-P2 dan BPHTB selalu mengalami </w:t>
      </w:r>
      <w:r>
        <w:rPr>
          <w:rFonts w:ascii="Times New Roman" w:hAnsi="Times New Roman" w:cs="Times New Roman"/>
          <w:i/>
          <w:sz w:val="24"/>
          <w:szCs w:val="24"/>
        </w:rPr>
        <w:t>overtarget</w:t>
      </w:r>
      <w:r>
        <w:rPr>
          <w:rFonts w:ascii="Times New Roman" w:hAnsi="Times New Roman" w:cs="Times New Roman"/>
          <w:sz w:val="24"/>
          <w:szCs w:val="24"/>
        </w:rPr>
        <w:t xml:space="preserve"> dari target murni yang telah ditetapkan, namun penerimaan dari pajak daerah (PBB-P2 dan BPHTB) bisa lebih ditingkatkan lagi dari tahun-tahun sebelumnya dan target realisasi nya pun bisa ditingkatkan juga dengan menggunakan analisis SWOT. Dengan menganalisis faktor-faktor internal dan eksternal, UPT PBB-P2 dan BPHTB Kota Sukabumi dapat membuat alternatif strategi untuk meningkatkan penerimaan pajak daerah di Kota Sukabumi. </w:t>
      </w:r>
    </w:p>
    <w:p w:rsidR="003F1D43" w:rsidRDefault="003F1D43" w:rsidP="003F1D4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Berikut ini gambar ilustrasi jika strategi jemput bola pembayaran PBB-P2 dan BPHTB di Kota Sukabumi sudah terealisasi.</w:t>
      </w:r>
    </w:p>
    <w:p w:rsidR="003F1D43" w:rsidRPr="005E4D9C" w:rsidRDefault="003F1D43" w:rsidP="003F1D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4.11</w:t>
      </w:r>
    </w:p>
    <w:p w:rsidR="003F1D43" w:rsidRPr="00F934AE" w:rsidRDefault="003F1D43" w:rsidP="003F1D43">
      <w:pPr>
        <w:spacing w:after="0" w:line="240" w:lineRule="auto"/>
        <w:jc w:val="center"/>
        <w:rPr>
          <w:rFonts w:ascii="Times New Roman" w:hAnsi="Times New Roman" w:cs="Times New Roman"/>
          <w:b/>
          <w:sz w:val="24"/>
          <w:szCs w:val="24"/>
        </w:rPr>
      </w:pPr>
      <w:r w:rsidRPr="005E4D9C">
        <w:rPr>
          <w:rFonts w:ascii="Times New Roman" w:hAnsi="Times New Roman" w:cs="Times New Roman"/>
          <w:b/>
          <w:sz w:val="24"/>
          <w:szCs w:val="24"/>
        </w:rPr>
        <w:t>Ilustrasi Kegiatan Jemput B</w:t>
      </w:r>
      <w:r>
        <w:rPr>
          <w:rFonts w:ascii="Times New Roman" w:hAnsi="Times New Roman" w:cs="Times New Roman"/>
          <w:b/>
          <w:sz w:val="24"/>
          <w:szCs w:val="24"/>
        </w:rPr>
        <w:t>ola Pembayaran PBB-P2 dan BPHTB</w:t>
      </w:r>
    </w:p>
    <w:p w:rsidR="003F1D43" w:rsidRPr="00926F11" w:rsidRDefault="003F1D43" w:rsidP="003F1D43">
      <w:pPr>
        <w:spacing w:after="0" w:line="240" w:lineRule="auto"/>
        <w:jc w:val="center"/>
        <w:rPr>
          <w:rFonts w:ascii="Times New Roman" w:hAnsi="Times New Roman" w:cs="Times New Roman"/>
          <w:color w:val="000000" w:themeColor="text1"/>
          <w:sz w:val="24"/>
          <w:szCs w:val="24"/>
        </w:rPr>
      </w:pPr>
      <w:r w:rsidRPr="00926F11">
        <w:rPr>
          <w:rFonts w:ascii="Times New Roman" w:hAnsi="Times New Roman" w:cs="Times New Roman"/>
          <w:noProof/>
          <w:color w:val="000000" w:themeColor="text1"/>
          <w:sz w:val="24"/>
          <w:szCs w:val="24"/>
          <w:lang w:eastAsia="id-ID"/>
        </w:rPr>
        <w:drawing>
          <wp:inline distT="0" distB="0" distL="0" distR="0" wp14:anchorId="5807E002" wp14:editId="41299B79">
            <wp:extent cx="3842434" cy="2160000"/>
            <wp:effectExtent l="0" t="0" r="5715" b="0"/>
            <wp:docPr id="89" name="Picture 89" descr="C:\Users\Emo\Downloads\16113503184-dispend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mo\Downloads\16113503184-dispenda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42434" cy="2160000"/>
                    </a:xfrm>
                    <a:prstGeom prst="rect">
                      <a:avLst/>
                    </a:prstGeom>
                    <a:noFill/>
                    <a:ln>
                      <a:noFill/>
                    </a:ln>
                  </pic:spPr>
                </pic:pic>
              </a:graphicData>
            </a:graphic>
          </wp:inline>
        </w:drawing>
      </w:r>
    </w:p>
    <w:p w:rsidR="003F1D43" w:rsidRPr="00926F11" w:rsidRDefault="003F1D43" w:rsidP="003F1D43">
      <w:pPr>
        <w:spacing w:after="0" w:line="240" w:lineRule="auto"/>
        <w:jc w:val="center"/>
        <w:rPr>
          <w:rFonts w:ascii="Times New Roman" w:hAnsi="Times New Roman" w:cs="Times New Roman"/>
          <w:color w:val="000000" w:themeColor="text1"/>
          <w:sz w:val="24"/>
          <w:szCs w:val="24"/>
        </w:rPr>
      </w:pPr>
      <w:r w:rsidRPr="00926F11">
        <w:rPr>
          <w:rFonts w:ascii="Times New Roman" w:hAnsi="Times New Roman" w:cs="Times New Roman"/>
          <w:b/>
          <w:i/>
          <w:color w:val="000000" w:themeColor="text1"/>
          <w:sz w:val="24"/>
          <w:szCs w:val="24"/>
        </w:rPr>
        <w:t>Sumber data :</w:t>
      </w:r>
      <w:hyperlink r:id="rId34" w:history="1">
        <w:r w:rsidRPr="00926F11">
          <w:rPr>
            <w:rStyle w:val="Hyperlink"/>
            <w:rFonts w:ascii="Times New Roman" w:hAnsi="Times New Roman" w:cs="Times New Roman"/>
            <w:i/>
            <w:color w:val="000000" w:themeColor="text1"/>
            <w:sz w:val="24"/>
            <w:szCs w:val="24"/>
          </w:rPr>
          <w:t>https://riausky.com/news/detail/2355/dispenda-jemput-bola-pembayaran-pbb-dan-bphtb.html</w:t>
        </w:r>
      </w:hyperlink>
    </w:p>
    <w:p w:rsidR="003F1D43" w:rsidRPr="005E4D9C" w:rsidRDefault="003F1D43" w:rsidP="003F1D43">
      <w:pPr>
        <w:spacing w:after="0" w:line="240" w:lineRule="auto"/>
        <w:jc w:val="center"/>
        <w:rPr>
          <w:rFonts w:ascii="Times New Roman" w:hAnsi="Times New Roman" w:cs="Times New Roman"/>
          <w:b/>
          <w:i/>
          <w:sz w:val="24"/>
          <w:szCs w:val="24"/>
        </w:rPr>
      </w:pPr>
    </w:p>
    <w:p w:rsidR="003F1D43" w:rsidRPr="00AA26F6" w:rsidRDefault="003F1D43" w:rsidP="003F1D43">
      <w:pPr>
        <w:spacing w:line="480" w:lineRule="auto"/>
        <w:jc w:val="both"/>
        <w:rPr>
          <w:rFonts w:ascii="Times New Roman" w:hAnsi="Times New Roman" w:cs="Times New Roman"/>
          <w:b/>
          <w:sz w:val="24"/>
          <w:szCs w:val="24"/>
        </w:rPr>
      </w:pPr>
      <w:r w:rsidRPr="00AA26F6">
        <w:rPr>
          <w:rFonts w:ascii="Times New Roman" w:hAnsi="Times New Roman" w:cs="Times New Roman"/>
          <w:b/>
          <w:sz w:val="24"/>
          <w:szCs w:val="24"/>
        </w:rPr>
        <w:t>4.3.2 Strategi SWOT (</w:t>
      </w:r>
      <w:r>
        <w:rPr>
          <w:rFonts w:ascii="Times New Roman" w:hAnsi="Times New Roman" w:cs="Times New Roman"/>
          <w:b/>
          <w:i/>
          <w:sz w:val="24"/>
          <w:szCs w:val="24"/>
        </w:rPr>
        <w:t>Strenght, Weakness, Opportunity, Threa</w:t>
      </w:r>
      <w:r w:rsidRPr="00AA26F6">
        <w:rPr>
          <w:rFonts w:ascii="Times New Roman" w:hAnsi="Times New Roman" w:cs="Times New Roman"/>
          <w:b/>
          <w:i/>
          <w:sz w:val="24"/>
          <w:szCs w:val="24"/>
        </w:rPr>
        <w:t>ts</w:t>
      </w:r>
      <w:r>
        <w:rPr>
          <w:rFonts w:ascii="Times New Roman" w:hAnsi="Times New Roman" w:cs="Times New Roman"/>
          <w:b/>
          <w:sz w:val="24"/>
          <w:szCs w:val="24"/>
        </w:rPr>
        <w:t xml:space="preserve">) Menurut </w:t>
      </w:r>
      <w:r w:rsidRPr="00AA26F6">
        <w:rPr>
          <w:rFonts w:ascii="Times New Roman" w:hAnsi="Times New Roman" w:cs="Times New Roman"/>
          <w:b/>
          <w:sz w:val="24"/>
          <w:szCs w:val="24"/>
        </w:rPr>
        <w:t>Supanto</w:t>
      </w:r>
      <w:r>
        <w:rPr>
          <w:rFonts w:ascii="Times New Roman" w:hAnsi="Times New Roman" w:cs="Times New Roman"/>
          <w:b/>
          <w:sz w:val="24"/>
          <w:szCs w:val="24"/>
        </w:rPr>
        <w:t xml:space="preserve"> (2019: 111)</w:t>
      </w:r>
    </w:p>
    <w:p w:rsidR="003F1D43" w:rsidRDefault="003F1D43" w:rsidP="003F1D4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sidRPr="00AA26F6">
        <w:rPr>
          <w:rFonts w:ascii="Times New Roman" w:hAnsi="Times New Roman" w:cs="Times New Roman"/>
          <w:sz w:val="24"/>
          <w:szCs w:val="24"/>
        </w:rPr>
        <w:t>S</w:t>
      </w:r>
      <w:r>
        <w:rPr>
          <w:rFonts w:ascii="Times New Roman" w:hAnsi="Times New Roman" w:cs="Times New Roman"/>
          <w:sz w:val="24"/>
          <w:szCs w:val="24"/>
        </w:rPr>
        <w:t xml:space="preserve">upanto (2019), </w:t>
      </w:r>
      <w:r w:rsidRPr="00AA26F6">
        <w:rPr>
          <w:rFonts w:ascii="Times New Roman" w:hAnsi="Times New Roman" w:cs="Times New Roman"/>
          <w:sz w:val="24"/>
          <w:szCs w:val="24"/>
        </w:rPr>
        <w:t>dalam membuat strategi yang tepat, guna untuk memperkuat kelebihan organisasi, meminimalisir kekurangan, memanfaatkan peluang, serta mengantisipasi segala tantangan organisasi, maka dianjurkan membuat analisis SWOT (</w:t>
      </w:r>
      <w:r>
        <w:rPr>
          <w:rFonts w:ascii="Times New Roman" w:hAnsi="Times New Roman" w:cs="Times New Roman"/>
          <w:i/>
          <w:sz w:val="24"/>
          <w:szCs w:val="24"/>
        </w:rPr>
        <w:t>Strengths, Weakness, Opportu</w:t>
      </w:r>
      <w:r w:rsidRPr="00AA26F6">
        <w:rPr>
          <w:rFonts w:ascii="Times New Roman" w:hAnsi="Times New Roman" w:cs="Times New Roman"/>
          <w:i/>
          <w:sz w:val="24"/>
          <w:szCs w:val="24"/>
        </w:rPr>
        <w:t>nity, Threat</w:t>
      </w:r>
      <w:r>
        <w:rPr>
          <w:rFonts w:ascii="Times New Roman" w:hAnsi="Times New Roman" w:cs="Times New Roman"/>
          <w:i/>
          <w:sz w:val="24"/>
          <w:szCs w:val="24"/>
        </w:rPr>
        <w:t>s</w:t>
      </w:r>
      <w:r w:rsidRPr="00AA26F6">
        <w:rPr>
          <w:rFonts w:ascii="Times New Roman" w:hAnsi="Times New Roman" w:cs="Times New Roman"/>
          <w:sz w:val="24"/>
          <w:szCs w:val="24"/>
        </w:rPr>
        <w:t>) ya</w:t>
      </w:r>
      <w:r>
        <w:rPr>
          <w:rFonts w:ascii="Times New Roman" w:hAnsi="Times New Roman" w:cs="Times New Roman"/>
          <w:sz w:val="24"/>
          <w:szCs w:val="24"/>
        </w:rPr>
        <w:t>ng dimana memiliki manfaat dalam</w:t>
      </w:r>
      <w:r w:rsidRPr="00AA26F6">
        <w:rPr>
          <w:rFonts w:ascii="Times New Roman" w:hAnsi="Times New Roman" w:cs="Times New Roman"/>
          <w:sz w:val="24"/>
          <w:szCs w:val="24"/>
        </w:rPr>
        <w:t xml:space="preserve"> </w:t>
      </w:r>
      <w:r>
        <w:rPr>
          <w:rFonts w:ascii="Times New Roman" w:hAnsi="Times New Roman" w:cs="Times New Roman"/>
          <w:sz w:val="24"/>
          <w:szCs w:val="24"/>
        </w:rPr>
        <w:t>meningkatkan penerimaan pajak daerah</w:t>
      </w:r>
      <w:r w:rsidRPr="00AA26F6">
        <w:rPr>
          <w:rFonts w:ascii="Times New Roman" w:hAnsi="Times New Roman" w:cs="Times New Roman"/>
          <w:sz w:val="24"/>
          <w:szCs w:val="24"/>
        </w:rPr>
        <w:t xml:space="preserve"> dan mempertahankan penerimaan realisasi pajak daerah.</w:t>
      </w:r>
    </w:p>
    <w:p w:rsidR="003F1D43" w:rsidRDefault="003F1D43" w:rsidP="00C63D75">
      <w:pPr>
        <w:shd w:val="clear" w:color="auto" w:fill="FFFFFF"/>
        <w:spacing w:after="0" w:line="480" w:lineRule="auto"/>
        <w:ind w:firstLine="720"/>
        <w:jc w:val="both"/>
        <w:rPr>
          <w:rFonts w:ascii="Times New Roman" w:eastAsia="Times New Roman" w:hAnsi="Times New Roman" w:cs="Times New Roman"/>
          <w:sz w:val="24"/>
          <w:szCs w:val="24"/>
          <w:lang w:eastAsia="id-ID"/>
        </w:rPr>
      </w:pPr>
    </w:p>
    <w:p w:rsidR="003F1D43" w:rsidRPr="003F1D43" w:rsidRDefault="003F1D43" w:rsidP="003F1D43">
      <w:pPr>
        <w:pStyle w:val="ListParagraph"/>
        <w:tabs>
          <w:tab w:val="left" w:pos="567"/>
          <w:tab w:val="left" w:pos="1418"/>
        </w:tabs>
        <w:spacing w:line="480" w:lineRule="auto"/>
        <w:ind w:left="0"/>
        <w:jc w:val="both"/>
        <w:rPr>
          <w:rFonts w:ascii="Times New Roman" w:hAnsi="Times New Roman" w:cs="Times New Roman"/>
          <w:b/>
          <w:sz w:val="24"/>
          <w:szCs w:val="24"/>
        </w:rPr>
      </w:pPr>
      <w:r w:rsidRPr="003F1D43">
        <w:rPr>
          <w:rFonts w:ascii="Times New Roman" w:hAnsi="Times New Roman" w:cs="Times New Roman"/>
          <w:b/>
          <w:sz w:val="24"/>
          <w:szCs w:val="24"/>
        </w:rPr>
        <w:t>4.3.2.1 Analisis SWOT</w:t>
      </w:r>
    </w:p>
    <w:p w:rsidR="003F1D43" w:rsidRPr="003F1D43" w:rsidRDefault="003F1D43" w:rsidP="003F1D43">
      <w:pPr>
        <w:pStyle w:val="ListParagraph"/>
        <w:tabs>
          <w:tab w:val="left" w:pos="567"/>
          <w:tab w:val="left" w:pos="1418"/>
        </w:tabs>
        <w:spacing w:line="480" w:lineRule="auto"/>
        <w:ind w:left="0"/>
        <w:jc w:val="both"/>
        <w:rPr>
          <w:rFonts w:ascii="Times New Roman" w:hAnsi="Times New Roman" w:cs="Times New Roman"/>
          <w:b/>
          <w:sz w:val="24"/>
          <w:szCs w:val="24"/>
          <w:lang w:val="en-US"/>
        </w:rPr>
      </w:pPr>
      <w:r w:rsidRPr="003F1D43">
        <w:rPr>
          <w:rFonts w:ascii="Times New Roman" w:hAnsi="Times New Roman" w:cs="Times New Roman"/>
          <w:b/>
          <w:sz w:val="24"/>
          <w:szCs w:val="24"/>
        </w:rPr>
        <w:t xml:space="preserve">4.3.2.1.1 </w:t>
      </w:r>
      <w:r w:rsidRPr="003F1D43">
        <w:rPr>
          <w:rFonts w:ascii="Times New Roman" w:hAnsi="Times New Roman" w:cs="Times New Roman"/>
          <w:b/>
          <w:sz w:val="24"/>
          <w:szCs w:val="24"/>
          <w:lang w:val="en-US"/>
        </w:rPr>
        <w:t>Analisis Lingkungan Internal</w:t>
      </w:r>
    </w:p>
    <w:p w:rsidR="003F1D43" w:rsidRPr="003F1D43" w:rsidRDefault="003F1D43" w:rsidP="003F1D43">
      <w:pPr>
        <w:pStyle w:val="ListParagraph"/>
        <w:tabs>
          <w:tab w:val="left" w:pos="567"/>
          <w:tab w:val="left" w:pos="1418"/>
        </w:tabs>
        <w:spacing w:line="480" w:lineRule="auto"/>
        <w:ind w:left="0"/>
        <w:jc w:val="both"/>
        <w:rPr>
          <w:rFonts w:ascii="Times New Roman" w:hAnsi="Times New Roman" w:cs="Times New Roman"/>
          <w:sz w:val="24"/>
          <w:szCs w:val="24"/>
        </w:rPr>
      </w:pPr>
      <w:r w:rsidRPr="003F1D43">
        <w:rPr>
          <w:rFonts w:ascii="Times New Roman" w:hAnsi="Times New Roman" w:cs="Times New Roman"/>
          <w:b/>
          <w:sz w:val="24"/>
          <w:szCs w:val="24"/>
          <w:lang w:val="en-US"/>
        </w:rPr>
        <w:tab/>
      </w:r>
      <w:r w:rsidRPr="003F1D43">
        <w:rPr>
          <w:rFonts w:ascii="Times New Roman" w:hAnsi="Times New Roman" w:cs="Times New Roman"/>
          <w:sz w:val="24"/>
          <w:szCs w:val="24"/>
        </w:rPr>
        <w:t>Analisis internal terdiri dari kekuatan dan kelemahan yang dimiliki oleh instansi terkait. Analisis internal ini sangat dibutuhkan untuk mengetahui apa saja yang menjadi kelebihan maupun kekurangan yang dimiliki untuk bisa lebih dimaksimalkan maupun dimanfaatkan untuk menjadi lebih baik. Maka dari itu pengenalan diri sendiri sebuah instansi sangat dibutuhkan. Dalam hal ini, UPT PBB-P2 dan BPHTB Kota Sukabumi sebagai unit pelaksana yang bertugas mengurusi tentang penerimaan pajak daerah (PBB-P2 dan BPHTB) harus mengetahui hal-hal yang menjadi kekuatan serta kekurangan dalam proses penerimaan pajak daerah di Kota Sukabumi.</w:t>
      </w:r>
    </w:p>
    <w:p w:rsidR="003F1D43" w:rsidRPr="003F1D43" w:rsidRDefault="003F1D43" w:rsidP="008F226B">
      <w:pPr>
        <w:pStyle w:val="ListParagraph"/>
        <w:numPr>
          <w:ilvl w:val="0"/>
          <w:numId w:val="45"/>
        </w:numPr>
        <w:tabs>
          <w:tab w:val="left" w:pos="567"/>
          <w:tab w:val="left" w:pos="1418"/>
        </w:tabs>
        <w:spacing w:after="0" w:line="480" w:lineRule="auto"/>
        <w:ind w:left="360"/>
        <w:jc w:val="both"/>
        <w:rPr>
          <w:rFonts w:ascii="Times New Roman" w:hAnsi="Times New Roman" w:cs="Times New Roman"/>
          <w:b/>
          <w:sz w:val="24"/>
          <w:szCs w:val="24"/>
        </w:rPr>
      </w:pPr>
      <w:r w:rsidRPr="003F1D43">
        <w:rPr>
          <w:rFonts w:ascii="Times New Roman" w:hAnsi="Times New Roman" w:cs="Times New Roman"/>
          <w:b/>
          <w:sz w:val="24"/>
          <w:szCs w:val="24"/>
        </w:rPr>
        <w:t>Analisis Kekuatan dalam Penerimaan Pajak Daerah (PBB-P2 dan BPHTB di Kota Sukabumi)</w:t>
      </w:r>
    </w:p>
    <w:p w:rsidR="003F1D43" w:rsidRPr="003F1D43" w:rsidRDefault="003F1D43" w:rsidP="003F1D43">
      <w:pPr>
        <w:pStyle w:val="ListParagraph"/>
        <w:tabs>
          <w:tab w:val="left" w:pos="567"/>
          <w:tab w:val="left" w:pos="1418"/>
        </w:tabs>
        <w:spacing w:line="480" w:lineRule="auto"/>
        <w:ind w:left="0"/>
        <w:jc w:val="both"/>
        <w:rPr>
          <w:rFonts w:ascii="Times New Roman" w:hAnsi="Times New Roman" w:cs="Times New Roman"/>
          <w:sz w:val="24"/>
          <w:szCs w:val="24"/>
        </w:rPr>
      </w:pPr>
      <w:r w:rsidRPr="003F1D43">
        <w:rPr>
          <w:rFonts w:ascii="Times New Roman" w:hAnsi="Times New Roman" w:cs="Times New Roman"/>
          <w:sz w:val="24"/>
          <w:szCs w:val="24"/>
        </w:rPr>
        <w:tab/>
        <w:t>Analisis kekuatan ini ditujukan untuk mengetahui kelebihan-kelebihan yang dimiliki oleh UPT PBB-P2 dan BPHTB Kota Sukabumi untuk dapat dimanfaatkan dalam meningkatkan realisasi penerimaan pajak daerah (PBB-P2 dan BPHTB) di Kota Sukabumi, serta untuk mempertahankan tren positif pada realisasi penerimaan pajak daerah. Maka dari itu, untuk mengetahui kekuatan yang dimiliki oleh UPT PBB-P2 dan BPHTB Kota Sukabumi, peneliti melakukan wawancara kepada informan yang telah ditentukan sebelumnya. Hasil wawancara dengan beberapa informan sebagai berikut.</w:t>
      </w:r>
    </w:p>
    <w:p w:rsidR="003F1D43" w:rsidRPr="003F1D43" w:rsidRDefault="003F1D43" w:rsidP="00926F11">
      <w:pPr>
        <w:pStyle w:val="ListParagraph"/>
        <w:tabs>
          <w:tab w:val="left" w:pos="567"/>
          <w:tab w:val="left" w:pos="1418"/>
        </w:tabs>
        <w:spacing w:line="240" w:lineRule="auto"/>
        <w:ind w:left="567" w:right="424"/>
        <w:jc w:val="both"/>
        <w:rPr>
          <w:rFonts w:ascii="Times New Roman" w:hAnsi="Times New Roman" w:cs="Times New Roman"/>
          <w:sz w:val="24"/>
          <w:szCs w:val="24"/>
        </w:rPr>
      </w:pPr>
      <w:r w:rsidRPr="003F1D43">
        <w:rPr>
          <w:rFonts w:ascii="Times New Roman" w:hAnsi="Times New Roman" w:cs="Times New Roman"/>
          <w:sz w:val="24"/>
          <w:szCs w:val="24"/>
        </w:rPr>
        <w:t xml:space="preserve">“Dalam melaksanakan proses penerimaan pajak daerah di Kota Sukabumi khususnya pada pajak PBB-P2 dan BPHTB yang kami kelola, kami memiliki beberapa kekuatan yang menjadikan realisasi penerimaan PBB-P2 dan BPHTB selalu mengalami </w:t>
      </w:r>
      <w:r w:rsidRPr="003F1D43">
        <w:rPr>
          <w:rFonts w:ascii="Times New Roman" w:hAnsi="Times New Roman" w:cs="Times New Roman"/>
          <w:i/>
          <w:sz w:val="24"/>
          <w:szCs w:val="24"/>
        </w:rPr>
        <w:t>overtarget</w:t>
      </w:r>
      <w:r w:rsidRPr="003F1D43">
        <w:rPr>
          <w:rFonts w:ascii="Times New Roman" w:hAnsi="Times New Roman" w:cs="Times New Roman"/>
          <w:sz w:val="24"/>
          <w:szCs w:val="24"/>
        </w:rPr>
        <w:t xml:space="preserve">, antara lain: kami memiliki SDM yang berkompeten yang bisa menyelesaikan tugas dengan baik, kami juga memiliki sarana dan prasana yang memadai dalam menunjang pelayanan proses penerimaan pajak daerah, selain itu kami juga memiliki kerjasama yang baik dengan </w:t>
      </w:r>
      <w:r w:rsidRPr="003F1D43">
        <w:rPr>
          <w:rFonts w:ascii="Times New Roman" w:hAnsi="Times New Roman" w:cs="Times New Roman"/>
          <w:sz w:val="24"/>
          <w:szCs w:val="24"/>
          <w:lang w:val="en-US"/>
        </w:rPr>
        <w:t>KPP Pratama, BPN Kota Sukabumi, Kantor Lelang Negara,</w:t>
      </w:r>
      <w:r w:rsidRPr="003F1D43">
        <w:rPr>
          <w:rFonts w:ascii="Times New Roman" w:hAnsi="Times New Roman" w:cs="Times New Roman"/>
          <w:sz w:val="24"/>
          <w:szCs w:val="24"/>
        </w:rPr>
        <w:t xml:space="preserve"> Bank BJB,</w:t>
      </w:r>
      <w:r w:rsidRPr="003F1D43">
        <w:rPr>
          <w:rFonts w:ascii="Times New Roman" w:hAnsi="Times New Roman" w:cs="Times New Roman"/>
          <w:sz w:val="24"/>
          <w:szCs w:val="24"/>
          <w:lang w:val="en-US"/>
        </w:rPr>
        <w:t xml:space="preserve"> Notaris/PPAT, Camat/PPATS, Kelurahan</w:t>
      </w:r>
      <w:r w:rsidRPr="003F1D43">
        <w:rPr>
          <w:rFonts w:ascii="Times New Roman" w:hAnsi="Times New Roman" w:cs="Times New Roman"/>
          <w:sz w:val="24"/>
          <w:szCs w:val="24"/>
        </w:rPr>
        <w:t>,</w:t>
      </w:r>
      <w:r w:rsidRPr="003F1D43">
        <w:rPr>
          <w:rFonts w:ascii="Times New Roman" w:hAnsi="Times New Roman" w:cs="Times New Roman"/>
          <w:sz w:val="24"/>
          <w:szCs w:val="24"/>
          <w:lang w:val="en-US"/>
        </w:rPr>
        <w:t xml:space="preserve"> Masyarakat (Wajib Pajak</w:t>
      </w:r>
      <w:r w:rsidRPr="003F1D43">
        <w:rPr>
          <w:rFonts w:ascii="Times New Roman" w:hAnsi="Times New Roman" w:cs="Times New Roman"/>
          <w:sz w:val="24"/>
          <w:szCs w:val="24"/>
        </w:rPr>
        <w:t xml:space="preserve">), dan pihak swasta yaitu Indomaret, Tokopedia dan Bukalapak. Selain itu, kami memiliki payung hukum pusat dan daerah yang menjadi dasar penerimaan pajak daerah.” (Kepala UPT PBB-P2 dan BPHTB Kota Sukabumi) </w:t>
      </w:r>
    </w:p>
    <w:p w:rsidR="003F1D43" w:rsidRPr="003F1D43" w:rsidRDefault="003F1D43" w:rsidP="003F1D43">
      <w:pPr>
        <w:pStyle w:val="ListParagraph"/>
        <w:tabs>
          <w:tab w:val="left" w:pos="567"/>
          <w:tab w:val="left" w:pos="1418"/>
        </w:tabs>
        <w:ind w:left="567"/>
        <w:jc w:val="both"/>
        <w:rPr>
          <w:rFonts w:ascii="Times New Roman" w:hAnsi="Times New Roman" w:cs="Times New Roman"/>
          <w:sz w:val="24"/>
          <w:szCs w:val="24"/>
        </w:rPr>
      </w:pPr>
    </w:p>
    <w:p w:rsidR="003F1D43" w:rsidRPr="003F1D43" w:rsidRDefault="003F1D43" w:rsidP="00926F11">
      <w:pPr>
        <w:pStyle w:val="ListParagraph"/>
        <w:tabs>
          <w:tab w:val="left" w:pos="567"/>
          <w:tab w:val="left" w:pos="1418"/>
        </w:tabs>
        <w:spacing w:line="240" w:lineRule="auto"/>
        <w:ind w:left="567" w:right="424"/>
        <w:jc w:val="both"/>
        <w:rPr>
          <w:rFonts w:ascii="Times New Roman" w:hAnsi="Times New Roman" w:cs="Times New Roman"/>
          <w:sz w:val="24"/>
          <w:szCs w:val="24"/>
        </w:rPr>
      </w:pPr>
      <w:r w:rsidRPr="003F1D43">
        <w:rPr>
          <w:rFonts w:ascii="Times New Roman" w:hAnsi="Times New Roman" w:cs="Times New Roman"/>
          <w:sz w:val="24"/>
          <w:szCs w:val="24"/>
        </w:rPr>
        <w:t xml:space="preserve">“Kekuatan yang kami miliki, yaitu memiliki payung hukum yang jelas baik dari pusat maupun daerah, lalu kami memiliki SDM yang berkualitas baik petugas di kantor maupun dilapangan. Pelayanan yang kami berikan pun kepada wajib pajak dari tahun ketahun semakin baik, dan kami juga memiliki motivasi dan semangat kerja yang tinggi yang bisa dilihat dari realisasi penerimaan pajak daerah yang selalu mengalami </w:t>
      </w:r>
      <w:r w:rsidRPr="003F1D43">
        <w:rPr>
          <w:rFonts w:ascii="Times New Roman" w:hAnsi="Times New Roman" w:cs="Times New Roman"/>
          <w:i/>
          <w:sz w:val="24"/>
          <w:szCs w:val="24"/>
        </w:rPr>
        <w:t>overtarget</w:t>
      </w:r>
      <w:r w:rsidRPr="003F1D43">
        <w:rPr>
          <w:rFonts w:ascii="Times New Roman" w:hAnsi="Times New Roman" w:cs="Times New Roman"/>
          <w:sz w:val="24"/>
          <w:szCs w:val="24"/>
        </w:rPr>
        <w:t>. Dan juga kami melakukan kerjasama dengan instansi-instansi pemerintah terkait.” (Kasubbag TU UPT PBB-P2 dan BPHTB Kota Sukabumi)</w:t>
      </w:r>
    </w:p>
    <w:p w:rsidR="003F1D43" w:rsidRPr="003F1D43" w:rsidRDefault="003F1D43" w:rsidP="003F1D43">
      <w:pPr>
        <w:pStyle w:val="ListParagraph"/>
        <w:tabs>
          <w:tab w:val="left" w:pos="567"/>
          <w:tab w:val="left" w:pos="1418"/>
        </w:tabs>
        <w:ind w:left="567"/>
        <w:jc w:val="both"/>
        <w:rPr>
          <w:rFonts w:ascii="Times New Roman" w:hAnsi="Times New Roman" w:cs="Times New Roman"/>
          <w:sz w:val="24"/>
          <w:szCs w:val="24"/>
        </w:rPr>
      </w:pPr>
    </w:p>
    <w:p w:rsidR="003F1D43" w:rsidRPr="003F1D43" w:rsidRDefault="003F1D43" w:rsidP="00926F11">
      <w:pPr>
        <w:pStyle w:val="ListParagraph"/>
        <w:tabs>
          <w:tab w:val="left" w:pos="567"/>
          <w:tab w:val="left" w:pos="1418"/>
        </w:tabs>
        <w:spacing w:line="240" w:lineRule="auto"/>
        <w:ind w:left="567" w:right="424"/>
        <w:jc w:val="both"/>
        <w:rPr>
          <w:rFonts w:ascii="Times New Roman" w:hAnsi="Times New Roman" w:cs="Times New Roman"/>
          <w:sz w:val="24"/>
          <w:szCs w:val="24"/>
        </w:rPr>
      </w:pPr>
      <w:r w:rsidRPr="003F1D43">
        <w:rPr>
          <w:rFonts w:ascii="Times New Roman" w:hAnsi="Times New Roman" w:cs="Times New Roman"/>
          <w:sz w:val="24"/>
          <w:szCs w:val="24"/>
        </w:rPr>
        <w:t>“Penerimaan pajak daerah di Kota Sukabumi khususnya PBB-P2 dan BPHTB yang dikelola langsung oleh UPT PBB-P2 dan BPHTB Kota Sukabumi mempunyai kelebihan yaitu pelayanan yang diberikan oleh UPT PBB semakin baik yang berdampak positif pada penerimaan pajak khususnya di Kecamatan Warudoyong. Berkat dari pelayanan yang baik, alhamdulillah Kecamatan Warudoyong bisa mendapatkan rangking 1 (satu) dan menjadi kecamatan penyumbang terbesar dari beberapa kecamatan lainnya. Selain itu kerjasama antara kecamatan dengan UPT PBB berjalan dengan baik, baik petugas lapangan yang kami miliki dengan petugas kantor, dan diharapkan bisa lebih ditingkatkan lagi agar Pendapatan Asli Daerah di Kota Sukabumi dapat meningkat melalui penerimaan pajak daerah.” (Pegawai Kec. Warudoyong Kota Sukabumi)</w:t>
      </w:r>
    </w:p>
    <w:p w:rsidR="003F1D43" w:rsidRPr="003F1D43" w:rsidRDefault="003F1D43" w:rsidP="003F1D43">
      <w:pPr>
        <w:pStyle w:val="ListParagraph"/>
        <w:tabs>
          <w:tab w:val="left" w:pos="567"/>
          <w:tab w:val="left" w:pos="1418"/>
        </w:tabs>
        <w:ind w:left="567"/>
        <w:jc w:val="both"/>
        <w:rPr>
          <w:rFonts w:ascii="Times New Roman" w:hAnsi="Times New Roman" w:cs="Times New Roman"/>
          <w:sz w:val="24"/>
          <w:szCs w:val="24"/>
        </w:rPr>
      </w:pPr>
    </w:p>
    <w:p w:rsidR="003F1D43" w:rsidRPr="003F1D43" w:rsidRDefault="003F1D43" w:rsidP="00926F11">
      <w:pPr>
        <w:pStyle w:val="ListParagraph"/>
        <w:tabs>
          <w:tab w:val="left" w:pos="567"/>
          <w:tab w:val="left" w:pos="1418"/>
        </w:tabs>
        <w:spacing w:line="240" w:lineRule="auto"/>
        <w:ind w:left="567" w:right="424"/>
        <w:jc w:val="both"/>
        <w:rPr>
          <w:rFonts w:ascii="Times New Roman" w:hAnsi="Times New Roman" w:cs="Times New Roman"/>
          <w:sz w:val="24"/>
          <w:szCs w:val="24"/>
        </w:rPr>
      </w:pPr>
      <w:r w:rsidRPr="003F1D43">
        <w:rPr>
          <w:rFonts w:ascii="Times New Roman" w:hAnsi="Times New Roman" w:cs="Times New Roman"/>
          <w:sz w:val="24"/>
          <w:szCs w:val="24"/>
        </w:rPr>
        <w:t xml:space="preserve">“Kerjasama antara Bank BJB dengan UPT ini, merupakan suatu kolaborasi yang menjadi suatu kekuatan dalam melakukan penerimaan pajak daerah di Kota Sukabumi. Sebagai bank daerah, BJB merupakan mitra yang ikut langsung dalam penerimaan pajak daerah, karena semua realisasi penerimaan pajak disetorkan kedalam rekening pemerintah daerah di BJB. UPT juga menyediakan </w:t>
      </w:r>
      <w:r w:rsidRPr="003F1D43">
        <w:rPr>
          <w:rFonts w:ascii="Times New Roman" w:hAnsi="Times New Roman" w:cs="Times New Roman"/>
          <w:i/>
          <w:sz w:val="24"/>
          <w:szCs w:val="24"/>
        </w:rPr>
        <w:t>outlet</w:t>
      </w:r>
      <w:r w:rsidRPr="003F1D43">
        <w:rPr>
          <w:rFonts w:ascii="Times New Roman" w:hAnsi="Times New Roman" w:cs="Times New Roman"/>
          <w:sz w:val="24"/>
          <w:szCs w:val="24"/>
        </w:rPr>
        <w:t xml:space="preserve"> pembayaran PBB-P2 dan BPHTB di kantor UPT, agar mempermudah transaksi pembayaran pajak oleh wajib pajak.” (karyawan Bank BJB Cab. Sukabumi)</w:t>
      </w:r>
    </w:p>
    <w:p w:rsidR="003F1D43" w:rsidRPr="003F1D43" w:rsidRDefault="003F1D43" w:rsidP="003F1D43">
      <w:pPr>
        <w:pStyle w:val="ListParagraph"/>
        <w:tabs>
          <w:tab w:val="left" w:pos="567"/>
          <w:tab w:val="left" w:pos="1418"/>
        </w:tabs>
        <w:ind w:left="567"/>
        <w:jc w:val="both"/>
        <w:rPr>
          <w:rFonts w:ascii="Times New Roman" w:hAnsi="Times New Roman" w:cs="Times New Roman"/>
          <w:sz w:val="24"/>
          <w:szCs w:val="24"/>
        </w:rPr>
      </w:pPr>
    </w:p>
    <w:p w:rsidR="003F1D43" w:rsidRPr="003F1D43" w:rsidRDefault="003F1D43" w:rsidP="00926F11">
      <w:pPr>
        <w:pStyle w:val="ListParagraph"/>
        <w:tabs>
          <w:tab w:val="left" w:pos="567"/>
          <w:tab w:val="left" w:pos="1418"/>
        </w:tabs>
        <w:spacing w:line="240" w:lineRule="auto"/>
        <w:ind w:left="567" w:right="424"/>
        <w:jc w:val="both"/>
        <w:rPr>
          <w:rFonts w:ascii="Times New Roman" w:hAnsi="Times New Roman" w:cs="Times New Roman"/>
          <w:sz w:val="24"/>
          <w:szCs w:val="24"/>
        </w:rPr>
      </w:pPr>
      <w:r w:rsidRPr="003F1D43">
        <w:rPr>
          <w:rFonts w:ascii="Times New Roman" w:hAnsi="Times New Roman" w:cs="Times New Roman"/>
          <w:sz w:val="24"/>
          <w:szCs w:val="24"/>
        </w:rPr>
        <w:t>“Kelebihan yang dimiliki oleh UPT dalam penerimaan pajak yaitu, pelayanan yang diberikan sudah semakin baik, selain itu UPT memberikan semacam angket tentang kepuasan pelayanan yang diberikan kepada setiap wajib pajak yang telah melakukan pembayaran langsung ke kantor UPT. Hal tersebut bisa sangat berpengaruh terhadap peningkatan wajib pajak lain untuk membayar pajak.” (wajib pajak Kota Sukabumi)</w:t>
      </w:r>
    </w:p>
    <w:p w:rsidR="003F1D43" w:rsidRPr="00B740E4" w:rsidRDefault="003F1D43" w:rsidP="003F1D43">
      <w:pPr>
        <w:tabs>
          <w:tab w:val="left" w:pos="567"/>
          <w:tab w:val="left" w:pos="1418"/>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4.12</w:t>
      </w:r>
    </w:p>
    <w:p w:rsidR="003F1D43" w:rsidRPr="00F934AE" w:rsidRDefault="003F1D43" w:rsidP="003F1D43">
      <w:pPr>
        <w:tabs>
          <w:tab w:val="left" w:pos="567"/>
          <w:tab w:val="left" w:pos="1418"/>
        </w:tabs>
        <w:spacing w:after="0" w:line="240" w:lineRule="auto"/>
        <w:jc w:val="center"/>
        <w:rPr>
          <w:rFonts w:ascii="Times New Roman" w:hAnsi="Times New Roman" w:cs="Times New Roman"/>
          <w:b/>
          <w:sz w:val="24"/>
          <w:szCs w:val="24"/>
        </w:rPr>
      </w:pPr>
      <w:r w:rsidRPr="00B740E4">
        <w:rPr>
          <w:rFonts w:ascii="Times New Roman" w:hAnsi="Times New Roman" w:cs="Times New Roman"/>
          <w:b/>
          <w:sz w:val="24"/>
          <w:szCs w:val="24"/>
        </w:rPr>
        <w:t>Wawancara dengan Kepala UPT</w:t>
      </w:r>
      <w:r>
        <w:rPr>
          <w:rFonts w:ascii="Times New Roman" w:hAnsi="Times New Roman" w:cs="Times New Roman"/>
          <w:b/>
          <w:sz w:val="24"/>
          <w:szCs w:val="24"/>
        </w:rPr>
        <w:t xml:space="preserve"> PBB-P2 dan BPHTB Kota Sukabumi</w:t>
      </w:r>
    </w:p>
    <w:p w:rsidR="003F1D43" w:rsidRPr="00B740E4" w:rsidRDefault="003F1D43" w:rsidP="003F1D43">
      <w:pPr>
        <w:tabs>
          <w:tab w:val="left" w:pos="567"/>
          <w:tab w:val="left" w:pos="1418"/>
        </w:tabs>
        <w:spacing w:after="0" w:line="240" w:lineRule="auto"/>
        <w:jc w:val="center"/>
        <w:rPr>
          <w:rFonts w:ascii="Times New Roman" w:hAnsi="Times New Roman" w:cs="Times New Roman"/>
          <w:sz w:val="24"/>
          <w:szCs w:val="24"/>
        </w:rPr>
      </w:pPr>
      <w:r w:rsidRPr="0013473B">
        <w:rPr>
          <w:rFonts w:ascii="Times New Roman" w:hAnsi="Times New Roman" w:cs="Times New Roman"/>
          <w:noProof/>
          <w:sz w:val="24"/>
          <w:szCs w:val="24"/>
          <w:lang w:eastAsia="id-ID"/>
        </w:rPr>
        <w:drawing>
          <wp:inline distT="0" distB="0" distL="0" distR="0" wp14:anchorId="07D9AE1D" wp14:editId="44F935F3">
            <wp:extent cx="3839633" cy="2362200"/>
            <wp:effectExtent l="0" t="0" r="8890" b="0"/>
            <wp:docPr id="93" name="Picture 93" descr="C:\Users\Emo\Downloads\Compressed\FOTO\IMG-6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mo\Downloads\Compressed\FOTO\IMG-651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848895" cy="2367898"/>
                    </a:xfrm>
                    <a:prstGeom prst="rect">
                      <a:avLst/>
                    </a:prstGeom>
                    <a:noFill/>
                    <a:ln>
                      <a:noFill/>
                    </a:ln>
                  </pic:spPr>
                </pic:pic>
              </a:graphicData>
            </a:graphic>
          </wp:inline>
        </w:drawing>
      </w:r>
    </w:p>
    <w:p w:rsidR="003F1D43" w:rsidRDefault="003F1D43" w:rsidP="003F1D43">
      <w:pPr>
        <w:tabs>
          <w:tab w:val="left" w:pos="567"/>
          <w:tab w:val="left" w:pos="1418"/>
        </w:tabs>
        <w:spacing w:after="0" w:line="240" w:lineRule="auto"/>
        <w:jc w:val="both"/>
        <w:rPr>
          <w:rFonts w:ascii="Times New Roman" w:hAnsi="Times New Roman" w:cs="Times New Roman"/>
          <w:i/>
          <w:sz w:val="24"/>
          <w:szCs w:val="24"/>
        </w:rPr>
      </w:pPr>
      <w:r w:rsidRPr="00B740E4">
        <w:rPr>
          <w:rFonts w:ascii="Times New Roman" w:hAnsi="Times New Roman" w:cs="Times New Roman"/>
          <w:b/>
          <w:i/>
          <w:sz w:val="24"/>
          <w:szCs w:val="24"/>
        </w:rPr>
        <w:t xml:space="preserve">Sumber data: </w:t>
      </w:r>
      <w:r w:rsidRPr="00B740E4">
        <w:rPr>
          <w:rFonts w:ascii="Times New Roman" w:hAnsi="Times New Roman" w:cs="Times New Roman"/>
          <w:i/>
          <w:sz w:val="24"/>
          <w:szCs w:val="24"/>
        </w:rPr>
        <w:t>Penelitian, 2020.</w:t>
      </w:r>
    </w:p>
    <w:p w:rsidR="003F1D43" w:rsidRDefault="003F1D43" w:rsidP="003F1D43">
      <w:pPr>
        <w:tabs>
          <w:tab w:val="left" w:pos="567"/>
          <w:tab w:val="left" w:pos="1418"/>
        </w:tabs>
        <w:spacing w:after="0" w:line="240" w:lineRule="auto"/>
        <w:jc w:val="both"/>
        <w:rPr>
          <w:rFonts w:ascii="Times New Roman" w:hAnsi="Times New Roman" w:cs="Times New Roman"/>
          <w:i/>
          <w:sz w:val="24"/>
          <w:szCs w:val="24"/>
        </w:rPr>
      </w:pPr>
    </w:p>
    <w:p w:rsidR="003F1D43" w:rsidRPr="00B740E4" w:rsidRDefault="003F1D43" w:rsidP="003F1D43">
      <w:pPr>
        <w:tabs>
          <w:tab w:val="left" w:pos="567"/>
          <w:tab w:val="left" w:pos="1418"/>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4.13</w:t>
      </w:r>
    </w:p>
    <w:p w:rsidR="003F1D43" w:rsidRPr="00F934AE" w:rsidRDefault="003F1D43" w:rsidP="003F1D43">
      <w:pPr>
        <w:tabs>
          <w:tab w:val="left" w:pos="567"/>
          <w:tab w:val="left" w:pos="1418"/>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Wawancara dengan Kasubb</w:t>
      </w:r>
      <w:r w:rsidRPr="00B740E4">
        <w:rPr>
          <w:rFonts w:ascii="Times New Roman" w:hAnsi="Times New Roman" w:cs="Times New Roman"/>
          <w:b/>
          <w:sz w:val="24"/>
          <w:szCs w:val="24"/>
        </w:rPr>
        <w:t>ag TU</w:t>
      </w:r>
      <w:r>
        <w:rPr>
          <w:rFonts w:ascii="Times New Roman" w:hAnsi="Times New Roman" w:cs="Times New Roman"/>
          <w:b/>
          <w:sz w:val="24"/>
          <w:szCs w:val="24"/>
        </w:rPr>
        <w:t xml:space="preserve"> PBB-P2 dan BPHTB Kota Sukabumi</w:t>
      </w:r>
    </w:p>
    <w:p w:rsidR="003F1D43" w:rsidRPr="00B740E4" w:rsidRDefault="003F1D43" w:rsidP="003F1D43">
      <w:pPr>
        <w:tabs>
          <w:tab w:val="left" w:pos="567"/>
          <w:tab w:val="left" w:pos="1418"/>
        </w:tabs>
        <w:spacing w:after="0" w:line="240" w:lineRule="auto"/>
        <w:jc w:val="center"/>
        <w:rPr>
          <w:rFonts w:ascii="Times New Roman" w:hAnsi="Times New Roman" w:cs="Times New Roman"/>
          <w:sz w:val="24"/>
          <w:szCs w:val="24"/>
        </w:rPr>
      </w:pPr>
      <w:r w:rsidRPr="0013473B">
        <w:rPr>
          <w:rFonts w:ascii="Times New Roman" w:hAnsi="Times New Roman" w:cs="Times New Roman"/>
          <w:noProof/>
          <w:sz w:val="24"/>
          <w:szCs w:val="24"/>
          <w:lang w:eastAsia="id-ID"/>
        </w:rPr>
        <w:drawing>
          <wp:inline distT="0" distB="0" distL="0" distR="0" wp14:anchorId="27977396" wp14:editId="7839FFD4">
            <wp:extent cx="3839633" cy="2324100"/>
            <wp:effectExtent l="0" t="0" r="8890" b="0"/>
            <wp:docPr id="94" name="Picture 94" descr="C:\Users\Emo\Downloads\Compressed\FOTO\IMG-6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mo\Downloads\Compressed\FOTO\IMG-650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845079" cy="2327396"/>
                    </a:xfrm>
                    <a:prstGeom prst="rect">
                      <a:avLst/>
                    </a:prstGeom>
                    <a:noFill/>
                    <a:ln>
                      <a:noFill/>
                    </a:ln>
                  </pic:spPr>
                </pic:pic>
              </a:graphicData>
            </a:graphic>
          </wp:inline>
        </w:drawing>
      </w:r>
    </w:p>
    <w:p w:rsidR="003F1D43" w:rsidRDefault="003F1D43" w:rsidP="003F1D43">
      <w:pPr>
        <w:tabs>
          <w:tab w:val="left" w:pos="567"/>
          <w:tab w:val="left" w:pos="1418"/>
        </w:tabs>
        <w:spacing w:after="0" w:line="240" w:lineRule="auto"/>
        <w:jc w:val="both"/>
        <w:rPr>
          <w:rFonts w:ascii="Times New Roman" w:hAnsi="Times New Roman" w:cs="Times New Roman"/>
          <w:i/>
          <w:sz w:val="24"/>
          <w:szCs w:val="24"/>
        </w:rPr>
      </w:pPr>
      <w:r w:rsidRPr="00B740E4">
        <w:rPr>
          <w:rFonts w:ascii="Times New Roman" w:hAnsi="Times New Roman" w:cs="Times New Roman"/>
          <w:b/>
          <w:i/>
          <w:sz w:val="24"/>
          <w:szCs w:val="24"/>
        </w:rPr>
        <w:t xml:space="preserve">Sumber data: </w:t>
      </w:r>
      <w:r w:rsidRPr="00B740E4">
        <w:rPr>
          <w:rFonts w:ascii="Times New Roman" w:hAnsi="Times New Roman" w:cs="Times New Roman"/>
          <w:i/>
          <w:sz w:val="24"/>
          <w:szCs w:val="24"/>
        </w:rPr>
        <w:t>Penelitian, 2020.</w:t>
      </w:r>
    </w:p>
    <w:p w:rsidR="003F1D43" w:rsidRPr="00B740E4" w:rsidRDefault="003F1D43" w:rsidP="003F1D43">
      <w:pPr>
        <w:tabs>
          <w:tab w:val="left" w:pos="567"/>
          <w:tab w:val="left" w:pos="1418"/>
        </w:tabs>
        <w:spacing w:after="0" w:line="240" w:lineRule="auto"/>
        <w:jc w:val="center"/>
        <w:rPr>
          <w:rFonts w:ascii="Times New Roman" w:hAnsi="Times New Roman" w:cs="Times New Roman"/>
          <w:i/>
          <w:sz w:val="24"/>
          <w:szCs w:val="24"/>
        </w:rPr>
      </w:pPr>
    </w:p>
    <w:p w:rsidR="003F1D43" w:rsidRDefault="003F1D43" w:rsidP="003F1D43">
      <w:pPr>
        <w:tabs>
          <w:tab w:val="left" w:pos="567"/>
          <w:tab w:val="left" w:pos="1418"/>
        </w:tabs>
        <w:spacing w:line="480" w:lineRule="auto"/>
        <w:jc w:val="both"/>
        <w:rPr>
          <w:rFonts w:ascii="Times New Roman" w:hAnsi="Times New Roman" w:cs="Times New Roman"/>
          <w:sz w:val="24"/>
          <w:szCs w:val="24"/>
        </w:rPr>
      </w:pPr>
      <w:r w:rsidRPr="00AA26F6">
        <w:rPr>
          <w:rFonts w:ascii="Times New Roman" w:hAnsi="Times New Roman" w:cs="Times New Roman"/>
          <w:sz w:val="24"/>
          <w:szCs w:val="24"/>
        </w:rPr>
        <w:tab/>
        <w:t>Berdasarkan hasil analisa dan wawancara dari beberapa informan yang telah dilakukan sebelumnya, dapat peneliti uraiakan kekuatan atau kelebihan yang dimiliki UPT PBB-P2 dan BPTHB Kota Sukabumi dalam penerimaan pajak daerah di Kota Sukabumi, antara lain:</w:t>
      </w:r>
    </w:p>
    <w:p w:rsidR="003F1D43" w:rsidRPr="00AA26F6" w:rsidRDefault="003F1D43" w:rsidP="003F1D43">
      <w:pPr>
        <w:tabs>
          <w:tab w:val="left" w:pos="567"/>
          <w:tab w:val="left" w:pos="1418"/>
        </w:tabs>
        <w:spacing w:line="480" w:lineRule="auto"/>
        <w:jc w:val="both"/>
        <w:rPr>
          <w:rFonts w:ascii="Times New Roman" w:hAnsi="Times New Roman" w:cs="Times New Roman"/>
          <w:sz w:val="24"/>
          <w:szCs w:val="24"/>
        </w:rPr>
      </w:pPr>
    </w:p>
    <w:p w:rsidR="003F1D43" w:rsidRPr="003F1D43" w:rsidRDefault="003F1D43" w:rsidP="008F226B">
      <w:pPr>
        <w:pStyle w:val="ListParagraph"/>
        <w:numPr>
          <w:ilvl w:val="0"/>
          <w:numId w:val="46"/>
        </w:numPr>
        <w:tabs>
          <w:tab w:val="left" w:pos="567"/>
          <w:tab w:val="left" w:pos="1418"/>
        </w:tabs>
        <w:spacing w:after="0" w:line="480" w:lineRule="auto"/>
        <w:jc w:val="both"/>
        <w:rPr>
          <w:rFonts w:ascii="Times New Roman" w:hAnsi="Times New Roman" w:cs="Times New Roman"/>
          <w:sz w:val="24"/>
          <w:szCs w:val="24"/>
        </w:rPr>
      </w:pPr>
      <w:r>
        <w:t xml:space="preserve">  </w:t>
      </w:r>
      <w:r w:rsidRPr="003F1D43">
        <w:rPr>
          <w:rFonts w:ascii="Times New Roman" w:hAnsi="Times New Roman" w:cs="Times New Roman"/>
          <w:sz w:val="24"/>
          <w:szCs w:val="24"/>
          <w:lang w:val="en-US"/>
        </w:rPr>
        <w:t>Tersedia sarana dan prasarana yang memadai untuk menyelenggarakan fungsi pelayanan dan pembayaran PBB-P2 dan BPHTB.</w:t>
      </w:r>
      <w:r w:rsidRPr="003F1D43">
        <w:rPr>
          <w:rFonts w:ascii="Times New Roman" w:hAnsi="Times New Roman" w:cs="Times New Roman"/>
          <w:sz w:val="24"/>
          <w:szCs w:val="24"/>
        </w:rPr>
        <w:t xml:space="preserve"> Dengan tersedia nya sarana dan prasana yang memadai, tentunya dapat berdampak positif bagi meningkatkan kepuasan wajib pajak dalam membayar pajak dan juga dapat meningkatkan penerimaan pajak daerah di Kota Sukabumi.</w:t>
      </w:r>
    </w:p>
    <w:p w:rsidR="003F1D43" w:rsidRPr="003F1D43" w:rsidRDefault="003F1D43" w:rsidP="008F226B">
      <w:pPr>
        <w:pStyle w:val="ListParagraph"/>
        <w:numPr>
          <w:ilvl w:val="0"/>
          <w:numId w:val="46"/>
        </w:numPr>
        <w:tabs>
          <w:tab w:val="left" w:pos="567"/>
          <w:tab w:val="left" w:pos="1418"/>
        </w:tabs>
        <w:spacing w:after="0" w:line="480" w:lineRule="auto"/>
        <w:jc w:val="both"/>
        <w:rPr>
          <w:rFonts w:ascii="Times New Roman" w:hAnsi="Times New Roman" w:cs="Times New Roman"/>
          <w:sz w:val="24"/>
          <w:szCs w:val="24"/>
        </w:rPr>
      </w:pPr>
      <w:r w:rsidRPr="003F1D43">
        <w:rPr>
          <w:rFonts w:ascii="Times New Roman" w:hAnsi="Times New Roman" w:cs="Times New Roman"/>
          <w:sz w:val="24"/>
          <w:szCs w:val="24"/>
        </w:rPr>
        <w:t xml:space="preserve">  </w:t>
      </w:r>
      <w:r w:rsidRPr="003F1D43">
        <w:rPr>
          <w:rFonts w:ascii="Times New Roman" w:hAnsi="Times New Roman" w:cs="Times New Roman"/>
          <w:sz w:val="24"/>
          <w:szCs w:val="24"/>
          <w:lang w:val="en-US"/>
        </w:rPr>
        <w:t>Memiliki Sumber Daya Manusia yang mencukupi dalam kedisipilinan dan kompetensinya. SDM merupakan</w:t>
      </w:r>
      <w:r w:rsidRPr="003F1D43">
        <w:rPr>
          <w:rFonts w:ascii="Times New Roman" w:hAnsi="Times New Roman" w:cs="Times New Roman"/>
          <w:sz w:val="24"/>
          <w:szCs w:val="24"/>
        </w:rPr>
        <w:t xml:space="preserve"> hal terpenting dalam pelaksanaan penerimaan pajak daerah, UPT PBB-P2 dan BPHTB sendiri, memiliki SDM yang mumpuni baik dalam kualitas maupun kedisipilinan untuk melaksanakan penerimaan pajak daerah di Kota Sukabumi.</w:t>
      </w:r>
    </w:p>
    <w:p w:rsidR="003F1D43" w:rsidRPr="003F1D43" w:rsidRDefault="003F1D43" w:rsidP="008F226B">
      <w:pPr>
        <w:pStyle w:val="ListParagraph"/>
        <w:numPr>
          <w:ilvl w:val="0"/>
          <w:numId w:val="46"/>
        </w:numPr>
        <w:tabs>
          <w:tab w:val="left" w:pos="567"/>
          <w:tab w:val="left" w:pos="1418"/>
        </w:tabs>
        <w:spacing w:after="0" w:line="480" w:lineRule="auto"/>
        <w:jc w:val="both"/>
        <w:rPr>
          <w:rFonts w:ascii="Times New Roman" w:hAnsi="Times New Roman" w:cs="Times New Roman"/>
          <w:sz w:val="24"/>
          <w:szCs w:val="24"/>
        </w:rPr>
      </w:pPr>
      <w:r w:rsidRPr="003F1D43">
        <w:rPr>
          <w:rFonts w:ascii="Times New Roman" w:hAnsi="Times New Roman" w:cs="Times New Roman"/>
          <w:sz w:val="24"/>
          <w:szCs w:val="24"/>
        </w:rPr>
        <w:t xml:space="preserve">  </w:t>
      </w:r>
      <w:r w:rsidRPr="003F1D43">
        <w:rPr>
          <w:rFonts w:ascii="Times New Roman" w:hAnsi="Times New Roman" w:cs="Times New Roman"/>
          <w:sz w:val="24"/>
          <w:szCs w:val="24"/>
          <w:lang w:val="en-US"/>
        </w:rPr>
        <w:t>Memiliki payung hukum Pusat dan Daerah sebagai dasar penetapan, pengelolaan UPT PBB-P2 dan BPHTB. Penerimaan pajak daerah di Kota Sukabumi khususnya penerimaan PBB-P2 dan BPHTB did</w:t>
      </w:r>
      <w:r w:rsidRPr="003F1D43">
        <w:rPr>
          <w:rFonts w:ascii="Times New Roman" w:hAnsi="Times New Roman" w:cs="Times New Roman"/>
          <w:sz w:val="24"/>
          <w:szCs w:val="24"/>
        </w:rPr>
        <w:t xml:space="preserve">asari oleh payung hukum yang jelas baik di pusat maupun daerah, dengan dasar hukum yaitu UU. No 28 tahun 2009 tentang Pajak dan Retribusi Daerah, </w:t>
      </w:r>
      <w:r w:rsidRPr="003F1D43">
        <w:rPr>
          <w:rFonts w:ascii="Times New Roman" w:hAnsi="Times New Roman" w:cs="Times New Roman"/>
          <w:sz w:val="24"/>
          <w:szCs w:val="24"/>
          <w:lang w:val="en-US"/>
        </w:rPr>
        <w:t>Peraturan Walikota Sukabumi Nomor 72 Tahun 2016 tentang Unit Pelaksana Teknis Pajak Bumi dan Bangunan Perdesaan dan Perkotaan dan Bea Perolehan Hak Atas Tanah dan Bangunan pada Badan Pengelola Keuangan Daerah.</w:t>
      </w:r>
    </w:p>
    <w:p w:rsidR="003F1D43" w:rsidRPr="003F1D43" w:rsidRDefault="003F1D43" w:rsidP="008F226B">
      <w:pPr>
        <w:pStyle w:val="ListParagraph"/>
        <w:numPr>
          <w:ilvl w:val="0"/>
          <w:numId w:val="46"/>
        </w:numPr>
        <w:tabs>
          <w:tab w:val="left" w:pos="567"/>
          <w:tab w:val="left" w:pos="1418"/>
        </w:tabs>
        <w:spacing w:after="0" w:line="480" w:lineRule="auto"/>
        <w:jc w:val="both"/>
        <w:rPr>
          <w:rFonts w:ascii="Times New Roman" w:hAnsi="Times New Roman" w:cs="Times New Roman"/>
          <w:sz w:val="24"/>
          <w:szCs w:val="24"/>
        </w:rPr>
      </w:pPr>
      <w:r w:rsidRPr="003F1D43">
        <w:rPr>
          <w:rFonts w:ascii="Times New Roman" w:hAnsi="Times New Roman" w:cs="Times New Roman"/>
          <w:sz w:val="24"/>
          <w:szCs w:val="24"/>
        </w:rPr>
        <w:t xml:space="preserve">  </w:t>
      </w:r>
      <w:r w:rsidRPr="003F1D43">
        <w:rPr>
          <w:rFonts w:ascii="Times New Roman" w:hAnsi="Times New Roman" w:cs="Times New Roman"/>
          <w:sz w:val="24"/>
          <w:szCs w:val="24"/>
          <w:lang w:val="en-US"/>
        </w:rPr>
        <w:t>Memilki kerjasama dengan KPP Pratama, BPN Kota Sukabumi, Kantor Lelang Negara, Notaris/PPAT, Camat/PPATS, Kelurahan</w:t>
      </w:r>
      <w:r w:rsidRPr="003F1D43">
        <w:rPr>
          <w:rFonts w:ascii="Times New Roman" w:hAnsi="Times New Roman" w:cs="Times New Roman"/>
          <w:sz w:val="24"/>
          <w:szCs w:val="24"/>
        </w:rPr>
        <w:t>, Bank BJB Cab. Sukabumi, Pihak Swasta (Tokopedia, Bukalapak, dan Indomaret)</w:t>
      </w:r>
      <w:r w:rsidRPr="003F1D43">
        <w:rPr>
          <w:rFonts w:ascii="Times New Roman" w:hAnsi="Times New Roman" w:cs="Times New Roman"/>
          <w:sz w:val="24"/>
          <w:szCs w:val="24"/>
          <w:lang w:val="en-US"/>
        </w:rPr>
        <w:t xml:space="preserve"> dan Masyarakat (Wajib Pajak). Dengan </w:t>
      </w:r>
      <w:r w:rsidRPr="003F1D43">
        <w:rPr>
          <w:rFonts w:ascii="Times New Roman" w:hAnsi="Times New Roman" w:cs="Times New Roman"/>
          <w:sz w:val="24"/>
          <w:szCs w:val="24"/>
        </w:rPr>
        <w:t xml:space="preserve">menjalin kerjasama yang baik dengan pihak-pihak atau </w:t>
      </w:r>
      <w:r w:rsidRPr="003F1D43">
        <w:rPr>
          <w:rFonts w:ascii="Times New Roman" w:hAnsi="Times New Roman" w:cs="Times New Roman"/>
          <w:i/>
          <w:sz w:val="24"/>
          <w:szCs w:val="24"/>
        </w:rPr>
        <w:t>stakeholders</w:t>
      </w:r>
      <w:r w:rsidRPr="003F1D43">
        <w:rPr>
          <w:rFonts w:ascii="Times New Roman" w:hAnsi="Times New Roman" w:cs="Times New Roman"/>
          <w:sz w:val="24"/>
          <w:szCs w:val="24"/>
        </w:rPr>
        <w:t xml:space="preserve"> terkait, dapat sangat membantu dalam pengelolaan maupun pelaksanaan penerimaan pajak daerah di Kota Sukabumi.</w:t>
      </w:r>
    </w:p>
    <w:p w:rsidR="003F1D43" w:rsidRPr="003F1D43" w:rsidRDefault="003F1D43" w:rsidP="008F226B">
      <w:pPr>
        <w:pStyle w:val="ListParagraph"/>
        <w:numPr>
          <w:ilvl w:val="0"/>
          <w:numId w:val="46"/>
        </w:numPr>
        <w:tabs>
          <w:tab w:val="left" w:pos="567"/>
          <w:tab w:val="left" w:pos="1418"/>
        </w:tabs>
        <w:spacing w:after="0" w:line="480" w:lineRule="auto"/>
        <w:jc w:val="both"/>
        <w:rPr>
          <w:rFonts w:ascii="Times New Roman" w:hAnsi="Times New Roman" w:cs="Times New Roman"/>
          <w:sz w:val="24"/>
          <w:szCs w:val="24"/>
        </w:rPr>
      </w:pPr>
      <w:r w:rsidRPr="003F1D43">
        <w:rPr>
          <w:rFonts w:ascii="Times New Roman" w:hAnsi="Times New Roman" w:cs="Times New Roman"/>
          <w:sz w:val="24"/>
          <w:szCs w:val="24"/>
        </w:rPr>
        <w:t xml:space="preserve">   Fungsi pelayanan yang semakin meningkat. Sebagai Unit Pelaksana Teknis yang dimana berinteraksi langsung dengan masyarakat, UPT PBB-P2 dan BPHTB memiliki fungsi dan tugas yaitu memberikan pelayanan yang prima terhadap wajib pajak. Pelayanan yang diberikan oleh UPT PBB-P2 dan BPHTB sendiri, setiap tahunnya mengalami peningkatan dalam hal tingkat kepuasan masyarakat dalam membayar PBB-P2 dan BPHTB. Dengan semakin meningkatnya kepuasan masyarakat dalam pelayanan yang diberikan, tentu dapat berpengaruh positif dalam meningkatkan penerimaan pajak daerah di Kota Sukabumi. </w:t>
      </w:r>
    </w:p>
    <w:p w:rsidR="003F1D43" w:rsidRPr="00926F11" w:rsidRDefault="003F1D43" w:rsidP="008F226B">
      <w:pPr>
        <w:pStyle w:val="ListParagraph"/>
        <w:numPr>
          <w:ilvl w:val="0"/>
          <w:numId w:val="45"/>
        </w:numPr>
        <w:tabs>
          <w:tab w:val="left" w:pos="851"/>
          <w:tab w:val="left" w:pos="1418"/>
        </w:tabs>
        <w:spacing w:after="0" w:line="480" w:lineRule="auto"/>
        <w:ind w:left="360"/>
        <w:jc w:val="both"/>
        <w:rPr>
          <w:rFonts w:ascii="Times New Roman" w:hAnsi="Times New Roman" w:cs="Times New Roman"/>
          <w:b/>
          <w:sz w:val="24"/>
          <w:szCs w:val="24"/>
        </w:rPr>
      </w:pPr>
      <w:r w:rsidRPr="00926F11">
        <w:rPr>
          <w:rFonts w:ascii="Times New Roman" w:hAnsi="Times New Roman" w:cs="Times New Roman"/>
          <w:b/>
          <w:sz w:val="24"/>
          <w:szCs w:val="24"/>
        </w:rPr>
        <w:t>Analisis Kelemahan dalam Penerimaan Pajak Daerah (PBB-P2 dan BPHTB di Kota Sukabumi)</w:t>
      </w:r>
    </w:p>
    <w:p w:rsidR="003F1D43" w:rsidRPr="00AA26F6" w:rsidRDefault="003F1D43" w:rsidP="003F1D43">
      <w:pPr>
        <w:tabs>
          <w:tab w:val="left" w:pos="851"/>
          <w:tab w:val="left" w:pos="1418"/>
        </w:tabs>
        <w:spacing w:after="0" w:line="480" w:lineRule="auto"/>
        <w:jc w:val="both"/>
        <w:rPr>
          <w:rFonts w:ascii="Times New Roman" w:hAnsi="Times New Roman" w:cs="Times New Roman"/>
          <w:sz w:val="24"/>
          <w:szCs w:val="24"/>
        </w:rPr>
      </w:pPr>
      <w:r w:rsidRPr="00AA26F6">
        <w:rPr>
          <w:rFonts w:ascii="Times New Roman" w:hAnsi="Times New Roman" w:cs="Times New Roman"/>
          <w:sz w:val="24"/>
          <w:szCs w:val="24"/>
        </w:rPr>
        <w:tab/>
        <w:t xml:space="preserve">Analisis kelemahan dalam penerimaan pajak daerah tidak kalah penting nya dengan analisa kelebihan, melainkan mengetahui kelemahan sama penting nya untuk mengetahui kekurangan yang dimiliki instansi untuk dapat memperbaiki kekurangan tersebut agar bisa menjadi lebih baik. Maka dari sesuatu kekurangan yang dimiliki suatu instansi harus bisa menjadi dikenali dan menjadi bahan pelajaran untuk di maksimalkan. Setiap instansi atau organisasi pasti memiliki kelemahan yang menjadi faktor penghambat dalam melaksanakan tugas nya untuk mencapai tujuan yang telah ditetapkan. UPT PBB-P2 dan BPHTB Kota Sukabumi juga pasti memiliki kelemahan atau kekurangan, untuk mengetahui kelemahan tersebut, peneliti melakukan wawancara kepada beberapa informan yang telah ditentukan sebelumnya. Hasil wawancara mengenai kelemahan yang dimiliki UPT PBB-P2 dan BPHTB </w:t>
      </w:r>
      <w:r>
        <w:rPr>
          <w:rFonts w:ascii="Times New Roman" w:hAnsi="Times New Roman" w:cs="Times New Roman"/>
          <w:sz w:val="24"/>
          <w:szCs w:val="24"/>
        </w:rPr>
        <w:t>Kota Sukabumi, sebagai berikut.</w:t>
      </w:r>
    </w:p>
    <w:p w:rsidR="003F1D43" w:rsidRPr="00AA26F6" w:rsidRDefault="003F1D43" w:rsidP="00926F11">
      <w:pPr>
        <w:tabs>
          <w:tab w:val="left" w:pos="851"/>
          <w:tab w:val="left" w:pos="1418"/>
        </w:tabs>
        <w:spacing w:after="0" w:line="240" w:lineRule="auto"/>
        <w:ind w:left="567" w:right="424"/>
        <w:jc w:val="both"/>
        <w:rPr>
          <w:rFonts w:ascii="Times New Roman" w:hAnsi="Times New Roman" w:cs="Times New Roman"/>
          <w:sz w:val="24"/>
          <w:szCs w:val="24"/>
        </w:rPr>
      </w:pPr>
      <w:r w:rsidRPr="00AA26F6">
        <w:rPr>
          <w:rFonts w:ascii="Times New Roman" w:hAnsi="Times New Roman" w:cs="Times New Roman"/>
          <w:sz w:val="24"/>
          <w:szCs w:val="24"/>
        </w:rPr>
        <w:t xml:space="preserve">“Setiap instansi atau SKPD lainnya pasti memiliki kekurangan, baik itu dalam instansi pusat maupun daerah. Dalam melakukan penerimaan pajak daerah di Kota Sukabumi, UPT memiliki beberapa kelemaahan yang perlu diperbaiki untuk kedepannya, antara lain: UPT belum memiliki sistem informasi khusus berbasis online terhadap </w:t>
      </w:r>
      <w:r w:rsidRPr="00AA26F6">
        <w:rPr>
          <w:rFonts w:ascii="Times New Roman" w:hAnsi="Times New Roman" w:cs="Times New Roman"/>
          <w:i/>
          <w:sz w:val="24"/>
          <w:szCs w:val="24"/>
        </w:rPr>
        <w:t xml:space="preserve">stakeholders, </w:t>
      </w:r>
      <w:r w:rsidRPr="00AA26F6">
        <w:rPr>
          <w:rFonts w:ascii="Times New Roman" w:hAnsi="Times New Roman" w:cs="Times New Roman"/>
          <w:sz w:val="24"/>
          <w:szCs w:val="24"/>
        </w:rPr>
        <w:t xml:space="preserve">masih terbatasnya </w:t>
      </w:r>
      <w:r w:rsidRPr="00AA26F6">
        <w:rPr>
          <w:rFonts w:ascii="Times New Roman" w:hAnsi="Times New Roman" w:cs="Times New Roman"/>
          <w:i/>
          <w:sz w:val="24"/>
          <w:szCs w:val="24"/>
        </w:rPr>
        <w:t>outlet</w:t>
      </w:r>
      <w:r w:rsidRPr="00AA26F6">
        <w:rPr>
          <w:rFonts w:ascii="Times New Roman" w:hAnsi="Times New Roman" w:cs="Times New Roman"/>
          <w:sz w:val="24"/>
          <w:szCs w:val="24"/>
        </w:rPr>
        <w:t xml:space="preserve"> pembayaran dan pelayanan BPHTB, lalu UPT sendiri belum memilik fasilitas gedung yang memadai, serta untuk layanan jemput bola hingga saat ini, kami belum bisa menyediakan.” (Kepala UPT PBB-P2 dan BPHTB Kota Sukabumi)</w:t>
      </w:r>
    </w:p>
    <w:p w:rsidR="003F1D43" w:rsidRPr="00AA26F6" w:rsidRDefault="003F1D43" w:rsidP="003F1D43">
      <w:pPr>
        <w:tabs>
          <w:tab w:val="left" w:pos="851"/>
          <w:tab w:val="left" w:pos="1418"/>
        </w:tabs>
        <w:spacing w:after="0" w:line="240" w:lineRule="auto"/>
        <w:ind w:left="567"/>
        <w:jc w:val="both"/>
        <w:rPr>
          <w:rFonts w:ascii="Times New Roman" w:hAnsi="Times New Roman" w:cs="Times New Roman"/>
          <w:sz w:val="24"/>
          <w:szCs w:val="24"/>
        </w:rPr>
      </w:pPr>
    </w:p>
    <w:p w:rsidR="003F1D43" w:rsidRPr="00AA26F6" w:rsidRDefault="003F1D43" w:rsidP="00926F11">
      <w:pPr>
        <w:tabs>
          <w:tab w:val="left" w:pos="851"/>
          <w:tab w:val="left" w:pos="1418"/>
        </w:tabs>
        <w:spacing w:after="0" w:line="240" w:lineRule="auto"/>
        <w:ind w:left="567" w:right="424"/>
        <w:jc w:val="both"/>
        <w:rPr>
          <w:rFonts w:ascii="Times New Roman" w:hAnsi="Times New Roman" w:cs="Times New Roman"/>
          <w:sz w:val="24"/>
          <w:szCs w:val="24"/>
        </w:rPr>
      </w:pPr>
      <w:r w:rsidRPr="00AA26F6">
        <w:rPr>
          <w:rFonts w:ascii="Times New Roman" w:hAnsi="Times New Roman" w:cs="Times New Roman"/>
          <w:sz w:val="24"/>
          <w:szCs w:val="24"/>
        </w:rPr>
        <w:t>“</w:t>
      </w:r>
      <w:r>
        <w:rPr>
          <w:rFonts w:ascii="Times New Roman" w:hAnsi="Times New Roman" w:cs="Times New Roman"/>
          <w:sz w:val="24"/>
          <w:szCs w:val="24"/>
        </w:rPr>
        <w:t>Kele</w:t>
      </w:r>
      <w:r w:rsidRPr="00AA26F6">
        <w:rPr>
          <w:rFonts w:ascii="Times New Roman" w:hAnsi="Times New Roman" w:cs="Times New Roman"/>
          <w:sz w:val="24"/>
          <w:szCs w:val="24"/>
        </w:rPr>
        <w:t xml:space="preserve">mahan yang dimiliki oleh UPT sendiri yaitu, pembayaran BPHTB untuk saat ini masih menjadi hambatan karena </w:t>
      </w:r>
      <w:r w:rsidRPr="00AA26F6">
        <w:rPr>
          <w:rFonts w:ascii="Times New Roman" w:hAnsi="Times New Roman" w:cs="Times New Roman"/>
          <w:i/>
          <w:sz w:val="24"/>
          <w:szCs w:val="24"/>
        </w:rPr>
        <w:t>outlet</w:t>
      </w:r>
      <w:r w:rsidRPr="00AA26F6">
        <w:rPr>
          <w:rFonts w:ascii="Times New Roman" w:hAnsi="Times New Roman" w:cs="Times New Roman"/>
          <w:sz w:val="24"/>
          <w:szCs w:val="24"/>
        </w:rPr>
        <w:t xml:space="preserve"> pembayaran masih terbatas dan belum bisa dilakukan secara </w:t>
      </w:r>
      <w:r w:rsidRPr="00AA26F6">
        <w:rPr>
          <w:rFonts w:ascii="Times New Roman" w:hAnsi="Times New Roman" w:cs="Times New Roman"/>
          <w:i/>
          <w:sz w:val="24"/>
          <w:szCs w:val="24"/>
        </w:rPr>
        <w:t>online</w:t>
      </w:r>
      <w:r w:rsidRPr="00AA26F6">
        <w:rPr>
          <w:rFonts w:ascii="Times New Roman" w:hAnsi="Times New Roman" w:cs="Times New Roman"/>
          <w:sz w:val="24"/>
          <w:szCs w:val="24"/>
        </w:rPr>
        <w:t xml:space="preserve">, lalu kami belum mempunyai sistem yang terkoneksi langsung dengan </w:t>
      </w:r>
      <w:r w:rsidRPr="00AA26F6">
        <w:rPr>
          <w:rFonts w:ascii="Times New Roman" w:hAnsi="Times New Roman" w:cs="Times New Roman"/>
          <w:i/>
          <w:sz w:val="24"/>
          <w:szCs w:val="24"/>
        </w:rPr>
        <w:t>stakeholders</w:t>
      </w:r>
      <w:r w:rsidRPr="00AA26F6">
        <w:rPr>
          <w:rFonts w:ascii="Times New Roman" w:hAnsi="Times New Roman" w:cs="Times New Roman"/>
          <w:sz w:val="24"/>
          <w:szCs w:val="24"/>
        </w:rPr>
        <w:t xml:space="preserve"> terkait, selain itu dari segi gedung, UPT masih belum mempunyai gedung yang mumpuni, kami juga masih kekurangan petugas lapangan yaitu petugas ditiap kecamatan, yang dimana idealnya tiap kecamatan itu berjumlah minimal 4 namun saat ini hanya 2 orang saja, namun untuk petugas kantor sudah cukup dan sangat mumpuni, serta untuk jemput bola, kami juga belum memiliki mobil operasionalnya.” (Kasubbag TU UPT PBB-P2 dan BPHTB Kota Sukabumi)</w:t>
      </w:r>
    </w:p>
    <w:p w:rsidR="003F1D43" w:rsidRPr="00AA26F6" w:rsidRDefault="003F1D43" w:rsidP="003F1D43">
      <w:pPr>
        <w:tabs>
          <w:tab w:val="left" w:pos="851"/>
          <w:tab w:val="left" w:pos="1418"/>
        </w:tabs>
        <w:spacing w:after="0" w:line="240" w:lineRule="auto"/>
        <w:ind w:left="567"/>
        <w:jc w:val="both"/>
        <w:rPr>
          <w:rFonts w:ascii="Times New Roman" w:hAnsi="Times New Roman" w:cs="Times New Roman"/>
          <w:sz w:val="24"/>
          <w:szCs w:val="24"/>
        </w:rPr>
      </w:pPr>
    </w:p>
    <w:p w:rsidR="003F1D43" w:rsidRPr="00AA26F6" w:rsidRDefault="003F1D43" w:rsidP="00926F11">
      <w:pPr>
        <w:tabs>
          <w:tab w:val="left" w:pos="851"/>
          <w:tab w:val="left" w:pos="1418"/>
        </w:tabs>
        <w:spacing w:after="0" w:line="240" w:lineRule="auto"/>
        <w:ind w:left="567" w:right="424"/>
        <w:jc w:val="both"/>
        <w:rPr>
          <w:rFonts w:ascii="Times New Roman" w:hAnsi="Times New Roman" w:cs="Times New Roman"/>
          <w:sz w:val="24"/>
          <w:szCs w:val="24"/>
        </w:rPr>
      </w:pPr>
      <w:r w:rsidRPr="00AA26F6">
        <w:rPr>
          <w:rFonts w:ascii="Times New Roman" w:hAnsi="Times New Roman" w:cs="Times New Roman"/>
          <w:sz w:val="24"/>
          <w:szCs w:val="24"/>
        </w:rPr>
        <w:t xml:space="preserve">“Untuk saat ini yang menjadi suatu hambatan yaitu belum terdapatnya sistem informasi </w:t>
      </w:r>
      <w:r w:rsidRPr="00AA26F6">
        <w:rPr>
          <w:rFonts w:ascii="Times New Roman" w:hAnsi="Times New Roman" w:cs="Times New Roman"/>
          <w:i/>
          <w:sz w:val="24"/>
          <w:szCs w:val="24"/>
        </w:rPr>
        <w:t>online</w:t>
      </w:r>
      <w:r w:rsidRPr="00AA26F6">
        <w:rPr>
          <w:rFonts w:ascii="Times New Roman" w:hAnsi="Times New Roman" w:cs="Times New Roman"/>
          <w:sz w:val="24"/>
          <w:szCs w:val="24"/>
        </w:rPr>
        <w:t xml:space="preserve"> yang terkoneksi langsung untuk menginformasikan data tentang wajib pajak di kecamatan. Untuk sekarang masih melalui email, maupun sosial media ataupun petugas lapangan kami yang ber</w:t>
      </w:r>
      <w:r>
        <w:rPr>
          <w:rFonts w:ascii="Times New Roman" w:hAnsi="Times New Roman" w:cs="Times New Roman"/>
          <w:sz w:val="24"/>
          <w:szCs w:val="24"/>
        </w:rPr>
        <w:t>kunjung langsung ke UPT.” (Pegawai Kec. Warudoyong</w:t>
      </w:r>
      <w:r w:rsidRPr="00AA26F6">
        <w:rPr>
          <w:rFonts w:ascii="Times New Roman" w:hAnsi="Times New Roman" w:cs="Times New Roman"/>
          <w:sz w:val="24"/>
          <w:szCs w:val="24"/>
        </w:rPr>
        <w:t xml:space="preserve"> Kota Sukabumi)</w:t>
      </w:r>
    </w:p>
    <w:p w:rsidR="003F1D43" w:rsidRPr="00AA26F6" w:rsidRDefault="003F1D43" w:rsidP="003F1D43">
      <w:pPr>
        <w:tabs>
          <w:tab w:val="left" w:pos="851"/>
          <w:tab w:val="left" w:pos="1418"/>
        </w:tabs>
        <w:spacing w:after="0" w:line="240" w:lineRule="auto"/>
        <w:ind w:left="567"/>
        <w:jc w:val="both"/>
        <w:rPr>
          <w:rFonts w:ascii="Times New Roman" w:hAnsi="Times New Roman" w:cs="Times New Roman"/>
          <w:sz w:val="24"/>
          <w:szCs w:val="24"/>
        </w:rPr>
      </w:pPr>
    </w:p>
    <w:p w:rsidR="003F1D43" w:rsidRPr="00AA26F6" w:rsidRDefault="003F1D43" w:rsidP="00926F11">
      <w:pPr>
        <w:tabs>
          <w:tab w:val="left" w:pos="851"/>
          <w:tab w:val="left" w:pos="1418"/>
        </w:tabs>
        <w:spacing w:after="0" w:line="240" w:lineRule="auto"/>
        <w:ind w:left="567" w:right="424"/>
        <w:jc w:val="both"/>
        <w:rPr>
          <w:rFonts w:ascii="Times New Roman" w:hAnsi="Times New Roman" w:cs="Times New Roman"/>
          <w:sz w:val="24"/>
          <w:szCs w:val="24"/>
        </w:rPr>
      </w:pPr>
      <w:r w:rsidRPr="00AA26F6">
        <w:rPr>
          <w:rFonts w:ascii="Times New Roman" w:hAnsi="Times New Roman" w:cs="Times New Roman"/>
          <w:sz w:val="24"/>
          <w:szCs w:val="24"/>
        </w:rPr>
        <w:t xml:space="preserve">“Hambatan yang saat ini dirasakan oleh kami maupun UPT, yaitu masih terbatasnya tempat pembayaran BPHTB di Kota Sukabumi, kami dengan UPT dan pihak lainnya yang terkait sedang membuat aplikasi </w:t>
      </w:r>
      <w:r w:rsidRPr="00AA26F6">
        <w:rPr>
          <w:rFonts w:ascii="Times New Roman" w:hAnsi="Times New Roman" w:cs="Times New Roman"/>
          <w:i/>
          <w:sz w:val="24"/>
          <w:szCs w:val="24"/>
        </w:rPr>
        <w:t>online</w:t>
      </w:r>
      <w:r w:rsidRPr="00AA26F6">
        <w:rPr>
          <w:rFonts w:ascii="Times New Roman" w:hAnsi="Times New Roman" w:cs="Times New Roman"/>
          <w:sz w:val="24"/>
          <w:szCs w:val="24"/>
        </w:rPr>
        <w:t xml:space="preserve"> yang tujukan untuk melakukan pembayaran BPHTB </w:t>
      </w:r>
      <w:r w:rsidRPr="00AA26F6">
        <w:rPr>
          <w:rFonts w:ascii="Times New Roman" w:hAnsi="Times New Roman" w:cs="Times New Roman"/>
          <w:i/>
          <w:sz w:val="24"/>
          <w:szCs w:val="24"/>
        </w:rPr>
        <w:t>online</w:t>
      </w:r>
      <w:r w:rsidRPr="00AA26F6">
        <w:rPr>
          <w:rFonts w:ascii="Times New Roman" w:hAnsi="Times New Roman" w:cs="Times New Roman"/>
          <w:sz w:val="24"/>
          <w:szCs w:val="24"/>
        </w:rPr>
        <w:t xml:space="preserve"> seperti halnya pembayaran PBB-P2 yang sudah </w:t>
      </w:r>
      <w:r w:rsidRPr="00AA26F6">
        <w:rPr>
          <w:rFonts w:ascii="Times New Roman" w:hAnsi="Times New Roman" w:cs="Times New Roman"/>
          <w:i/>
          <w:sz w:val="24"/>
          <w:szCs w:val="24"/>
        </w:rPr>
        <w:t>online</w:t>
      </w:r>
      <w:r w:rsidRPr="00AA26F6">
        <w:rPr>
          <w:rFonts w:ascii="Times New Roman" w:hAnsi="Times New Roman" w:cs="Times New Roman"/>
          <w:sz w:val="24"/>
          <w:szCs w:val="24"/>
        </w:rPr>
        <w:t xml:space="preserve"> terlebih dahulu.” (karywan Bank BJB Cab. Sukabumi)</w:t>
      </w:r>
    </w:p>
    <w:p w:rsidR="003F1D43" w:rsidRPr="00AA26F6" w:rsidRDefault="003F1D43" w:rsidP="003F1D43">
      <w:pPr>
        <w:tabs>
          <w:tab w:val="left" w:pos="851"/>
          <w:tab w:val="left" w:pos="1418"/>
        </w:tabs>
        <w:spacing w:after="0" w:line="240" w:lineRule="auto"/>
        <w:ind w:left="567"/>
        <w:jc w:val="both"/>
        <w:rPr>
          <w:rFonts w:ascii="Times New Roman" w:hAnsi="Times New Roman" w:cs="Times New Roman"/>
          <w:sz w:val="24"/>
          <w:szCs w:val="24"/>
        </w:rPr>
      </w:pPr>
    </w:p>
    <w:p w:rsidR="003F1D43" w:rsidRDefault="003F1D43" w:rsidP="00926F11">
      <w:pPr>
        <w:tabs>
          <w:tab w:val="left" w:pos="851"/>
          <w:tab w:val="left" w:pos="1418"/>
        </w:tabs>
        <w:spacing w:after="0" w:line="240" w:lineRule="auto"/>
        <w:ind w:left="567" w:right="424"/>
        <w:jc w:val="both"/>
        <w:rPr>
          <w:rFonts w:ascii="Times New Roman" w:hAnsi="Times New Roman" w:cs="Times New Roman"/>
          <w:sz w:val="24"/>
          <w:szCs w:val="24"/>
        </w:rPr>
      </w:pPr>
      <w:r w:rsidRPr="00AA26F6">
        <w:rPr>
          <w:rFonts w:ascii="Times New Roman" w:hAnsi="Times New Roman" w:cs="Times New Roman"/>
          <w:sz w:val="24"/>
          <w:szCs w:val="24"/>
        </w:rPr>
        <w:t>“Kekurangan yang saya rasakan untuk saat ini, yaitu masih kurangnya loket pembayaran untuk BPHTB, namun BPHTB sendiri tidak menjadi kewajiban tiap tahun untuk dibayar, lalu kekurangan lainnya yaitu belum adanya mobil jemput bola, untuk saya sendiri, saya lebih menyukai transaksi secara langsung dan dekat, tapi itu persepsi saya sendiri, oleh sebab itu, jika pembayaran pajak sudah bisa dengan jemput bola, maka memudahkan saya dan wajib pajak lainnya untuk membayar pajak.</w:t>
      </w:r>
      <w:r w:rsidRPr="00956337">
        <w:rPr>
          <w:rFonts w:ascii="Times New Roman" w:hAnsi="Times New Roman" w:cs="Times New Roman"/>
          <w:sz w:val="24"/>
          <w:szCs w:val="24"/>
        </w:rPr>
        <w:t xml:space="preserve"> (</w:t>
      </w:r>
      <w:r>
        <w:rPr>
          <w:rFonts w:ascii="Times New Roman" w:hAnsi="Times New Roman" w:cs="Times New Roman"/>
          <w:sz w:val="24"/>
          <w:szCs w:val="24"/>
        </w:rPr>
        <w:t>w</w:t>
      </w:r>
      <w:r w:rsidRPr="00956337">
        <w:rPr>
          <w:rFonts w:ascii="Times New Roman" w:hAnsi="Times New Roman" w:cs="Times New Roman"/>
          <w:sz w:val="24"/>
          <w:szCs w:val="24"/>
        </w:rPr>
        <w:t>ajib pajak</w:t>
      </w:r>
      <w:r>
        <w:rPr>
          <w:rFonts w:ascii="Times New Roman" w:hAnsi="Times New Roman" w:cs="Times New Roman"/>
          <w:sz w:val="24"/>
          <w:szCs w:val="24"/>
        </w:rPr>
        <w:t xml:space="preserve"> Kota Sukabumi</w:t>
      </w:r>
      <w:r w:rsidRPr="00956337">
        <w:rPr>
          <w:rFonts w:ascii="Times New Roman" w:hAnsi="Times New Roman" w:cs="Times New Roman"/>
          <w:sz w:val="24"/>
          <w:szCs w:val="24"/>
        </w:rPr>
        <w:t>)</w:t>
      </w:r>
    </w:p>
    <w:p w:rsidR="003F1D43" w:rsidRPr="00B740E4" w:rsidRDefault="003F1D43" w:rsidP="003F1D43">
      <w:pPr>
        <w:tabs>
          <w:tab w:val="left" w:pos="567"/>
          <w:tab w:val="left" w:pos="1418"/>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4.14</w:t>
      </w:r>
    </w:p>
    <w:p w:rsidR="003F1D43" w:rsidRPr="00F934AE" w:rsidRDefault="003F1D43" w:rsidP="003F1D43">
      <w:pPr>
        <w:tabs>
          <w:tab w:val="left" w:pos="567"/>
          <w:tab w:val="left" w:pos="1418"/>
        </w:tabs>
        <w:spacing w:after="0" w:line="240" w:lineRule="auto"/>
        <w:jc w:val="center"/>
        <w:rPr>
          <w:rFonts w:ascii="Times New Roman" w:hAnsi="Times New Roman" w:cs="Times New Roman"/>
          <w:b/>
          <w:sz w:val="24"/>
          <w:szCs w:val="24"/>
        </w:rPr>
      </w:pPr>
      <w:r w:rsidRPr="00B740E4">
        <w:rPr>
          <w:rFonts w:ascii="Times New Roman" w:hAnsi="Times New Roman" w:cs="Times New Roman"/>
          <w:b/>
          <w:sz w:val="24"/>
          <w:szCs w:val="24"/>
        </w:rPr>
        <w:t xml:space="preserve">Wawancara dengan </w:t>
      </w:r>
      <w:r>
        <w:rPr>
          <w:rFonts w:ascii="Times New Roman" w:hAnsi="Times New Roman" w:cs="Times New Roman"/>
          <w:b/>
          <w:sz w:val="24"/>
          <w:szCs w:val="24"/>
        </w:rPr>
        <w:t>Karyawan Bank BJB Cab. Sukabumi</w:t>
      </w:r>
    </w:p>
    <w:p w:rsidR="003F1D43" w:rsidRPr="00F934AE" w:rsidRDefault="003F1D43" w:rsidP="003F1D43">
      <w:pPr>
        <w:tabs>
          <w:tab w:val="left" w:pos="567"/>
          <w:tab w:val="left" w:pos="1418"/>
        </w:tabs>
        <w:spacing w:after="0"/>
        <w:jc w:val="center"/>
        <w:rPr>
          <w:b/>
        </w:rPr>
      </w:pPr>
      <w:r w:rsidRPr="0013473B">
        <w:rPr>
          <w:b/>
          <w:noProof/>
          <w:lang w:eastAsia="id-ID"/>
        </w:rPr>
        <w:drawing>
          <wp:inline distT="0" distB="0" distL="0" distR="0" wp14:anchorId="015D1E9B" wp14:editId="6C6BC41F">
            <wp:extent cx="4305300" cy="2009775"/>
            <wp:effectExtent l="0" t="0" r="0" b="9525"/>
            <wp:docPr id="95" name="Picture 95" descr="C:\Users\Emo\Downloads\Compressed\FOTO\IMG-6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mo\Downloads\Compressed\FOTO\IMG-651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08085" cy="2011075"/>
                    </a:xfrm>
                    <a:prstGeom prst="rect">
                      <a:avLst/>
                    </a:prstGeom>
                    <a:noFill/>
                    <a:ln>
                      <a:noFill/>
                    </a:ln>
                  </pic:spPr>
                </pic:pic>
              </a:graphicData>
            </a:graphic>
          </wp:inline>
        </w:drawing>
      </w:r>
    </w:p>
    <w:p w:rsidR="003F1D43" w:rsidRDefault="003F1D43" w:rsidP="003F1D43">
      <w:pPr>
        <w:tabs>
          <w:tab w:val="left" w:pos="567"/>
          <w:tab w:val="left" w:pos="1418"/>
        </w:tabs>
        <w:spacing w:after="0" w:line="240" w:lineRule="auto"/>
        <w:jc w:val="both"/>
        <w:rPr>
          <w:rFonts w:ascii="Times New Roman" w:hAnsi="Times New Roman" w:cs="Times New Roman"/>
          <w:i/>
          <w:sz w:val="24"/>
          <w:szCs w:val="24"/>
        </w:rPr>
      </w:pPr>
      <w:r w:rsidRPr="004718BE">
        <w:rPr>
          <w:rFonts w:ascii="Times New Roman" w:hAnsi="Times New Roman" w:cs="Times New Roman"/>
          <w:b/>
          <w:i/>
          <w:sz w:val="24"/>
          <w:szCs w:val="24"/>
        </w:rPr>
        <w:t xml:space="preserve">Sumber data: </w:t>
      </w:r>
      <w:r w:rsidRPr="004718BE">
        <w:rPr>
          <w:rFonts w:ascii="Times New Roman" w:hAnsi="Times New Roman" w:cs="Times New Roman"/>
          <w:i/>
          <w:sz w:val="24"/>
          <w:szCs w:val="24"/>
        </w:rPr>
        <w:t>Penelitian, 2020.</w:t>
      </w:r>
    </w:p>
    <w:p w:rsidR="003F1D43" w:rsidRDefault="003F1D43" w:rsidP="003F1D43">
      <w:pPr>
        <w:tabs>
          <w:tab w:val="left" w:pos="567"/>
          <w:tab w:val="left" w:pos="1418"/>
        </w:tabs>
        <w:spacing w:after="0" w:line="240" w:lineRule="auto"/>
        <w:jc w:val="both"/>
        <w:rPr>
          <w:rFonts w:ascii="Times New Roman" w:hAnsi="Times New Roman" w:cs="Times New Roman"/>
          <w:i/>
          <w:sz w:val="24"/>
          <w:szCs w:val="24"/>
        </w:rPr>
      </w:pPr>
    </w:p>
    <w:p w:rsidR="003F1D43" w:rsidRPr="00B740E4" w:rsidRDefault="003F1D43" w:rsidP="003F1D43">
      <w:pPr>
        <w:tabs>
          <w:tab w:val="left" w:pos="567"/>
          <w:tab w:val="left" w:pos="1418"/>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4.15</w:t>
      </w:r>
    </w:p>
    <w:p w:rsidR="003F1D43" w:rsidRPr="00F934AE" w:rsidRDefault="003F1D43" w:rsidP="003F1D43">
      <w:pPr>
        <w:tabs>
          <w:tab w:val="left" w:pos="567"/>
          <w:tab w:val="left" w:pos="1418"/>
        </w:tabs>
        <w:spacing w:after="0" w:line="240" w:lineRule="auto"/>
        <w:jc w:val="center"/>
        <w:rPr>
          <w:rFonts w:ascii="Times New Roman" w:hAnsi="Times New Roman" w:cs="Times New Roman"/>
          <w:b/>
          <w:sz w:val="24"/>
          <w:szCs w:val="24"/>
        </w:rPr>
      </w:pPr>
      <w:r w:rsidRPr="00B740E4">
        <w:rPr>
          <w:rFonts w:ascii="Times New Roman" w:hAnsi="Times New Roman" w:cs="Times New Roman"/>
          <w:b/>
          <w:sz w:val="24"/>
          <w:szCs w:val="24"/>
        </w:rPr>
        <w:t xml:space="preserve">Wawancara dengan </w:t>
      </w:r>
      <w:r>
        <w:rPr>
          <w:rFonts w:ascii="Times New Roman" w:hAnsi="Times New Roman" w:cs="Times New Roman"/>
          <w:b/>
          <w:sz w:val="24"/>
          <w:szCs w:val="24"/>
        </w:rPr>
        <w:t>Pegawai Kecamatan Warudoyong Kota Sukabumi</w:t>
      </w:r>
    </w:p>
    <w:p w:rsidR="003F1D43" w:rsidRDefault="003F1D43" w:rsidP="003F1D43">
      <w:pPr>
        <w:tabs>
          <w:tab w:val="left" w:pos="567"/>
          <w:tab w:val="left" w:pos="1418"/>
        </w:tabs>
        <w:spacing w:after="0" w:line="240" w:lineRule="auto"/>
        <w:jc w:val="center"/>
      </w:pPr>
      <w:r w:rsidRPr="0013473B">
        <w:rPr>
          <w:noProof/>
          <w:lang w:eastAsia="id-ID"/>
        </w:rPr>
        <w:drawing>
          <wp:inline distT="0" distB="0" distL="0" distR="0" wp14:anchorId="7D4FD2B8" wp14:editId="7A53D327">
            <wp:extent cx="3981450" cy="2133600"/>
            <wp:effectExtent l="0" t="0" r="0" b="0"/>
            <wp:docPr id="96" name="Picture 96" descr="C:\Users\Emo\Downloads\Compressed\FOTO\IMG-6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mo\Downloads\Compressed\FOTO\IMG-6518.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81837" cy="2133807"/>
                    </a:xfrm>
                    <a:prstGeom prst="rect">
                      <a:avLst/>
                    </a:prstGeom>
                    <a:noFill/>
                    <a:ln>
                      <a:noFill/>
                    </a:ln>
                  </pic:spPr>
                </pic:pic>
              </a:graphicData>
            </a:graphic>
          </wp:inline>
        </w:drawing>
      </w:r>
    </w:p>
    <w:p w:rsidR="003F1D43" w:rsidRDefault="003F1D43" w:rsidP="003F1D43">
      <w:pPr>
        <w:tabs>
          <w:tab w:val="left" w:pos="567"/>
          <w:tab w:val="left" w:pos="1418"/>
        </w:tabs>
        <w:spacing w:after="0" w:line="240" w:lineRule="auto"/>
        <w:jc w:val="both"/>
        <w:rPr>
          <w:rFonts w:ascii="Times New Roman" w:hAnsi="Times New Roman" w:cs="Times New Roman"/>
          <w:i/>
          <w:sz w:val="24"/>
          <w:szCs w:val="24"/>
        </w:rPr>
      </w:pPr>
      <w:r w:rsidRPr="004718BE">
        <w:rPr>
          <w:rFonts w:ascii="Times New Roman" w:hAnsi="Times New Roman" w:cs="Times New Roman"/>
          <w:b/>
          <w:i/>
          <w:sz w:val="24"/>
          <w:szCs w:val="24"/>
        </w:rPr>
        <w:t xml:space="preserve">Sumber data: </w:t>
      </w:r>
      <w:r>
        <w:rPr>
          <w:rFonts w:ascii="Times New Roman" w:hAnsi="Times New Roman" w:cs="Times New Roman"/>
          <w:i/>
          <w:sz w:val="24"/>
          <w:szCs w:val="24"/>
        </w:rPr>
        <w:t>Penelitian, 2020.</w:t>
      </w:r>
    </w:p>
    <w:p w:rsidR="003F1D43" w:rsidRPr="004718BE" w:rsidRDefault="003F1D43" w:rsidP="003F1D43">
      <w:pPr>
        <w:tabs>
          <w:tab w:val="left" w:pos="567"/>
          <w:tab w:val="left" w:pos="1418"/>
        </w:tabs>
        <w:spacing w:after="0" w:line="240" w:lineRule="auto"/>
        <w:jc w:val="center"/>
        <w:rPr>
          <w:rFonts w:ascii="Times New Roman" w:hAnsi="Times New Roman" w:cs="Times New Roman"/>
          <w:i/>
          <w:sz w:val="24"/>
          <w:szCs w:val="24"/>
        </w:rPr>
      </w:pPr>
    </w:p>
    <w:p w:rsidR="003F1D43" w:rsidRPr="00C30F0F" w:rsidRDefault="003F1D43" w:rsidP="003F1D43">
      <w:pPr>
        <w:tabs>
          <w:tab w:val="left" w:pos="567"/>
          <w:tab w:val="left" w:pos="1418"/>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ab/>
      </w:r>
      <w:r w:rsidRPr="00C30F0F">
        <w:rPr>
          <w:rFonts w:ascii="Times New Roman" w:hAnsi="Times New Roman" w:cs="Times New Roman"/>
          <w:sz w:val="24"/>
          <w:szCs w:val="24"/>
        </w:rPr>
        <w:t xml:space="preserve">Berdasarkan hasil analisa dan wawancara dari beberapa informan yang telah dilakukan sebelumnya, dapat peneliti uraiakan </w:t>
      </w:r>
      <w:r>
        <w:rPr>
          <w:rFonts w:ascii="Times New Roman" w:hAnsi="Times New Roman" w:cs="Times New Roman"/>
          <w:sz w:val="24"/>
          <w:szCs w:val="24"/>
        </w:rPr>
        <w:t>kelemahan</w:t>
      </w:r>
      <w:r w:rsidRPr="00C30F0F">
        <w:rPr>
          <w:rFonts w:ascii="Times New Roman" w:hAnsi="Times New Roman" w:cs="Times New Roman"/>
          <w:sz w:val="24"/>
          <w:szCs w:val="24"/>
        </w:rPr>
        <w:t xml:space="preserve"> yang dimiliki UPT PBB-P2 dan BPTHB Kota Sukabumi dalam penerimaan pajak daerah di Kota Sukabumi, antara lain</w:t>
      </w:r>
      <w:r>
        <w:rPr>
          <w:rFonts w:ascii="Times New Roman" w:hAnsi="Times New Roman" w:cs="Times New Roman"/>
          <w:sz w:val="24"/>
          <w:szCs w:val="24"/>
        </w:rPr>
        <w:t>:</w:t>
      </w:r>
    </w:p>
    <w:p w:rsidR="003F1D43" w:rsidRPr="003F1D43" w:rsidRDefault="003F1D43" w:rsidP="008F226B">
      <w:pPr>
        <w:pStyle w:val="ListParagraph"/>
        <w:numPr>
          <w:ilvl w:val="0"/>
          <w:numId w:val="47"/>
        </w:numPr>
        <w:tabs>
          <w:tab w:val="left" w:pos="851"/>
          <w:tab w:val="left" w:pos="1418"/>
        </w:tabs>
        <w:spacing w:after="0" w:line="480" w:lineRule="auto"/>
        <w:jc w:val="both"/>
        <w:rPr>
          <w:rFonts w:ascii="Times New Roman" w:hAnsi="Times New Roman" w:cs="Times New Roman"/>
          <w:sz w:val="24"/>
          <w:szCs w:val="24"/>
        </w:rPr>
      </w:pPr>
      <w:r w:rsidRPr="003F1D43">
        <w:rPr>
          <w:rFonts w:ascii="Times New Roman" w:hAnsi="Times New Roman" w:cs="Times New Roman"/>
          <w:sz w:val="24"/>
          <w:szCs w:val="24"/>
          <w:lang w:val="en-US"/>
        </w:rPr>
        <w:t>Belum memiliki system informasi berbasis IT/Online terhadap SKPD /Instansi dinataranya KPP Pratama, BPN Kota Sukabumi, Para Notaris/PPAT (S). Untuk memaksimalkan kerjasama antara UPT PBB-P2 dan BPHTB dengan p</w:t>
      </w:r>
      <w:r w:rsidRPr="003F1D43">
        <w:rPr>
          <w:rFonts w:ascii="Times New Roman" w:hAnsi="Times New Roman" w:cs="Times New Roman"/>
          <w:sz w:val="24"/>
          <w:szCs w:val="24"/>
        </w:rPr>
        <w:t xml:space="preserve">ihak lainnya yang terkait maka sistem informasi yang bisa menghubungkan semua pihak melalui </w:t>
      </w:r>
      <w:r w:rsidRPr="003F1D43">
        <w:rPr>
          <w:rFonts w:ascii="Times New Roman" w:hAnsi="Times New Roman" w:cs="Times New Roman"/>
          <w:i/>
          <w:sz w:val="24"/>
          <w:szCs w:val="24"/>
        </w:rPr>
        <w:t>online</w:t>
      </w:r>
      <w:r w:rsidRPr="003F1D43">
        <w:rPr>
          <w:rFonts w:ascii="Times New Roman" w:hAnsi="Times New Roman" w:cs="Times New Roman"/>
          <w:sz w:val="24"/>
          <w:szCs w:val="24"/>
        </w:rPr>
        <w:t xml:space="preserve"> sangat dibutuhkan apalagi melihat dengan perkembangan zaman saat ini yang sudah serba </w:t>
      </w:r>
      <w:r w:rsidRPr="003F1D43">
        <w:rPr>
          <w:rFonts w:ascii="Times New Roman" w:hAnsi="Times New Roman" w:cs="Times New Roman"/>
          <w:i/>
          <w:sz w:val="24"/>
          <w:szCs w:val="24"/>
        </w:rPr>
        <w:t>online</w:t>
      </w:r>
      <w:r w:rsidRPr="003F1D43">
        <w:rPr>
          <w:rFonts w:ascii="Times New Roman" w:hAnsi="Times New Roman" w:cs="Times New Roman"/>
          <w:sz w:val="24"/>
          <w:szCs w:val="24"/>
        </w:rPr>
        <w:t>.</w:t>
      </w:r>
    </w:p>
    <w:p w:rsidR="003F1D43" w:rsidRPr="003F1D43" w:rsidRDefault="003F1D43" w:rsidP="008F226B">
      <w:pPr>
        <w:pStyle w:val="ListParagraph"/>
        <w:numPr>
          <w:ilvl w:val="0"/>
          <w:numId w:val="47"/>
        </w:numPr>
        <w:tabs>
          <w:tab w:val="left" w:pos="851"/>
          <w:tab w:val="left" w:pos="1418"/>
        </w:tabs>
        <w:spacing w:after="0" w:line="480" w:lineRule="auto"/>
        <w:jc w:val="both"/>
        <w:rPr>
          <w:rFonts w:ascii="Times New Roman" w:hAnsi="Times New Roman" w:cs="Times New Roman"/>
          <w:sz w:val="24"/>
          <w:szCs w:val="24"/>
        </w:rPr>
      </w:pPr>
      <w:r w:rsidRPr="003F1D43">
        <w:rPr>
          <w:rFonts w:ascii="Times New Roman" w:hAnsi="Times New Roman" w:cs="Times New Roman"/>
          <w:sz w:val="24"/>
          <w:szCs w:val="24"/>
          <w:lang w:val="en-US"/>
        </w:rPr>
        <w:t>Terbatasnya tempat-tempat pembayaran dan pelayanan BPHTB. Tempat pembayaran merupakan hal penting dalam penerimaan pajak daerah baik dipusat maupun daerah,</w:t>
      </w:r>
      <w:r w:rsidRPr="003F1D43">
        <w:rPr>
          <w:rFonts w:ascii="Times New Roman" w:hAnsi="Times New Roman" w:cs="Times New Roman"/>
          <w:sz w:val="24"/>
          <w:szCs w:val="24"/>
        </w:rPr>
        <w:t xml:space="preserve"> untuk tempat pembayaran BPHTB di Kota Sukabumi sendiri masih terbatas, hanya tersedia di UPT PBB-P2 dan BPHTB dan Bank BJB saja, namun untuk saat ini sedang di buat aplikasi </w:t>
      </w:r>
      <w:r w:rsidRPr="003F1D43">
        <w:rPr>
          <w:rFonts w:ascii="Times New Roman" w:hAnsi="Times New Roman" w:cs="Times New Roman"/>
          <w:i/>
          <w:sz w:val="24"/>
          <w:szCs w:val="24"/>
        </w:rPr>
        <w:t>online</w:t>
      </w:r>
      <w:r w:rsidRPr="003F1D43">
        <w:rPr>
          <w:rFonts w:ascii="Times New Roman" w:hAnsi="Times New Roman" w:cs="Times New Roman"/>
          <w:sz w:val="24"/>
          <w:szCs w:val="24"/>
        </w:rPr>
        <w:t xml:space="preserve"> yang dirancang untuk pembayaran BPHTB </w:t>
      </w:r>
      <w:r w:rsidRPr="003F1D43">
        <w:rPr>
          <w:rFonts w:ascii="Times New Roman" w:hAnsi="Times New Roman" w:cs="Times New Roman"/>
          <w:i/>
          <w:sz w:val="24"/>
          <w:szCs w:val="24"/>
        </w:rPr>
        <w:t>online</w:t>
      </w:r>
      <w:r w:rsidRPr="003F1D43">
        <w:rPr>
          <w:rFonts w:ascii="Times New Roman" w:hAnsi="Times New Roman" w:cs="Times New Roman"/>
          <w:sz w:val="24"/>
          <w:szCs w:val="24"/>
        </w:rPr>
        <w:t xml:space="preserve"> di Kota Sukabumi.</w:t>
      </w:r>
    </w:p>
    <w:p w:rsidR="003F1D43" w:rsidRPr="003F1D43" w:rsidRDefault="003F1D43" w:rsidP="008F226B">
      <w:pPr>
        <w:pStyle w:val="ListParagraph"/>
        <w:numPr>
          <w:ilvl w:val="0"/>
          <w:numId w:val="47"/>
        </w:numPr>
        <w:tabs>
          <w:tab w:val="left" w:pos="851"/>
          <w:tab w:val="left" w:pos="1418"/>
        </w:tabs>
        <w:spacing w:after="0" w:line="480" w:lineRule="auto"/>
        <w:jc w:val="both"/>
        <w:rPr>
          <w:rFonts w:ascii="Times New Roman" w:hAnsi="Times New Roman" w:cs="Times New Roman"/>
          <w:sz w:val="24"/>
          <w:szCs w:val="24"/>
        </w:rPr>
      </w:pPr>
      <w:r w:rsidRPr="003F1D43">
        <w:rPr>
          <w:rFonts w:ascii="Times New Roman" w:hAnsi="Times New Roman" w:cs="Times New Roman"/>
          <w:sz w:val="24"/>
          <w:szCs w:val="24"/>
          <w:lang w:val="en-US"/>
        </w:rPr>
        <w:t>Belum memiliki fasilitas gedung yang memadai termasuk didalamnya ruang pelayanan, ruang rapat, ruang arsip, ruang Genset dan halaman parker.</w:t>
      </w:r>
      <w:r w:rsidRPr="003F1D43">
        <w:rPr>
          <w:rFonts w:ascii="Times New Roman" w:hAnsi="Times New Roman" w:cs="Times New Roman"/>
          <w:sz w:val="24"/>
          <w:szCs w:val="24"/>
        </w:rPr>
        <w:t xml:space="preserve"> Dengan gedung yang memadai, dapat menunjang penerimaan pajak dengan baik, namun untuk saat ini gedung UPT PBB-P2 dan BPHTB masih sederhana namun perlu untuk di perluas dan dilengkapi fasilitas-fasilitas lainnya yang dibutuhkan.</w:t>
      </w:r>
    </w:p>
    <w:p w:rsidR="003F1D43" w:rsidRPr="003F1D43" w:rsidRDefault="003F1D43" w:rsidP="008F226B">
      <w:pPr>
        <w:pStyle w:val="ListParagraph"/>
        <w:numPr>
          <w:ilvl w:val="0"/>
          <w:numId w:val="47"/>
        </w:numPr>
        <w:tabs>
          <w:tab w:val="left" w:pos="851"/>
          <w:tab w:val="left" w:pos="1418"/>
        </w:tabs>
        <w:spacing w:after="0" w:line="480" w:lineRule="auto"/>
        <w:jc w:val="both"/>
        <w:rPr>
          <w:rFonts w:ascii="Times New Roman" w:hAnsi="Times New Roman" w:cs="Times New Roman"/>
          <w:sz w:val="24"/>
          <w:szCs w:val="24"/>
        </w:rPr>
      </w:pPr>
      <w:r w:rsidRPr="003F1D43">
        <w:rPr>
          <w:rFonts w:ascii="Times New Roman" w:hAnsi="Times New Roman" w:cs="Times New Roman"/>
          <w:sz w:val="24"/>
          <w:szCs w:val="24"/>
          <w:lang w:val="en-US"/>
        </w:rPr>
        <w:t xml:space="preserve">Belum memiliki fasilitas kendaraan operasional jemput bola pelayanan dan pembayaran PBB-P2 ke setiap Kelurahan. </w:t>
      </w:r>
      <w:r w:rsidRPr="003F1D43">
        <w:rPr>
          <w:rFonts w:ascii="Times New Roman" w:hAnsi="Times New Roman" w:cs="Times New Roman"/>
          <w:sz w:val="24"/>
          <w:szCs w:val="24"/>
        </w:rPr>
        <w:t xml:space="preserve">Mobil operasional merupakan sebuah kendala yang dimiliki oleh UPT PBB-P2 dan BPHTB, yang dimana mengakibatkan belum terealisasinya penerimaan pajak daerah melalui jemput bola. Jemput bola ini sendiri bertujuan untuk memudahkan wajib pajak dalam membayar pajak di setiap kelurahan. Namun hal tersebut hingga saat ini masih menjadi kekurangan yang dimiliki oleh UPT PBB-P2 dan BPHTB Kota Sukabumi. </w:t>
      </w:r>
    </w:p>
    <w:p w:rsidR="003F1D43" w:rsidRPr="003F1D43" w:rsidRDefault="003F1D43" w:rsidP="008F226B">
      <w:pPr>
        <w:pStyle w:val="ListParagraph"/>
        <w:numPr>
          <w:ilvl w:val="0"/>
          <w:numId w:val="47"/>
        </w:numPr>
        <w:tabs>
          <w:tab w:val="left" w:pos="851"/>
          <w:tab w:val="left" w:pos="1418"/>
        </w:tabs>
        <w:spacing w:after="0" w:line="480" w:lineRule="auto"/>
        <w:jc w:val="both"/>
        <w:rPr>
          <w:rFonts w:ascii="Times New Roman" w:hAnsi="Times New Roman" w:cs="Times New Roman"/>
          <w:sz w:val="24"/>
          <w:szCs w:val="24"/>
        </w:rPr>
      </w:pPr>
      <w:r w:rsidRPr="003F1D43">
        <w:rPr>
          <w:rFonts w:ascii="Times New Roman" w:hAnsi="Times New Roman" w:cs="Times New Roman"/>
          <w:sz w:val="24"/>
          <w:szCs w:val="24"/>
          <w:lang w:val="en-US"/>
        </w:rPr>
        <w:t xml:space="preserve">Kurangnya tenaga lapangan pendataan. Terbatasnya </w:t>
      </w:r>
      <w:r w:rsidRPr="003F1D43">
        <w:rPr>
          <w:rFonts w:ascii="Times New Roman" w:hAnsi="Times New Roman" w:cs="Times New Roman"/>
          <w:sz w:val="24"/>
          <w:szCs w:val="24"/>
        </w:rPr>
        <w:t>SDM di setiap kecamatan menjadi suatu kendala atau hambatan dalam penerimaan pajak daerah, untuk saat ini petugas lapangan yang bertugas menyeberkan surat pemberitahuan pajak terhutang (SPPT) di tiap kecamatan hanya berjumlah 2 orang, namun idealnya berjumlah 4 orang.</w:t>
      </w:r>
    </w:p>
    <w:p w:rsidR="003F1D43" w:rsidRPr="00444474" w:rsidRDefault="003F1D43" w:rsidP="003F1D43">
      <w:pPr>
        <w:spacing w:line="480" w:lineRule="auto"/>
        <w:ind w:firstLine="720"/>
        <w:jc w:val="both"/>
        <w:rPr>
          <w:rFonts w:ascii="Times New Roman" w:hAnsi="Times New Roman" w:cs="Times New Roman"/>
          <w:sz w:val="24"/>
          <w:szCs w:val="24"/>
        </w:rPr>
      </w:pPr>
      <w:r w:rsidRPr="00444474">
        <w:rPr>
          <w:rFonts w:ascii="Times New Roman" w:hAnsi="Times New Roman" w:cs="Times New Roman"/>
          <w:sz w:val="24"/>
          <w:szCs w:val="24"/>
        </w:rPr>
        <w:t>Hasil dari analisa wawancara diatas dapat diketahui bahwa UPT PBB-P2 dan BPHTB Kota Sukabumi memiliki 10 faktor internal yang terdiri dari 5 indikator kekuatan dan 5 indikator kelemahan, yang dimana berdasarkan hasil wawancara tersebut akan dijadikan sebagai indikator dalam kusioner yang hasilnya nanti akan dijadikan sebagai acuan dalam menentukan kuadran analisis SWOT untuk menentukan alternatif strategi yang tepat dalam meningkatkan penerimaan pajak daerah di Kota Sukabumi.</w:t>
      </w:r>
    </w:p>
    <w:p w:rsidR="003F1D43" w:rsidRDefault="003F1D43" w:rsidP="003F1D43">
      <w:pPr>
        <w:spacing w:line="360" w:lineRule="auto"/>
        <w:ind w:firstLine="720"/>
        <w:jc w:val="both"/>
        <w:rPr>
          <w:rFonts w:ascii="Times New Roman" w:hAnsi="Times New Roman" w:cs="Times New Roman"/>
          <w:sz w:val="24"/>
          <w:szCs w:val="24"/>
        </w:rPr>
      </w:pPr>
      <w:r w:rsidRPr="00B0216D">
        <w:rPr>
          <w:rFonts w:ascii="Times New Roman" w:hAnsi="Times New Roman" w:cs="Times New Roman"/>
          <w:sz w:val="24"/>
          <w:szCs w:val="24"/>
        </w:rPr>
        <w:t>Berikut ini tabel analisis SWOT faktor internal UPT PBB-P2 dan BPHTB Kota Sukabumi yang terdiri dari kekuatan dan kelemahan, sebagai berikut.</w:t>
      </w:r>
    </w:p>
    <w:p w:rsidR="003F1D43" w:rsidRDefault="003F1D43" w:rsidP="003F1D43">
      <w:pPr>
        <w:tabs>
          <w:tab w:val="left" w:pos="567"/>
          <w:tab w:val="left" w:pos="1418"/>
        </w:tabs>
        <w:spacing w:after="0" w:line="240" w:lineRule="auto"/>
        <w:jc w:val="center"/>
        <w:rPr>
          <w:rFonts w:ascii="Times New Roman" w:hAnsi="Times New Roman" w:cs="Times New Roman"/>
          <w:b/>
          <w:sz w:val="24"/>
          <w:szCs w:val="24"/>
        </w:rPr>
      </w:pPr>
    </w:p>
    <w:p w:rsidR="003F1D43" w:rsidRDefault="003F1D43" w:rsidP="003F1D43">
      <w:pPr>
        <w:tabs>
          <w:tab w:val="left" w:pos="567"/>
          <w:tab w:val="left" w:pos="1418"/>
        </w:tabs>
        <w:spacing w:after="0" w:line="240" w:lineRule="auto"/>
        <w:jc w:val="center"/>
        <w:rPr>
          <w:rFonts w:ascii="Times New Roman" w:hAnsi="Times New Roman" w:cs="Times New Roman"/>
          <w:b/>
          <w:sz w:val="24"/>
          <w:szCs w:val="24"/>
        </w:rPr>
      </w:pPr>
    </w:p>
    <w:p w:rsidR="003F1D43" w:rsidRDefault="003F1D43" w:rsidP="003F1D43">
      <w:pPr>
        <w:tabs>
          <w:tab w:val="left" w:pos="567"/>
          <w:tab w:val="left" w:pos="1418"/>
        </w:tabs>
        <w:spacing w:after="0" w:line="240" w:lineRule="auto"/>
        <w:jc w:val="center"/>
        <w:rPr>
          <w:rFonts w:ascii="Times New Roman" w:hAnsi="Times New Roman" w:cs="Times New Roman"/>
          <w:b/>
          <w:sz w:val="24"/>
          <w:szCs w:val="24"/>
        </w:rPr>
      </w:pPr>
    </w:p>
    <w:p w:rsidR="003F1D43" w:rsidRDefault="003F1D43" w:rsidP="003F1D43">
      <w:pPr>
        <w:tabs>
          <w:tab w:val="left" w:pos="567"/>
          <w:tab w:val="left" w:pos="1418"/>
        </w:tabs>
        <w:spacing w:after="0" w:line="240" w:lineRule="auto"/>
        <w:jc w:val="center"/>
        <w:rPr>
          <w:rFonts w:ascii="Times New Roman" w:hAnsi="Times New Roman" w:cs="Times New Roman"/>
          <w:b/>
          <w:sz w:val="24"/>
          <w:szCs w:val="24"/>
        </w:rPr>
      </w:pPr>
    </w:p>
    <w:p w:rsidR="003F1D43" w:rsidRDefault="003F1D43" w:rsidP="003F1D43">
      <w:pPr>
        <w:tabs>
          <w:tab w:val="left" w:pos="567"/>
          <w:tab w:val="left" w:pos="1418"/>
        </w:tabs>
        <w:spacing w:after="0" w:line="240" w:lineRule="auto"/>
        <w:jc w:val="center"/>
        <w:rPr>
          <w:rFonts w:ascii="Times New Roman" w:hAnsi="Times New Roman" w:cs="Times New Roman"/>
          <w:b/>
          <w:sz w:val="24"/>
          <w:szCs w:val="24"/>
        </w:rPr>
      </w:pPr>
    </w:p>
    <w:p w:rsidR="003F1D43" w:rsidRDefault="003F1D43" w:rsidP="003F1D43">
      <w:pPr>
        <w:tabs>
          <w:tab w:val="left" w:pos="567"/>
          <w:tab w:val="left" w:pos="1418"/>
        </w:tabs>
        <w:spacing w:after="0" w:line="240" w:lineRule="auto"/>
        <w:jc w:val="center"/>
        <w:rPr>
          <w:rFonts w:ascii="Times New Roman" w:hAnsi="Times New Roman" w:cs="Times New Roman"/>
          <w:b/>
          <w:sz w:val="24"/>
          <w:szCs w:val="24"/>
        </w:rPr>
      </w:pPr>
    </w:p>
    <w:p w:rsidR="003F1D43" w:rsidRDefault="003F1D43" w:rsidP="003F1D43">
      <w:pPr>
        <w:tabs>
          <w:tab w:val="left" w:pos="567"/>
          <w:tab w:val="left" w:pos="1418"/>
        </w:tabs>
        <w:spacing w:after="0" w:line="240" w:lineRule="auto"/>
        <w:jc w:val="center"/>
        <w:rPr>
          <w:rFonts w:ascii="Times New Roman" w:hAnsi="Times New Roman" w:cs="Times New Roman"/>
          <w:b/>
          <w:sz w:val="24"/>
          <w:szCs w:val="24"/>
        </w:rPr>
      </w:pPr>
    </w:p>
    <w:p w:rsidR="003F1D43" w:rsidRDefault="003F1D43" w:rsidP="003F1D43">
      <w:pPr>
        <w:tabs>
          <w:tab w:val="left" w:pos="567"/>
          <w:tab w:val="left" w:pos="1418"/>
        </w:tabs>
        <w:spacing w:after="0" w:line="240" w:lineRule="auto"/>
        <w:jc w:val="center"/>
        <w:rPr>
          <w:rFonts w:ascii="Times New Roman" w:hAnsi="Times New Roman" w:cs="Times New Roman"/>
          <w:b/>
          <w:sz w:val="24"/>
          <w:szCs w:val="24"/>
        </w:rPr>
      </w:pPr>
    </w:p>
    <w:p w:rsidR="003F1D43" w:rsidRDefault="003F1D43" w:rsidP="003F1D43">
      <w:pPr>
        <w:tabs>
          <w:tab w:val="left" w:pos="567"/>
          <w:tab w:val="left" w:pos="1418"/>
        </w:tabs>
        <w:spacing w:after="0" w:line="240" w:lineRule="auto"/>
        <w:jc w:val="center"/>
        <w:rPr>
          <w:rFonts w:ascii="Times New Roman" w:hAnsi="Times New Roman" w:cs="Times New Roman"/>
          <w:b/>
          <w:sz w:val="24"/>
          <w:szCs w:val="24"/>
        </w:rPr>
      </w:pPr>
    </w:p>
    <w:p w:rsidR="003F1D43" w:rsidRDefault="003F1D43" w:rsidP="003F1D43">
      <w:pPr>
        <w:tabs>
          <w:tab w:val="left" w:pos="567"/>
          <w:tab w:val="left" w:pos="1418"/>
        </w:tabs>
        <w:spacing w:after="0" w:line="240" w:lineRule="auto"/>
        <w:jc w:val="center"/>
        <w:rPr>
          <w:rFonts w:ascii="Times New Roman" w:hAnsi="Times New Roman" w:cs="Times New Roman"/>
          <w:b/>
          <w:sz w:val="24"/>
          <w:szCs w:val="24"/>
        </w:rPr>
      </w:pPr>
    </w:p>
    <w:p w:rsidR="003F1D43" w:rsidRDefault="003F1D43" w:rsidP="003F1D43">
      <w:pPr>
        <w:tabs>
          <w:tab w:val="left" w:pos="567"/>
          <w:tab w:val="left" w:pos="1418"/>
        </w:tabs>
        <w:spacing w:after="0" w:line="240" w:lineRule="auto"/>
        <w:jc w:val="center"/>
        <w:rPr>
          <w:rFonts w:ascii="Times New Roman" w:hAnsi="Times New Roman" w:cs="Times New Roman"/>
          <w:b/>
          <w:sz w:val="24"/>
          <w:szCs w:val="24"/>
        </w:rPr>
      </w:pPr>
    </w:p>
    <w:p w:rsidR="003F1D43" w:rsidRDefault="003F1D43" w:rsidP="008E44BF">
      <w:pPr>
        <w:tabs>
          <w:tab w:val="left" w:pos="567"/>
          <w:tab w:val="left" w:pos="1418"/>
        </w:tabs>
        <w:spacing w:after="0" w:line="240" w:lineRule="auto"/>
        <w:rPr>
          <w:rFonts w:ascii="Times New Roman" w:hAnsi="Times New Roman" w:cs="Times New Roman"/>
          <w:b/>
          <w:sz w:val="24"/>
          <w:szCs w:val="24"/>
        </w:rPr>
      </w:pPr>
    </w:p>
    <w:p w:rsidR="003F1D43" w:rsidRDefault="003F1D43" w:rsidP="003F1D43">
      <w:pPr>
        <w:tabs>
          <w:tab w:val="left" w:pos="567"/>
          <w:tab w:val="left" w:pos="1418"/>
        </w:tabs>
        <w:spacing w:after="0" w:line="240" w:lineRule="auto"/>
        <w:jc w:val="center"/>
        <w:rPr>
          <w:rFonts w:ascii="Times New Roman" w:hAnsi="Times New Roman" w:cs="Times New Roman"/>
          <w:b/>
          <w:sz w:val="24"/>
          <w:szCs w:val="24"/>
        </w:rPr>
      </w:pPr>
    </w:p>
    <w:p w:rsidR="003F1D43" w:rsidRDefault="003F1D43" w:rsidP="003F1D43">
      <w:pPr>
        <w:tabs>
          <w:tab w:val="left" w:pos="567"/>
          <w:tab w:val="left" w:pos="1418"/>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4.1</w:t>
      </w:r>
    </w:p>
    <w:p w:rsidR="003F1D43" w:rsidRPr="008D4943" w:rsidRDefault="003F1D43" w:rsidP="003F1D43">
      <w:pPr>
        <w:tabs>
          <w:tab w:val="left" w:pos="567"/>
          <w:tab w:val="left" w:pos="1418"/>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Analisis Faktor Internal Penerimaan Pajak Daerah di Kota Sukabumi</w:t>
      </w:r>
    </w:p>
    <w:tbl>
      <w:tblPr>
        <w:tblW w:w="8230" w:type="dxa"/>
        <w:tblLook w:val="04A0" w:firstRow="1" w:lastRow="0" w:firstColumn="1" w:lastColumn="0" w:noHBand="0" w:noVBand="1"/>
      </w:tblPr>
      <w:tblGrid>
        <w:gridCol w:w="548"/>
        <w:gridCol w:w="4433"/>
        <w:gridCol w:w="1077"/>
        <w:gridCol w:w="1115"/>
        <w:gridCol w:w="1057"/>
      </w:tblGrid>
      <w:tr w:rsidR="003F1D43" w:rsidRPr="009062B4" w:rsidTr="00140C93">
        <w:trPr>
          <w:trHeight w:val="281"/>
        </w:trPr>
        <w:tc>
          <w:tcPr>
            <w:tcW w:w="5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b/>
                <w:bCs/>
                <w:color w:val="000000"/>
                <w:lang w:eastAsia="id-ID"/>
              </w:rPr>
            </w:pPr>
            <w:r w:rsidRPr="009062B4">
              <w:rPr>
                <w:rFonts w:ascii="Times New Roman" w:eastAsia="Times New Roman" w:hAnsi="Times New Roman" w:cs="Times New Roman"/>
                <w:b/>
                <w:bCs/>
                <w:color w:val="000000"/>
                <w:lang w:eastAsia="id-ID"/>
              </w:rPr>
              <w:t>No.</w:t>
            </w:r>
          </w:p>
        </w:tc>
        <w:tc>
          <w:tcPr>
            <w:tcW w:w="4433" w:type="dxa"/>
            <w:tcBorders>
              <w:top w:val="single" w:sz="4" w:space="0" w:color="auto"/>
              <w:left w:val="nil"/>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b/>
                <w:bCs/>
                <w:color w:val="000000"/>
                <w:lang w:eastAsia="id-ID"/>
              </w:rPr>
            </w:pPr>
            <w:r w:rsidRPr="009062B4">
              <w:rPr>
                <w:rFonts w:ascii="Times New Roman" w:eastAsia="Times New Roman" w:hAnsi="Times New Roman" w:cs="Times New Roman"/>
                <w:b/>
                <w:bCs/>
                <w:color w:val="000000"/>
                <w:lang w:eastAsia="id-ID"/>
              </w:rPr>
              <w:t>PERTANYAAN</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b/>
                <w:bCs/>
                <w:color w:val="000000"/>
                <w:lang w:eastAsia="id-ID"/>
              </w:rPr>
            </w:pPr>
            <w:r w:rsidRPr="009062B4">
              <w:rPr>
                <w:rFonts w:ascii="Times New Roman" w:eastAsia="Times New Roman" w:hAnsi="Times New Roman" w:cs="Times New Roman"/>
                <w:b/>
                <w:bCs/>
                <w:color w:val="000000"/>
                <w:lang w:eastAsia="id-ID"/>
              </w:rPr>
              <w:t>BOBOT</w:t>
            </w:r>
          </w:p>
        </w:tc>
        <w:tc>
          <w:tcPr>
            <w:tcW w:w="1115" w:type="dxa"/>
            <w:tcBorders>
              <w:top w:val="single" w:sz="4" w:space="0" w:color="auto"/>
              <w:left w:val="nil"/>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b/>
                <w:bCs/>
                <w:color w:val="000000"/>
                <w:lang w:eastAsia="id-ID"/>
              </w:rPr>
            </w:pPr>
            <w:r w:rsidRPr="009062B4">
              <w:rPr>
                <w:rFonts w:ascii="Times New Roman" w:eastAsia="Times New Roman" w:hAnsi="Times New Roman" w:cs="Times New Roman"/>
                <w:b/>
                <w:bCs/>
                <w:color w:val="000000"/>
                <w:lang w:eastAsia="id-ID"/>
              </w:rPr>
              <w:t>RATING</w:t>
            </w:r>
          </w:p>
        </w:tc>
        <w:tc>
          <w:tcPr>
            <w:tcW w:w="1057" w:type="dxa"/>
            <w:tcBorders>
              <w:top w:val="single" w:sz="4" w:space="0" w:color="auto"/>
              <w:left w:val="nil"/>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b/>
                <w:bCs/>
                <w:color w:val="000000"/>
                <w:lang w:eastAsia="id-ID"/>
              </w:rPr>
            </w:pPr>
            <w:r w:rsidRPr="009062B4">
              <w:rPr>
                <w:rFonts w:ascii="Times New Roman" w:eastAsia="Times New Roman" w:hAnsi="Times New Roman" w:cs="Times New Roman"/>
                <w:b/>
                <w:bCs/>
                <w:color w:val="000000"/>
                <w:lang w:eastAsia="id-ID"/>
              </w:rPr>
              <w:t>SKOR</w:t>
            </w:r>
          </w:p>
        </w:tc>
      </w:tr>
      <w:tr w:rsidR="003F1D43" w:rsidRPr="009062B4" w:rsidTr="00140C93">
        <w:trPr>
          <w:trHeight w:val="281"/>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b/>
                <w:bCs/>
                <w:color w:val="000000"/>
                <w:lang w:eastAsia="id-ID"/>
              </w:rPr>
            </w:pPr>
            <w:r w:rsidRPr="009062B4">
              <w:rPr>
                <w:rFonts w:ascii="Times New Roman" w:eastAsia="Times New Roman" w:hAnsi="Times New Roman" w:cs="Times New Roman"/>
                <w:b/>
                <w:bCs/>
                <w:color w:val="000000"/>
                <w:lang w:eastAsia="id-ID"/>
              </w:rPr>
              <w:t>A</w:t>
            </w:r>
          </w:p>
        </w:tc>
        <w:tc>
          <w:tcPr>
            <w:tcW w:w="4433" w:type="dxa"/>
            <w:tcBorders>
              <w:top w:val="nil"/>
              <w:left w:val="nil"/>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rPr>
                <w:rFonts w:ascii="Times New Roman" w:eastAsia="Times New Roman" w:hAnsi="Times New Roman" w:cs="Times New Roman"/>
                <w:b/>
                <w:bCs/>
                <w:color w:val="000000"/>
                <w:lang w:eastAsia="id-ID"/>
              </w:rPr>
            </w:pPr>
            <w:r w:rsidRPr="009062B4">
              <w:rPr>
                <w:rFonts w:ascii="Times New Roman" w:eastAsia="Times New Roman" w:hAnsi="Times New Roman" w:cs="Times New Roman"/>
                <w:b/>
                <w:bCs/>
                <w:color w:val="000000"/>
                <w:lang w:eastAsia="id-ID"/>
              </w:rPr>
              <w:t>KEKUATAN</w:t>
            </w:r>
          </w:p>
        </w:tc>
        <w:tc>
          <w:tcPr>
            <w:tcW w:w="1077" w:type="dxa"/>
            <w:tcBorders>
              <w:top w:val="nil"/>
              <w:left w:val="nil"/>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p>
        </w:tc>
        <w:tc>
          <w:tcPr>
            <w:tcW w:w="1115" w:type="dxa"/>
            <w:tcBorders>
              <w:top w:val="nil"/>
              <w:left w:val="nil"/>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p>
        </w:tc>
        <w:tc>
          <w:tcPr>
            <w:tcW w:w="1057" w:type="dxa"/>
            <w:tcBorders>
              <w:top w:val="nil"/>
              <w:left w:val="nil"/>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p>
        </w:tc>
      </w:tr>
      <w:tr w:rsidR="003F1D43" w:rsidRPr="009062B4" w:rsidTr="00140C93">
        <w:trPr>
          <w:trHeight w:val="281"/>
        </w:trPr>
        <w:tc>
          <w:tcPr>
            <w:tcW w:w="548" w:type="dxa"/>
            <w:tcBorders>
              <w:top w:val="nil"/>
              <w:left w:val="single" w:sz="4" w:space="0" w:color="auto"/>
              <w:bottom w:val="nil"/>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1.</w:t>
            </w:r>
          </w:p>
        </w:tc>
        <w:tc>
          <w:tcPr>
            <w:tcW w:w="4433" w:type="dxa"/>
            <w:tcBorders>
              <w:top w:val="nil"/>
              <w:left w:val="nil"/>
              <w:bottom w:val="nil"/>
              <w:right w:val="single" w:sz="4" w:space="0" w:color="auto"/>
            </w:tcBorders>
            <w:shd w:val="clear" w:color="auto" w:fill="auto"/>
            <w:noWrap/>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xml:space="preserve">SDM yang mengelola penerimaan pajak </w:t>
            </w:r>
          </w:p>
        </w:tc>
        <w:tc>
          <w:tcPr>
            <w:tcW w:w="107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0,20</w:t>
            </w:r>
          </w:p>
        </w:tc>
        <w:tc>
          <w:tcPr>
            <w:tcW w:w="111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3</w:t>
            </w:r>
          </w:p>
        </w:tc>
        <w:tc>
          <w:tcPr>
            <w:tcW w:w="105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0,6</w:t>
            </w:r>
            <w:r w:rsidRPr="009062B4">
              <w:rPr>
                <w:rFonts w:ascii="Times New Roman" w:eastAsia="Times New Roman" w:hAnsi="Times New Roman" w:cs="Times New Roman"/>
                <w:color w:val="000000"/>
                <w:lang w:eastAsia="id-ID"/>
              </w:rPr>
              <w:t> </w:t>
            </w:r>
          </w:p>
        </w:tc>
      </w:tr>
      <w:tr w:rsidR="003F1D43" w:rsidRPr="009062B4" w:rsidTr="00140C93">
        <w:trPr>
          <w:trHeight w:val="281"/>
        </w:trPr>
        <w:tc>
          <w:tcPr>
            <w:tcW w:w="548" w:type="dxa"/>
            <w:tcBorders>
              <w:top w:val="nil"/>
              <w:left w:val="single" w:sz="4" w:space="0" w:color="auto"/>
              <w:bottom w:val="nil"/>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p>
        </w:tc>
        <w:tc>
          <w:tcPr>
            <w:tcW w:w="4433" w:type="dxa"/>
            <w:tcBorders>
              <w:top w:val="nil"/>
              <w:left w:val="nil"/>
              <w:bottom w:val="nil"/>
              <w:right w:val="single" w:sz="4" w:space="0" w:color="auto"/>
            </w:tcBorders>
            <w:shd w:val="clear" w:color="auto" w:fill="auto"/>
            <w:noWrap/>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daerah memiliki kedisiplinan</w:t>
            </w:r>
            <w:r w:rsidRPr="009062B4">
              <w:rPr>
                <w:rFonts w:ascii="Times New Roman" w:eastAsia="Times New Roman" w:hAnsi="Times New Roman" w:cs="Times New Roman"/>
                <w:color w:val="000000"/>
                <w:lang w:eastAsia="id-ID"/>
              </w:rPr>
              <w:t xml:space="preserve"> dan kompetensi</w:t>
            </w:r>
          </w:p>
        </w:tc>
        <w:tc>
          <w:tcPr>
            <w:tcW w:w="1077" w:type="dxa"/>
            <w:vMerge/>
            <w:tcBorders>
              <w:top w:val="nil"/>
              <w:left w:val="single" w:sz="4" w:space="0" w:color="auto"/>
              <w:bottom w:val="single" w:sz="4" w:space="0" w:color="000000"/>
              <w:right w:val="single" w:sz="4" w:space="0" w:color="auto"/>
            </w:tcBorders>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p>
        </w:tc>
        <w:tc>
          <w:tcPr>
            <w:tcW w:w="1115" w:type="dxa"/>
            <w:vMerge/>
            <w:tcBorders>
              <w:top w:val="nil"/>
              <w:left w:val="single" w:sz="4" w:space="0" w:color="auto"/>
              <w:bottom w:val="single" w:sz="4" w:space="0" w:color="000000"/>
              <w:right w:val="single" w:sz="4" w:space="0" w:color="auto"/>
            </w:tcBorders>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p>
        </w:tc>
        <w:tc>
          <w:tcPr>
            <w:tcW w:w="1057" w:type="dxa"/>
            <w:vMerge/>
            <w:tcBorders>
              <w:top w:val="nil"/>
              <w:left w:val="single" w:sz="4" w:space="0" w:color="auto"/>
              <w:bottom w:val="single" w:sz="4" w:space="0" w:color="000000"/>
              <w:right w:val="single" w:sz="4" w:space="0" w:color="auto"/>
            </w:tcBorders>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p>
        </w:tc>
      </w:tr>
      <w:tr w:rsidR="003F1D43" w:rsidRPr="009062B4" w:rsidTr="00140C93">
        <w:trPr>
          <w:trHeight w:val="281"/>
        </w:trPr>
        <w:tc>
          <w:tcPr>
            <w:tcW w:w="548" w:type="dxa"/>
            <w:tcBorders>
              <w:top w:val="single" w:sz="4" w:space="0" w:color="auto"/>
              <w:left w:val="single" w:sz="4" w:space="0" w:color="auto"/>
              <w:bottom w:val="nil"/>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2.</w:t>
            </w:r>
          </w:p>
        </w:tc>
        <w:tc>
          <w:tcPr>
            <w:tcW w:w="4433" w:type="dxa"/>
            <w:tcBorders>
              <w:top w:val="single" w:sz="4" w:space="0" w:color="auto"/>
              <w:left w:val="nil"/>
              <w:bottom w:val="nil"/>
              <w:right w:val="nil"/>
            </w:tcBorders>
            <w:shd w:val="clear" w:color="auto" w:fill="auto"/>
            <w:noWrap/>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xml:space="preserve">Tersedia sarana dan prasana untuk </w:t>
            </w:r>
          </w:p>
        </w:tc>
        <w:tc>
          <w:tcPr>
            <w:tcW w:w="107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0,25</w:t>
            </w:r>
          </w:p>
        </w:tc>
        <w:tc>
          <w:tcPr>
            <w:tcW w:w="111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4</w:t>
            </w:r>
          </w:p>
        </w:tc>
        <w:tc>
          <w:tcPr>
            <w:tcW w:w="105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1</w:t>
            </w:r>
          </w:p>
        </w:tc>
      </w:tr>
      <w:tr w:rsidR="003F1D43" w:rsidRPr="009062B4" w:rsidTr="00140C93">
        <w:trPr>
          <w:trHeight w:val="281"/>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p>
        </w:tc>
        <w:tc>
          <w:tcPr>
            <w:tcW w:w="4433" w:type="dxa"/>
            <w:tcBorders>
              <w:top w:val="nil"/>
              <w:left w:val="nil"/>
              <w:bottom w:val="single" w:sz="4" w:space="0" w:color="auto"/>
              <w:right w:val="nil"/>
            </w:tcBorders>
            <w:shd w:val="clear" w:color="auto" w:fill="auto"/>
            <w:noWrap/>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menyelenggarakan fungsi pelayanan</w:t>
            </w:r>
          </w:p>
        </w:tc>
        <w:tc>
          <w:tcPr>
            <w:tcW w:w="1077" w:type="dxa"/>
            <w:vMerge/>
            <w:tcBorders>
              <w:top w:val="nil"/>
              <w:left w:val="single" w:sz="4" w:space="0" w:color="auto"/>
              <w:bottom w:val="single" w:sz="4" w:space="0" w:color="000000"/>
              <w:right w:val="single" w:sz="4" w:space="0" w:color="auto"/>
            </w:tcBorders>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p>
        </w:tc>
        <w:tc>
          <w:tcPr>
            <w:tcW w:w="1115" w:type="dxa"/>
            <w:vMerge/>
            <w:tcBorders>
              <w:top w:val="nil"/>
              <w:left w:val="single" w:sz="4" w:space="0" w:color="auto"/>
              <w:bottom w:val="single" w:sz="4" w:space="0" w:color="000000"/>
              <w:right w:val="single" w:sz="4" w:space="0" w:color="auto"/>
            </w:tcBorders>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p>
        </w:tc>
        <w:tc>
          <w:tcPr>
            <w:tcW w:w="1057" w:type="dxa"/>
            <w:vMerge/>
            <w:tcBorders>
              <w:top w:val="nil"/>
              <w:left w:val="single" w:sz="4" w:space="0" w:color="auto"/>
              <w:bottom w:val="single" w:sz="4" w:space="0" w:color="000000"/>
              <w:right w:val="single" w:sz="4" w:space="0" w:color="auto"/>
            </w:tcBorders>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p>
        </w:tc>
      </w:tr>
      <w:tr w:rsidR="003F1D43" w:rsidRPr="009062B4" w:rsidTr="00140C93">
        <w:trPr>
          <w:trHeight w:val="281"/>
        </w:trPr>
        <w:tc>
          <w:tcPr>
            <w:tcW w:w="548" w:type="dxa"/>
            <w:tcBorders>
              <w:top w:val="nil"/>
              <w:left w:val="single" w:sz="4" w:space="0" w:color="auto"/>
              <w:bottom w:val="nil"/>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3.</w:t>
            </w:r>
          </w:p>
        </w:tc>
        <w:tc>
          <w:tcPr>
            <w:tcW w:w="4433" w:type="dxa"/>
            <w:tcBorders>
              <w:top w:val="nil"/>
              <w:left w:val="nil"/>
              <w:bottom w:val="nil"/>
              <w:right w:val="nil"/>
            </w:tcBorders>
            <w:shd w:val="clear" w:color="auto" w:fill="auto"/>
            <w:noWrap/>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Terdapat payung hukum yang mengatur</w:t>
            </w:r>
          </w:p>
        </w:tc>
        <w:tc>
          <w:tcPr>
            <w:tcW w:w="107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0,20</w:t>
            </w:r>
          </w:p>
        </w:tc>
        <w:tc>
          <w:tcPr>
            <w:tcW w:w="111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4</w:t>
            </w:r>
          </w:p>
        </w:tc>
        <w:tc>
          <w:tcPr>
            <w:tcW w:w="105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0,8</w:t>
            </w:r>
          </w:p>
        </w:tc>
      </w:tr>
      <w:tr w:rsidR="003F1D43" w:rsidRPr="009062B4" w:rsidTr="00140C93">
        <w:trPr>
          <w:trHeight w:val="281"/>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p>
        </w:tc>
        <w:tc>
          <w:tcPr>
            <w:tcW w:w="4433" w:type="dxa"/>
            <w:tcBorders>
              <w:top w:val="nil"/>
              <w:left w:val="nil"/>
              <w:bottom w:val="single" w:sz="4" w:space="0" w:color="auto"/>
              <w:right w:val="nil"/>
            </w:tcBorders>
            <w:shd w:val="clear" w:color="auto" w:fill="auto"/>
            <w:noWrap/>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penerimaan pajak daerah</w:t>
            </w:r>
          </w:p>
        </w:tc>
        <w:tc>
          <w:tcPr>
            <w:tcW w:w="1077" w:type="dxa"/>
            <w:vMerge/>
            <w:tcBorders>
              <w:top w:val="nil"/>
              <w:left w:val="single" w:sz="4" w:space="0" w:color="auto"/>
              <w:bottom w:val="single" w:sz="4" w:space="0" w:color="000000"/>
              <w:right w:val="single" w:sz="4" w:space="0" w:color="auto"/>
            </w:tcBorders>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p>
        </w:tc>
        <w:tc>
          <w:tcPr>
            <w:tcW w:w="1115" w:type="dxa"/>
            <w:vMerge/>
            <w:tcBorders>
              <w:top w:val="nil"/>
              <w:left w:val="single" w:sz="4" w:space="0" w:color="auto"/>
              <w:bottom w:val="single" w:sz="4" w:space="0" w:color="000000"/>
              <w:right w:val="single" w:sz="4" w:space="0" w:color="auto"/>
            </w:tcBorders>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p>
        </w:tc>
        <w:tc>
          <w:tcPr>
            <w:tcW w:w="1057" w:type="dxa"/>
            <w:vMerge/>
            <w:tcBorders>
              <w:top w:val="nil"/>
              <w:left w:val="single" w:sz="4" w:space="0" w:color="auto"/>
              <w:bottom w:val="single" w:sz="4" w:space="0" w:color="000000"/>
              <w:right w:val="single" w:sz="4" w:space="0" w:color="auto"/>
            </w:tcBorders>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p>
        </w:tc>
      </w:tr>
      <w:tr w:rsidR="003F1D43" w:rsidRPr="009062B4" w:rsidTr="00140C93">
        <w:trPr>
          <w:trHeight w:val="281"/>
        </w:trPr>
        <w:tc>
          <w:tcPr>
            <w:tcW w:w="548" w:type="dxa"/>
            <w:tcBorders>
              <w:top w:val="nil"/>
              <w:left w:val="single" w:sz="4" w:space="0" w:color="auto"/>
              <w:bottom w:val="nil"/>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4.</w:t>
            </w:r>
          </w:p>
        </w:tc>
        <w:tc>
          <w:tcPr>
            <w:tcW w:w="4433" w:type="dxa"/>
            <w:tcBorders>
              <w:top w:val="nil"/>
              <w:left w:val="nil"/>
              <w:bottom w:val="nil"/>
              <w:right w:val="nil"/>
            </w:tcBorders>
            <w:shd w:val="clear" w:color="auto" w:fill="auto"/>
            <w:noWrap/>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Adanya kerjama dengan pihak terkait</w:t>
            </w:r>
          </w:p>
        </w:tc>
        <w:tc>
          <w:tcPr>
            <w:tcW w:w="107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0,15</w:t>
            </w:r>
          </w:p>
        </w:tc>
        <w:tc>
          <w:tcPr>
            <w:tcW w:w="111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3</w:t>
            </w:r>
          </w:p>
        </w:tc>
        <w:tc>
          <w:tcPr>
            <w:tcW w:w="105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 xml:space="preserve"> 0,45</w:t>
            </w:r>
          </w:p>
        </w:tc>
      </w:tr>
      <w:tr w:rsidR="003F1D43" w:rsidRPr="009062B4" w:rsidTr="00140C93">
        <w:trPr>
          <w:trHeight w:val="281"/>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p>
        </w:tc>
        <w:tc>
          <w:tcPr>
            <w:tcW w:w="4433" w:type="dxa"/>
            <w:tcBorders>
              <w:top w:val="nil"/>
              <w:left w:val="nil"/>
              <w:bottom w:val="single" w:sz="4" w:space="0" w:color="auto"/>
              <w:right w:val="nil"/>
            </w:tcBorders>
            <w:shd w:val="clear" w:color="auto" w:fill="auto"/>
            <w:noWrap/>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dalam penerimaan pajak daerah</w:t>
            </w:r>
          </w:p>
        </w:tc>
        <w:tc>
          <w:tcPr>
            <w:tcW w:w="1077" w:type="dxa"/>
            <w:vMerge/>
            <w:tcBorders>
              <w:top w:val="nil"/>
              <w:left w:val="single" w:sz="4" w:space="0" w:color="auto"/>
              <w:bottom w:val="single" w:sz="4" w:space="0" w:color="000000"/>
              <w:right w:val="single" w:sz="4" w:space="0" w:color="auto"/>
            </w:tcBorders>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p>
        </w:tc>
        <w:tc>
          <w:tcPr>
            <w:tcW w:w="1115" w:type="dxa"/>
            <w:vMerge/>
            <w:tcBorders>
              <w:top w:val="nil"/>
              <w:left w:val="single" w:sz="4" w:space="0" w:color="auto"/>
              <w:bottom w:val="single" w:sz="4" w:space="0" w:color="000000"/>
              <w:right w:val="single" w:sz="4" w:space="0" w:color="auto"/>
            </w:tcBorders>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p>
        </w:tc>
        <w:tc>
          <w:tcPr>
            <w:tcW w:w="1057" w:type="dxa"/>
            <w:vMerge/>
            <w:tcBorders>
              <w:top w:val="nil"/>
              <w:left w:val="single" w:sz="4" w:space="0" w:color="auto"/>
              <w:bottom w:val="single" w:sz="4" w:space="0" w:color="000000"/>
              <w:right w:val="single" w:sz="4" w:space="0" w:color="auto"/>
            </w:tcBorders>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p>
        </w:tc>
      </w:tr>
      <w:tr w:rsidR="003F1D43" w:rsidRPr="009062B4" w:rsidTr="00140C93">
        <w:trPr>
          <w:trHeight w:val="281"/>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5.</w:t>
            </w:r>
          </w:p>
        </w:tc>
        <w:tc>
          <w:tcPr>
            <w:tcW w:w="4433" w:type="dxa"/>
            <w:tcBorders>
              <w:top w:val="nil"/>
              <w:left w:val="nil"/>
              <w:bottom w:val="nil"/>
              <w:right w:val="nil"/>
            </w:tcBorders>
            <w:shd w:val="clear" w:color="auto" w:fill="auto"/>
            <w:noWrap/>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Fungsi pelayanan yang semakin meningkat</w:t>
            </w:r>
          </w:p>
        </w:tc>
        <w:tc>
          <w:tcPr>
            <w:tcW w:w="1077" w:type="dxa"/>
            <w:tcBorders>
              <w:top w:val="nil"/>
              <w:left w:val="single" w:sz="4" w:space="0" w:color="auto"/>
              <w:bottom w:val="nil"/>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0,20</w:t>
            </w:r>
          </w:p>
        </w:tc>
        <w:tc>
          <w:tcPr>
            <w:tcW w:w="1115" w:type="dxa"/>
            <w:tcBorders>
              <w:top w:val="nil"/>
              <w:left w:val="nil"/>
              <w:bottom w:val="nil"/>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3</w:t>
            </w:r>
          </w:p>
        </w:tc>
        <w:tc>
          <w:tcPr>
            <w:tcW w:w="1057" w:type="dxa"/>
            <w:tcBorders>
              <w:top w:val="nil"/>
              <w:left w:val="nil"/>
              <w:bottom w:val="nil"/>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0,6</w:t>
            </w:r>
          </w:p>
        </w:tc>
      </w:tr>
      <w:tr w:rsidR="003F1D43" w:rsidRPr="009062B4" w:rsidTr="00140C93">
        <w:trPr>
          <w:trHeight w:val="281"/>
        </w:trPr>
        <w:tc>
          <w:tcPr>
            <w:tcW w:w="4981" w:type="dxa"/>
            <w:gridSpan w:val="2"/>
            <w:tcBorders>
              <w:top w:val="single" w:sz="4" w:space="0" w:color="auto"/>
              <w:left w:val="single" w:sz="4" w:space="0" w:color="auto"/>
              <w:bottom w:val="single" w:sz="4" w:space="0" w:color="auto"/>
              <w:right w:val="nil"/>
            </w:tcBorders>
            <w:shd w:val="clear" w:color="auto" w:fill="auto"/>
            <w:noWrap/>
            <w:vAlign w:val="bottom"/>
            <w:hideMark/>
          </w:tcPr>
          <w:p w:rsidR="003F1D43" w:rsidRPr="009062B4" w:rsidRDefault="003F1D43" w:rsidP="00140C93">
            <w:pPr>
              <w:spacing w:after="0" w:line="240" w:lineRule="auto"/>
              <w:jc w:val="center"/>
              <w:rPr>
                <w:rFonts w:ascii="Times New Roman" w:eastAsia="Times New Roman" w:hAnsi="Times New Roman" w:cs="Times New Roman"/>
                <w:b/>
                <w:bCs/>
                <w:color w:val="000000"/>
                <w:lang w:eastAsia="id-ID"/>
              </w:rPr>
            </w:pPr>
            <w:r w:rsidRPr="009062B4">
              <w:rPr>
                <w:rFonts w:ascii="Times New Roman" w:eastAsia="Times New Roman" w:hAnsi="Times New Roman" w:cs="Times New Roman"/>
                <w:b/>
                <w:bCs/>
                <w:color w:val="000000"/>
                <w:lang w:eastAsia="id-ID"/>
              </w:rPr>
              <w:t>TOTAL KEKUATAN</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1D43" w:rsidRPr="009062B4" w:rsidRDefault="003F1D43" w:rsidP="00140C93">
            <w:pPr>
              <w:spacing w:after="0" w:line="240" w:lineRule="auto"/>
              <w:jc w:val="center"/>
              <w:rPr>
                <w:rFonts w:ascii="Calibri" w:eastAsia="Times New Roman" w:hAnsi="Calibri" w:cs="Times New Roman"/>
                <w:color w:val="000000"/>
                <w:lang w:eastAsia="id-ID"/>
              </w:rPr>
            </w:pPr>
          </w:p>
        </w:tc>
        <w:tc>
          <w:tcPr>
            <w:tcW w:w="1115" w:type="dxa"/>
            <w:tcBorders>
              <w:top w:val="single" w:sz="4" w:space="0" w:color="auto"/>
              <w:left w:val="nil"/>
              <w:bottom w:val="single" w:sz="4" w:space="0" w:color="auto"/>
              <w:right w:val="single" w:sz="4" w:space="0" w:color="auto"/>
            </w:tcBorders>
            <w:shd w:val="clear" w:color="auto" w:fill="auto"/>
            <w:noWrap/>
            <w:vAlign w:val="bottom"/>
            <w:hideMark/>
          </w:tcPr>
          <w:p w:rsidR="003F1D43" w:rsidRPr="009062B4" w:rsidRDefault="003F1D43" w:rsidP="00140C93">
            <w:pPr>
              <w:spacing w:after="0" w:line="240" w:lineRule="auto"/>
              <w:jc w:val="center"/>
              <w:rPr>
                <w:rFonts w:ascii="Calibri" w:eastAsia="Times New Roman" w:hAnsi="Calibri" w:cs="Times New Roman"/>
                <w:color w:val="000000"/>
                <w:lang w:eastAsia="id-ID"/>
              </w:rPr>
            </w:pPr>
          </w:p>
        </w:tc>
        <w:tc>
          <w:tcPr>
            <w:tcW w:w="1057" w:type="dxa"/>
            <w:tcBorders>
              <w:top w:val="single" w:sz="4" w:space="0" w:color="auto"/>
              <w:left w:val="nil"/>
              <w:bottom w:val="single" w:sz="4" w:space="0" w:color="auto"/>
              <w:right w:val="single" w:sz="4" w:space="0" w:color="auto"/>
            </w:tcBorders>
            <w:shd w:val="clear" w:color="auto" w:fill="auto"/>
            <w:noWrap/>
            <w:vAlign w:val="bottom"/>
            <w:hideMark/>
          </w:tcPr>
          <w:p w:rsidR="003F1D43" w:rsidRPr="009062B4" w:rsidRDefault="003F1D43" w:rsidP="00140C93">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3,45</w:t>
            </w:r>
          </w:p>
        </w:tc>
      </w:tr>
      <w:tr w:rsidR="003F1D43" w:rsidRPr="009062B4" w:rsidTr="00140C93">
        <w:trPr>
          <w:trHeight w:val="281"/>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b/>
                <w:bCs/>
                <w:color w:val="000000"/>
                <w:lang w:eastAsia="id-ID"/>
              </w:rPr>
            </w:pPr>
            <w:r w:rsidRPr="009062B4">
              <w:rPr>
                <w:rFonts w:ascii="Times New Roman" w:eastAsia="Times New Roman" w:hAnsi="Times New Roman" w:cs="Times New Roman"/>
                <w:b/>
                <w:bCs/>
                <w:color w:val="000000"/>
                <w:lang w:eastAsia="id-ID"/>
              </w:rPr>
              <w:t>No.</w:t>
            </w:r>
          </w:p>
        </w:tc>
        <w:tc>
          <w:tcPr>
            <w:tcW w:w="4433" w:type="dxa"/>
            <w:tcBorders>
              <w:top w:val="nil"/>
              <w:left w:val="nil"/>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b/>
                <w:bCs/>
                <w:color w:val="000000"/>
                <w:lang w:eastAsia="id-ID"/>
              </w:rPr>
            </w:pPr>
            <w:r w:rsidRPr="009062B4">
              <w:rPr>
                <w:rFonts w:ascii="Times New Roman" w:eastAsia="Times New Roman" w:hAnsi="Times New Roman" w:cs="Times New Roman"/>
                <w:b/>
                <w:bCs/>
                <w:color w:val="000000"/>
                <w:lang w:eastAsia="id-ID"/>
              </w:rPr>
              <w:t>PERTANYAAN</w:t>
            </w:r>
          </w:p>
        </w:tc>
        <w:tc>
          <w:tcPr>
            <w:tcW w:w="1077" w:type="dxa"/>
            <w:tcBorders>
              <w:top w:val="nil"/>
              <w:left w:val="nil"/>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b/>
                <w:bCs/>
                <w:color w:val="000000"/>
                <w:lang w:eastAsia="id-ID"/>
              </w:rPr>
            </w:pPr>
            <w:r w:rsidRPr="009062B4">
              <w:rPr>
                <w:rFonts w:ascii="Times New Roman" w:eastAsia="Times New Roman" w:hAnsi="Times New Roman" w:cs="Times New Roman"/>
                <w:b/>
                <w:bCs/>
                <w:color w:val="000000"/>
                <w:lang w:eastAsia="id-ID"/>
              </w:rPr>
              <w:t>BOBOT</w:t>
            </w:r>
          </w:p>
        </w:tc>
        <w:tc>
          <w:tcPr>
            <w:tcW w:w="1115" w:type="dxa"/>
            <w:tcBorders>
              <w:top w:val="nil"/>
              <w:left w:val="nil"/>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b/>
                <w:bCs/>
                <w:color w:val="000000"/>
                <w:lang w:eastAsia="id-ID"/>
              </w:rPr>
            </w:pPr>
            <w:r w:rsidRPr="009062B4">
              <w:rPr>
                <w:rFonts w:ascii="Times New Roman" w:eastAsia="Times New Roman" w:hAnsi="Times New Roman" w:cs="Times New Roman"/>
                <w:b/>
                <w:bCs/>
                <w:color w:val="000000"/>
                <w:lang w:eastAsia="id-ID"/>
              </w:rPr>
              <w:t>RATING</w:t>
            </w:r>
          </w:p>
        </w:tc>
        <w:tc>
          <w:tcPr>
            <w:tcW w:w="1057" w:type="dxa"/>
            <w:tcBorders>
              <w:top w:val="nil"/>
              <w:left w:val="nil"/>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b/>
                <w:bCs/>
                <w:color w:val="000000"/>
                <w:lang w:eastAsia="id-ID"/>
              </w:rPr>
            </w:pPr>
            <w:r w:rsidRPr="009062B4">
              <w:rPr>
                <w:rFonts w:ascii="Times New Roman" w:eastAsia="Times New Roman" w:hAnsi="Times New Roman" w:cs="Times New Roman"/>
                <w:b/>
                <w:bCs/>
                <w:color w:val="000000"/>
                <w:lang w:eastAsia="id-ID"/>
              </w:rPr>
              <w:t>SKOR</w:t>
            </w:r>
          </w:p>
        </w:tc>
      </w:tr>
      <w:tr w:rsidR="003F1D43" w:rsidRPr="009062B4" w:rsidTr="00140C93">
        <w:trPr>
          <w:trHeight w:val="281"/>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b/>
                <w:bCs/>
                <w:color w:val="000000"/>
                <w:lang w:eastAsia="id-ID"/>
              </w:rPr>
            </w:pPr>
            <w:r w:rsidRPr="009062B4">
              <w:rPr>
                <w:rFonts w:ascii="Times New Roman" w:eastAsia="Times New Roman" w:hAnsi="Times New Roman" w:cs="Times New Roman"/>
                <w:b/>
                <w:bCs/>
                <w:color w:val="000000"/>
                <w:lang w:eastAsia="id-ID"/>
              </w:rPr>
              <w:t>B</w:t>
            </w:r>
          </w:p>
        </w:tc>
        <w:tc>
          <w:tcPr>
            <w:tcW w:w="4433" w:type="dxa"/>
            <w:tcBorders>
              <w:top w:val="nil"/>
              <w:left w:val="nil"/>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rPr>
                <w:rFonts w:ascii="Times New Roman" w:eastAsia="Times New Roman" w:hAnsi="Times New Roman" w:cs="Times New Roman"/>
                <w:b/>
                <w:bCs/>
                <w:color w:val="000000"/>
                <w:lang w:eastAsia="id-ID"/>
              </w:rPr>
            </w:pPr>
            <w:r w:rsidRPr="009062B4">
              <w:rPr>
                <w:rFonts w:ascii="Times New Roman" w:eastAsia="Times New Roman" w:hAnsi="Times New Roman" w:cs="Times New Roman"/>
                <w:b/>
                <w:bCs/>
                <w:color w:val="000000"/>
                <w:lang w:eastAsia="id-ID"/>
              </w:rPr>
              <w:t>KELEMAHAN</w:t>
            </w:r>
          </w:p>
        </w:tc>
        <w:tc>
          <w:tcPr>
            <w:tcW w:w="1077" w:type="dxa"/>
            <w:tcBorders>
              <w:top w:val="nil"/>
              <w:left w:val="nil"/>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p>
        </w:tc>
        <w:tc>
          <w:tcPr>
            <w:tcW w:w="1115" w:type="dxa"/>
            <w:tcBorders>
              <w:top w:val="nil"/>
              <w:left w:val="nil"/>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p>
        </w:tc>
        <w:tc>
          <w:tcPr>
            <w:tcW w:w="1057" w:type="dxa"/>
            <w:tcBorders>
              <w:top w:val="nil"/>
              <w:left w:val="nil"/>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p>
        </w:tc>
      </w:tr>
      <w:tr w:rsidR="003F1D43" w:rsidRPr="009062B4" w:rsidTr="00140C93">
        <w:trPr>
          <w:trHeight w:val="281"/>
        </w:trPr>
        <w:tc>
          <w:tcPr>
            <w:tcW w:w="548" w:type="dxa"/>
            <w:tcBorders>
              <w:top w:val="nil"/>
              <w:left w:val="single" w:sz="4" w:space="0" w:color="auto"/>
              <w:bottom w:val="nil"/>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1.</w:t>
            </w:r>
          </w:p>
        </w:tc>
        <w:tc>
          <w:tcPr>
            <w:tcW w:w="4433" w:type="dxa"/>
            <w:tcBorders>
              <w:top w:val="nil"/>
              <w:left w:val="nil"/>
              <w:bottom w:val="nil"/>
              <w:right w:val="single" w:sz="4" w:space="0" w:color="auto"/>
            </w:tcBorders>
            <w:shd w:val="clear" w:color="auto" w:fill="auto"/>
            <w:noWrap/>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Terdapat kekurangan petugas lapangan dalam</w:t>
            </w:r>
          </w:p>
        </w:tc>
        <w:tc>
          <w:tcPr>
            <w:tcW w:w="107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0,20</w:t>
            </w:r>
          </w:p>
        </w:tc>
        <w:tc>
          <w:tcPr>
            <w:tcW w:w="111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3</w:t>
            </w:r>
            <w:r w:rsidRPr="009062B4">
              <w:rPr>
                <w:rFonts w:ascii="Times New Roman" w:eastAsia="Times New Roman" w:hAnsi="Times New Roman" w:cs="Times New Roman"/>
                <w:color w:val="000000"/>
                <w:lang w:eastAsia="id-ID"/>
              </w:rPr>
              <w:t> </w:t>
            </w:r>
          </w:p>
        </w:tc>
        <w:tc>
          <w:tcPr>
            <w:tcW w:w="105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0,6</w:t>
            </w:r>
          </w:p>
        </w:tc>
      </w:tr>
      <w:tr w:rsidR="003F1D43" w:rsidRPr="009062B4" w:rsidTr="00140C93">
        <w:trPr>
          <w:trHeight w:val="281"/>
        </w:trPr>
        <w:tc>
          <w:tcPr>
            <w:tcW w:w="548" w:type="dxa"/>
            <w:tcBorders>
              <w:top w:val="nil"/>
              <w:left w:val="single" w:sz="4" w:space="0" w:color="auto"/>
              <w:bottom w:val="nil"/>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p>
        </w:tc>
        <w:tc>
          <w:tcPr>
            <w:tcW w:w="4433" w:type="dxa"/>
            <w:tcBorders>
              <w:top w:val="nil"/>
              <w:left w:val="nil"/>
              <w:bottom w:val="nil"/>
              <w:right w:val="single" w:sz="4" w:space="0" w:color="auto"/>
            </w:tcBorders>
            <w:shd w:val="clear" w:color="auto" w:fill="auto"/>
            <w:noWrap/>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penerimaan pajak daerah</w:t>
            </w:r>
          </w:p>
        </w:tc>
        <w:tc>
          <w:tcPr>
            <w:tcW w:w="1077" w:type="dxa"/>
            <w:vMerge/>
            <w:tcBorders>
              <w:top w:val="nil"/>
              <w:left w:val="single" w:sz="4" w:space="0" w:color="auto"/>
              <w:bottom w:val="single" w:sz="4" w:space="0" w:color="000000"/>
              <w:right w:val="single" w:sz="4" w:space="0" w:color="auto"/>
            </w:tcBorders>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p>
        </w:tc>
        <w:tc>
          <w:tcPr>
            <w:tcW w:w="1115" w:type="dxa"/>
            <w:vMerge/>
            <w:tcBorders>
              <w:top w:val="nil"/>
              <w:left w:val="single" w:sz="4" w:space="0" w:color="auto"/>
              <w:bottom w:val="single" w:sz="4" w:space="0" w:color="000000"/>
              <w:right w:val="single" w:sz="4" w:space="0" w:color="auto"/>
            </w:tcBorders>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p>
        </w:tc>
        <w:tc>
          <w:tcPr>
            <w:tcW w:w="1057" w:type="dxa"/>
            <w:vMerge/>
            <w:tcBorders>
              <w:top w:val="nil"/>
              <w:left w:val="single" w:sz="4" w:space="0" w:color="auto"/>
              <w:bottom w:val="single" w:sz="4" w:space="0" w:color="000000"/>
              <w:right w:val="single" w:sz="4" w:space="0" w:color="auto"/>
            </w:tcBorders>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p>
        </w:tc>
      </w:tr>
      <w:tr w:rsidR="003F1D43" w:rsidRPr="009062B4" w:rsidTr="00140C93">
        <w:trPr>
          <w:trHeight w:val="281"/>
        </w:trPr>
        <w:tc>
          <w:tcPr>
            <w:tcW w:w="5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2.</w:t>
            </w:r>
          </w:p>
        </w:tc>
        <w:tc>
          <w:tcPr>
            <w:tcW w:w="4433" w:type="dxa"/>
            <w:tcBorders>
              <w:top w:val="single" w:sz="4" w:space="0" w:color="auto"/>
              <w:left w:val="nil"/>
              <w:bottom w:val="single" w:sz="4" w:space="0" w:color="auto"/>
              <w:right w:val="nil"/>
            </w:tcBorders>
            <w:shd w:val="clear" w:color="auto" w:fill="auto"/>
            <w:noWrap/>
            <w:vAlign w:val="center"/>
            <w:hideMark/>
          </w:tcPr>
          <w:p w:rsidR="003F1D43" w:rsidRPr="00CC542A" w:rsidRDefault="003F1D43" w:rsidP="00140C93">
            <w:pPr>
              <w:spacing w:after="0" w:line="240" w:lineRule="auto"/>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xml:space="preserve">Belum terdapat sistem informasi berbasis </w:t>
            </w:r>
            <w:r w:rsidRPr="009062B4">
              <w:rPr>
                <w:rFonts w:ascii="Times New Roman" w:eastAsia="Times New Roman" w:hAnsi="Times New Roman" w:cs="Times New Roman"/>
                <w:i/>
                <w:iCs/>
                <w:color w:val="000000"/>
                <w:lang w:eastAsia="id-ID"/>
              </w:rPr>
              <w:t>online</w:t>
            </w:r>
            <w:r>
              <w:rPr>
                <w:rFonts w:ascii="Times New Roman" w:eastAsia="Times New Roman" w:hAnsi="Times New Roman" w:cs="Times New Roman"/>
                <w:i/>
                <w:iCs/>
                <w:color w:val="000000"/>
                <w:lang w:eastAsia="id-ID"/>
              </w:rPr>
              <w:t xml:space="preserve"> </w:t>
            </w:r>
            <w:r w:rsidRPr="009062B4">
              <w:rPr>
                <w:rFonts w:ascii="Times New Roman" w:eastAsia="Times New Roman" w:hAnsi="Times New Roman" w:cs="Times New Roman"/>
                <w:color w:val="000000"/>
                <w:lang w:eastAsia="id-ID"/>
              </w:rPr>
              <w:t xml:space="preserve">terhadap </w:t>
            </w:r>
            <w:r>
              <w:rPr>
                <w:rFonts w:ascii="Times New Roman" w:eastAsia="Times New Roman" w:hAnsi="Times New Roman" w:cs="Times New Roman"/>
                <w:iCs/>
                <w:color w:val="000000"/>
                <w:lang w:eastAsia="id-ID"/>
              </w:rPr>
              <w:t>instansi terkait</w:t>
            </w:r>
          </w:p>
        </w:tc>
        <w:tc>
          <w:tcPr>
            <w:tcW w:w="1077" w:type="dxa"/>
            <w:tcBorders>
              <w:top w:val="nil"/>
              <w:left w:val="single" w:sz="4" w:space="0" w:color="auto"/>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0,20</w:t>
            </w:r>
          </w:p>
        </w:tc>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3</w:t>
            </w:r>
          </w:p>
        </w:tc>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0,6</w:t>
            </w:r>
          </w:p>
        </w:tc>
      </w:tr>
      <w:tr w:rsidR="003F1D43" w:rsidRPr="009062B4" w:rsidTr="00140C93">
        <w:trPr>
          <w:trHeight w:val="281"/>
        </w:trPr>
        <w:tc>
          <w:tcPr>
            <w:tcW w:w="548" w:type="dxa"/>
            <w:tcBorders>
              <w:top w:val="single" w:sz="4" w:space="0" w:color="auto"/>
              <w:left w:val="single" w:sz="4" w:space="0" w:color="auto"/>
              <w:bottom w:val="nil"/>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3.</w:t>
            </w:r>
          </w:p>
        </w:tc>
        <w:tc>
          <w:tcPr>
            <w:tcW w:w="4433" w:type="dxa"/>
            <w:tcBorders>
              <w:top w:val="single" w:sz="4" w:space="0" w:color="auto"/>
              <w:left w:val="nil"/>
              <w:bottom w:val="nil"/>
              <w:right w:val="nil"/>
            </w:tcBorders>
            <w:shd w:val="clear" w:color="auto" w:fill="auto"/>
            <w:noWrap/>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Terbatasnya tempat pembayaran dan pelayanan</w:t>
            </w:r>
          </w:p>
        </w:tc>
        <w:tc>
          <w:tcPr>
            <w:tcW w:w="107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0,20</w:t>
            </w:r>
          </w:p>
        </w:tc>
        <w:tc>
          <w:tcPr>
            <w:tcW w:w="111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3</w:t>
            </w:r>
            <w:r w:rsidRPr="009062B4">
              <w:rPr>
                <w:rFonts w:ascii="Times New Roman" w:eastAsia="Times New Roman" w:hAnsi="Times New Roman" w:cs="Times New Roman"/>
                <w:color w:val="000000"/>
                <w:lang w:eastAsia="id-ID"/>
              </w:rPr>
              <w:t> </w:t>
            </w:r>
          </w:p>
        </w:tc>
        <w:tc>
          <w:tcPr>
            <w:tcW w:w="105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0,6</w:t>
            </w:r>
          </w:p>
        </w:tc>
      </w:tr>
      <w:tr w:rsidR="003F1D43" w:rsidRPr="009062B4" w:rsidTr="00140C93">
        <w:trPr>
          <w:trHeight w:val="281"/>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p>
        </w:tc>
        <w:tc>
          <w:tcPr>
            <w:tcW w:w="4433" w:type="dxa"/>
            <w:tcBorders>
              <w:top w:val="nil"/>
              <w:left w:val="nil"/>
              <w:bottom w:val="single" w:sz="4" w:space="0" w:color="auto"/>
              <w:right w:val="nil"/>
            </w:tcBorders>
            <w:shd w:val="clear" w:color="auto" w:fill="auto"/>
            <w:noWrap/>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penerimaan BPHTB</w:t>
            </w:r>
          </w:p>
        </w:tc>
        <w:tc>
          <w:tcPr>
            <w:tcW w:w="1077" w:type="dxa"/>
            <w:vMerge/>
            <w:tcBorders>
              <w:top w:val="nil"/>
              <w:left w:val="single" w:sz="4" w:space="0" w:color="auto"/>
              <w:bottom w:val="single" w:sz="4" w:space="0" w:color="000000"/>
              <w:right w:val="single" w:sz="4" w:space="0" w:color="auto"/>
            </w:tcBorders>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p>
        </w:tc>
        <w:tc>
          <w:tcPr>
            <w:tcW w:w="1115" w:type="dxa"/>
            <w:vMerge/>
            <w:tcBorders>
              <w:top w:val="nil"/>
              <w:left w:val="single" w:sz="4" w:space="0" w:color="auto"/>
              <w:bottom w:val="single" w:sz="4" w:space="0" w:color="000000"/>
              <w:right w:val="single" w:sz="4" w:space="0" w:color="auto"/>
            </w:tcBorders>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p>
        </w:tc>
        <w:tc>
          <w:tcPr>
            <w:tcW w:w="1057" w:type="dxa"/>
            <w:vMerge/>
            <w:tcBorders>
              <w:top w:val="nil"/>
              <w:left w:val="single" w:sz="4" w:space="0" w:color="auto"/>
              <w:bottom w:val="single" w:sz="4" w:space="0" w:color="000000"/>
              <w:right w:val="single" w:sz="4" w:space="0" w:color="auto"/>
            </w:tcBorders>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p>
        </w:tc>
      </w:tr>
      <w:tr w:rsidR="003F1D43" w:rsidRPr="009062B4" w:rsidTr="00140C93">
        <w:trPr>
          <w:trHeight w:val="281"/>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4.</w:t>
            </w:r>
          </w:p>
        </w:tc>
        <w:tc>
          <w:tcPr>
            <w:tcW w:w="4433" w:type="dxa"/>
            <w:tcBorders>
              <w:top w:val="nil"/>
              <w:left w:val="nil"/>
              <w:bottom w:val="single" w:sz="4" w:space="0" w:color="auto"/>
              <w:right w:val="nil"/>
            </w:tcBorders>
            <w:shd w:val="clear" w:color="auto" w:fill="auto"/>
            <w:noWrap/>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Belum tersedianya kendaraan operasional untuk</w:t>
            </w:r>
            <w:r>
              <w:rPr>
                <w:rFonts w:ascii="Times New Roman" w:eastAsia="Times New Roman" w:hAnsi="Times New Roman" w:cs="Times New Roman"/>
                <w:color w:val="000000"/>
                <w:lang w:eastAsia="id-ID"/>
              </w:rPr>
              <w:t xml:space="preserve"> </w:t>
            </w:r>
            <w:r w:rsidRPr="009062B4">
              <w:rPr>
                <w:rFonts w:ascii="Times New Roman" w:eastAsia="Times New Roman" w:hAnsi="Times New Roman" w:cs="Times New Roman"/>
                <w:color w:val="000000"/>
                <w:lang w:eastAsia="id-ID"/>
              </w:rPr>
              <w:t>pelayanan jemput bola</w:t>
            </w:r>
          </w:p>
        </w:tc>
        <w:tc>
          <w:tcPr>
            <w:tcW w:w="1077" w:type="dxa"/>
            <w:tcBorders>
              <w:top w:val="nil"/>
              <w:left w:val="single" w:sz="4" w:space="0" w:color="auto"/>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0,20</w:t>
            </w:r>
          </w:p>
        </w:tc>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3</w:t>
            </w:r>
          </w:p>
        </w:tc>
        <w:tc>
          <w:tcPr>
            <w:tcW w:w="1057" w:type="dxa"/>
            <w:tcBorders>
              <w:top w:val="nil"/>
              <w:left w:val="single" w:sz="4" w:space="0" w:color="auto"/>
              <w:bottom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0,6</w:t>
            </w:r>
          </w:p>
        </w:tc>
      </w:tr>
      <w:tr w:rsidR="003F1D43" w:rsidRPr="009062B4" w:rsidTr="00140C93">
        <w:trPr>
          <w:trHeight w:val="281"/>
        </w:trPr>
        <w:tc>
          <w:tcPr>
            <w:tcW w:w="548" w:type="dxa"/>
            <w:tcBorders>
              <w:top w:val="single" w:sz="4" w:space="0" w:color="auto"/>
              <w:left w:val="single" w:sz="4" w:space="0" w:color="auto"/>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5.</w:t>
            </w:r>
          </w:p>
        </w:tc>
        <w:tc>
          <w:tcPr>
            <w:tcW w:w="4433" w:type="dxa"/>
            <w:tcBorders>
              <w:top w:val="single" w:sz="4" w:space="0" w:color="auto"/>
              <w:left w:val="nil"/>
              <w:bottom w:val="nil"/>
              <w:right w:val="nil"/>
            </w:tcBorders>
            <w:shd w:val="clear" w:color="auto" w:fill="auto"/>
            <w:noWrap/>
            <w:vAlign w:val="center"/>
            <w:hideMark/>
          </w:tcPr>
          <w:p w:rsidR="003F1D43" w:rsidRPr="009062B4" w:rsidRDefault="003F1D43" w:rsidP="00140C93">
            <w:pPr>
              <w:spacing w:after="0" w:line="240" w:lineRule="auto"/>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Belum memiliki fasilitas gedung yang memadai</w:t>
            </w:r>
          </w:p>
        </w:tc>
        <w:tc>
          <w:tcPr>
            <w:tcW w:w="1077" w:type="dxa"/>
            <w:tcBorders>
              <w:top w:val="single" w:sz="4" w:space="0" w:color="auto"/>
              <w:left w:val="single" w:sz="4" w:space="0" w:color="auto"/>
              <w:bottom w:val="nil"/>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0,20</w:t>
            </w:r>
          </w:p>
        </w:tc>
        <w:tc>
          <w:tcPr>
            <w:tcW w:w="1115" w:type="dxa"/>
            <w:tcBorders>
              <w:top w:val="single" w:sz="4" w:space="0" w:color="auto"/>
              <w:left w:val="nil"/>
              <w:bottom w:val="nil"/>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3</w:t>
            </w:r>
          </w:p>
        </w:tc>
        <w:tc>
          <w:tcPr>
            <w:tcW w:w="1057" w:type="dxa"/>
            <w:tcBorders>
              <w:top w:val="single" w:sz="4" w:space="0" w:color="auto"/>
              <w:left w:val="nil"/>
              <w:bottom w:val="nil"/>
              <w:right w:val="single" w:sz="4" w:space="0" w:color="auto"/>
            </w:tcBorders>
            <w:shd w:val="clear" w:color="auto" w:fill="auto"/>
            <w:noWrap/>
            <w:vAlign w:val="center"/>
            <w:hideMark/>
          </w:tcPr>
          <w:p w:rsidR="003F1D43" w:rsidRPr="009062B4" w:rsidRDefault="003F1D43" w:rsidP="00140C93">
            <w:pPr>
              <w:spacing w:after="0" w:line="240" w:lineRule="auto"/>
              <w:jc w:val="center"/>
              <w:rPr>
                <w:rFonts w:ascii="Times New Roman" w:eastAsia="Times New Roman" w:hAnsi="Times New Roman" w:cs="Times New Roman"/>
                <w:color w:val="000000"/>
                <w:lang w:eastAsia="id-ID"/>
              </w:rPr>
            </w:pPr>
            <w:r w:rsidRPr="009062B4">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0,6</w:t>
            </w:r>
          </w:p>
        </w:tc>
      </w:tr>
      <w:tr w:rsidR="003F1D43" w:rsidRPr="009062B4" w:rsidTr="00140C93">
        <w:trPr>
          <w:trHeight w:val="281"/>
        </w:trPr>
        <w:tc>
          <w:tcPr>
            <w:tcW w:w="4981" w:type="dxa"/>
            <w:gridSpan w:val="2"/>
            <w:tcBorders>
              <w:top w:val="single" w:sz="4" w:space="0" w:color="auto"/>
              <w:left w:val="single" w:sz="4" w:space="0" w:color="auto"/>
              <w:bottom w:val="single" w:sz="4" w:space="0" w:color="auto"/>
              <w:right w:val="nil"/>
            </w:tcBorders>
            <w:shd w:val="clear" w:color="auto" w:fill="auto"/>
            <w:noWrap/>
            <w:vAlign w:val="bottom"/>
            <w:hideMark/>
          </w:tcPr>
          <w:p w:rsidR="003F1D43" w:rsidRPr="009062B4" w:rsidRDefault="003F1D43" w:rsidP="00140C93">
            <w:pPr>
              <w:spacing w:after="0" w:line="240" w:lineRule="auto"/>
              <w:jc w:val="center"/>
              <w:rPr>
                <w:rFonts w:ascii="Times New Roman" w:eastAsia="Times New Roman" w:hAnsi="Times New Roman" w:cs="Times New Roman"/>
                <w:b/>
                <w:bCs/>
                <w:color w:val="000000"/>
                <w:lang w:eastAsia="id-ID"/>
              </w:rPr>
            </w:pPr>
            <w:r>
              <w:rPr>
                <w:rFonts w:ascii="Times New Roman" w:eastAsia="Times New Roman" w:hAnsi="Times New Roman" w:cs="Times New Roman"/>
                <w:b/>
                <w:bCs/>
                <w:color w:val="000000"/>
                <w:lang w:eastAsia="id-ID"/>
              </w:rPr>
              <w:t>TOTAL KELEMAHAN</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1D43" w:rsidRPr="009062B4" w:rsidRDefault="003F1D43" w:rsidP="00140C93">
            <w:pPr>
              <w:spacing w:after="0" w:line="240" w:lineRule="auto"/>
              <w:jc w:val="center"/>
              <w:rPr>
                <w:rFonts w:ascii="Calibri" w:eastAsia="Times New Roman" w:hAnsi="Calibri" w:cs="Times New Roman"/>
                <w:color w:val="000000"/>
                <w:lang w:eastAsia="id-ID"/>
              </w:rPr>
            </w:pPr>
          </w:p>
        </w:tc>
        <w:tc>
          <w:tcPr>
            <w:tcW w:w="1115" w:type="dxa"/>
            <w:tcBorders>
              <w:top w:val="single" w:sz="4" w:space="0" w:color="auto"/>
              <w:left w:val="nil"/>
              <w:bottom w:val="single" w:sz="4" w:space="0" w:color="auto"/>
              <w:right w:val="single" w:sz="4" w:space="0" w:color="auto"/>
            </w:tcBorders>
            <w:shd w:val="clear" w:color="auto" w:fill="auto"/>
            <w:noWrap/>
            <w:vAlign w:val="bottom"/>
            <w:hideMark/>
          </w:tcPr>
          <w:p w:rsidR="003F1D43" w:rsidRPr="009062B4" w:rsidRDefault="003F1D43" w:rsidP="00140C93">
            <w:pPr>
              <w:spacing w:after="0" w:line="240" w:lineRule="auto"/>
              <w:rPr>
                <w:rFonts w:ascii="Calibri" w:eastAsia="Times New Roman" w:hAnsi="Calibri" w:cs="Times New Roman"/>
                <w:color w:val="000000"/>
                <w:lang w:eastAsia="id-ID"/>
              </w:rPr>
            </w:pPr>
            <w:r w:rsidRPr="009062B4">
              <w:rPr>
                <w:rFonts w:ascii="Calibri" w:eastAsia="Times New Roman" w:hAnsi="Calibri" w:cs="Times New Roman"/>
                <w:color w:val="000000"/>
                <w:lang w:eastAsia="id-ID"/>
              </w:rPr>
              <w:t> </w:t>
            </w:r>
          </w:p>
        </w:tc>
        <w:tc>
          <w:tcPr>
            <w:tcW w:w="1057" w:type="dxa"/>
            <w:tcBorders>
              <w:top w:val="single" w:sz="4" w:space="0" w:color="auto"/>
              <w:left w:val="nil"/>
              <w:bottom w:val="single" w:sz="4" w:space="0" w:color="auto"/>
              <w:right w:val="single" w:sz="4" w:space="0" w:color="auto"/>
            </w:tcBorders>
            <w:shd w:val="clear" w:color="auto" w:fill="auto"/>
            <w:noWrap/>
            <w:vAlign w:val="bottom"/>
            <w:hideMark/>
          </w:tcPr>
          <w:p w:rsidR="003F1D43" w:rsidRPr="009062B4" w:rsidRDefault="003F1D43" w:rsidP="00140C93">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3</w:t>
            </w:r>
          </w:p>
        </w:tc>
      </w:tr>
      <w:tr w:rsidR="003F1D43" w:rsidRPr="009062B4" w:rsidTr="00140C93">
        <w:trPr>
          <w:trHeight w:val="281"/>
        </w:trPr>
        <w:tc>
          <w:tcPr>
            <w:tcW w:w="498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F1D43" w:rsidRPr="009062B4" w:rsidRDefault="003F1D43" w:rsidP="00140C93">
            <w:pPr>
              <w:spacing w:after="0" w:line="240" w:lineRule="auto"/>
              <w:jc w:val="center"/>
              <w:rPr>
                <w:rFonts w:ascii="Times New Roman" w:eastAsia="Times New Roman" w:hAnsi="Times New Roman" w:cs="Times New Roman"/>
                <w:b/>
                <w:bCs/>
                <w:color w:val="000000"/>
                <w:lang w:eastAsia="id-ID"/>
              </w:rPr>
            </w:pPr>
            <w:r w:rsidRPr="009062B4">
              <w:rPr>
                <w:rFonts w:ascii="Times New Roman" w:eastAsia="Times New Roman" w:hAnsi="Times New Roman" w:cs="Times New Roman"/>
                <w:b/>
                <w:bCs/>
                <w:color w:val="000000"/>
                <w:lang w:eastAsia="id-ID"/>
              </w:rPr>
              <w:t xml:space="preserve">KEKUATAN </w:t>
            </w:r>
            <w:r>
              <w:rPr>
                <w:rFonts w:ascii="Times New Roman" w:eastAsia="Times New Roman" w:hAnsi="Times New Roman" w:cs="Times New Roman"/>
                <w:b/>
                <w:bCs/>
                <w:color w:val="000000"/>
                <w:lang w:eastAsia="id-ID"/>
              </w:rPr>
              <w:t>–</w:t>
            </w:r>
            <w:r w:rsidRPr="009062B4">
              <w:rPr>
                <w:rFonts w:ascii="Times New Roman" w:eastAsia="Times New Roman" w:hAnsi="Times New Roman" w:cs="Times New Roman"/>
                <w:b/>
                <w:bCs/>
                <w:color w:val="000000"/>
                <w:lang w:eastAsia="id-ID"/>
              </w:rPr>
              <w:t xml:space="preserve"> KELEMAHAN</w:t>
            </w:r>
          </w:p>
        </w:tc>
        <w:tc>
          <w:tcPr>
            <w:tcW w:w="1077" w:type="dxa"/>
            <w:tcBorders>
              <w:top w:val="nil"/>
              <w:left w:val="nil"/>
              <w:bottom w:val="single" w:sz="4" w:space="0" w:color="auto"/>
              <w:right w:val="single" w:sz="4" w:space="0" w:color="auto"/>
            </w:tcBorders>
            <w:shd w:val="clear" w:color="auto" w:fill="auto"/>
            <w:noWrap/>
            <w:vAlign w:val="bottom"/>
            <w:hideMark/>
          </w:tcPr>
          <w:p w:rsidR="003F1D43" w:rsidRPr="009062B4" w:rsidRDefault="003F1D43" w:rsidP="00140C93">
            <w:pPr>
              <w:spacing w:after="0" w:line="240" w:lineRule="auto"/>
              <w:rPr>
                <w:rFonts w:ascii="Calibri" w:eastAsia="Times New Roman" w:hAnsi="Calibri" w:cs="Times New Roman"/>
                <w:color w:val="000000"/>
                <w:lang w:eastAsia="id-ID"/>
              </w:rPr>
            </w:pPr>
            <w:r w:rsidRPr="009062B4">
              <w:rPr>
                <w:rFonts w:ascii="Calibri" w:eastAsia="Times New Roman" w:hAnsi="Calibri" w:cs="Times New Roman"/>
                <w:color w:val="000000"/>
                <w:lang w:eastAsia="id-ID"/>
              </w:rPr>
              <w:t> </w:t>
            </w:r>
          </w:p>
        </w:tc>
        <w:tc>
          <w:tcPr>
            <w:tcW w:w="1115" w:type="dxa"/>
            <w:tcBorders>
              <w:top w:val="nil"/>
              <w:left w:val="nil"/>
              <w:bottom w:val="single" w:sz="4" w:space="0" w:color="auto"/>
              <w:right w:val="single" w:sz="4" w:space="0" w:color="auto"/>
            </w:tcBorders>
            <w:shd w:val="clear" w:color="auto" w:fill="auto"/>
            <w:noWrap/>
            <w:vAlign w:val="bottom"/>
            <w:hideMark/>
          </w:tcPr>
          <w:p w:rsidR="003F1D43" w:rsidRPr="009062B4" w:rsidRDefault="003F1D43" w:rsidP="00140C93">
            <w:pPr>
              <w:spacing w:after="0" w:line="240" w:lineRule="auto"/>
              <w:rPr>
                <w:rFonts w:ascii="Calibri" w:eastAsia="Times New Roman" w:hAnsi="Calibri" w:cs="Times New Roman"/>
                <w:color w:val="000000"/>
                <w:lang w:eastAsia="id-ID"/>
              </w:rPr>
            </w:pPr>
            <w:r w:rsidRPr="009062B4">
              <w:rPr>
                <w:rFonts w:ascii="Calibri" w:eastAsia="Times New Roman" w:hAnsi="Calibri" w:cs="Times New Roman"/>
                <w:color w:val="000000"/>
                <w:lang w:eastAsia="id-ID"/>
              </w:rPr>
              <w:t> </w:t>
            </w:r>
          </w:p>
        </w:tc>
        <w:tc>
          <w:tcPr>
            <w:tcW w:w="1057" w:type="dxa"/>
            <w:tcBorders>
              <w:top w:val="nil"/>
              <w:left w:val="nil"/>
              <w:bottom w:val="single" w:sz="4" w:space="0" w:color="auto"/>
              <w:right w:val="single" w:sz="4" w:space="0" w:color="auto"/>
            </w:tcBorders>
            <w:shd w:val="clear" w:color="auto" w:fill="auto"/>
            <w:noWrap/>
            <w:vAlign w:val="bottom"/>
            <w:hideMark/>
          </w:tcPr>
          <w:p w:rsidR="003F1D43" w:rsidRPr="009062B4" w:rsidRDefault="003F1D43" w:rsidP="00140C93">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0,45</w:t>
            </w:r>
          </w:p>
        </w:tc>
      </w:tr>
    </w:tbl>
    <w:p w:rsidR="003F1D43" w:rsidRPr="00350C50" w:rsidRDefault="003F1D43" w:rsidP="003F1D43">
      <w:pPr>
        <w:tabs>
          <w:tab w:val="left" w:pos="567"/>
          <w:tab w:val="left" w:pos="1418"/>
        </w:tabs>
        <w:spacing w:line="360" w:lineRule="auto"/>
        <w:jc w:val="both"/>
        <w:rPr>
          <w:rFonts w:ascii="Times New Roman" w:hAnsi="Times New Roman" w:cs="Times New Roman"/>
          <w:i/>
          <w:sz w:val="24"/>
        </w:rPr>
      </w:pPr>
      <w:r w:rsidRPr="00B0216D">
        <w:rPr>
          <w:rFonts w:ascii="Times New Roman" w:hAnsi="Times New Roman" w:cs="Times New Roman"/>
          <w:b/>
          <w:i/>
          <w:sz w:val="24"/>
        </w:rPr>
        <w:t>Sumber data:</w:t>
      </w:r>
      <w:r w:rsidRPr="00B0216D">
        <w:rPr>
          <w:rFonts w:ascii="Times New Roman" w:hAnsi="Times New Roman" w:cs="Times New Roman"/>
          <w:i/>
          <w:sz w:val="24"/>
        </w:rPr>
        <w:t xml:space="preserve"> Penelitian, 2020.</w:t>
      </w:r>
    </w:p>
    <w:p w:rsidR="003F1D43" w:rsidRDefault="003F1D43" w:rsidP="003F1D43">
      <w:pPr>
        <w:tabs>
          <w:tab w:val="left" w:pos="567"/>
          <w:tab w:val="left" w:pos="1418"/>
        </w:tabs>
        <w:spacing w:after="0" w:line="360" w:lineRule="auto"/>
        <w:jc w:val="both"/>
        <w:rPr>
          <w:rFonts w:ascii="Times New Roman" w:hAnsi="Times New Roman" w:cs="Times New Roman"/>
          <w:b/>
          <w:sz w:val="24"/>
        </w:rPr>
      </w:pPr>
      <w:r>
        <w:rPr>
          <w:rFonts w:ascii="Times New Roman" w:hAnsi="Times New Roman" w:cs="Times New Roman"/>
          <w:b/>
          <w:sz w:val="24"/>
        </w:rPr>
        <w:t>Ket :</w:t>
      </w:r>
    </w:p>
    <w:p w:rsidR="003F1D43" w:rsidRDefault="003F1D43" w:rsidP="003F1D43">
      <w:pPr>
        <w:spacing w:after="0" w:line="480" w:lineRule="auto"/>
        <w:jc w:val="both"/>
        <w:rPr>
          <w:rFonts w:ascii="Times New Roman" w:hAnsi="Times New Roman" w:cs="Times New Roman"/>
          <w:sz w:val="24"/>
        </w:rPr>
      </w:pPr>
      <w:r>
        <w:rPr>
          <w:rFonts w:ascii="Times New Roman" w:hAnsi="Times New Roman" w:cs="Times New Roman"/>
          <w:b/>
          <w:sz w:val="24"/>
        </w:rPr>
        <w:t>Bobot :</w:t>
      </w:r>
      <w:r w:rsidRPr="002D0817">
        <w:rPr>
          <w:rFonts w:ascii="Times New Roman" w:hAnsi="Times New Roman" w:cs="Times New Roman"/>
          <w:sz w:val="24"/>
        </w:rPr>
        <w:t xml:space="preserve"> ditentukan </w:t>
      </w:r>
      <w:r>
        <w:rPr>
          <w:rFonts w:ascii="Times New Roman" w:hAnsi="Times New Roman" w:cs="Times New Roman"/>
          <w:sz w:val="24"/>
        </w:rPr>
        <w:t>berdasarkan hasil analisa pakar/orang yang berkompeten.</w:t>
      </w:r>
    </w:p>
    <w:p w:rsidR="003F1D43" w:rsidRDefault="003F1D43" w:rsidP="003F1D43">
      <w:pPr>
        <w:tabs>
          <w:tab w:val="left" w:pos="567"/>
          <w:tab w:val="left" w:pos="1418"/>
        </w:tabs>
        <w:spacing w:after="0" w:line="240" w:lineRule="auto"/>
        <w:jc w:val="both"/>
        <w:rPr>
          <w:rFonts w:ascii="Times New Roman" w:hAnsi="Times New Roman" w:cs="Times New Roman"/>
          <w:sz w:val="24"/>
        </w:rPr>
      </w:pPr>
      <w:r>
        <w:rPr>
          <w:rFonts w:ascii="Times New Roman" w:hAnsi="Times New Roman" w:cs="Times New Roman"/>
          <w:b/>
          <w:sz w:val="24"/>
        </w:rPr>
        <w:t xml:space="preserve">Rating </w:t>
      </w:r>
      <w:r w:rsidRPr="00350C50">
        <w:rPr>
          <w:rFonts w:ascii="Times New Roman" w:hAnsi="Times New Roman" w:cs="Times New Roman"/>
          <w:b/>
          <w:sz w:val="24"/>
        </w:rPr>
        <w:t>:</w:t>
      </w:r>
      <w:r>
        <w:rPr>
          <w:rFonts w:ascii="Times New Roman" w:hAnsi="Times New Roman" w:cs="Times New Roman"/>
          <w:sz w:val="24"/>
        </w:rPr>
        <w:t xml:space="preserve"> diperoleh dari responden yang memberikan penilaian (4 = sangat setuju, </w:t>
      </w:r>
    </w:p>
    <w:p w:rsidR="003F1D43" w:rsidRDefault="003F1D43" w:rsidP="003F1D43">
      <w:pPr>
        <w:tabs>
          <w:tab w:val="left" w:pos="567"/>
          <w:tab w:val="left" w:pos="1418"/>
        </w:tabs>
        <w:spacing w:after="0" w:line="480" w:lineRule="auto"/>
        <w:jc w:val="both"/>
        <w:rPr>
          <w:rFonts w:ascii="Times New Roman" w:hAnsi="Times New Roman" w:cs="Times New Roman"/>
          <w:sz w:val="24"/>
        </w:rPr>
      </w:pPr>
      <w:r>
        <w:rPr>
          <w:rFonts w:ascii="Times New Roman" w:hAnsi="Times New Roman" w:cs="Times New Roman"/>
          <w:sz w:val="24"/>
        </w:rPr>
        <w:tab/>
        <w:t xml:space="preserve">     3 = setuju, 2 = kurang setuju, 1 = tidak setuju).</w:t>
      </w:r>
    </w:p>
    <w:p w:rsidR="003F1D43" w:rsidRPr="002D0817" w:rsidRDefault="003F1D43" w:rsidP="003F1D43">
      <w:pPr>
        <w:tabs>
          <w:tab w:val="left" w:pos="567"/>
          <w:tab w:val="left" w:pos="1418"/>
        </w:tabs>
        <w:spacing w:after="0" w:line="480" w:lineRule="auto"/>
        <w:jc w:val="both"/>
        <w:rPr>
          <w:rFonts w:ascii="Times New Roman" w:hAnsi="Times New Roman" w:cs="Times New Roman"/>
          <w:sz w:val="24"/>
        </w:rPr>
      </w:pPr>
      <w:r w:rsidRPr="00350C50">
        <w:rPr>
          <w:rFonts w:ascii="Times New Roman" w:hAnsi="Times New Roman" w:cs="Times New Roman"/>
          <w:b/>
          <w:sz w:val="24"/>
        </w:rPr>
        <w:t>Skor :</w:t>
      </w:r>
      <w:r>
        <w:rPr>
          <w:rFonts w:ascii="Times New Roman" w:hAnsi="Times New Roman" w:cs="Times New Roman"/>
          <w:sz w:val="24"/>
        </w:rPr>
        <w:t xml:space="preserve"> hasil perkalian antara bobot dan rating.</w:t>
      </w:r>
    </w:p>
    <w:p w:rsidR="003F1D43" w:rsidRPr="002D0817" w:rsidRDefault="003F1D43" w:rsidP="003F1D43">
      <w:pPr>
        <w:tabs>
          <w:tab w:val="left" w:pos="567"/>
          <w:tab w:val="left" w:pos="1418"/>
        </w:tabs>
        <w:spacing w:line="480" w:lineRule="auto"/>
        <w:jc w:val="both"/>
        <w:rPr>
          <w:rFonts w:ascii="Times New Roman" w:hAnsi="Times New Roman" w:cs="Times New Roman"/>
          <w:sz w:val="24"/>
        </w:rPr>
      </w:pPr>
      <w:r>
        <w:rPr>
          <w:rFonts w:ascii="Times New Roman" w:hAnsi="Times New Roman" w:cs="Times New Roman"/>
          <w:sz w:val="24"/>
        </w:rPr>
        <w:tab/>
        <w:t xml:space="preserve">Berdasarkan tabel diatas dapat peneliti interpretasikan bahwa hasil akhir dari perhitungan antara kekuatan (3,45) – kelemahan (3) yaitu (0,45) yang dimana hasil tersebut menunjukan hasil positif, kekuatan yang dimiliki UPT PBB-P2 dan BPHTB Kota Sukabumi saat ini bisa menanggulangi kelemahan yang dimiliki. Pertanyaan yang ditanyakan kepada responden diperoleh dari hasil analisa wawancara sebelumnya, lalu dari masing-masing indikator pertanyaan tersebut diberikan bobot yang sesuai berdasarkan hasil analisa dari sumber yang kompeten di bidangnya, dan rating diatas diperoleh dari penilaian responden terhadap pertanyaan yang diberikan serta skor didapatkan dari hasil perkalian antara bobot dengan rating. </w:t>
      </w:r>
    </w:p>
    <w:p w:rsidR="003F1D43" w:rsidRPr="003F1D43" w:rsidRDefault="003F1D43" w:rsidP="003F1D43">
      <w:pPr>
        <w:pStyle w:val="ListParagraph"/>
        <w:tabs>
          <w:tab w:val="left" w:pos="567"/>
          <w:tab w:val="left" w:pos="1418"/>
        </w:tabs>
        <w:spacing w:line="480" w:lineRule="auto"/>
        <w:ind w:left="567" w:hanging="567"/>
        <w:jc w:val="both"/>
        <w:rPr>
          <w:rFonts w:ascii="Times New Roman" w:hAnsi="Times New Roman" w:cs="Times New Roman"/>
          <w:b/>
          <w:sz w:val="24"/>
          <w:szCs w:val="24"/>
          <w:lang w:val="en-US"/>
        </w:rPr>
      </w:pPr>
      <w:r w:rsidRPr="003F1D43">
        <w:rPr>
          <w:rFonts w:ascii="Times New Roman" w:hAnsi="Times New Roman" w:cs="Times New Roman"/>
          <w:b/>
          <w:sz w:val="24"/>
          <w:szCs w:val="24"/>
        </w:rPr>
        <w:t xml:space="preserve">4.3.2.1.2 </w:t>
      </w:r>
      <w:r w:rsidRPr="003F1D43">
        <w:rPr>
          <w:rFonts w:ascii="Times New Roman" w:hAnsi="Times New Roman" w:cs="Times New Roman"/>
          <w:b/>
          <w:sz w:val="24"/>
          <w:szCs w:val="24"/>
          <w:lang w:val="en-US"/>
        </w:rPr>
        <w:t>Analisis Lingkungan Eksternal</w:t>
      </w:r>
    </w:p>
    <w:p w:rsidR="003F1D43" w:rsidRDefault="003F1D43" w:rsidP="003F1D43">
      <w:pPr>
        <w:spacing w:line="480" w:lineRule="auto"/>
        <w:jc w:val="both"/>
        <w:rPr>
          <w:rFonts w:ascii="Times New Roman" w:hAnsi="Times New Roman" w:cs="Times New Roman"/>
          <w:sz w:val="24"/>
          <w:szCs w:val="24"/>
        </w:rPr>
      </w:pPr>
      <w:r w:rsidRPr="00AA26F6">
        <w:rPr>
          <w:rFonts w:ascii="Times New Roman" w:hAnsi="Times New Roman" w:cs="Times New Roman"/>
          <w:sz w:val="24"/>
          <w:szCs w:val="24"/>
          <w:lang w:val="en-US"/>
        </w:rPr>
        <w:tab/>
      </w:r>
      <w:r w:rsidRPr="00AA26F6">
        <w:rPr>
          <w:rFonts w:ascii="Times New Roman" w:hAnsi="Times New Roman" w:cs="Times New Roman"/>
          <w:sz w:val="24"/>
          <w:szCs w:val="24"/>
        </w:rPr>
        <w:t>Analisis Lingkungan Eksternal terdiri dari faktor-faktor lingkungan luar yang menjadi peluang maupun ancaman bagi suatu instansi. Untuk bisa memaksimalkan kekuatan yang instansi miliki maka perlu diketahuinya peluang yang di bisa dimanfaatkan, dan juga sebaliknya untuk meminimalisir kelemahan yang instansi miliki, perlu diketahuinya ancaman-ancaman yang mungkin terjadi d kemudian hari. Dengan mengetahui peluang serta ancaman yang bisa terjadi di lingkungan luar isntansi, maka instansi tersebut dapat bisa memaksimalkan potensi-potensi yang ada. Untuk dapat meningkatkan dan juga mempertahankan penerimaan pajak daerah di Kota Sukabumi, UPT PBB-P2 dan BPHTB Kota Sukabumi maka perlu mengatahui peluang apa saja yang bisa dimanfaatkan sebagai potensi penerimaan pajak lainnya, serta juga bisa mengetahui ancaman-ancaman apa saja yang dapat terjadi untuk meminimalisir hambatan dalam penermaan pajak daerah di Kota Sukabumi.</w:t>
      </w:r>
      <w:r>
        <w:rPr>
          <w:rFonts w:ascii="Times New Roman" w:hAnsi="Times New Roman" w:cs="Times New Roman"/>
          <w:sz w:val="24"/>
          <w:szCs w:val="24"/>
        </w:rPr>
        <w:t xml:space="preserve"> </w:t>
      </w:r>
    </w:p>
    <w:p w:rsidR="003F1D43" w:rsidRDefault="003F1D43" w:rsidP="00926F11">
      <w:pPr>
        <w:shd w:val="clear" w:color="auto" w:fill="FFFFFF"/>
        <w:spacing w:after="0" w:line="480" w:lineRule="auto"/>
        <w:jc w:val="both"/>
        <w:rPr>
          <w:rFonts w:ascii="Times New Roman" w:eastAsia="Times New Roman" w:hAnsi="Times New Roman" w:cs="Times New Roman"/>
          <w:sz w:val="24"/>
          <w:szCs w:val="24"/>
          <w:lang w:eastAsia="id-ID"/>
        </w:rPr>
      </w:pPr>
    </w:p>
    <w:p w:rsidR="003F1D43" w:rsidRPr="003F1D43" w:rsidRDefault="003F1D43" w:rsidP="008F226B">
      <w:pPr>
        <w:pStyle w:val="ListParagraph"/>
        <w:numPr>
          <w:ilvl w:val="0"/>
          <w:numId w:val="49"/>
        </w:numPr>
        <w:tabs>
          <w:tab w:val="left" w:pos="1418"/>
        </w:tabs>
        <w:spacing w:after="0" w:line="480" w:lineRule="auto"/>
        <w:ind w:left="360"/>
        <w:jc w:val="both"/>
        <w:rPr>
          <w:rFonts w:ascii="Times New Roman" w:hAnsi="Times New Roman" w:cs="Times New Roman"/>
          <w:b/>
          <w:sz w:val="24"/>
          <w:szCs w:val="24"/>
        </w:rPr>
      </w:pPr>
      <w:r w:rsidRPr="003F1D43">
        <w:rPr>
          <w:rFonts w:ascii="Times New Roman" w:hAnsi="Times New Roman" w:cs="Times New Roman"/>
          <w:b/>
          <w:sz w:val="24"/>
          <w:szCs w:val="24"/>
        </w:rPr>
        <w:t>Analisis Peluang dalam Penerimaan Pajak Daerah (PBB-P2 dan BPHTB di Kota Sukabumi)</w:t>
      </w:r>
    </w:p>
    <w:p w:rsidR="003F1D43" w:rsidRPr="00AA26F6" w:rsidRDefault="003F1D43" w:rsidP="003F1D43">
      <w:pPr>
        <w:spacing w:line="480" w:lineRule="auto"/>
        <w:jc w:val="both"/>
        <w:rPr>
          <w:rFonts w:ascii="Times New Roman" w:hAnsi="Times New Roman" w:cs="Times New Roman"/>
          <w:sz w:val="24"/>
          <w:szCs w:val="24"/>
        </w:rPr>
      </w:pPr>
      <w:r w:rsidRPr="00AA26F6">
        <w:rPr>
          <w:rFonts w:ascii="Times New Roman" w:hAnsi="Times New Roman" w:cs="Times New Roman"/>
          <w:b/>
          <w:sz w:val="24"/>
          <w:szCs w:val="24"/>
        </w:rPr>
        <w:tab/>
      </w:r>
      <w:r w:rsidRPr="00AA26F6">
        <w:rPr>
          <w:rFonts w:ascii="Times New Roman" w:hAnsi="Times New Roman" w:cs="Times New Roman"/>
          <w:sz w:val="24"/>
          <w:szCs w:val="24"/>
        </w:rPr>
        <w:t>Analisis faktor eksternal merupakan hal yang penting untuk memaksimalkan faktor internal yang dimiliki. Salah satu faktor eksternal yaitu menganalisis peluang, peluang yang dimaksud disini yaitu segala bentuk potensi-potensi yang ada dan dapat dimanfaatkan untuk memaksimalkan kekuatan yang dimiliki. Dengan memanfaatkan segala peluang yang ada, suatu instansi dapat selalu berkembang kearah yang positif dan juga dapat meningkatkan kualitas pelayanan yang diberikan kepada masyarakat. UPT PBB-P2 dan BPHTB Kota Sukabumi sebagai pelaksana dalam penerimaan pajak daerah yang khusnya penerimaan PBB-P2 dan BPHTB harus bisa memanfaatkan peluang yang ada, yang bertujuan untuk meningkatkan penerimaan pajak daerah melalui pemanfaatan peluang yang ada dan dijadikan suatu alternatif dalam meningkatkan penerimaan pajak daerah di Kota Sukabumi. Untuk mengetahui peluang-peluang yang apa saja yang dapat dimanfaatkan, maka dari itu peneliti melakukan wawancara kepada beberapa informan yang sebelumnya sudah ditentukan. Hasil wawancara dari beberapa informan tersebut, sebagai berikut.</w:t>
      </w:r>
    </w:p>
    <w:p w:rsidR="003F1D43" w:rsidRPr="00AA26F6" w:rsidRDefault="003F1D43" w:rsidP="00926F11">
      <w:pPr>
        <w:spacing w:line="240" w:lineRule="auto"/>
        <w:ind w:left="567" w:right="424"/>
        <w:jc w:val="both"/>
        <w:rPr>
          <w:rFonts w:ascii="Times New Roman" w:hAnsi="Times New Roman" w:cs="Times New Roman"/>
          <w:sz w:val="24"/>
          <w:szCs w:val="24"/>
        </w:rPr>
      </w:pPr>
      <w:r w:rsidRPr="00AA26F6">
        <w:rPr>
          <w:rFonts w:ascii="Times New Roman" w:hAnsi="Times New Roman" w:cs="Times New Roman"/>
          <w:sz w:val="24"/>
          <w:szCs w:val="24"/>
        </w:rPr>
        <w:t xml:space="preserve">“UPT memiliki beberapa potensi-potensi yang bisa dimanfaatkan dalam penerimaan pajak, poin-poin tersebut antara lain: kesadaran dari masyarakat Kota Sukabumi yang sering kami sebut dengan wajib pajak, sudah cukup tinggi. Yang itu merupakan peluang terbesar yang kami miliki. Dengan hal tersebut maka diharapakan untuk realisasi tahun-tahun yang akan datang bisa lebih meningkat lagi. Kemudian, UPT juga sedang mengembangkan sistem pembayaran </w:t>
      </w:r>
      <w:r w:rsidRPr="00AA26F6">
        <w:rPr>
          <w:rFonts w:ascii="Times New Roman" w:hAnsi="Times New Roman" w:cs="Times New Roman"/>
          <w:i/>
          <w:sz w:val="24"/>
          <w:szCs w:val="24"/>
        </w:rPr>
        <w:t xml:space="preserve">online </w:t>
      </w:r>
      <w:r w:rsidRPr="00AA26F6">
        <w:rPr>
          <w:rFonts w:ascii="Times New Roman" w:hAnsi="Times New Roman" w:cs="Times New Roman"/>
          <w:sz w:val="24"/>
          <w:szCs w:val="24"/>
        </w:rPr>
        <w:t xml:space="preserve">lainnya yang serupa dengan PBB-P2 </w:t>
      </w:r>
      <w:r w:rsidRPr="00AA26F6">
        <w:rPr>
          <w:rFonts w:ascii="Times New Roman" w:hAnsi="Times New Roman" w:cs="Times New Roman"/>
          <w:i/>
          <w:sz w:val="24"/>
          <w:szCs w:val="24"/>
        </w:rPr>
        <w:t>online</w:t>
      </w:r>
      <w:r w:rsidRPr="00AA26F6">
        <w:rPr>
          <w:rFonts w:ascii="Times New Roman" w:hAnsi="Times New Roman" w:cs="Times New Roman"/>
          <w:sz w:val="24"/>
          <w:szCs w:val="24"/>
        </w:rPr>
        <w:t xml:space="preserve"> yaitu pembayaran BPHTB </w:t>
      </w:r>
      <w:r w:rsidRPr="00AA26F6">
        <w:rPr>
          <w:rFonts w:ascii="Times New Roman" w:hAnsi="Times New Roman" w:cs="Times New Roman"/>
          <w:i/>
          <w:sz w:val="24"/>
          <w:szCs w:val="24"/>
        </w:rPr>
        <w:t>online</w:t>
      </w:r>
      <w:r w:rsidRPr="00AA26F6">
        <w:rPr>
          <w:rFonts w:ascii="Times New Roman" w:hAnsi="Times New Roman" w:cs="Times New Roman"/>
          <w:sz w:val="24"/>
          <w:szCs w:val="24"/>
        </w:rPr>
        <w:t>, dan diharapkan setelah itu terealisasi, jumlah objek pajak di Kota Sukabumi bisa makin meningkat. Lalu ada juga program Pemerintah Pusat yang baru-baru ini yaitu PTSL (Pendaftaran Tanah Sistematis Langsung) yang dimana dampaknya bisa meningkatkan penerimaan pendapatan di Kota Sukabumi”. (Kepala UPT PBB-P2 dan BPHTB Kota Sukabumi)</w:t>
      </w:r>
    </w:p>
    <w:p w:rsidR="003F1D43" w:rsidRPr="00AA26F6" w:rsidRDefault="003F1D43" w:rsidP="00926F11">
      <w:pPr>
        <w:spacing w:line="240" w:lineRule="auto"/>
        <w:ind w:left="567" w:right="424"/>
        <w:jc w:val="both"/>
        <w:rPr>
          <w:rFonts w:ascii="Times New Roman" w:hAnsi="Times New Roman" w:cs="Times New Roman"/>
          <w:sz w:val="24"/>
          <w:szCs w:val="24"/>
        </w:rPr>
      </w:pPr>
      <w:r w:rsidRPr="00AA26F6">
        <w:rPr>
          <w:rFonts w:ascii="Times New Roman" w:hAnsi="Times New Roman" w:cs="Times New Roman"/>
          <w:sz w:val="24"/>
          <w:szCs w:val="24"/>
        </w:rPr>
        <w:t xml:space="preserve">“Peluang-peluang yang dimiliki UPT sendiri, yang pertama yaitu partisipasi masyarakat Kota Sukabumi yang sudah tinggi dalam membayar PBB-P2 dan BPHTB, lalu yang kedua yaitu makin solidnya kerjasama antara UPT dengan </w:t>
      </w:r>
      <w:r w:rsidRPr="00AA26F6">
        <w:rPr>
          <w:rFonts w:ascii="Times New Roman" w:hAnsi="Times New Roman" w:cs="Times New Roman"/>
          <w:i/>
          <w:sz w:val="24"/>
          <w:szCs w:val="24"/>
        </w:rPr>
        <w:t>stakeholders</w:t>
      </w:r>
      <w:r w:rsidRPr="00AA26F6">
        <w:rPr>
          <w:rFonts w:ascii="Times New Roman" w:hAnsi="Times New Roman" w:cs="Times New Roman"/>
          <w:sz w:val="24"/>
          <w:szCs w:val="24"/>
        </w:rPr>
        <w:t>, lalu dengan perkembangan tekonologi yang pesat saat ini harus bisa dimanfaatkan untuk meningkatkan pelayanan kepada wajib pajak. Kemudian, adanya pembangunan infrastruktur baru, contohnya pembangunan-pembangunan di daerah lingkar selatan, yang dimana dari hal tersebut bisa meningkatkan penerimaan pajak, dan juga adanya program PTSL.” (Kassubag TU UPT PBB-P2 dan BPHTB Kota Sukabumi)”</w:t>
      </w:r>
    </w:p>
    <w:p w:rsidR="003F1D43" w:rsidRPr="00AA26F6" w:rsidRDefault="003F1D43" w:rsidP="00926F11">
      <w:pPr>
        <w:spacing w:line="240" w:lineRule="auto"/>
        <w:ind w:left="567" w:right="424"/>
        <w:jc w:val="both"/>
        <w:rPr>
          <w:rFonts w:ascii="Times New Roman" w:hAnsi="Times New Roman" w:cs="Times New Roman"/>
          <w:sz w:val="24"/>
          <w:szCs w:val="24"/>
        </w:rPr>
      </w:pPr>
      <w:r w:rsidRPr="00AA26F6">
        <w:rPr>
          <w:rFonts w:ascii="Times New Roman" w:hAnsi="Times New Roman" w:cs="Times New Roman"/>
          <w:sz w:val="24"/>
          <w:szCs w:val="24"/>
        </w:rPr>
        <w:t>“Program pemerintah pusat yaitu PTSL merupakan salah satu peluang yang UPT miliki, dengan program tersebut kami yang dikecamatan maupun dikelurahan juga bekerja maksimal untuk memaksimalkan program tersebut, karena dari program tersebut, maka bisa menambah pemasukan untuk kota. Lalu kesadaran masyarakat atau wa</w:t>
      </w:r>
      <w:r>
        <w:rPr>
          <w:rFonts w:ascii="Times New Roman" w:hAnsi="Times New Roman" w:cs="Times New Roman"/>
          <w:sz w:val="24"/>
          <w:szCs w:val="24"/>
        </w:rPr>
        <w:t>jib pajak di Kecamatan Warudoyong</w:t>
      </w:r>
      <w:r w:rsidRPr="00AA26F6">
        <w:rPr>
          <w:rFonts w:ascii="Times New Roman" w:hAnsi="Times New Roman" w:cs="Times New Roman"/>
          <w:sz w:val="24"/>
          <w:szCs w:val="24"/>
        </w:rPr>
        <w:t xml:space="preserve"> sendiri dalam membayar pajak PBB sudah tinggi yang dapat dibuktikan dengan dalam 3 tahun bert</w:t>
      </w:r>
      <w:r>
        <w:rPr>
          <w:rFonts w:ascii="Times New Roman" w:hAnsi="Times New Roman" w:cs="Times New Roman"/>
          <w:sz w:val="24"/>
          <w:szCs w:val="24"/>
        </w:rPr>
        <w:t>urut-turut yaitu pada tahun 2015-2017</w:t>
      </w:r>
      <w:r w:rsidRPr="00AA26F6">
        <w:rPr>
          <w:rFonts w:ascii="Times New Roman" w:hAnsi="Times New Roman" w:cs="Times New Roman"/>
          <w:sz w:val="24"/>
          <w:szCs w:val="24"/>
        </w:rPr>
        <w:t xml:space="preserve"> kami alhamdulillah mendapatkan ranking satu sebagai kecamatan di Kota Sukabumi yang menyumbang PAD terbesar dari pen</w:t>
      </w:r>
      <w:r>
        <w:rPr>
          <w:rFonts w:ascii="Times New Roman" w:hAnsi="Times New Roman" w:cs="Times New Roman"/>
          <w:sz w:val="24"/>
          <w:szCs w:val="24"/>
        </w:rPr>
        <w:t>erimaan PBB.” (Pegawai Kec. Warudoyong</w:t>
      </w:r>
      <w:r w:rsidRPr="00AA26F6">
        <w:rPr>
          <w:rFonts w:ascii="Times New Roman" w:hAnsi="Times New Roman" w:cs="Times New Roman"/>
          <w:sz w:val="24"/>
          <w:szCs w:val="24"/>
        </w:rPr>
        <w:t xml:space="preserve"> Kota Sukabumi)</w:t>
      </w:r>
    </w:p>
    <w:p w:rsidR="003F1D43" w:rsidRPr="00AA26F6" w:rsidRDefault="003F1D43" w:rsidP="00926F11">
      <w:pPr>
        <w:spacing w:line="240" w:lineRule="auto"/>
        <w:ind w:left="567" w:right="424"/>
        <w:jc w:val="both"/>
        <w:rPr>
          <w:rFonts w:ascii="Times New Roman" w:hAnsi="Times New Roman" w:cs="Times New Roman"/>
          <w:sz w:val="24"/>
          <w:szCs w:val="24"/>
        </w:rPr>
      </w:pPr>
      <w:r w:rsidRPr="00AA26F6">
        <w:rPr>
          <w:rFonts w:ascii="Times New Roman" w:hAnsi="Times New Roman" w:cs="Times New Roman"/>
          <w:sz w:val="24"/>
          <w:szCs w:val="24"/>
        </w:rPr>
        <w:t>“Peluang yang kami serap saat ini yaitu, kesadaran masyarakat yang cukup tinggi dan juga perkembangan teknologi informasi dan komunikasi yang pesat. Dari peluang strategis yang kami tangkap, kami bersama UPT sedang berusaha memaksimalkan dan memanfaatkan peluang yang tersedia, agar dapat meningkatkan penerimaan pajak di Kota Sukabumi.” (Karywan Bank BJB Cab. Sukabumi)</w:t>
      </w:r>
    </w:p>
    <w:p w:rsidR="003F1D43" w:rsidRDefault="003F1D43" w:rsidP="00926F11">
      <w:pPr>
        <w:spacing w:line="240" w:lineRule="auto"/>
        <w:ind w:left="567" w:right="424"/>
        <w:jc w:val="both"/>
        <w:rPr>
          <w:rFonts w:ascii="Times New Roman" w:hAnsi="Times New Roman" w:cs="Times New Roman"/>
          <w:sz w:val="24"/>
          <w:szCs w:val="24"/>
        </w:rPr>
      </w:pPr>
      <w:r w:rsidRPr="00AA26F6">
        <w:rPr>
          <w:rFonts w:ascii="Times New Roman" w:hAnsi="Times New Roman" w:cs="Times New Roman"/>
          <w:sz w:val="24"/>
          <w:szCs w:val="24"/>
        </w:rPr>
        <w:t xml:space="preserve">“Menurut pendapat saya sendiri, saat ini perkembangan teknologi merupakan suatu peluang yang bisa dimanfaatkan dalam meningkatkan pelayanan khusunya untuk pelayanan yang diberikan UPT PBB dalam meningkatkan pelayanan nya terhadap masyarakat dalam pembayaran BPHTB secara </w:t>
      </w:r>
      <w:r w:rsidRPr="00AA26F6">
        <w:rPr>
          <w:rFonts w:ascii="Times New Roman" w:hAnsi="Times New Roman" w:cs="Times New Roman"/>
          <w:i/>
          <w:sz w:val="24"/>
          <w:szCs w:val="24"/>
        </w:rPr>
        <w:t>online</w:t>
      </w:r>
      <w:r w:rsidRPr="00AA26F6">
        <w:rPr>
          <w:rFonts w:ascii="Times New Roman" w:hAnsi="Times New Roman" w:cs="Times New Roman"/>
          <w:sz w:val="24"/>
          <w:szCs w:val="24"/>
        </w:rPr>
        <w:t>.” (wajib pajak Kota Sukabumi)</w:t>
      </w:r>
    </w:p>
    <w:p w:rsidR="003F1D43" w:rsidRDefault="003F1D43" w:rsidP="003F1D43">
      <w:pPr>
        <w:spacing w:line="240" w:lineRule="auto"/>
        <w:jc w:val="both"/>
        <w:rPr>
          <w:rFonts w:ascii="Times New Roman" w:hAnsi="Times New Roman" w:cs="Times New Roman"/>
          <w:sz w:val="24"/>
          <w:szCs w:val="24"/>
        </w:rPr>
      </w:pPr>
    </w:p>
    <w:p w:rsidR="003F1D43" w:rsidRDefault="003F1D43" w:rsidP="003F1D43">
      <w:pPr>
        <w:spacing w:line="240" w:lineRule="auto"/>
        <w:jc w:val="both"/>
        <w:rPr>
          <w:rFonts w:ascii="Times New Roman" w:hAnsi="Times New Roman" w:cs="Times New Roman"/>
          <w:sz w:val="24"/>
          <w:szCs w:val="24"/>
        </w:rPr>
      </w:pPr>
    </w:p>
    <w:p w:rsidR="003F1D43" w:rsidRDefault="003F1D43" w:rsidP="003F1D43">
      <w:pPr>
        <w:spacing w:line="240" w:lineRule="auto"/>
        <w:jc w:val="both"/>
        <w:rPr>
          <w:rFonts w:ascii="Times New Roman" w:hAnsi="Times New Roman" w:cs="Times New Roman"/>
          <w:sz w:val="24"/>
          <w:szCs w:val="24"/>
        </w:rPr>
      </w:pPr>
    </w:p>
    <w:p w:rsidR="003F1D43" w:rsidRDefault="003F1D43" w:rsidP="003F1D43">
      <w:pPr>
        <w:spacing w:line="240" w:lineRule="auto"/>
        <w:jc w:val="both"/>
        <w:rPr>
          <w:rFonts w:ascii="Times New Roman" w:hAnsi="Times New Roman" w:cs="Times New Roman"/>
          <w:sz w:val="24"/>
          <w:szCs w:val="24"/>
        </w:rPr>
      </w:pPr>
    </w:p>
    <w:p w:rsidR="003F1D43" w:rsidRDefault="003F1D43" w:rsidP="003F1D43">
      <w:pPr>
        <w:spacing w:line="240" w:lineRule="auto"/>
        <w:jc w:val="both"/>
        <w:rPr>
          <w:rFonts w:ascii="Times New Roman" w:hAnsi="Times New Roman" w:cs="Times New Roman"/>
          <w:sz w:val="24"/>
          <w:szCs w:val="24"/>
        </w:rPr>
      </w:pPr>
    </w:p>
    <w:p w:rsidR="003F1D43" w:rsidRDefault="003F1D43" w:rsidP="003F1D43">
      <w:pPr>
        <w:spacing w:line="240" w:lineRule="auto"/>
        <w:jc w:val="both"/>
        <w:rPr>
          <w:rFonts w:ascii="Times New Roman" w:hAnsi="Times New Roman" w:cs="Times New Roman"/>
          <w:sz w:val="24"/>
          <w:szCs w:val="24"/>
        </w:rPr>
      </w:pPr>
    </w:p>
    <w:p w:rsidR="003F1D43" w:rsidRDefault="003F1D43" w:rsidP="003F1D43">
      <w:pPr>
        <w:spacing w:line="240" w:lineRule="auto"/>
        <w:jc w:val="both"/>
        <w:rPr>
          <w:rFonts w:ascii="Times New Roman" w:hAnsi="Times New Roman" w:cs="Times New Roman"/>
          <w:sz w:val="24"/>
          <w:szCs w:val="24"/>
        </w:rPr>
      </w:pPr>
    </w:p>
    <w:p w:rsidR="003F1D43" w:rsidRPr="00B740E4" w:rsidRDefault="003F1D43" w:rsidP="003F1D43">
      <w:pPr>
        <w:tabs>
          <w:tab w:val="left" w:pos="567"/>
          <w:tab w:val="left" w:pos="1418"/>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4.16</w:t>
      </w:r>
    </w:p>
    <w:p w:rsidR="003F1D43" w:rsidRPr="00350C50" w:rsidRDefault="003F1D43" w:rsidP="003F1D43">
      <w:pPr>
        <w:tabs>
          <w:tab w:val="left" w:pos="567"/>
          <w:tab w:val="left" w:pos="1418"/>
        </w:tabs>
        <w:spacing w:after="0" w:line="240" w:lineRule="auto"/>
        <w:jc w:val="center"/>
        <w:rPr>
          <w:rFonts w:ascii="Times New Roman" w:hAnsi="Times New Roman" w:cs="Times New Roman"/>
          <w:b/>
          <w:sz w:val="24"/>
          <w:szCs w:val="24"/>
        </w:rPr>
      </w:pPr>
      <w:r w:rsidRPr="00B740E4">
        <w:rPr>
          <w:rFonts w:ascii="Times New Roman" w:hAnsi="Times New Roman" w:cs="Times New Roman"/>
          <w:b/>
          <w:sz w:val="24"/>
          <w:szCs w:val="24"/>
        </w:rPr>
        <w:t xml:space="preserve">Wawancara dengan </w:t>
      </w:r>
      <w:r>
        <w:rPr>
          <w:rFonts w:ascii="Times New Roman" w:hAnsi="Times New Roman" w:cs="Times New Roman"/>
          <w:b/>
          <w:sz w:val="24"/>
          <w:szCs w:val="24"/>
        </w:rPr>
        <w:t>Wajib Pajak yang Membayar PBB-P2</w:t>
      </w:r>
    </w:p>
    <w:p w:rsidR="003F1D43" w:rsidRDefault="003F1D43" w:rsidP="003F1D43">
      <w:pPr>
        <w:tabs>
          <w:tab w:val="left" w:pos="567"/>
          <w:tab w:val="left" w:pos="1418"/>
        </w:tabs>
        <w:spacing w:after="0" w:line="240" w:lineRule="auto"/>
        <w:jc w:val="center"/>
      </w:pPr>
      <w:r w:rsidRPr="0013473B">
        <w:rPr>
          <w:noProof/>
          <w:lang w:eastAsia="id-ID"/>
        </w:rPr>
        <w:drawing>
          <wp:inline distT="0" distB="0" distL="0" distR="0" wp14:anchorId="216A128A" wp14:editId="7D560B86">
            <wp:extent cx="3962400" cy="2400300"/>
            <wp:effectExtent l="0" t="0" r="0" b="0"/>
            <wp:docPr id="98" name="Picture 98" descr="C:\Users\Emo\Downloads\Compressed\FOTO\IMG-6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mo\Downloads\Compressed\FOTO\IMG-6520.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62630" cy="2400439"/>
                    </a:xfrm>
                    <a:prstGeom prst="rect">
                      <a:avLst/>
                    </a:prstGeom>
                    <a:noFill/>
                    <a:ln>
                      <a:noFill/>
                    </a:ln>
                  </pic:spPr>
                </pic:pic>
              </a:graphicData>
            </a:graphic>
          </wp:inline>
        </w:drawing>
      </w:r>
    </w:p>
    <w:p w:rsidR="003F1D43" w:rsidRDefault="003F1D43" w:rsidP="003F1D43">
      <w:pPr>
        <w:spacing w:after="0" w:line="480" w:lineRule="auto"/>
        <w:rPr>
          <w:rFonts w:ascii="Times New Roman" w:hAnsi="Times New Roman" w:cs="Times New Roman"/>
          <w:sz w:val="24"/>
          <w:szCs w:val="24"/>
        </w:rPr>
      </w:pPr>
      <w:r w:rsidRPr="004718BE">
        <w:rPr>
          <w:rFonts w:ascii="Times New Roman" w:hAnsi="Times New Roman" w:cs="Times New Roman"/>
          <w:b/>
          <w:i/>
          <w:sz w:val="24"/>
          <w:szCs w:val="24"/>
        </w:rPr>
        <w:t xml:space="preserve">Sumber data: </w:t>
      </w:r>
      <w:r>
        <w:rPr>
          <w:rFonts w:ascii="Times New Roman" w:hAnsi="Times New Roman" w:cs="Times New Roman"/>
          <w:i/>
          <w:sz w:val="24"/>
          <w:szCs w:val="24"/>
        </w:rPr>
        <w:t>Penelitian, 2020.</w:t>
      </w:r>
    </w:p>
    <w:p w:rsidR="003F1D43" w:rsidRPr="004A7F1B" w:rsidRDefault="003F1D43" w:rsidP="003F1D43">
      <w:pPr>
        <w:spacing w:line="480" w:lineRule="auto"/>
        <w:ind w:firstLine="567"/>
        <w:jc w:val="both"/>
        <w:rPr>
          <w:rFonts w:ascii="Times New Roman" w:hAnsi="Times New Roman" w:cs="Times New Roman"/>
          <w:sz w:val="24"/>
          <w:szCs w:val="24"/>
          <w:lang w:val="en-US"/>
        </w:rPr>
      </w:pPr>
      <w:r w:rsidRPr="00AA26F6">
        <w:rPr>
          <w:rFonts w:ascii="Times New Roman" w:hAnsi="Times New Roman" w:cs="Times New Roman"/>
          <w:sz w:val="24"/>
          <w:szCs w:val="24"/>
        </w:rPr>
        <w:t>Dari hasil wawancara dan juga analisis yang peneliti telah lakukan</w:t>
      </w:r>
      <w:r>
        <w:rPr>
          <w:rFonts w:ascii="Times New Roman" w:hAnsi="Times New Roman" w:cs="Times New Roman"/>
          <w:sz w:val="24"/>
          <w:szCs w:val="24"/>
        </w:rPr>
        <w:t>,</w:t>
      </w:r>
      <w:r w:rsidRPr="00AA26F6">
        <w:rPr>
          <w:rFonts w:ascii="Times New Roman" w:hAnsi="Times New Roman" w:cs="Times New Roman"/>
          <w:sz w:val="24"/>
          <w:szCs w:val="24"/>
        </w:rPr>
        <w:t xml:space="preserve"> maka dapat peneliti simpulkan beberapa poin untuk peluang yang</w:t>
      </w:r>
      <w:r>
        <w:rPr>
          <w:rFonts w:ascii="Times New Roman" w:hAnsi="Times New Roman" w:cs="Times New Roman"/>
          <w:sz w:val="24"/>
          <w:szCs w:val="24"/>
        </w:rPr>
        <w:t xml:space="preserve"> dimiliki oleh</w:t>
      </w:r>
      <w:r w:rsidRPr="00AA26F6">
        <w:rPr>
          <w:rFonts w:ascii="Times New Roman" w:hAnsi="Times New Roman" w:cs="Times New Roman"/>
          <w:sz w:val="24"/>
          <w:szCs w:val="24"/>
        </w:rPr>
        <w:t xml:space="preserve"> UPT PBB-P2 dan BPHTB Ko</w:t>
      </w:r>
      <w:r>
        <w:rPr>
          <w:rFonts w:ascii="Times New Roman" w:hAnsi="Times New Roman" w:cs="Times New Roman"/>
          <w:sz w:val="24"/>
          <w:szCs w:val="24"/>
        </w:rPr>
        <w:t>ta Sukabumi, yaitu sebagai berikut.</w:t>
      </w:r>
    </w:p>
    <w:p w:rsidR="003F1D43" w:rsidRPr="003F1D43" w:rsidRDefault="003F1D43" w:rsidP="008F226B">
      <w:pPr>
        <w:pStyle w:val="ListParagraph"/>
        <w:numPr>
          <w:ilvl w:val="0"/>
          <w:numId w:val="48"/>
        </w:numPr>
        <w:tabs>
          <w:tab w:val="left" w:pos="1418"/>
        </w:tabs>
        <w:spacing w:after="0" w:line="480" w:lineRule="auto"/>
        <w:jc w:val="both"/>
        <w:rPr>
          <w:rFonts w:ascii="Times New Roman" w:hAnsi="Times New Roman" w:cs="Times New Roman"/>
          <w:sz w:val="24"/>
          <w:szCs w:val="24"/>
        </w:rPr>
      </w:pPr>
      <w:r w:rsidRPr="003F1D43">
        <w:rPr>
          <w:rFonts w:ascii="Times New Roman" w:hAnsi="Times New Roman" w:cs="Times New Roman"/>
          <w:sz w:val="24"/>
          <w:szCs w:val="24"/>
          <w:lang w:val="en-US"/>
        </w:rPr>
        <w:t xml:space="preserve">Semakin tinggi kesadaran Wajib Pajak dalam memenuhi kewajibannya membayar PBB-P2. Partisipasi </w:t>
      </w:r>
      <w:r w:rsidRPr="003F1D43">
        <w:rPr>
          <w:rFonts w:ascii="Times New Roman" w:hAnsi="Times New Roman" w:cs="Times New Roman"/>
          <w:sz w:val="24"/>
          <w:szCs w:val="24"/>
        </w:rPr>
        <w:t xml:space="preserve">masyarakat Kota Sukabumi dalam membayar pajak dari tahun-ketahun cukup tinggi, yang dapat dilihat dari realisasi penerimaan PBB-P2 dan BPHTB Kota Sukabumi yang selalu mengalami </w:t>
      </w:r>
      <w:r w:rsidRPr="003F1D43">
        <w:rPr>
          <w:rFonts w:ascii="Times New Roman" w:hAnsi="Times New Roman" w:cs="Times New Roman"/>
          <w:i/>
          <w:sz w:val="24"/>
          <w:szCs w:val="24"/>
        </w:rPr>
        <w:t>overtarget</w:t>
      </w:r>
      <w:r w:rsidRPr="003F1D43">
        <w:rPr>
          <w:rFonts w:ascii="Times New Roman" w:hAnsi="Times New Roman" w:cs="Times New Roman"/>
          <w:sz w:val="24"/>
          <w:szCs w:val="24"/>
        </w:rPr>
        <w:t>. Dengan tingginya kesadaran masyarakat tentu menjadi peluang besar untuk bisa lebih meningkatkan penerimaan pajak daerah yang bertujuan untuk menambah pendapatan asli daerah (PAD) Kota Sukabumi.</w:t>
      </w:r>
    </w:p>
    <w:p w:rsidR="003F1D43" w:rsidRPr="003F1D43" w:rsidRDefault="003F1D43" w:rsidP="008F226B">
      <w:pPr>
        <w:pStyle w:val="ListParagraph"/>
        <w:numPr>
          <w:ilvl w:val="0"/>
          <w:numId w:val="48"/>
        </w:numPr>
        <w:tabs>
          <w:tab w:val="left" w:pos="1418"/>
        </w:tabs>
        <w:spacing w:after="0" w:line="480" w:lineRule="auto"/>
        <w:jc w:val="both"/>
        <w:rPr>
          <w:rFonts w:ascii="Times New Roman" w:hAnsi="Times New Roman" w:cs="Times New Roman"/>
          <w:sz w:val="24"/>
          <w:szCs w:val="24"/>
        </w:rPr>
      </w:pPr>
      <w:r w:rsidRPr="003F1D43">
        <w:rPr>
          <w:rFonts w:ascii="Times New Roman" w:hAnsi="Times New Roman" w:cs="Times New Roman"/>
          <w:sz w:val="24"/>
          <w:szCs w:val="24"/>
          <w:lang w:val="en-US"/>
        </w:rPr>
        <w:t>Semakin solidnya kerjasama dengan SKPD/Instansi/Lembaga lainnya dalam hal kelengkapan persyaratan administrasi pertanahan diantaranya KPP Pratama, BPN Kota Sukabumi, Kantor Lelang Negara, Notaris, PPAT dan Bank bjb Cabang Sukabumi.</w:t>
      </w:r>
      <w:r w:rsidRPr="003F1D43">
        <w:rPr>
          <w:rFonts w:ascii="Times New Roman" w:hAnsi="Times New Roman" w:cs="Times New Roman"/>
          <w:sz w:val="24"/>
          <w:szCs w:val="24"/>
        </w:rPr>
        <w:t xml:space="preserve"> Makin solidnya kerjasama dengan instansi-instansi terkait maka diharapkan dapat bisa memaksimalkan penerimaan pajak daerah, serta dapat meningkatkan rasa kekeluargaan antara instansi-instansi di Kota Sukabumi.</w:t>
      </w:r>
    </w:p>
    <w:p w:rsidR="003F1D43" w:rsidRPr="003F1D43" w:rsidRDefault="003F1D43" w:rsidP="008F226B">
      <w:pPr>
        <w:pStyle w:val="ListParagraph"/>
        <w:numPr>
          <w:ilvl w:val="0"/>
          <w:numId w:val="48"/>
        </w:numPr>
        <w:tabs>
          <w:tab w:val="left" w:pos="1418"/>
        </w:tabs>
        <w:spacing w:after="0" w:line="480" w:lineRule="auto"/>
        <w:jc w:val="both"/>
        <w:rPr>
          <w:rFonts w:ascii="Times New Roman" w:hAnsi="Times New Roman" w:cs="Times New Roman"/>
          <w:sz w:val="24"/>
          <w:szCs w:val="24"/>
        </w:rPr>
      </w:pPr>
      <w:r w:rsidRPr="003F1D43">
        <w:rPr>
          <w:rFonts w:ascii="Times New Roman" w:hAnsi="Times New Roman" w:cs="Times New Roman"/>
          <w:sz w:val="24"/>
          <w:szCs w:val="24"/>
          <w:lang w:val="en-US"/>
        </w:rPr>
        <w:t>Adanya dukungan kemajuan informasi dan komunikasi</w:t>
      </w:r>
      <w:r w:rsidRPr="003F1D43">
        <w:rPr>
          <w:rFonts w:ascii="Times New Roman" w:hAnsi="Times New Roman" w:cs="Times New Roman"/>
          <w:sz w:val="24"/>
          <w:szCs w:val="24"/>
        </w:rPr>
        <w:t xml:space="preserve">. Dengan adanya kemajuan teknologi informasi dan komunikasi yang sangat pesat pada saat ini, tentu merupakan suatu peluang besar yang dapat dimanfaatkan dan juga di kembangkan untuk meningkatkan penerimaan pajak  daerah. Melalui perkembangan teknologi ini,  UPT PBB-P2 dan BPHTB Kota Sukabumi dapat mengembangkan sistem pembayaran </w:t>
      </w:r>
      <w:r w:rsidRPr="003F1D43">
        <w:rPr>
          <w:rFonts w:ascii="Times New Roman" w:hAnsi="Times New Roman" w:cs="Times New Roman"/>
          <w:i/>
          <w:sz w:val="24"/>
          <w:szCs w:val="24"/>
        </w:rPr>
        <w:t>online</w:t>
      </w:r>
      <w:r w:rsidRPr="003F1D43">
        <w:rPr>
          <w:rFonts w:ascii="Times New Roman" w:hAnsi="Times New Roman" w:cs="Times New Roman"/>
          <w:sz w:val="24"/>
          <w:szCs w:val="24"/>
        </w:rPr>
        <w:t xml:space="preserve"> lainnya seperti pembayaran BPHTB yang saat ini masih dengan sistem konvensional.</w:t>
      </w:r>
      <w:r w:rsidRPr="003F1D43">
        <w:rPr>
          <w:rFonts w:ascii="Times New Roman" w:hAnsi="Times New Roman" w:cs="Times New Roman"/>
          <w:sz w:val="24"/>
          <w:szCs w:val="24"/>
          <w:lang w:val="en-US"/>
        </w:rPr>
        <w:t xml:space="preserve"> </w:t>
      </w:r>
    </w:p>
    <w:p w:rsidR="003F1D43" w:rsidRPr="003F1D43" w:rsidRDefault="003F1D43" w:rsidP="008F226B">
      <w:pPr>
        <w:pStyle w:val="ListParagraph"/>
        <w:numPr>
          <w:ilvl w:val="0"/>
          <w:numId w:val="48"/>
        </w:numPr>
        <w:tabs>
          <w:tab w:val="left" w:pos="1418"/>
        </w:tabs>
        <w:spacing w:after="0" w:line="480" w:lineRule="auto"/>
        <w:jc w:val="both"/>
        <w:rPr>
          <w:rFonts w:ascii="Times New Roman" w:hAnsi="Times New Roman" w:cs="Times New Roman"/>
          <w:sz w:val="24"/>
          <w:szCs w:val="24"/>
        </w:rPr>
      </w:pPr>
      <w:r w:rsidRPr="003F1D43">
        <w:rPr>
          <w:rFonts w:ascii="Times New Roman" w:hAnsi="Times New Roman" w:cs="Times New Roman"/>
          <w:sz w:val="24"/>
          <w:szCs w:val="24"/>
          <w:lang w:val="en-US"/>
        </w:rPr>
        <w:t>Meningkatnya potensi sumber pendapatan dengan adanya infrastruktur nasional di wilayah Kota Sukabumi.</w:t>
      </w:r>
      <w:r w:rsidRPr="003F1D43">
        <w:rPr>
          <w:rFonts w:ascii="Times New Roman" w:hAnsi="Times New Roman" w:cs="Times New Roman"/>
          <w:sz w:val="24"/>
          <w:szCs w:val="24"/>
        </w:rPr>
        <w:t xml:space="preserve"> Dengan adanya pembangunan seperti infrastruktur baru di Kota Sukabumi, merupakan peluang yang sangat berpotensi untuk meningkatkan penerimaan pajak daerah, karena dari dibangunnya bangunan-bangunan baru tersebut, otomatis objek pajak di Kota Sukabumi pun bertambah.</w:t>
      </w:r>
    </w:p>
    <w:p w:rsidR="003F1D43" w:rsidRPr="003F1D43" w:rsidRDefault="003F1D43" w:rsidP="008F226B">
      <w:pPr>
        <w:pStyle w:val="ListParagraph"/>
        <w:numPr>
          <w:ilvl w:val="0"/>
          <w:numId w:val="48"/>
        </w:numPr>
        <w:tabs>
          <w:tab w:val="left" w:pos="1418"/>
        </w:tabs>
        <w:spacing w:after="0" w:line="480" w:lineRule="auto"/>
        <w:jc w:val="both"/>
        <w:rPr>
          <w:rFonts w:ascii="Times New Roman" w:hAnsi="Times New Roman" w:cs="Times New Roman"/>
          <w:sz w:val="24"/>
          <w:szCs w:val="24"/>
        </w:rPr>
      </w:pPr>
      <w:r w:rsidRPr="003F1D43">
        <w:rPr>
          <w:rFonts w:ascii="Times New Roman" w:hAnsi="Times New Roman" w:cs="Times New Roman"/>
          <w:sz w:val="24"/>
          <w:szCs w:val="24"/>
          <w:lang w:val="en-US"/>
        </w:rPr>
        <w:t>Adanya program Pemerintah Pusat di bidang pertanahan dengan program PTSL (Pendaftaran Tanah Sistematis Langsung) sebanyak 30.000 bidang tahun 2018.</w:t>
      </w:r>
      <w:r w:rsidRPr="003F1D43">
        <w:rPr>
          <w:rFonts w:ascii="Times New Roman" w:hAnsi="Times New Roman" w:cs="Times New Roman"/>
          <w:sz w:val="24"/>
          <w:szCs w:val="24"/>
        </w:rPr>
        <w:t xml:space="preserve"> Program PTSL ini digagas oleh Pemerintah Pusat yakni oleh Presiden RI, yang dimana bertujuan untuk masyarakat yang berhak dan belum memiliki sertifikat tanah, dapat memiliki sertifikat tanah secara cepat. Program PTSL dikutip melalui situs </w:t>
      </w:r>
      <w:hyperlink r:id="rId40" w:history="1">
        <w:r w:rsidRPr="00021565">
          <w:rPr>
            <w:rStyle w:val="Hyperlink"/>
            <w:rFonts w:ascii="Times New Roman" w:hAnsi="Times New Roman" w:cs="Times New Roman"/>
            <w:color w:val="000000" w:themeColor="text1"/>
            <w:sz w:val="24"/>
            <w:szCs w:val="24"/>
          </w:rPr>
          <w:t>https://portal.sukabumikota.go.id//program-ptsl</w:t>
        </w:r>
      </w:hyperlink>
      <w:r w:rsidRPr="003F1D43">
        <w:rPr>
          <w:rFonts w:ascii="Times New Roman" w:hAnsi="Times New Roman" w:cs="Times New Roman"/>
          <w:sz w:val="24"/>
          <w:szCs w:val="24"/>
        </w:rPr>
        <w:t xml:space="preserve"> merupakan </w:t>
      </w:r>
      <w:r w:rsidRPr="003F1D43">
        <w:rPr>
          <w:rFonts w:ascii="Times New Roman" w:hAnsi="Times New Roman" w:cs="Times New Roman"/>
          <w:sz w:val="24"/>
          <w:szCs w:val="24"/>
          <w:shd w:val="clear" w:color="auto" w:fill="FFFFFF"/>
        </w:rPr>
        <w:t>rangkaian kegiatan yang dilaksanakan oleh pemerintah secara terus menerus serta berkesinambungan dan teratur, yang meliputi pengumpulan, pengolahan, pembukuan dan penyajian, serta pemeliharaan data fisik dan data yuridis dalam bentuk peta dan daftar mengenai bidang-bidang tanah dan satuan rumah susun, termasuk pemberian tanda bukti haknya bagi bidang-bidang tanah yang sudah ada haknya, serta hak milik atas satuan rumah susun dan hak-hak tertentu yang membebaninya. Dengan program tersebut tentu dapat menjadi potensi sumber penerimaan pajak baru serta dapat meningkatkan penerimaan pajak daerah di Kota Sukabumi.</w:t>
      </w:r>
    </w:p>
    <w:p w:rsidR="003F1D43" w:rsidRPr="003F1D43" w:rsidRDefault="003F1D43" w:rsidP="008F226B">
      <w:pPr>
        <w:pStyle w:val="ListParagraph"/>
        <w:numPr>
          <w:ilvl w:val="0"/>
          <w:numId w:val="49"/>
        </w:numPr>
        <w:tabs>
          <w:tab w:val="left" w:pos="1418"/>
        </w:tabs>
        <w:spacing w:after="0" w:line="480" w:lineRule="auto"/>
        <w:ind w:left="360"/>
        <w:jc w:val="both"/>
        <w:rPr>
          <w:rFonts w:ascii="Times New Roman" w:hAnsi="Times New Roman" w:cs="Times New Roman"/>
          <w:b/>
          <w:sz w:val="24"/>
          <w:szCs w:val="24"/>
        </w:rPr>
      </w:pPr>
      <w:r w:rsidRPr="003F1D43">
        <w:rPr>
          <w:rFonts w:ascii="Times New Roman" w:hAnsi="Times New Roman" w:cs="Times New Roman"/>
          <w:b/>
          <w:sz w:val="24"/>
          <w:szCs w:val="24"/>
        </w:rPr>
        <w:t>Analisis Ancaman dalam Penerimaan Pajak Daerah (PBB-P2 dan BPHTB di Kota Sukabumi)</w:t>
      </w:r>
    </w:p>
    <w:p w:rsidR="003F1D43" w:rsidRDefault="003F1D43" w:rsidP="003F1D43">
      <w:pPr>
        <w:spacing w:line="480" w:lineRule="auto"/>
        <w:jc w:val="both"/>
        <w:rPr>
          <w:rFonts w:ascii="Times New Roman" w:hAnsi="Times New Roman" w:cs="Times New Roman"/>
          <w:sz w:val="24"/>
          <w:szCs w:val="24"/>
        </w:rPr>
      </w:pPr>
      <w:r>
        <w:rPr>
          <w:rFonts w:ascii="Times New Roman" w:hAnsi="Times New Roman" w:cs="Times New Roman"/>
          <w:sz w:val="24"/>
          <w:szCs w:val="24"/>
        </w:rPr>
        <w:tab/>
        <w:t>Analisis faktor eksternal lainnya yaitu analisis ancaman. Menganalisis ancaman ini sering dianggap sebagai faktor eksternal yang sifatnya negatif, yang dimana organisasi harus bisa mengantisipasi dan juga meminimalisir ancaman-anacaman tersebut. Namun, melakukan identifikasi terhadap ancaman-ancaman yang mungkin akan terjadi itu juga tidak kalah pentingnya dengan identifikasi terhadap peluang yang ada. Ketika suatu organisasi dapat mengetahui dan dapat mengantisipasi ancaman tersebut, maka organiasi tersebut akan bisa meminimalisir hambatan-hambatan yang akan terjadi dikemudia hari. UPT PBB-P2 dan BPHTB juga perlu mengetahui apa aja ancaman-ancaman yang mungkin terjadi dikemudian hari dalam memungut pajak daerah. Maka dari itu peneliti melakukan wawancara kepada informan yang relevan dan berkompeten seperti sebelumnya. Hasil wawancara dengan beberapa informan yang sudah peneliti tentukan, antara lain sebagai berikut.</w:t>
      </w:r>
    </w:p>
    <w:p w:rsidR="003F1D43" w:rsidRDefault="003F1D43" w:rsidP="00926F11">
      <w:pPr>
        <w:spacing w:line="240" w:lineRule="auto"/>
        <w:ind w:left="720" w:right="424"/>
        <w:jc w:val="both"/>
        <w:rPr>
          <w:rFonts w:ascii="Times New Roman" w:hAnsi="Times New Roman" w:cs="Times New Roman"/>
          <w:sz w:val="24"/>
          <w:szCs w:val="24"/>
        </w:rPr>
      </w:pPr>
      <w:r>
        <w:rPr>
          <w:rFonts w:ascii="Times New Roman" w:hAnsi="Times New Roman" w:cs="Times New Roman"/>
          <w:sz w:val="24"/>
          <w:szCs w:val="24"/>
        </w:rPr>
        <w:t>“Berbicara tentang ancaman yang dihadapi dalam penerimaan pajak daerah khususnya pada penerimaan PBB-P2 dan BPHTB, UPT sendiri memiliki beberapa ancaman yang dimana bersumber dari wajib pajak dan kondisi eksternal lainnya. Ancaman nya pun beragam, yang saya tangkap sendiri saat ini, yaitu masih ada masyarakat atau wajib pajak yang masih menghindari membayar pajak, wajib pajak tersebut menghindari pembayaran pajak bukan karena faktor ekonomi, namun masyarakat tersebut tidak merasakan langsung manfaat dari pembayaran pajak ini, lalu ada juga wajib pajak yang memiliki objek pajak baru namun belum mendaftarkan objek pajak nya ke KPP Pratama, dengan alasan yang beragam, dan dengan kondisi pandemi saat ini yang dimana kita sebagai unit pelaksana merasa terhambat dan terbatas dalam melakukan pelayanan karena harus mematuhi protokol kesehatan. Masyarakat yang biasanya selalu membayar pajak tepat waktu namun setelah mewabah nya pandemi ini, wajib pajak yang biasanya membayar secara konvensional sekarang mengalami keterlambatan”. (Kepala UPT PBB-P2 dan BPHTB Kota Sukabumi)</w:t>
      </w:r>
    </w:p>
    <w:p w:rsidR="003F1D43" w:rsidRDefault="003F1D43" w:rsidP="00926F11">
      <w:pPr>
        <w:spacing w:line="240" w:lineRule="auto"/>
        <w:ind w:left="720" w:right="424"/>
        <w:jc w:val="both"/>
        <w:rPr>
          <w:rFonts w:ascii="Times New Roman" w:hAnsi="Times New Roman" w:cs="Times New Roman"/>
          <w:sz w:val="24"/>
          <w:szCs w:val="24"/>
        </w:rPr>
      </w:pPr>
      <w:r>
        <w:rPr>
          <w:rFonts w:ascii="Times New Roman" w:hAnsi="Times New Roman" w:cs="Times New Roman"/>
          <w:sz w:val="24"/>
          <w:szCs w:val="24"/>
        </w:rPr>
        <w:t xml:space="preserve">“Beberapa ancaman yang saya ketahui sejauh ini yaitu, yang pertama beberapa wajib pajak mengeluh terkait tentang pembayaran </w:t>
      </w:r>
      <w:r>
        <w:rPr>
          <w:rFonts w:ascii="Times New Roman" w:hAnsi="Times New Roman" w:cs="Times New Roman"/>
          <w:i/>
          <w:sz w:val="24"/>
          <w:szCs w:val="24"/>
        </w:rPr>
        <w:t>online</w:t>
      </w:r>
      <w:r>
        <w:rPr>
          <w:rFonts w:ascii="Times New Roman" w:hAnsi="Times New Roman" w:cs="Times New Roman"/>
          <w:sz w:val="24"/>
          <w:szCs w:val="24"/>
        </w:rPr>
        <w:t xml:space="preserve">, keluhan tersebut yaitu, ada yang masih belum mengerti tentang cara pembayaran </w:t>
      </w:r>
      <w:r>
        <w:rPr>
          <w:rFonts w:ascii="Times New Roman" w:hAnsi="Times New Roman" w:cs="Times New Roman"/>
          <w:i/>
          <w:sz w:val="24"/>
          <w:szCs w:val="24"/>
        </w:rPr>
        <w:t>online</w:t>
      </w:r>
      <w:r>
        <w:rPr>
          <w:rFonts w:ascii="Times New Roman" w:hAnsi="Times New Roman" w:cs="Times New Roman"/>
          <w:sz w:val="24"/>
          <w:szCs w:val="24"/>
        </w:rPr>
        <w:t xml:space="preserve">, lalu ada juga yang mengeluh sistem </w:t>
      </w:r>
      <w:r>
        <w:rPr>
          <w:rFonts w:ascii="Times New Roman" w:hAnsi="Times New Roman" w:cs="Times New Roman"/>
          <w:i/>
          <w:sz w:val="24"/>
          <w:szCs w:val="24"/>
        </w:rPr>
        <w:t>error</w:t>
      </w:r>
      <w:r>
        <w:rPr>
          <w:rFonts w:ascii="Times New Roman" w:hAnsi="Times New Roman" w:cs="Times New Roman"/>
          <w:sz w:val="24"/>
          <w:szCs w:val="24"/>
        </w:rPr>
        <w:t xml:space="preserve"> atau ketika sedang melakukan transksi melalui </w:t>
      </w:r>
      <w:r>
        <w:rPr>
          <w:rFonts w:ascii="Times New Roman" w:hAnsi="Times New Roman" w:cs="Times New Roman"/>
          <w:i/>
          <w:sz w:val="24"/>
          <w:szCs w:val="24"/>
        </w:rPr>
        <w:t>smartphone</w:t>
      </w:r>
      <w:r>
        <w:rPr>
          <w:rFonts w:ascii="Times New Roman" w:hAnsi="Times New Roman" w:cs="Times New Roman"/>
          <w:sz w:val="24"/>
          <w:szCs w:val="24"/>
        </w:rPr>
        <w:t xml:space="preserve"> aplikasi yang digunakan server nya penuh, selain itu terdapat juga yang mengeluhkan tentang pembayaran BPHTB yang belum bisa via </w:t>
      </w:r>
      <w:r>
        <w:rPr>
          <w:rFonts w:ascii="Times New Roman" w:hAnsi="Times New Roman" w:cs="Times New Roman"/>
          <w:i/>
          <w:sz w:val="24"/>
          <w:szCs w:val="24"/>
        </w:rPr>
        <w:t>online</w:t>
      </w:r>
      <w:r>
        <w:rPr>
          <w:rFonts w:ascii="Times New Roman" w:hAnsi="Times New Roman" w:cs="Times New Roman"/>
          <w:sz w:val="24"/>
          <w:szCs w:val="24"/>
        </w:rPr>
        <w:t>. Ancaman lainnya yaitu faktor ekonomi masyarakat yang fluktuatif, yang dimana tidak ada yang tahu tentang nasib seseorang, kadang bisa diatas ataupun dibawah, oleh karena itu, terdapat masyarakat yang mengajukan keberatan terhadap pajak yang harus dibayarkan. Selain itu dengan kondisi pandemi covid-19 saat ini, menjadi ancaman yang cukup serius terhadap penerimaan pajak daerah.” (Kasubbag TU UPT PBB-P2 dan BPHTB Kota Sukabumi)</w:t>
      </w:r>
    </w:p>
    <w:p w:rsidR="003F1D43" w:rsidRDefault="003F1D43" w:rsidP="00926F11">
      <w:pPr>
        <w:spacing w:line="240" w:lineRule="auto"/>
        <w:ind w:left="720" w:right="424"/>
        <w:jc w:val="both"/>
        <w:rPr>
          <w:rFonts w:ascii="Times New Roman" w:hAnsi="Times New Roman" w:cs="Times New Roman"/>
          <w:sz w:val="24"/>
          <w:szCs w:val="24"/>
        </w:rPr>
      </w:pPr>
      <w:r>
        <w:rPr>
          <w:rFonts w:ascii="Times New Roman" w:hAnsi="Times New Roman" w:cs="Times New Roman"/>
          <w:sz w:val="24"/>
          <w:szCs w:val="24"/>
        </w:rPr>
        <w:t>“Ancaman yang mungkin saat ini dianggap serius yaitu pandemi covid-19, karena ditengah kondisi seperti ini, tenaga lapangan di kecamatan maupun di kelurahan mengalami keterbatasan karena penerapan protokoler kesehatan yang mengharuskan dibatasi untuk berinterkasi langsung dengan masyarakat, lalu ditambah masih terdapat juga masyarakat yang belum menyadari tujuan dan manfaat membayar pajak, yang dimana petugas lapangan menemukan masyarakat yang menhindari dalam membayar pajak, selama beberapa tahun wajib pajak tersebut tidak membayarkan kewajibannya utnuk membayar pajak.” (Pegawai Kec. Warudoyong Kota Sukabumi)</w:t>
      </w:r>
    </w:p>
    <w:p w:rsidR="00FA68EC" w:rsidRDefault="00FA68EC" w:rsidP="00926F11">
      <w:pPr>
        <w:spacing w:line="240" w:lineRule="auto"/>
        <w:ind w:left="720" w:right="424"/>
        <w:jc w:val="both"/>
        <w:rPr>
          <w:rFonts w:ascii="Times New Roman" w:hAnsi="Times New Roman" w:cs="Times New Roman"/>
          <w:sz w:val="24"/>
          <w:szCs w:val="24"/>
        </w:rPr>
      </w:pPr>
      <w:r>
        <w:rPr>
          <w:rFonts w:ascii="Times New Roman" w:hAnsi="Times New Roman" w:cs="Times New Roman"/>
          <w:sz w:val="24"/>
          <w:szCs w:val="24"/>
        </w:rPr>
        <w:t>“Ancaman yang ada saat ini mungkin pandemi covid-19 ini, yang dimana pandemi ini sampai saat ini jumlah kasus masih tinggi dan mengakibatkan pertokoan sebagian tutup yang mengakibatkan ekonomi melemah, dengan keadaan ekonomi yang melemah, otomatis wajib pajak banyak yang melakukan penundaan pembayaran pajak hingga waktu yang belum dapat dipastikan, selain itu pembayaran BPHTB yang masih konvensional menjadi tantangan untuk Bank BJB dan UPT sendiri dalam berinteraksi dengan masyarakat ditengah kondisi saat ini.” (Karyawan Bank BJB Cab. Sukabumi)</w:t>
      </w:r>
    </w:p>
    <w:p w:rsidR="00FA68EC" w:rsidRDefault="00FA68EC" w:rsidP="00926F11">
      <w:pPr>
        <w:spacing w:line="240" w:lineRule="auto"/>
        <w:ind w:left="720" w:right="424"/>
        <w:jc w:val="both"/>
        <w:rPr>
          <w:rFonts w:ascii="Times New Roman" w:hAnsi="Times New Roman" w:cs="Times New Roman"/>
          <w:sz w:val="24"/>
          <w:szCs w:val="24"/>
        </w:rPr>
      </w:pPr>
      <w:r>
        <w:rPr>
          <w:rFonts w:ascii="Times New Roman" w:hAnsi="Times New Roman" w:cs="Times New Roman"/>
          <w:sz w:val="24"/>
          <w:szCs w:val="24"/>
        </w:rPr>
        <w:t xml:space="preserve">“Permasalahan yang menjadi ancaman bagi Pemerintah khususnya UPT dalam meningkatkan penerimaan pajak, salah satunya masih terdapatnya  masyarakat yang kurang paham tentang manfaat dalam membayar pajak. Saya sendiri memiliki tetangga, yang dimana pemikiran dia soal manfaat dari membayar pajak kurang ia pahami, dia bilang ‘saya sama sekali tidak merasakan apa-apa setelah apa yang saya bayarkan’ mungkin hal tersebut yang menjadi ancaman dalam meningkatkan penerimaan pajak saat ini.” (wajib pajak Kota Sukabumi) </w:t>
      </w:r>
    </w:p>
    <w:p w:rsidR="00FA68EC" w:rsidRPr="00B740E4" w:rsidRDefault="00FA68EC" w:rsidP="00FA68EC">
      <w:pPr>
        <w:tabs>
          <w:tab w:val="left" w:pos="567"/>
          <w:tab w:val="left" w:pos="1418"/>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4.17</w:t>
      </w:r>
    </w:p>
    <w:p w:rsidR="00FA68EC" w:rsidRDefault="00FA68EC" w:rsidP="00FA68EC">
      <w:pPr>
        <w:tabs>
          <w:tab w:val="left" w:pos="567"/>
          <w:tab w:val="left" w:pos="1418"/>
        </w:tabs>
        <w:spacing w:after="0" w:line="240" w:lineRule="auto"/>
        <w:jc w:val="center"/>
        <w:rPr>
          <w:rFonts w:ascii="Times New Roman" w:hAnsi="Times New Roman" w:cs="Times New Roman"/>
          <w:b/>
          <w:sz w:val="24"/>
          <w:szCs w:val="24"/>
        </w:rPr>
      </w:pPr>
      <w:r w:rsidRPr="00B740E4">
        <w:rPr>
          <w:rFonts w:ascii="Times New Roman" w:hAnsi="Times New Roman" w:cs="Times New Roman"/>
          <w:b/>
          <w:sz w:val="24"/>
          <w:szCs w:val="24"/>
        </w:rPr>
        <w:t xml:space="preserve">Wawancara dengan </w:t>
      </w:r>
      <w:r>
        <w:rPr>
          <w:rFonts w:ascii="Times New Roman" w:hAnsi="Times New Roman" w:cs="Times New Roman"/>
          <w:b/>
          <w:sz w:val="24"/>
          <w:szCs w:val="24"/>
        </w:rPr>
        <w:t>Wajib Pajak yang Membayar BPHTB</w:t>
      </w:r>
    </w:p>
    <w:p w:rsidR="00FA68EC" w:rsidRDefault="00FA68EC" w:rsidP="00FA68EC">
      <w:pPr>
        <w:tabs>
          <w:tab w:val="left" w:pos="567"/>
          <w:tab w:val="left" w:pos="1418"/>
        </w:tabs>
        <w:spacing w:after="0" w:line="240" w:lineRule="auto"/>
        <w:jc w:val="center"/>
      </w:pPr>
      <w:r w:rsidRPr="0013473B">
        <w:rPr>
          <w:noProof/>
          <w:lang w:eastAsia="id-ID"/>
        </w:rPr>
        <w:drawing>
          <wp:inline distT="0" distB="0" distL="0" distR="0" wp14:anchorId="20E2F9DC" wp14:editId="3E9822CC">
            <wp:extent cx="5069867" cy="2610000"/>
            <wp:effectExtent l="0" t="0" r="0" b="0"/>
            <wp:docPr id="99" name="Picture 99" descr="C:\Users\Emo\Downloads\Compressed\FOTO\IMG-6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mo\Downloads\Compressed\FOTO\IMG-652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69867" cy="2610000"/>
                    </a:xfrm>
                    <a:prstGeom prst="rect">
                      <a:avLst/>
                    </a:prstGeom>
                    <a:noFill/>
                    <a:ln>
                      <a:noFill/>
                    </a:ln>
                  </pic:spPr>
                </pic:pic>
              </a:graphicData>
            </a:graphic>
          </wp:inline>
        </w:drawing>
      </w:r>
    </w:p>
    <w:p w:rsidR="00FA68EC" w:rsidRPr="00E60B3A" w:rsidRDefault="00FA68EC" w:rsidP="00FA68EC">
      <w:pPr>
        <w:spacing w:line="480" w:lineRule="auto"/>
        <w:jc w:val="both"/>
        <w:rPr>
          <w:rFonts w:ascii="Times New Roman" w:hAnsi="Times New Roman" w:cs="Times New Roman"/>
          <w:sz w:val="24"/>
          <w:szCs w:val="24"/>
        </w:rPr>
      </w:pPr>
      <w:r w:rsidRPr="004718BE">
        <w:rPr>
          <w:rFonts w:ascii="Times New Roman" w:hAnsi="Times New Roman" w:cs="Times New Roman"/>
          <w:b/>
          <w:i/>
          <w:sz w:val="24"/>
          <w:szCs w:val="24"/>
        </w:rPr>
        <w:t xml:space="preserve">Sumber data: </w:t>
      </w:r>
      <w:r>
        <w:rPr>
          <w:rFonts w:ascii="Times New Roman" w:hAnsi="Times New Roman" w:cs="Times New Roman"/>
          <w:i/>
          <w:sz w:val="24"/>
          <w:szCs w:val="24"/>
        </w:rPr>
        <w:t>Penelitian, 2020.</w:t>
      </w:r>
    </w:p>
    <w:p w:rsidR="00FA68EC" w:rsidRPr="00E60B3A" w:rsidRDefault="00FA68EC" w:rsidP="00FA68EC">
      <w:pPr>
        <w:spacing w:line="480" w:lineRule="auto"/>
        <w:ind w:firstLine="567"/>
        <w:jc w:val="both"/>
        <w:rPr>
          <w:rFonts w:ascii="Times New Roman" w:hAnsi="Times New Roman" w:cs="Times New Roman"/>
          <w:sz w:val="24"/>
          <w:szCs w:val="24"/>
          <w:lang w:val="en-US"/>
        </w:rPr>
      </w:pPr>
      <w:r w:rsidRPr="00AA26F6">
        <w:rPr>
          <w:rFonts w:ascii="Times New Roman" w:hAnsi="Times New Roman" w:cs="Times New Roman"/>
          <w:sz w:val="24"/>
          <w:szCs w:val="24"/>
        </w:rPr>
        <w:t>Dari hasil wawancara dan juga analisis yang peneliti telah lakukan</w:t>
      </w:r>
      <w:r>
        <w:rPr>
          <w:rFonts w:ascii="Times New Roman" w:hAnsi="Times New Roman" w:cs="Times New Roman"/>
          <w:sz w:val="24"/>
          <w:szCs w:val="24"/>
        </w:rPr>
        <w:t>,</w:t>
      </w:r>
      <w:r w:rsidRPr="00AA26F6">
        <w:rPr>
          <w:rFonts w:ascii="Times New Roman" w:hAnsi="Times New Roman" w:cs="Times New Roman"/>
          <w:sz w:val="24"/>
          <w:szCs w:val="24"/>
        </w:rPr>
        <w:t xml:space="preserve"> maka dapat peneliti simpu</w:t>
      </w:r>
      <w:r>
        <w:rPr>
          <w:rFonts w:ascii="Times New Roman" w:hAnsi="Times New Roman" w:cs="Times New Roman"/>
          <w:sz w:val="24"/>
          <w:szCs w:val="24"/>
        </w:rPr>
        <w:t>lkan beberapa poin untuk ancaman</w:t>
      </w:r>
      <w:r w:rsidRPr="00AA26F6">
        <w:rPr>
          <w:rFonts w:ascii="Times New Roman" w:hAnsi="Times New Roman" w:cs="Times New Roman"/>
          <w:sz w:val="24"/>
          <w:szCs w:val="24"/>
        </w:rPr>
        <w:t xml:space="preserve"> yang</w:t>
      </w:r>
      <w:r>
        <w:rPr>
          <w:rFonts w:ascii="Times New Roman" w:hAnsi="Times New Roman" w:cs="Times New Roman"/>
          <w:sz w:val="24"/>
          <w:szCs w:val="24"/>
        </w:rPr>
        <w:t xml:space="preserve"> dimiliki oleh</w:t>
      </w:r>
      <w:r w:rsidRPr="00AA26F6">
        <w:rPr>
          <w:rFonts w:ascii="Times New Roman" w:hAnsi="Times New Roman" w:cs="Times New Roman"/>
          <w:sz w:val="24"/>
          <w:szCs w:val="24"/>
        </w:rPr>
        <w:t xml:space="preserve"> UPT PBB-P2 dan BPHTB Ko</w:t>
      </w:r>
      <w:r>
        <w:rPr>
          <w:rFonts w:ascii="Times New Roman" w:hAnsi="Times New Roman" w:cs="Times New Roman"/>
          <w:sz w:val="24"/>
          <w:szCs w:val="24"/>
        </w:rPr>
        <w:t>ta Sukabumi, yaitu sebagai berikut.</w:t>
      </w:r>
    </w:p>
    <w:p w:rsidR="00FA68EC" w:rsidRPr="00FA68EC" w:rsidRDefault="00FA68EC" w:rsidP="008F226B">
      <w:pPr>
        <w:pStyle w:val="ListParagraph"/>
        <w:numPr>
          <w:ilvl w:val="0"/>
          <w:numId w:val="50"/>
        </w:numPr>
        <w:tabs>
          <w:tab w:val="left" w:pos="1418"/>
        </w:tabs>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rPr>
        <w:t>Terdapat sebagian kecil wajib pajak yang menghindari membayar pajak. Hal tersebut bisa terjadi karena sebagian masyarakat berpikir bahwa manfaat dari membayar pajak tidak langsung terasa. Oleh sebab itu, masih terdapat sebagian kecil wajib pajak yang beberapa tahun tidak membayarkan pajak nya.</w:t>
      </w:r>
    </w:p>
    <w:p w:rsidR="00FA68EC" w:rsidRPr="00FA68EC" w:rsidRDefault="00FA68EC" w:rsidP="008F226B">
      <w:pPr>
        <w:pStyle w:val="ListParagraph"/>
        <w:numPr>
          <w:ilvl w:val="0"/>
          <w:numId w:val="50"/>
        </w:numPr>
        <w:tabs>
          <w:tab w:val="left" w:pos="1418"/>
        </w:tabs>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lang w:val="en-US"/>
        </w:rPr>
        <w:t>Terdapat beberapa Wajib Pajak yang mengeluh dengan pembayaran PBB-P2</w:t>
      </w:r>
      <w:r w:rsidRPr="00FA68EC">
        <w:rPr>
          <w:rFonts w:ascii="Times New Roman" w:hAnsi="Times New Roman" w:cs="Times New Roman"/>
          <w:sz w:val="24"/>
          <w:szCs w:val="24"/>
        </w:rPr>
        <w:t xml:space="preserve"> dan BPHTB</w:t>
      </w:r>
      <w:r w:rsidRPr="00FA68EC">
        <w:rPr>
          <w:rFonts w:ascii="Times New Roman" w:hAnsi="Times New Roman" w:cs="Times New Roman"/>
          <w:sz w:val="24"/>
          <w:szCs w:val="24"/>
          <w:lang w:val="en-US"/>
        </w:rPr>
        <w:t>.</w:t>
      </w:r>
      <w:r w:rsidRPr="00FA68EC">
        <w:rPr>
          <w:rFonts w:ascii="Times New Roman" w:hAnsi="Times New Roman" w:cs="Times New Roman"/>
          <w:sz w:val="24"/>
          <w:szCs w:val="24"/>
        </w:rPr>
        <w:t xml:space="preserve"> Sistem pembayaran PBB-P2 </w:t>
      </w:r>
      <w:r w:rsidRPr="00FA68EC">
        <w:rPr>
          <w:rFonts w:ascii="Times New Roman" w:hAnsi="Times New Roman" w:cs="Times New Roman"/>
          <w:i/>
          <w:sz w:val="24"/>
          <w:szCs w:val="24"/>
        </w:rPr>
        <w:t>online</w:t>
      </w:r>
      <w:r w:rsidRPr="00FA68EC">
        <w:rPr>
          <w:rFonts w:ascii="Times New Roman" w:hAnsi="Times New Roman" w:cs="Times New Roman"/>
          <w:sz w:val="24"/>
          <w:szCs w:val="24"/>
        </w:rPr>
        <w:t xml:space="preserve"> tidak selalu berjalan dengan </w:t>
      </w:r>
      <w:r w:rsidRPr="00FA68EC">
        <w:rPr>
          <w:rFonts w:ascii="Times New Roman" w:hAnsi="Times New Roman" w:cs="Times New Roman"/>
          <w:sz w:val="24"/>
          <w:szCs w:val="24"/>
          <w:lang w:val="en-US"/>
        </w:rPr>
        <w:t xml:space="preserve">baik, hal-hal seperti gangguan sistem </w:t>
      </w:r>
      <w:r w:rsidRPr="00FA68EC">
        <w:rPr>
          <w:rFonts w:ascii="Times New Roman" w:hAnsi="Times New Roman" w:cs="Times New Roman"/>
          <w:sz w:val="24"/>
          <w:szCs w:val="24"/>
        </w:rPr>
        <w:t xml:space="preserve">maupun kurang pahamnya wajib pajak dalam menggunakan sistem pembayaran </w:t>
      </w:r>
      <w:r w:rsidRPr="00FA68EC">
        <w:rPr>
          <w:rFonts w:ascii="Times New Roman" w:hAnsi="Times New Roman" w:cs="Times New Roman"/>
          <w:i/>
          <w:sz w:val="24"/>
          <w:szCs w:val="24"/>
        </w:rPr>
        <w:t>online</w:t>
      </w:r>
      <w:r w:rsidRPr="00FA68EC">
        <w:rPr>
          <w:rFonts w:ascii="Times New Roman" w:hAnsi="Times New Roman" w:cs="Times New Roman"/>
          <w:sz w:val="24"/>
          <w:szCs w:val="24"/>
        </w:rPr>
        <w:t xml:space="preserve"> menyebabkan beberapa keluhan. Selain itu untuk pembayaran BPHTB sendiri masih terdapat kendala yaitu terbatasnya </w:t>
      </w:r>
      <w:r w:rsidRPr="00FA68EC">
        <w:rPr>
          <w:rFonts w:ascii="Times New Roman" w:hAnsi="Times New Roman" w:cs="Times New Roman"/>
          <w:i/>
          <w:sz w:val="24"/>
          <w:szCs w:val="24"/>
        </w:rPr>
        <w:t>outlet</w:t>
      </w:r>
      <w:r w:rsidRPr="00FA68EC">
        <w:rPr>
          <w:rFonts w:ascii="Times New Roman" w:hAnsi="Times New Roman" w:cs="Times New Roman"/>
          <w:sz w:val="24"/>
          <w:szCs w:val="24"/>
        </w:rPr>
        <w:t xml:space="preserve"> pembayaran serta belum terdapatnya sistem pembayaran melalui </w:t>
      </w:r>
      <w:r w:rsidRPr="00FA68EC">
        <w:rPr>
          <w:rFonts w:ascii="Times New Roman" w:hAnsi="Times New Roman" w:cs="Times New Roman"/>
          <w:i/>
          <w:sz w:val="24"/>
          <w:szCs w:val="24"/>
        </w:rPr>
        <w:t>online</w:t>
      </w:r>
      <w:r w:rsidRPr="00FA68EC">
        <w:rPr>
          <w:rFonts w:ascii="Times New Roman" w:hAnsi="Times New Roman" w:cs="Times New Roman"/>
          <w:sz w:val="24"/>
          <w:szCs w:val="24"/>
        </w:rPr>
        <w:t>, hal tersebut yang kadang dikeluhkan oleh para wajib pajak dalam pembayaran PBB-P2 dan BPHTB.</w:t>
      </w:r>
    </w:p>
    <w:p w:rsidR="00FA68EC" w:rsidRPr="00FA68EC" w:rsidRDefault="00FA68EC" w:rsidP="008F226B">
      <w:pPr>
        <w:pStyle w:val="ListParagraph"/>
        <w:numPr>
          <w:ilvl w:val="0"/>
          <w:numId w:val="50"/>
        </w:numPr>
        <w:tabs>
          <w:tab w:val="left" w:pos="1418"/>
        </w:tabs>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rPr>
        <w:t>Masih terdapat masyarakat yang belum menginformasikan tanah dan bangunan nya ke Kantor Pelayanan Pajak (KPP) Pratama untuk diregistrasi menjadi objek pajak. Meskipun sebagian besar tingkat kesadaran masyarakat (wajib pajak) Kota Sukabumi sudah tinggi, namun masih terdapat sebagian kecil masyarakat yang belum mendaftarkan tanah atau bangunan baru yang mereka miliki ke Kantor Pelayanan Pajak (KPP) Pratama, hal ini menjadi suatu hambatan dalam meningkatkan penerimaan pajak daerah di Kota Sukabumi.</w:t>
      </w:r>
    </w:p>
    <w:p w:rsidR="00FA68EC" w:rsidRPr="00FA68EC" w:rsidRDefault="00FA68EC" w:rsidP="008F226B">
      <w:pPr>
        <w:pStyle w:val="ListParagraph"/>
        <w:numPr>
          <w:ilvl w:val="0"/>
          <w:numId w:val="50"/>
        </w:numPr>
        <w:tabs>
          <w:tab w:val="left" w:pos="1418"/>
        </w:tabs>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rPr>
        <w:t xml:space="preserve">Terdapatnya pandemi global (covid-19) yang menyebabkan terhambatnya penerimaan PBB-P2 dan BPHTB. Dengan kondisi saat ini yang dimana dianjurkan untuk berdiam diri saja dirumah, akan menghambat dalam proses penerimaan pajak daerah, selain itu para petugas yang tetap melakukan pelayanan penerimaan pajak daerah pun dapat memiliki resiko dalam penerimaan pajak yang di lakukan secara offline atau tidak melalui </w:t>
      </w:r>
      <w:r w:rsidRPr="00FA68EC">
        <w:rPr>
          <w:rFonts w:ascii="Times New Roman" w:hAnsi="Times New Roman" w:cs="Times New Roman"/>
          <w:i/>
          <w:sz w:val="24"/>
          <w:szCs w:val="24"/>
        </w:rPr>
        <w:t>online</w:t>
      </w:r>
      <w:r w:rsidRPr="00FA68EC">
        <w:rPr>
          <w:rFonts w:ascii="Times New Roman" w:hAnsi="Times New Roman" w:cs="Times New Roman"/>
          <w:sz w:val="24"/>
          <w:szCs w:val="24"/>
        </w:rPr>
        <w:t>. Dan untuk pembayaran BPHTB sendiri, hingga saat hanya bisa dilakukan secara langsung mendatangi UPT PBB-P2 dan BPHTB Kota Sukabumi atau pun Bank BJB Cab Sukabumi. Hal tersebut dapat berakibat dalam keterlambatan dalam penerimaan pajak daerah dan selain itu dapat beresiko bagi para petugas yang melayani dalam penerimaan pajak daerah.</w:t>
      </w:r>
    </w:p>
    <w:p w:rsidR="00FA68EC" w:rsidRPr="00FA68EC" w:rsidRDefault="00FA68EC" w:rsidP="008F226B">
      <w:pPr>
        <w:pStyle w:val="ListParagraph"/>
        <w:numPr>
          <w:ilvl w:val="0"/>
          <w:numId w:val="50"/>
        </w:numPr>
        <w:tabs>
          <w:tab w:val="left" w:pos="1418"/>
        </w:tabs>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rPr>
        <w:t xml:space="preserve">Faktor ekonomi wajib pajak yang fluktuatif. Roda perekonomian selalu mengalami perputaran, keadaan ekonomi setiap wajib pajak berbeda-beda, hal tersebut yang menjadi salah satu ancaman dalam penerimaan pajak daerah khusnya PBB-P2 yang dipungut setiap tahun. Dengan keadaan ekonomi wajib pajak yang sedang berada dibawah, maka dalam penerimaan pajak daerah akan mengalami keterlambatan ataupun bisa mengalami penurun realisasi dari penerimaanya. </w:t>
      </w:r>
    </w:p>
    <w:p w:rsidR="00FA68EC" w:rsidRPr="00350C50" w:rsidRDefault="00FA68EC" w:rsidP="00FA68EC">
      <w:pPr>
        <w:spacing w:line="480" w:lineRule="auto"/>
        <w:ind w:firstLine="720"/>
        <w:jc w:val="both"/>
        <w:rPr>
          <w:rFonts w:ascii="Times New Roman" w:hAnsi="Times New Roman" w:cs="Times New Roman"/>
          <w:sz w:val="24"/>
          <w:szCs w:val="24"/>
        </w:rPr>
      </w:pPr>
      <w:r w:rsidRPr="00350C50">
        <w:rPr>
          <w:rFonts w:ascii="Times New Roman" w:hAnsi="Times New Roman" w:cs="Times New Roman"/>
          <w:sz w:val="24"/>
          <w:szCs w:val="24"/>
        </w:rPr>
        <w:t>Hasil dari analisa wawancara diatas dapat diketahui bahwa UPT PBB-P2 dan BPHTB Kota Sukabumi memil</w:t>
      </w:r>
      <w:r>
        <w:rPr>
          <w:rFonts w:ascii="Times New Roman" w:hAnsi="Times New Roman" w:cs="Times New Roman"/>
          <w:sz w:val="24"/>
          <w:szCs w:val="24"/>
        </w:rPr>
        <w:t>iki 10 faktor eks</w:t>
      </w:r>
      <w:r w:rsidRPr="00350C50">
        <w:rPr>
          <w:rFonts w:ascii="Times New Roman" w:hAnsi="Times New Roman" w:cs="Times New Roman"/>
          <w:sz w:val="24"/>
          <w:szCs w:val="24"/>
        </w:rPr>
        <w:t>ternal yang t</w:t>
      </w:r>
      <w:r>
        <w:rPr>
          <w:rFonts w:ascii="Times New Roman" w:hAnsi="Times New Roman" w:cs="Times New Roman"/>
          <w:sz w:val="24"/>
          <w:szCs w:val="24"/>
        </w:rPr>
        <w:t>erdiri dari 5 indikator peluang dan 5 indikator ancaman</w:t>
      </w:r>
      <w:r w:rsidRPr="00350C50">
        <w:rPr>
          <w:rFonts w:ascii="Times New Roman" w:hAnsi="Times New Roman" w:cs="Times New Roman"/>
          <w:sz w:val="24"/>
          <w:szCs w:val="24"/>
        </w:rPr>
        <w:t>, yang dimana berdasarkan hasil wawancara tersebut akan dijadikan sebagai indikator dalam kusioner yang hasilnya nanti akan dijadikan sebagai acuan dalam menentukan kuadran analisis SWOT untuk menentukan alternatif strategi yang tepat dalam meningkatkan penerimaan pajak daerah di Kota Sukabumi.</w:t>
      </w:r>
    </w:p>
    <w:p w:rsidR="00FA68EC" w:rsidRPr="00350C50" w:rsidRDefault="00FA68EC" w:rsidP="00FA68EC">
      <w:pPr>
        <w:tabs>
          <w:tab w:val="left" w:pos="567"/>
          <w:tab w:val="left" w:pos="141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350C50">
        <w:rPr>
          <w:rFonts w:ascii="Times New Roman" w:hAnsi="Times New Roman" w:cs="Times New Roman"/>
          <w:sz w:val="24"/>
          <w:szCs w:val="24"/>
        </w:rPr>
        <w:t>Berikut ini tabel analisis SWOT faktor eksternal UPT PBB-P2 dan BPHTB Kota Sukabumi yang terdiri dari kekuatan dan kelemahan, sebagai berikut.</w:t>
      </w:r>
    </w:p>
    <w:p w:rsidR="00FA68EC" w:rsidRDefault="00FA68EC" w:rsidP="00FA68EC">
      <w:pPr>
        <w:tabs>
          <w:tab w:val="left" w:pos="567"/>
          <w:tab w:val="left" w:pos="1418"/>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4.2</w:t>
      </w:r>
    </w:p>
    <w:p w:rsidR="00FA68EC" w:rsidRPr="008D4943" w:rsidRDefault="00FA68EC" w:rsidP="00FA68EC">
      <w:pPr>
        <w:tabs>
          <w:tab w:val="left" w:pos="567"/>
          <w:tab w:val="left" w:pos="1418"/>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Analisis Faktor Eksternal Penerimaan Pajak Daerah di Kota Sukabumi</w:t>
      </w:r>
    </w:p>
    <w:tbl>
      <w:tblPr>
        <w:tblW w:w="8252" w:type="dxa"/>
        <w:tblLook w:val="04A0" w:firstRow="1" w:lastRow="0" w:firstColumn="1" w:lastColumn="0" w:noHBand="0" w:noVBand="1"/>
      </w:tblPr>
      <w:tblGrid>
        <w:gridCol w:w="540"/>
        <w:gridCol w:w="4515"/>
        <w:gridCol w:w="1060"/>
        <w:gridCol w:w="1097"/>
        <w:gridCol w:w="1040"/>
      </w:tblGrid>
      <w:tr w:rsidR="00FA68EC" w:rsidRPr="006E4E23" w:rsidTr="00140C93">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b/>
                <w:bCs/>
                <w:color w:val="000000"/>
                <w:lang w:eastAsia="id-ID"/>
              </w:rPr>
            </w:pPr>
            <w:r w:rsidRPr="006E4E23">
              <w:rPr>
                <w:rFonts w:ascii="Times New Roman" w:eastAsia="Times New Roman" w:hAnsi="Times New Roman" w:cs="Times New Roman"/>
                <w:b/>
                <w:bCs/>
                <w:color w:val="000000"/>
                <w:lang w:eastAsia="id-ID"/>
              </w:rPr>
              <w:t>No.</w:t>
            </w:r>
          </w:p>
        </w:tc>
        <w:tc>
          <w:tcPr>
            <w:tcW w:w="4515" w:type="dxa"/>
            <w:tcBorders>
              <w:top w:val="single" w:sz="4" w:space="0" w:color="auto"/>
              <w:left w:val="nil"/>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b/>
                <w:bCs/>
                <w:color w:val="000000"/>
                <w:lang w:eastAsia="id-ID"/>
              </w:rPr>
            </w:pPr>
            <w:r w:rsidRPr="006E4E23">
              <w:rPr>
                <w:rFonts w:ascii="Times New Roman" w:eastAsia="Times New Roman" w:hAnsi="Times New Roman" w:cs="Times New Roman"/>
                <w:b/>
                <w:bCs/>
                <w:color w:val="000000"/>
                <w:lang w:eastAsia="id-ID"/>
              </w:rPr>
              <w:t>PERTANYAAN</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b/>
                <w:bCs/>
                <w:color w:val="000000"/>
                <w:lang w:eastAsia="id-ID"/>
              </w:rPr>
            </w:pPr>
            <w:r w:rsidRPr="006E4E23">
              <w:rPr>
                <w:rFonts w:ascii="Times New Roman" w:eastAsia="Times New Roman" w:hAnsi="Times New Roman" w:cs="Times New Roman"/>
                <w:b/>
                <w:bCs/>
                <w:color w:val="000000"/>
                <w:lang w:eastAsia="id-ID"/>
              </w:rPr>
              <w:t>BOBOT</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b/>
                <w:bCs/>
                <w:color w:val="000000"/>
                <w:lang w:eastAsia="id-ID"/>
              </w:rPr>
            </w:pPr>
            <w:r w:rsidRPr="006E4E23">
              <w:rPr>
                <w:rFonts w:ascii="Times New Roman" w:eastAsia="Times New Roman" w:hAnsi="Times New Roman" w:cs="Times New Roman"/>
                <w:b/>
                <w:bCs/>
                <w:color w:val="000000"/>
                <w:lang w:eastAsia="id-ID"/>
              </w:rPr>
              <w:t>RATING</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b/>
                <w:bCs/>
                <w:color w:val="000000"/>
                <w:lang w:eastAsia="id-ID"/>
              </w:rPr>
            </w:pPr>
            <w:r w:rsidRPr="006E4E23">
              <w:rPr>
                <w:rFonts w:ascii="Times New Roman" w:eastAsia="Times New Roman" w:hAnsi="Times New Roman" w:cs="Times New Roman"/>
                <w:b/>
                <w:bCs/>
                <w:color w:val="000000"/>
                <w:lang w:eastAsia="id-ID"/>
              </w:rPr>
              <w:t>SKOR</w:t>
            </w:r>
          </w:p>
        </w:tc>
      </w:tr>
      <w:tr w:rsidR="00FA68EC" w:rsidRPr="006E4E23" w:rsidTr="00140C93">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b/>
                <w:bCs/>
                <w:color w:val="000000"/>
                <w:lang w:eastAsia="id-ID"/>
              </w:rPr>
            </w:pPr>
            <w:r w:rsidRPr="006E4E23">
              <w:rPr>
                <w:rFonts w:ascii="Times New Roman" w:eastAsia="Times New Roman" w:hAnsi="Times New Roman" w:cs="Times New Roman"/>
                <w:b/>
                <w:bCs/>
                <w:color w:val="000000"/>
                <w:lang w:eastAsia="id-ID"/>
              </w:rPr>
              <w:t>A</w:t>
            </w:r>
          </w:p>
        </w:tc>
        <w:tc>
          <w:tcPr>
            <w:tcW w:w="4515" w:type="dxa"/>
            <w:tcBorders>
              <w:top w:val="nil"/>
              <w:left w:val="nil"/>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rPr>
                <w:rFonts w:ascii="Times New Roman" w:eastAsia="Times New Roman" w:hAnsi="Times New Roman" w:cs="Times New Roman"/>
                <w:b/>
                <w:bCs/>
                <w:color w:val="000000"/>
                <w:lang w:eastAsia="id-ID"/>
              </w:rPr>
            </w:pPr>
            <w:r w:rsidRPr="006E4E23">
              <w:rPr>
                <w:rFonts w:ascii="Times New Roman" w:eastAsia="Times New Roman" w:hAnsi="Times New Roman" w:cs="Times New Roman"/>
                <w:b/>
                <w:bCs/>
                <w:color w:val="000000"/>
                <w:lang w:eastAsia="id-ID"/>
              </w:rPr>
              <w:t>PELUANG</w:t>
            </w:r>
          </w:p>
        </w:tc>
        <w:tc>
          <w:tcPr>
            <w:tcW w:w="1060" w:type="dxa"/>
            <w:tcBorders>
              <w:top w:val="nil"/>
              <w:left w:val="nil"/>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w:t>
            </w:r>
          </w:p>
        </w:tc>
        <w:tc>
          <w:tcPr>
            <w:tcW w:w="1097" w:type="dxa"/>
            <w:tcBorders>
              <w:top w:val="nil"/>
              <w:left w:val="nil"/>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w:t>
            </w:r>
          </w:p>
        </w:tc>
        <w:tc>
          <w:tcPr>
            <w:tcW w:w="1040" w:type="dxa"/>
            <w:tcBorders>
              <w:top w:val="nil"/>
              <w:left w:val="nil"/>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w:t>
            </w:r>
          </w:p>
        </w:tc>
      </w:tr>
      <w:tr w:rsidR="00FA68EC" w:rsidRPr="006E4E23" w:rsidTr="00140C93">
        <w:trPr>
          <w:trHeight w:val="300"/>
        </w:trPr>
        <w:tc>
          <w:tcPr>
            <w:tcW w:w="540" w:type="dxa"/>
            <w:tcBorders>
              <w:top w:val="nil"/>
              <w:left w:val="single" w:sz="4" w:space="0" w:color="auto"/>
              <w:bottom w:val="nil"/>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1.</w:t>
            </w:r>
          </w:p>
        </w:tc>
        <w:tc>
          <w:tcPr>
            <w:tcW w:w="4515" w:type="dxa"/>
            <w:tcBorders>
              <w:top w:val="nil"/>
              <w:left w:val="nil"/>
              <w:bottom w:val="nil"/>
              <w:right w:val="single" w:sz="4" w:space="0" w:color="auto"/>
            </w:tcBorders>
            <w:shd w:val="clear" w:color="auto" w:fill="auto"/>
            <w:noWrap/>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Semakin tingginya tingkat kesadaran masyarakat dalam membayar pajak</w:t>
            </w:r>
          </w:p>
        </w:tc>
        <w:tc>
          <w:tcPr>
            <w:tcW w:w="1060" w:type="dxa"/>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0,25</w:t>
            </w:r>
            <w:r w:rsidRPr="006E4E23">
              <w:rPr>
                <w:rFonts w:ascii="Times New Roman" w:eastAsia="Times New Roman" w:hAnsi="Times New Roman" w:cs="Times New Roman"/>
                <w:color w:val="000000"/>
                <w:lang w:eastAsia="id-ID"/>
              </w:rPr>
              <w:t> </w:t>
            </w:r>
          </w:p>
        </w:tc>
        <w:tc>
          <w:tcPr>
            <w:tcW w:w="1097" w:type="dxa"/>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4</w:t>
            </w:r>
            <w:r w:rsidRPr="006E4E23">
              <w:rPr>
                <w:rFonts w:ascii="Times New Roman" w:eastAsia="Times New Roman" w:hAnsi="Times New Roman" w:cs="Times New Roman"/>
                <w:color w:val="000000"/>
                <w:lang w:eastAsia="id-ID"/>
              </w:rPr>
              <w:t> </w:t>
            </w:r>
          </w:p>
        </w:tc>
        <w:tc>
          <w:tcPr>
            <w:tcW w:w="1040" w:type="dxa"/>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1</w:t>
            </w:r>
            <w:r w:rsidRPr="006E4E23">
              <w:rPr>
                <w:rFonts w:ascii="Times New Roman" w:eastAsia="Times New Roman" w:hAnsi="Times New Roman" w:cs="Times New Roman"/>
                <w:color w:val="000000"/>
                <w:lang w:eastAsia="id-ID"/>
              </w:rPr>
              <w:t> </w:t>
            </w:r>
          </w:p>
        </w:tc>
      </w:tr>
      <w:tr w:rsidR="00FA68EC" w:rsidRPr="006E4E23" w:rsidTr="00140C93">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2.</w:t>
            </w:r>
          </w:p>
        </w:tc>
        <w:tc>
          <w:tcPr>
            <w:tcW w:w="4515" w:type="dxa"/>
            <w:tcBorders>
              <w:top w:val="single" w:sz="4" w:space="0" w:color="auto"/>
              <w:left w:val="nil"/>
              <w:bottom w:val="single" w:sz="4" w:space="0" w:color="auto"/>
              <w:right w:val="nil"/>
            </w:tcBorders>
            <w:shd w:val="clear" w:color="auto" w:fill="auto"/>
            <w:noWrap/>
            <w:vAlign w:val="center"/>
            <w:hideMark/>
          </w:tcPr>
          <w:p w:rsidR="00FA68EC" w:rsidRPr="00F85685" w:rsidRDefault="00FA68EC" w:rsidP="00140C93">
            <w:pPr>
              <w:spacing w:after="0" w:line="240" w:lineRule="auto"/>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xml:space="preserve">Semakin solidnya kerjasama dengan pihak-pihak </w:t>
            </w:r>
            <w:r>
              <w:rPr>
                <w:rFonts w:ascii="Times New Roman" w:eastAsia="Times New Roman" w:hAnsi="Times New Roman" w:cs="Times New Roman"/>
                <w:color w:val="000000"/>
                <w:lang w:eastAsia="id-ID"/>
              </w:rPr>
              <w:t>terkait/</w:t>
            </w:r>
            <w:r>
              <w:rPr>
                <w:rFonts w:ascii="Times New Roman" w:eastAsia="Times New Roman" w:hAnsi="Times New Roman" w:cs="Times New Roman"/>
                <w:i/>
                <w:color w:val="000000"/>
                <w:lang w:eastAsia="id-ID"/>
              </w:rPr>
              <w:t>stakeholders</w:t>
            </w:r>
          </w:p>
        </w:tc>
        <w:tc>
          <w:tcPr>
            <w:tcW w:w="1060" w:type="dxa"/>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0,15</w:t>
            </w:r>
            <w:r w:rsidRPr="006E4E23">
              <w:rPr>
                <w:rFonts w:ascii="Times New Roman" w:eastAsia="Times New Roman" w:hAnsi="Times New Roman" w:cs="Times New Roman"/>
                <w:color w:val="000000"/>
                <w:lang w:eastAsia="id-ID"/>
              </w:rPr>
              <w:t> </w:t>
            </w:r>
          </w:p>
        </w:tc>
        <w:tc>
          <w:tcPr>
            <w:tcW w:w="1097" w:type="dxa"/>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3</w:t>
            </w:r>
          </w:p>
        </w:tc>
        <w:tc>
          <w:tcPr>
            <w:tcW w:w="1040" w:type="dxa"/>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0,45</w:t>
            </w:r>
          </w:p>
        </w:tc>
      </w:tr>
      <w:tr w:rsidR="00FA68EC" w:rsidRPr="006E4E23" w:rsidTr="00140C93">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3.</w:t>
            </w:r>
          </w:p>
        </w:tc>
        <w:tc>
          <w:tcPr>
            <w:tcW w:w="4515" w:type="dxa"/>
            <w:tcBorders>
              <w:top w:val="single" w:sz="4" w:space="0" w:color="auto"/>
              <w:left w:val="nil"/>
              <w:bottom w:val="single" w:sz="4" w:space="0" w:color="auto"/>
              <w:right w:val="nil"/>
            </w:tcBorders>
            <w:shd w:val="clear" w:color="auto" w:fill="auto"/>
            <w:noWrap/>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Adanya dukungan kemajuan teknologi komunikasi</w:t>
            </w:r>
            <w:r>
              <w:rPr>
                <w:rFonts w:ascii="Times New Roman" w:eastAsia="Times New Roman" w:hAnsi="Times New Roman" w:cs="Times New Roman"/>
                <w:color w:val="000000"/>
                <w:lang w:eastAsia="id-ID"/>
              </w:rPr>
              <w:t xml:space="preserve"> dan komunikasi</w:t>
            </w:r>
          </w:p>
        </w:tc>
        <w:tc>
          <w:tcPr>
            <w:tcW w:w="1060" w:type="dxa"/>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0,15</w:t>
            </w:r>
          </w:p>
        </w:tc>
        <w:tc>
          <w:tcPr>
            <w:tcW w:w="1097" w:type="dxa"/>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3</w:t>
            </w:r>
          </w:p>
        </w:tc>
        <w:tc>
          <w:tcPr>
            <w:tcW w:w="1040" w:type="dxa"/>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0,45</w:t>
            </w:r>
          </w:p>
        </w:tc>
      </w:tr>
      <w:tr w:rsidR="00FA68EC" w:rsidRPr="006E4E23" w:rsidTr="00140C93">
        <w:trPr>
          <w:trHeight w:val="300"/>
        </w:trPr>
        <w:tc>
          <w:tcPr>
            <w:tcW w:w="540" w:type="dxa"/>
            <w:vMerge w:val="restart"/>
            <w:tcBorders>
              <w:top w:val="single" w:sz="4" w:space="0" w:color="auto"/>
              <w:left w:val="single" w:sz="4" w:space="0" w:color="auto"/>
              <w:right w:val="single" w:sz="4" w:space="0" w:color="auto"/>
            </w:tcBorders>
            <w:shd w:val="clear" w:color="auto" w:fill="auto"/>
            <w:noWrap/>
            <w:vAlign w:val="bottom"/>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4.</w:t>
            </w:r>
          </w:p>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p>
        </w:tc>
        <w:tc>
          <w:tcPr>
            <w:tcW w:w="4515" w:type="dxa"/>
            <w:tcBorders>
              <w:top w:val="single" w:sz="4" w:space="0" w:color="auto"/>
              <w:left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Meningkatnya</w:t>
            </w:r>
            <w:r w:rsidRPr="006E4E23">
              <w:rPr>
                <w:rFonts w:ascii="Times New Roman" w:eastAsia="Times New Roman" w:hAnsi="Times New Roman" w:cs="Times New Roman"/>
                <w:color w:val="000000"/>
                <w:lang w:eastAsia="id-ID"/>
              </w:rPr>
              <w:t xml:space="preserve"> potensi sumber pendapatan </w:t>
            </w:r>
          </w:p>
        </w:tc>
        <w:tc>
          <w:tcPr>
            <w:tcW w:w="10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0,20</w:t>
            </w:r>
            <w:r w:rsidRPr="006E4E23">
              <w:rPr>
                <w:rFonts w:ascii="Times New Roman" w:eastAsia="Times New Roman" w:hAnsi="Times New Roman" w:cs="Times New Roman"/>
                <w:color w:val="000000"/>
                <w:lang w:eastAsia="id-ID"/>
              </w:rPr>
              <w:t> </w:t>
            </w:r>
          </w:p>
        </w:tc>
        <w:tc>
          <w:tcPr>
            <w:tcW w:w="10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4</w:t>
            </w:r>
          </w:p>
        </w:tc>
        <w:tc>
          <w:tcPr>
            <w:tcW w:w="10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0,8</w:t>
            </w:r>
          </w:p>
        </w:tc>
      </w:tr>
      <w:tr w:rsidR="00FA68EC" w:rsidRPr="006E4E23" w:rsidTr="00140C93">
        <w:trPr>
          <w:trHeight w:val="300"/>
        </w:trPr>
        <w:tc>
          <w:tcPr>
            <w:tcW w:w="540" w:type="dxa"/>
            <w:vMerge/>
            <w:tcBorders>
              <w:left w:val="single" w:sz="4" w:space="0" w:color="auto"/>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p>
        </w:tc>
        <w:tc>
          <w:tcPr>
            <w:tcW w:w="4515" w:type="dxa"/>
            <w:tcBorders>
              <w:left w:val="single" w:sz="4" w:space="0" w:color="auto"/>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dengan adanya pembangunan infrastruktur</w:t>
            </w:r>
          </w:p>
        </w:tc>
        <w:tc>
          <w:tcPr>
            <w:tcW w:w="1060" w:type="dxa"/>
            <w:vMerge/>
            <w:tcBorders>
              <w:top w:val="nil"/>
              <w:left w:val="single" w:sz="4" w:space="0" w:color="auto"/>
              <w:bottom w:val="single" w:sz="4" w:space="0" w:color="000000"/>
              <w:right w:val="single" w:sz="4" w:space="0" w:color="auto"/>
            </w:tcBorders>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p>
        </w:tc>
        <w:tc>
          <w:tcPr>
            <w:tcW w:w="1097" w:type="dxa"/>
            <w:vMerge/>
            <w:tcBorders>
              <w:top w:val="nil"/>
              <w:left w:val="single" w:sz="4" w:space="0" w:color="auto"/>
              <w:bottom w:val="single" w:sz="4" w:space="0" w:color="000000"/>
              <w:right w:val="single" w:sz="4" w:space="0" w:color="auto"/>
            </w:tcBorders>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p>
        </w:tc>
        <w:tc>
          <w:tcPr>
            <w:tcW w:w="1040" w:type="dxa"/>
            <w:vMerge/>
            <w:tcBorders>
              <w:top w:val="nil"/>
              <w:left w:val="single" w:sz="4" w:space="0" w:color="auto"/>
              <w:bottom w:val="single" w:sz="4" w:space="0" w:color="000000"/>
              <w:right w:val="single" w:sz="4" w:space="0" w:color="auto"/>
            </w:tcBorders>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p>
        </w:tc>
      </w:tr>
      <w:tr w:rsidR="00FA68EC" w:rsidRPr="006E4E23" w:rsidTr="00140C93">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5.</w:t>
            </w:r>
          </w:p>
        </w:tc>
        <w:tc>
          <w:tcPr>
            <w:tcW w:w="4515" w:type="dxa"/>
            <w:tcBorders>
              <w:top w:val="single" w:sz="4" w:space="0" w:color="auto"/>
              <w:left w:val="nil"/>
              <w:bottom w:val="nil"/>
              <w:right w:val="nil"/>
            </w:tcBorders>
            <w:shd w:val="clear" w:color="auto" w:fill="auto"/>
            <w:noWrap/>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Adanya proram PTSL</w:t>
            </w:r>
          </w:p>
        </w:tc>
        <w:tc>
          <w:tcPr>
            <w:tcW w:w="1060" w:type="dxa"/>
            <w:tcBorders>
              <w:top w:val="nil"/>
              <w:left w:val="single" w:sz="4" w:space="0" w:color="auto"/>
              <w:bottom w:val="nil"/>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0,25</w:t>
            </w:r>
            <w:r w:rsidRPr="006E4E23">
              <w:rPr>
                <w:rFonts w:ascii="Times New Roman" w:eastAsia="Times New Roman" w:hAnsi="Times New Roman" w:cs="Times New Roman"/>
                <w:color w:val="000000"/>
                <w:lang w:eastAsia="id-ID"/>
              </w:rPr>
              <w:t> </w:t>
            </w:r>
          </w:p>
        </w:tc>
        <w:tc>
          <w:tcPr>
            <w:tcW w:w="1097" w:type="dxa"/>
            <w:tcBorders>
              <w:top w:val="nil"/>
              <w:left w:val="nil"/>
              <w:bottom w:val="nil"/>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4</w:t>
            </w:r>
          </w:p>
        </w:tc>
        <w:tc>
          <w:tcPr>
            <w:tcW w:w="1040" w:type="dxa"/>
            <w:tcBorders>
              <w:top w:val="nil"/>
              <w:left w:val="nil"/>
              <w:bottom w:val="nil"/>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1</w:t>
            </w:r>
          </w:p>
        </w:tc>
      </w:tr>
      <w:tr w:rsidR="00FA68EC" w:rsidRPr="006E4E23" w:rsidTr="00140C93">
        <w:trPr>
          <w:trHeight w:val="300"/>
        </w:trPr>
        <w:tc>
          <w:tcPr>
            <w:tcW w:w="5055" w:type="dxa"/>
            <w:gridSpan w:val="2"/>
            <w:tcBorders>
              <w:top w:val="single" w:sz="4" w:space="0" w:color="auto"/>
              <w:left w:val="single" w:sz="4" w:space="0" w:color="auto"/>
              <w:bottom w:val="single" w:sz="4" w:space="0" w:color="auto"/>
              <w:right w:val="nil"/>
            </w:tcBorders>
            <w:shd w:val="clear" w:color="auto" w:fill="auto"/>
            <w:noWrap/>
            <w:vAlign w:val="bottom"/>
            <w:hideMark/>
          </w:tcPr>
          <w:p w:rsidR="00FA68EC" w:rsidRPr="006E4E23" w:rsidRDefault="00FA68EC" w:rsidP="00140C93">
            <w:pPr>
              <w:spacing w:after="0" w:line="240" w:lineRule="auto"/>
              <w:jc w:val="center"/>
              <w:rPr>
                <w:rFonts w:ascii="Times New Roman" w:eastAsia="Times New Roman" w:hAnsi="Times New Roman" w:cs="Times New Roman"/>
                <w:b/>
                <w:bCs/>
                <w:color w:val="000000"/>
                <w:lang w:eastAsia="id-ID"/>
              </w:rPr>
            </w:pPr>
            <w:r w:rsidRPr="006E4E23">
              <w:rPr>
                <w:rFonts w:ascii="Times New Roman" w:eastAsia="Times New Roman" w:hAnsi="Times New Roman" w:cs="Times New Roman"/>
                <w:b/>
                <w:bCs/>
                <w:color w:val="000000"/>
                <w:lang w:eastAsia="id-ID"/>
              </w:rPr>
              <w:t>TOTAL PELUANG</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8EC" w:rsidRPr="006E4E23" w:rsidRDefault="00FA68EC" w:rsidP="00140C93">
            <w:pPr>
              <w:spacing w:after="0" w:line="240" w:lineRule="auto"/>
              <w:rPr>
                <w:rFonts w:ascii="Calibri" w:eastAsia="Times New Roman" w:hAnsi="Calibri" w:cs="Times New Roman"/>
                <w:color w:val="000000"/>
                <w:lang w:eastAsia="id-ID"/>
              </w:rPr>
            </w:pPr>
            <w:r w:rsidRPr="006E4E23">
              <w:rPr>
                <w:rFonts w:ascii="Calibri" w:eastAsia="Times New Roman" w:hAnsi="Calibri" w:cs="Times New Roman"/>
                <w:color w:val="000000"/>
                <w:lang w:eastAsia="id-ID"/>
              </w:rPr>
              <w:t> </w:t>
            </w:r>
          </w:p>
        </w:tc>
        <w:tc>
          <w:tcPr>
            <w:tcW w:w="1097" w:type="dxa"/>
            <w:tcBorders>
              <w:top w:val="single" w:sz="4" w:space="0" w:color="auto"/>
              <w:left w:val="nil"/>
              <w:bottom w:val="single" w:sz="4" w:space="0" w:color="auto"/>
              <w:right w:val="single" w:sz="4" w:space="0" w:color="auto"/>
            </w:tcBorders>
            <w:shd w:val="clear" w:color="auto" w:fill="auto"/>
            <w:noWrap/>
            <w:vAlign w:val="bottom"/>
            <w:hideMark/>
          </w:tcPr>
          <w:p w:rsidR="00FA68EC" w:rsidRPr="006E4E23" w:rsidRDefault="00FA68EC" w:rsidP="00140C93">
            <w:pPr>
              <w:spacing w:after="0" w:line="240" w:lineRule="auto"/>
              <w:rPr>
                <w:rFonts w:ascii="Calibri" w:eastAsia="Times New Roman" w:hAnsi="Calibri" w:cs="Times New Roman"/>
                <w:color w:val="000000"/>
                <w:lang w:eastAsia="id-ID"/>
              </w:rPr>
            </w:pPr>
            <w:r w:rsidRPr="006E4E23">
              <w:rPr>
                <w:rFonts w:ascii="Calibri" w:eastAsia="Times New Roman" w:hAnsi="Calibri" w:cs="Times New Roman"/>
                <w:color w:val="000000"/>
                <w:lang w:eastAsia="id-ID"/>
              </w:rPr>
              <w:t>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FA68EC" w:rsidRPr="006E4E23" w:rsidRDefault="00FA68EC" w:rsidP="00140C93">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3,7</w:t>
            </w:r>
          </w:p>
        </w:tc>
      </w:tr>
      <w:tr w:rsidR="00FA68EC" w:rsidRPr="006E4E23" w:rsidTr="00140C93">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b/>
                <w:bCs/>
                <w:color w:val="000000"/>
                <w:lang w:eastAsia="id-ID"/>
              </w:rPr>
            </w:pPr>
            <w:r w:rsidRPr="006E4E23">
              <w:rPr>
                <w:rFonts w:ascii="Times New Roman" w:eastAsia="Times New Roman" w:hAnsi="Times New Roman" w:cs="Times New Roman"/>
                <w:b/>
                <w:bCs/>
                <w:color w:val="000000"/>
                <w:lang w:eastAsia="id-ID"/>
              </w:rPr>
              <w:t>No.</w:t>
            </w:r>
          </w:p>
        </w:tc>
        <w:tc>
          <w:tcPr>
            <w:tcW w:w="4515" w:type="dxa"/>
            <w:tcBorders>
              <w:top w:val="nil"/>
              <w:left w:val="nil"/>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b/>
                <w:bCs/>
                <w:color w:val="000000"/>
                <w:lang w:eastAsia="id-ID"/>
              </w:rPr>
            </w:pPr>
            <w:r w:rsidRPr="006E4E23">
              <w:rPr>
                <w:rFonts w:ascii="Times New Roman" w:eastAsia="Times New Roman" w:hAnsi="Times New Roman" w:cs="Times New Roman"/>
                <w:b/>
                <w:bCs/>
                <w:color w:val="000000"/>
                <w:lang w:eastAsia="id-ID"/>
              </w:rPr>
              <w:t>PERTANYAAN</w:t>
            </w:r>
          </w:p>
        </w:tc>
        <w:tc>
          <w:tcPr>
            <w:tcW w:w="1060" w:type="dxa"/>
            <w:tcBorders>
              <w:top w:val="nil"/>
              <w:left w:val="nil"/>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b/>
                <w:bCs/>
                <w:color w:val="000000"/>
                <w:lang w:eastAsia="id-ID"/>
              </w:rPr>
            </w:pPr>
            <w:r w:rsidRPr="006E4E23">
              <w:rPr>
                <w:rFonts w:ascii="Times New Roman" w:eastAsia="Times New Roman" w:hAnsi="Times New Roman" w:cs="Times New Roman"/>
                <w:b/>
                <w:bCs/>
                <w:color w:val="000000"/>
                <w:lang w:eastAsia="id-ID"/>
              </w:rPr>
              <w:t>BOBOT</w:t>
            </w:r>
          </w:p>
        </w:tc>
        <w:tc>
          <w:tcPr>
            <w:tcW w:w="1097" w:type="dxa"/>
            <w:tcBorders>
              <w:top w:val="nil"/>
              <w:left w:val="nil"/>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b/>
                <w:bCs/>
                <w:color w:val="000000"/>
                <w:lang w:eastAsia="id-ID"/>
              </w:rPr>
            </w:pPr>
            <w:r w:rsidRPr="006E4E23">
              <w:rPr>
                <w:rFonts w:ascii="Times New Roman" w:eastAsia="Times New Roman" w:hAnsi="Times New Roman" w:cs="Times New Roman"/>
                <w:b/>
                <w:bCs/>
                <w:color w:val="000000"/>
                <w:lang w:eastAsia="id-ID"/>
              </w:rPr>
              <w:t>RATING</w:t>
            </w:r>
          </w:p>
        </w:tc>
        <w:tc>
          <w:tcPr>
            <w:tcW w:w="1040" w:type="dxa"/>
            <w:tcBorders>
              <w:top w:val="nil"/>
              <w:left w:val="nil"/>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b/>
                <w:bCs/>
                <w:color w:val="000000"/>
                <w:lang w:eastAsia="id-ID"/>
              </w:rPr>
            </w:pPr>
            <w:r w:rsidRPr="006E4E23">
              <w:rPr>
                <w:rFonts w:ascii="Times New Roman" w:eastAsia="Times New Roman" w:hAnsi="Times New Roman" w:cs="Times New Roman"/>
                <w:b/>
                <w:bCs/>
                <w:color w:val="000000"/>
                <w:lang w:eastAsia="id-ID"/>
              </w:rPr>
              <w:t>SKOR</w:t>
            </w:r>
          </w:p>
        </w:tc>
      </w:tr>
      <w:tr w:rsidR="00FA68EC" w:rsidRPr="006E4E23" w:rsidTr="00140C93">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b/>
                <w:bCs/>
                <w:color w:val="000000"/>
                <w:lang w:eastAsia="id-ID"/>
              </w:rPr>
            </w:pPr>
            <w:r w:rsidRPr="006E4E23">
              <w:rPr>
                <w:rFonts w:ascii="Times New Roman" w:eastAsia="Times New Roman" w:hAnsi="Times New Roman" w:cs="Times New Roman"/>
                <w:b/>
                <w:bCs/>
                <w:color w:val="000000"/>
                <w:lang w:eastAsia="id-ID"/>
              </w:rPr>
              <w:t>B</w:t>
            </w:r>
          </w:p>
        </w:tc>
        <w:tc>
          <w:tcPr>
            <w:tcW w:w="4515" w:type="dxa"/>
            <w:tcBorders>
              <w:top w:val="nil"/>
              <w:left w:val="nil"/>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rPr>
                <w:rFonts w:ascii="Times New Roman" w:eastAsia="Times New Roman" w:hAnsi="Times New Roman" w:cs="Times New Roman"/>
                <w:b/>
                <w:bCs/>
                <w:color w:val="000000"/>
                <w:lang w:eastAsia="id-ID"/>
              </w:rPr>
            </w:pPr>
            <w:r w:rsidRPr="006E4E23">
              <w:rPr>
                <w:rFonts w:ascii="Times New Roman" w:eastAsia="Times New Roman" w:hAnsi="Times New Roman" w:cs="Times New Roman"/>
                <w:b/>
                <w:bCs/>
                <w:color w:val="000000"/>
                <w:lang w:eastAsia="id-ID"/>
              </w:rPr>
              <w:t>ANCAMAN</w:t>
            </w:r>
          </w:p>
        </w:tc>
        <w:tc>
          <w:tcPr>
            <w:tcW w:w="1060" w:type="dxa"/>
            <w:tcBorders>
              <w:top w:val="nil"/>
              <w:left w:val="nil"/>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w:t>
            </w:r>
          </w:p>
        </w:tc>
        <w:tc>
          <w:tcPr>
            <w:tcW w:w="1097" w:type="dxa"/>
            <w:tcBorders>
              <w:top w:val="nil"/>
              <w:left w:val="nil"/>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w:t>
            </w:r>
          </w:p>
        </w:tc>
        <w:tc>
          <w:tcPr>
            <w:tcW w:w="1040" w:type="dxa"/>
            <w:tcBorders>
              <w:top w:val="nil"/>
              <w:left w:val="nil"/>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w:t>
            </w:r>
          </w:p>
        </w:tc>
      </w:tr>
      <w:tr w:rsidR="00FA68EC" w:rsidRPr="006E4E23" w:rsidTr="00140C93">
        <w:trPr>
          <w:trHeight w:val="300"/>
        </w:trPr>
        <w:tc>
          <w:tcPr>
            <w:tcW w:w="540" w:type="dxa"/>
            <w:tcBorders>
              <w:top w:val="nil"/>
              <w:left w:val="single" w:sz="4" w:space="0" w:color="auto"/>
              <w:bottom w:val="nil"/>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1.</w:t>
            </w:r>
          </w:p>
        </w:tc>
        <w:tc>
          <w:tcPr>
            <w:tcW w:w="4515" w:type="dxa"/>
            <w:tcBorders>
              <w:top w:val="nil"/>
              <w:left w:val="nil"/>
              <w:bottom w:val="nil"/>
              <w:right w:val="single" w:sz="4" w:space="0" w:color="auto"/>
            </w:tcBorders>
            <w:shd w:val="clear" w:color="auto" w:fill="auto"/>
            <w:noWrap/>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Wajib pajak menghindari membayar pajak daerah</w:t>
            </w:r>
          </w:p>
        </w:tc>
        <w:tc>
          <w:tcPr>
            <w:tcW w:w="1060" w:type="dxa"/>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0,25</w:t>
            </w:r>
          </w:p>
        </w:tc>
        <w:tc>
          <w:tcPr>
            <w:tcW w:w="1097" w:type="dxa"/>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3</w:t>
            </w:r>
            <w:r w:rsidRPr="006E4E23">
              <w:rPr>
                <w:rFonts w:ascii="Times New Roman" w:eastAsia="Times New Roman" w:hAnsi="Times New Roman" w:cs="Times New Roman"/>
                <w:color w:val="000000"/>
                <w:lang w:eastAsia="id-ID"/>
              </w:rPr>
              <w:t> </w:t>
            </w:r>
          </w:p>
        </w:tc>
        <w:tc>
          <w:tcPr>
            <w:tcW w:w="1040" w:type="dxa"/>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0,75</w:t>
            </w:r>
          </w:p>
        </w:tc>
      </w:tr>
      <w:tr w:rsidR="00FA68EC" w:rsidRPr="006E4E23" w:rsidTr="00140C93">
        <w:trPr>
          <w:trHeight w:val="300"/>
        </w:trPr>
        <w:tc>
          <w:tcPr>
            <w:tcW w:w="540" w:type="dxa"/>
            <w:tcBorders>
              <w:top w:val="single" w:sz="4" w:space="0" w:color="auto"/>
              <w:left w:val="single" w:sz="4" w:space="0" w:color="auto"/>
              <w:bottom w:val="nil"/>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2.</w:t>
            </w:r>
          </w:p>
        </w:tc>
        <w:tc>
          <w:tcPr>
            <w:tcW w:w="4515" w:type="dxa"/>
            <w:tcBorders>
              <w:top w:val="single" w:sz="4" w:space="0" w:color="auto"/>
              <w:left w:val="nil"/>
              <w:bottom w:val="nil"/>
              <w:right w:val="nil"/>
            </w:tcBorders>
            <w:shd w:val="clear" w:color="auto" w:fill="auto"/>
            <w:noWrap/>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xml:space="preserve">Terdapat wajib pajak yang mengeluh atas </w:t>
            </w:r>
          </w:p>
        </w:tc>
        <w:tc>
          <w:tcPr>
            <w:tcW w:w="10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 xml:space="preserve"> 0,10</w:t>
            </w:r>
          </w:p>
        </w:tc>
        <w:tc>
          <w:tcPr>
            <w:tcW w:w="10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3</w:t>
            </w:r>
          </w:p>
        </w:tc>
        <w:tc>
          <w:tcPr>
            <w:tcW w:w="10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0,3</w:t>
            </w:r>
          </w:p>
        </w:tc>
      </w:tr>
      <w:tr w:rsidR="00FA68EC" w:rsidRPr="006E4E23" w:rsidTr="00140C93">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w:t>
            </w:r>
          </w:p>
        </w:tc>
        <w:tc>
          <w:tcPr>
            <w:tcW w:w="4515" w:type="dxa"/>
            <w:tcBorders>
              <w:top w:val="nil"/>
              <w:left w:val="nil"/>
              <w:bottom w:val="single" w:sz="4" w:space="0" w:color="auto"/>
              <w:right w:val="nil"/>
            </w:tcBorders>
            <w:shd w:val="clear" w:color="auto" w:fill="auto"/>
            <w:noWrap/>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pembayaran PBB-P2 dan BPHTB</w:t>
            </w:r>
          </w:p>
        </w:tc>
        <w:tc>
          <w:tcPr>
            <w:tcW w:w="1060" w:type="dxa"/>
            <w:vMerge/>
            <w:tcBorders>
              <w:top w:val="nil"/>
              <w:left w:val="single" w:sz="4" w:space="0" w:color="auto"/>
              <w:bottom w:val="single" w:sz="4" w:space="0" w:color="000000"/>
              <w:right w:val="single" w:sz="4" w:space="0" w:color="auto"/>
            </w:tcBorders>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p>
        </w:tc>
        <w:tc>
          <w:tcPr>
            <w:tcW w:w="1097" w:type="dxa"/>
            <w:vMerge/>
            <w:tcBorders>
              <w:top w:val="nil"/>
              <w:left w:val="single" w:sz="4" w:space="0" w:color="auto"/>
              <w:bottom w:val="single" w:sz="4" w:space="0" w:color="000000"/>
              <w:right w:val="single" w:sz="4" w:space="0" w:color="auto"/>
            </w:tcBorders>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p>
        </w:tc>
        <w:tc>
          <w:tcPr>
            <w:tcW w:w="1040" w:type="dxa"/>
            <w:vMerge/>
            <w:tcBorders>
              <w:top w:val="nil"/>
              <w:left w:val="single" w:sz="4" w:space="0" w:color="auto"/>
              <w:bottom w:val="single" w:sz="4" w:space="0" w:color="000000"/>
              <w:right w:val="single" w:sz="4" w:space="0" w:color="auto"/>
            </w:tcBorders>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p>
        </w:tc>
      </w:tr>
      <w:tr w:rsidR="00FA68EC" w:rsidRPr="006E4E23" w:rsidTr="00140C93">
        <w:trPr>
          <w:trHeight w:val="300"/>
        </w:trPr>
        <w:tc>
          <w:tcPr>
            <w:tcW w:w="540" w:type="dxa"/>
            <w:tcBorders>
              <w:top w:val="nil"/>
              <w:left w:val="single" w:sz="4" w:space="0" w:color="auto"/>
              <w:bottom w:val="nil"/>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3.</w:t>
            </w:r>
          </w:p>
        </w:tc>
        <w:tc>
          <w:tcPr>
            <w:tcW w:w="4515" w:type="dxa"/>
            <w:tcBorders>
              <w:top w:val="nil"/>
              <w:left w:val="nil"/>
              <w:bottom w:val="nil"/>
              <w:right w:val="nil"/>
            </w:tcBorders>
            <w:shd w:val="clear" w:color="auto" w:fill="auto"/>
            <w:noWrap/>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Terdapat</w:t>
            </w:r>
            <w:r>
              <w:rPr>
                <w:rFonts w:ascii="Times New Roman" w:eastAsia="Times New Roman" w:hAnsi="Times New Roman" w:cs="Times New Roman"/>
                <w:color w:val="000000"/>
                <w:lang w:eastAsia="id-ID"/>
              </w:rPr>
              <w:t xml:space="preserve"> wajib pajak yang belum mendaftarkan</w:t>
            </w:r>
          </w:p>
        </w:tc>
        <w:tc>
          <w:tcPr>
            <w:tcW w:w="10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 xml:space="preserve"> 0,25</w:t>
            </w:r>
          </w:p>
        </w:tc>
        <w:tc>
          <w:tcPr>
            <w:tcW w:w="10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3</w:t>
            </w:r>
          </w:p>
        </w:tc>
        <w:tc>
          <w:tcPr>
            <w:tcW w:w="10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0,75</w:t>
            </w:r>
          </w:p>
        </w:tc>
      </w:tr>
      <w:tr w:rsidR="00FA68EC" w:rsidRPr="006E4E23" w:rsidTr="00140C93">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w:t>
            </w:r>
          </w:p>
        </w:tc>
        <w:tc>
          <w:tcPr>
            <w:tcW w:w="4515" w:type="dxa"/>
            <w:tcBorders>
              <w:top w:val="nil"/>
              <w:left w:val="nil"/>
              <w:bottom w:val="single" w:sz="4" w:space="0" w:color="auto"/>
              <w:right w:val="nil"/>
            </w:tcBorders>
            <w:shd w:val="clear" w:color="auto" w:fill="auto"/>
            <w:noWrap/>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tanah atau bangunannya sebagai objek pajak</w:t>
            </w:r>
          </w:p>
        </w:tc>
        <w:tc>
          <w:tcPr>
            <w:tcW w:w="1060" w:type="dxa"/>
            <w:vMerge/>
            <w:tcBorders>
              <w:top w:val="nil"/>
              <w:left w:val="single" w:sz="4" w:space="0" w:color="auto"/>
              <w:bottom w:val="single" w:sz="4" w:space="0" w:color="000000"/>
              <w:right w:val="single" w:sz="4" w:space="0" w:color="auto"/>
            </w:tcBorders>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p>
        </w:tc>
        <w:tc>
          <w:tcPr>
            <w:tcW w:w="1097" w:type="dxa"/>
            <w:vMerge/>
            <w:tcBorders>
              <w:top w:val="nil"/>
              <w:left w:val="single" w:sz="4" w:space="0" w:color="auto"/>
              <w:bottom w:val="single" w:sz="4" w:space="0" w:color="000000"/>
              <w:right w:val="single" w:sz="4" w:space="0" w:color="auto"/>
            </w:tcBorders>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p>
        </w:tc>
        <w:tc>
          <w:tcPr>
            <w:tcW w:w="1040" w:type="dxa"/>
            <w:vMerge/>
            <w:tcBorders>
              <w:top w:val="nil"/>
              <w:left w:val="single" w:sz="4" w:space="0" w:color="auto"/>
              <w:bottom w:val="single" w:sz="4" w:space="0" w:color="000000"/>
              <w:right w:val="single" w:sz="4" w:space="0" w:color="auto"/>
            </w:tcBorders>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p>
        </w:tc>
      </w:tr>
      <w:tr w:rsidR="00FA68EC" w:rsidRPr="006E4E23" w:rsidTr="00140C93">
        <w:trPr>
          <w:trHeight w:val="300"/>
        </w:trPr>
        <w:tc>
          <w:tcPr>
            <w:tcW w:w="540" w:type="dxa"/>
            <w:tcBorders>
              <w:top w:val="nil"/>
              <w:left w:val="single" w:sz="4" w:space="0" w:color="auto"/>
              <w:bottom w:val="nil"/>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4.</w:t>
            </w:r>
          </w:p>
        </w:tc>
        <w:tc>
          <w:tcPr>
            <w:tcW w:w="4515" w:type="dxa"/>
            <w:tcBorders>
              <w:top w:val="nil"/>
              <w:left w:val="nil"/>
              <w:bottom w:val="nil"/>
              <w:right w:val="nil"/>
            </w:tcBorders>
            <w:shd w:val="clear" w:color="auto" w:fill="auto"/>
            <w:noWrap/>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xml:space="preserve">Terjadinya pandemi global (covid-19) yang </w:t>
            </w:r>
          </w:p>
        </w:tc>
        <w:tc>
          <w:tcPr>
            <w:tcW w:w="10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 xml:space="preserve"> 0,20</w:t>
            </w:r>
            <w:r w:rsidRPr="006E4E23">
              <w:rPr>
                <w:rFonts w:ascii="Times New Roman" w:eastAsia="Times New Roman" w:hAnsi="Times New Roman" w:cs="Times New Roman"/>
                <w:color w:val="000000"/>
                <w:lang w:eastAsia="id-ID"/>
              </w:rPr>
              <w:t> </w:t>
            </w:r>
          </w:p>
        </w:tc>
        <w:tc>
          <w:tcPr>
            <w:tcW w:w="10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3</w:t>
            </w:r>
          </w:p>
        </w:tc>
        <w:tc>
          <w:tcPr>
            <w:tcW w:w="10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0,6</w:t>
            </w:r>
          </w:p>
        </w:tc>
      </w:tr>
      <w:tr w:rsidR="00FA68EC" w:rsidRPr="006E4E23" w:rsidTr="00140C93">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w:t>
            </w:r>
          </w:p>
        </w:tc>
        <w:tc>
          <w:tcPr>
            <w:tcW w:w="4515" w:type="dxa"/>
            <w:tcBorders>
              <w:top w:val="nil"/>
              <w:left w:val="nil"/>
              <w:bottom w:val="single" w:sz="4" w:space="0" w:color="auto"/>
              <w:right w:val="nil"/>
            </w:tcBorders>
            <w:shd w:val="clear" w:color="auto" w:fill="auto"/>
            <w:noWrap/>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menyebabkan terhambatnya penerimaan pajak</w:t>
            </w:r>
          </w:p>
        </w:tc>
        <w:tc>
          <w:tcPr>
            <w:tcW w:w="1060" w:type="dxa"/>
            <w:vMerge/>
            <w:tcBorders>
              <w:top w:val="nil"/>
              <w:left w:val="single" w:sz="4" w:space="0" w:color="auto"/>
              <w:bottom w:val="single" w:sz="4" w:space="0" w:color="000000"/>
              <w:right w:val="single" w:sz="4" w:space="0" w:color="auto"/>
            </w:tcBorders>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p>
        </w:tc>
        <w:tc>
          <w:tcPr>
            <w:tcW w:w="1097" w:type="dxa"/>
            <w:vMerge/>
            <w:tcBorders>
              <w:top w:val="nil"/>
              <w:left w:val="single" w:sz="4" w:space="0" w:color="auto"/>
              <w:bottom w:val="single" w:sz="4" w:space="0" w:color="000000"/>
              <w:right w:val="single" w:sz="4" w:space="0" w:color="auto"/>
            </w:tcBorders>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p>
        </w:tc>
        <w:tc>
          <w:tcPr>
            <w:tcW w:w="1040" w:type="dxa"/>
            <w:vMerge/>
            <w:tcBorders>
              <w:top w:val="nil"/>
              <w:left w:val="single" w:sz="4" w:space="0" w:color="auto"/>
              <w:bottom w:val="single" w:sz="4" w:space="0" w:color="000000"/>
              <w:right w:val="single" w:sz="4" w:space="0" w:color="auto"/>
            </w:tcBorders>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p>
        </w:tc>
      </w:tr>
      <w:tr w:rsidR="00FA68EC" w:rsidRPr="006E4E23" w:rsidTr="00140C93">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5.</w:t>
            </w:r>
          </w:p>
        </w:tc>
        <w:tc>
          <w:tcPr>
            <w:tcW w:w="4515" w:type="dxa"/>
            <w:tcBorders>
              <w:top w:val="nil"/>
              <w:left w:val="nil"/>
              <w:bottom w:val="nil"/>
              <w:right w:val="nil"/>
            </w:tcBorders>
            <w:shd w:val="clear" w:color="auto" w:fill="auto"/>
            <w:noWrap/>
            <w:vAlign w:val="center"/>
            <w:hideMark/>
          </w:tcPr>
          <w:p w:rsidR="00FA68EC" w:rsidRPr="006E4E23" w:rsidRDefault="00FA68EC" w:rsidP="00140C93">
            <w:pPr>
              <w:spacing w:after="0" w:line="240" w:lineRule="auto"/>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Faktor ekonomi yang fluktuatif</w:t>
            </w:r>
          </w:p>
        </w:tc>
        <w:tc>
          <w:tcPr>
            <w:tcW w:w="1060" w:type="dxa"/>
            <w:tcBorders>
              <w:top w:val="nil"/>
              <w:left w:val="single" w:sz="4" w:space="0" w:color="auto"/>
              <w:bottom w:val="nil"/>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0,20</w:t>
            </w:r>
          </w:p>
        </w:tc>
        <w:tc>
          <w:tcPr>
            <w:tcW w:w="1097" w:type="dxa"/>
            <w:tcBorders>
              <w:top w:val="nil"/>
              <w:left w:val="nil"/>
              <w:bottom w:val="nil"/>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sidRPr="006E4E23">
              <w:rPr>
                <w:rFonts w:ascii="Times New Roman" w:eastAsia="Times New Roman" w:hAnsi="Times New Roman" w:cs="Times New Roman"/>
                <w:color w:val="000000"/>
                <w:lang w:eastAsia="id-ID"/>
              </w:rPr>
              <w:t> </w:t>
            </w:r>
            <w:r>
              <w:rPr>
                <w:rFonts w:ascii="Times New Roman" w:eastAsia="Times New Roman" w:hAnsi="Times New Roman" w:cs="Times New Roman"/>
                <w:color w:val="000000"/>
                <w:lang w:eastAsia="id-ID"/>
              </w:rPr>
              <w:t>3</w:t>
            </w:r>
          </w:p>
        </w:tc>
        <w:tc>
          <w:tcPr>
            <w:tcW w:w="1040" w:type="dxa"/>
            <w:tcBorders>
              <w:top w:val="nil"/>
              <w:left w:val="nil"/>
              <w:bottom w:val="nil"/>
              <w:right w:val="single" w:sz="4" w:space="0" w:color="auto"/>
            </w:tcBorders>
            <w:shd w:val="clear" w:color="auto" w:fill="auto"/>
            <w:noWrap/>
            <w:vAlign w:val="center"/>
            <w:hideMark/>
          </w:tcPr>
          <w:p w:rsidR="00FA68EC" w:rsidRPr="006E4E23" w:rsidRDefault="00FA68EC" w:rsidP="00140C93">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0,6</w:t>
            </w:r>
            <w:r w:rsidRPr="006E4E23">
              <w:rPr>
                <w:rFonts w:ascii="Times New Roman" w:eastAsia="Times New Roman" w:hAnsi="Times New Roman" w:cs="Times New Roman"/>
                <w:color w:val="000000"/>
                <w:lang w:eastAsia="id-ID"/>
              </w:rPr>
              <w:t> </w:t>
            </w:r>
          </w:p>
        </w:tc>
      </w:tr>
      <w:tr w:rsidR="00FA68EC" w:rsidRPr="006E4E23" w:rsidTr="00140C93">
        <w:trPr>
          <w:trHeight w:val="300"/>
        </w:trPr>
        <w:tc>
          <w:tcPr>
            <w:tcW w:w="5055" w:type="dxa"/>
            <w:gridSpan w:val="2"/>
            <w:tcBorders>
              <w:top w:val="single" w:sz="4" w:space="0" w:color="auto"/>
              <w:left w:val="single" w:sz="4" w:space="0" w:color="auto"/>
              <w:bottom w:val="single" w:sz="4" w:space="0" w:color="auto"/>
              <w:right w:val="nil"/>
            </w:tcBorders>
            <w:shd w:val="clear" w:color="auto" w:fill="auto"/>
            <w:noWrap/>
            <w:vAlign w:val="bottom"/>
            <w:hideMark/>
          </w:tcPr>
          <w:p w:rsidR="00FA68EC" w:rsidRPr="006E4E23" w:rsidRDefault="00FA68EC" w:rsidP="00140C93">
            <w:pPr>
              <w:spacing w:after="0" w:line="240" w:lineRule="auto"/>
              <w:jc w:val="center"/>
              <w:rPr>
                <w:rFonts w:ascii="Times New Roman" w:eastAsia="Times New Roman" w:hAnsi="Times New Roman" w:cs="Times New Roman"/>
                <w:b/>
                <w:bCs/>
                <w:color w:val="000000"/>
                <w:lang w:eastAsia="id-ID"/>
              </w:rPr>
            </w:pPr>
            <w:r w:rsidRPr="006E4E23">
              <w:rPr>
                <w:rFonts w:ascii="Times New Roman" w:eastAsia="Times New Roman" w:hAnsi="Times New Roman" w:cs="Times New Roman"/>
                <w:b/>
                <w:bCs/>
                <w:color w:val="000000"/>
                <w:lang w:eastAsia="id-ID"/>
              </w:rPr>
              <w:t>TOTAL ANCAMAN</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8EC" w:rsidRPr="006E4E23" w:rsidRDefault="00FA68EC" w:rsidP="00140C93">
            <w:pPr>
              <w:spacing w:after="0" w:line="240" w:lineRule="auto"/>
              <w:rPr>
                <w:rFonts w:ascii="Calibri" w:eastAsia="Times New Roman" w:hAnsi="Calibri" w:cs="Times New Roman"/>
                <w:color w:val="000000"/>
                <w:lang w:eastAsia="id-ID"/>
              </w:rPr>
            </w:pPr>
            <w:r w:rsidRPr="006E4E23">
              <w:rPr>
                <w:rFonts w:ascii="Calibri" w:eastAsia="Times New Roman" w:hAnsi="Calibri" w:cs="Times New Roman"/>
                <w:color w:val="000000"/>
                <w:lang w:eastAsia="id-ID"/>
              </w:rPr>
              <w:t> </w:t>
            </w:r>
          </w:p>
        </w:tc>
        <w:tc>
          <w:tcPr>
            <w:tcW w:w="1097" w:type="dxa"/>
            <w:tcBorders>
              <w:top w:val="single" w:sz="4" w:space="0" w:color="auto"/>
              <w:left w:val="nil"/>
              <w:bottom w:val="single" w:sz="4" w:space="0" w:color="auto"/>
              <w:right w:val="single" w:sz="4" w:space="0" w:color="auto"/>
            </w:tcBorders>
            <w:shd w:val="clear" w:color="auto" w:fill="auto"/>
            <w:noWrap/>
            <w:vAlign w:val="bottom"/>
            <w:hideMark/>
          </w:tcPr>
          <w:p w:rsidR="00FA68EC" w:rsidRPr="006E4E23" w:rsidRDefault="00FA68EC" w:rsidP="00140C93">
            <w:pPr>
              <w:spacing w:after="0" w:line="240" w:lineRule="auto"/>
              <w:rPr>
                <w:rFonts w:ascii="Calibri" w:eastAsia="Times New Roman" w:hAnsi="Calibri" w:cs="Times New Roman"/>
                <w:color w:val="000000"/>
                <w:lang w:eastAsia="id-ID"/>
              </w:rPr>
            </w:pPr>
            <w:r w:rsidRPr="006E4E23">
              <w:rPr>
                <w:rFonts w:ascii="Calibri" w:eastAsia="Times New Roman" w:hAnsi="Calibri" w:cs="Times New Roman"/>
                <w:color w:val="000000"/>
                <w:lang w:eastAsia="id-ID"/>
              </w:rPr>
              <w:t>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FA68EC" w:rsidRPr="006E4E23" w:rsidRDefault="00FA68EC" w:rsidP="00140C93">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3</w:t>
            </w:r>
          </w:p>
        </w:tc>
      </w:tr>
      <w:tr w:rsidR="00FA68EC" w:rsidRPr="006E4E23" w:rsidTr="00140C93">
        <w:trPr>
          <w:trHeight w:val="300"/>
        </w:trPr>
        <w:tc>
          <w:tcPr>
            <w:tcW w:w="505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A68EC" w:rsidRPr="006E4E23" w:rsidRDefault="00FA68EC" w:rsidP="00140C93">
            <w:pPr>
              <w:spacing w:after="0" w:line="240" w:lineRule="auto"/>
              <w:jc w:val="center"/>
              <w:rPr>
                <w:rFonts w:ascii="Times New Roman" w:eastAsia="Times New Roman" w:hAnsi="Times New Roman" w:cs="Times New Roman"/>
                <w:b/>
                <w:bCs/>
                <w:color w:val="000000"/>
                <w:lang w:eastAsia="id-ID"/>
              </w:rPr>
            </w:pPr>
            <w:r w:rsidRPr="006E4E23">
              <w:rPr>
                <w:rFonts w:ascii="Times New Roman" w:eastAsia="Times New Roman" w:hAnsi="Times New Roman" w:cs="Times New Roman"/>
                <w:b/>
                <w:bCs/>
                <w:color w:val="000000"/>
                <w:lang w:eastAsia="id-ID"/>
              </w:rPr>
              <w:t xml:space="preserve">PELUANG </w:t>
            </w:r>
            <w:r>
              <w:rPr>
                <w:rFonts w:ascii="Times New Roman" w:eastAsia="Times New Roman" w:hAnsi="Times New Roman" w:cs="Times New Roman"/>
                <w:b/>
                <w:bCs/>
                <w:color w:val="000000"/>
                <w:lang w:eastAsia="id-ID"/>
              </w:rPr>
              <w:t>–</w:t>
            </w:r>
            <w:r w:rsidRPr="006E4E23">
              <w:rPr>
                <w:rFonts w:ascii="Times New Roman" w:eastAsia="Times New Roman" w:hAnsi="Times New Roman" w:cs="Times New Roman"/>
                <w:b/>
                <w:bCs/>
                <w:color w:val="000000"/>
                <w:lang w:eastAsia="id-ID"/>
              </w:rPr>
              <w:t xml:space="preserve"> ANCAMAN</w:t>
            </w:r>
          </w:p>
        </w:tc>
        <w:tc>
          <w:tcPr>
            <w:tcW w:w="1060" w:type="dxa"/>
            <w:tcBorders>
              <w:top w:val="nil"/>
              <w:left w:val="nil"/>
              <w:bottom w:val="single" w:sz="4" w:space="0" w:color="auto"/>
              <w:right w:val="single" w:sz="4" w:space="0" w:color="auto"/>
            </w:tcBorders>
            <w:shd w:val="clear" w:color="auto" w:fill="auto"/>
            <w:noWrap/>
            <w:vAlign w:val="bottom"/>
            <w:hideMark/>
          </w:tcPr>
          <w:p w:rsidR="00FA68EC" w:rsidRPr="006E4E23" w:rsidRDefault="00FA68EC" w:rsidP="00140C93">
            <w:pPr>
              <w:spacing w:after="0" w:line="240" w:lineRule="auto"/>
              <w:rPr>
                <w:rFonts w:ascii="Calibri" w:eastAsia="Times New Roman" w:hAnsi="Calibri" w:cs="Times New Roman"/>
                <w:color w:val="000000"/>
                <w:lang w:eastAsia="id-ID"/>
              </w:rPr>
            </w:pPr>
            <w:r w:rsidRPr="006E4E23">
              <w:rPr>
                <w:rFonts w:ascii="Calibri" w:eastAsia="Times New Roman" w:hAnsi="Calibri" w:cs="Times New Roman"/>
                <w:color w:val="000000"/>
                <w:lang w:eastAsia="id-ID"/>
              </w:rPr>
              <w:t> </w:t>
            </w:r>
          </w:p>
        </w:tc>
        <w:tc>
          <w:tcPr>
            <w:tcW w:w="1097" w:type="dxa"/>
            <w:tcBorders>
              <w:top w:val="nil"/>
              <w:left w:val="nil"/>
              <w:bottom w:val="single" w:sz="4" w:space="0" w:color="auto"/>
              <w:right w:val="single" w:sz="4" w:space="0" w:color="auto"/>
            </w:tcBorders>
            <w:shd w:val="clear" w:color="auto" w:fill="auto"/>
            <w:noWrap/>
            <w:vAlign w:val="bottom"/>
            <w:hideMark/>
          </w:tcPr>
          <w:p w:rsidR="00FA68EC" w:rsidRPr="006E4E23" w:rsidRDefault="00FA68EC" w:rsidP="00140C93">
            <w:pPr>
              <w:spacing w:after="0" w:line="240" w:lineRule="auto"/>
              <w:rPr>
                <w:rFonts w:ascii="Calibri" w:eastAsia="Times New Roman" w:hAnsi="Calibri" w:cs="Times New Roman"/>
                <w:color w:val="000000"/>
                <w:lang w:eastAsia="id-ID"/>
              </w:rPr>
            </w:pPr>
            <w:r w:rsidRPr="006E4E23">
              <w:rPr>
                <w:rFonts w:ascii="Calibri" w:eastAsia="Times New Roman" w:hAnsi="Calibri" w:cs="Times New Roman"/>
                <w:color w:val="000000"/>
                <w:lang w:eastAsia="id-ID"/>
              </w:rPr>
              <w:t> </w:t>
            </w:r>
          </w:p>
        </w:tc>
        <w:tc>
          <w:tcPr>
            <w:tcW w:w="1040" w:type="dxa"/>
            <w:tcBorders>
              <w:top w:val="nil"/>
              <w:left w:val="nil"/>
              <w:bottom w:val="single" w:sz="4" w:space="0" w:color="auto"/>
              <w:right w:val="single" w:sz="4" w:space="0" w:color="auto"/>
            </w:tcBorders>
            <w:shd w:val="clear" w:color="auto" w:fill="auto"/>
            <w:noWrap/>
            <w:vAlign w:val="bottom"/>
            <w:hideMark/>
          </w:tcPr>
          <w:p w:rsidR="00FA68EC" w:rsidRPr="006E4E23" w:rsidRDefault="00FA68EC" w:rsidP="00140C93">
            <w:pPr>
              <w:spacing w:after="0" w:line="240" w:lineRule="auto"/>
              <w:jc w:val="center"/>
              <w:rPr>
                <w:rFonts w:ascii="Calibri" w:eastAsia="Times New Roman" w:hAnsi="Calibri" w:cs="Times New Roman"/>
                <w:color w:val="000000"/>
                <w:lang w:eastAsia="id-ID"/>
              </w:rPr>
            </w:pPr>
            <w:r>
              <w:rPr>
                <w:rFonts w:ascii="Calibri" w:eastAsia="Times New Roman" w:hAnsi="Calibri" w:cs="Times New Roman"/>
                <w:color w:val="000000"/>
                <w:lang w:eastAsia="id-ID"/>
              </w:rPr>
              <w:t>0,7</w:t>
            </w:r>
          </w:p>
        </w:tc>
      </w:tr>
    </w:tbl>
    <w:p w:rsidR="00FA68EC" w:rsidRPr="00E60B3A" w:rsidRDefault="00FA68EC" w:rsidP="00FA68EC">
      <w:pPr>
        <w:spacing w:after="0" w:line="480" w:lineRule="auto"/>
        <w:jc w:val="both"/>
        <w:rPr>
          <w:rFonts w:ascii="Times New Roman" w:hAnsi="Times New Roman" w:cs="Times New Roman"/>
          <w:i/>
          <w:sz w:val="24"/>
          <w:szCs w:val="24"/>
        </w:rPr>
      </w:pPr>
      <w:r>
        <w:rPr>
          <w:rFonts w:ascii="Times New Roman" w:hAnsi="Times New Roman" w:cs="Times New Roman"/>
          <w:b/>
          <w:i/>
          <w:sz w:val="24"/>
          <w:szCs w:val="24"/>
        </w:rPr>
        <w:t xml:space="preserve">Sumber data: </w:t>
      </w:r>
      <w:r>
        <w:rPr>
          <w:rFonts w:ascii="Times New Roman" w:hAnsi="Times New Roman" w:cs="Times New Roman"/>
          <w:i/>
          <w:sz w:val="24"/>
          <w:szCs w:val="24"/>
        </w:rPr>
        <w:t>Penelitian, 2020.</w:t>
      </w:r>
    </w:p>
    <w:p w:rsidR="00FA68EC" w:rsidRDefault="00FA68EC" w:rsidP="00FA68EC">
      <w:pPr>
        <w:tabs>
          <w:tab w:val="left" w:pos="567"/>
          <w:tab w:val="left" w:pos="1418"/>
        </w:tabs>
        <w:spacing w:after="0" w:line="360" w:lineRule="auto"/>
        <w:jc w:val="both"/>
        <w:rPr>
          <w:rFonts w:ascii="Times New Roman" w:hAnsi="Times New Roman" w:cs="Times New Roman"/>
          <w:b/>
          <w:sz w:val="24"/>
        </w:rPr>
      </w:pPr>
      <w:r>
        <w:rPr>
          <w:rFonts w:ascii="Times New Roman" w:hAnsi="Times New Roman" w:cs="Times New Roman"/>
          <w:b/>
          <w:sz w:val="24"/>
        </w:rPr>
        <w:t>Ket:</w:t>
      </w:r>
    </w:p>
    <w:p w:rsidR="00FA68EC" w:rsidRDefault="00FA68EC" w:rsidP="00FA68EC">
      <w:pPr>
        <w:spacing w:after="0" w:line="480" w:lineRule="auto"/>
        <w:jc w:val="both"/>
        <w:rPr>
          <w:rFonts w:ascii="Times New Roman" w:hAnsi="Times New Roman" w:cs="Times New Roman"/>
          <w:sz w:val="24"/>
        </w:rPr>
      </w:pPr>
      <w:r>
        <w:rPr>
          <w:rFonts w:ascii="Times New Roman" w:hAnsi="Times New Roman" w:cs="Times New Roman"/>
          <w:b/>
          <w:sz w:val="24"/>
        </w:rPr>
        <w:t>Bobot :</w:t>
      </w:r>
      <w:r w:rsidRPr="002D0817">
        <w:rPr>
          <w:rFonts w:ascii="Times New Roman" w:hAnsi="Times New Roman" w:cs="Times New Roman"/>
          <w:sz w:val="24"/>
        </w:rPr>
        <w:t xml:space="preserve"> ditentukan </w:t>
      </w:r>
      <w:r>
        <w:rPr>
          <w:rFonts w:ascii="Times New Roman" w:hAnsi="Times New Roman" w:cs="Times New Roman"/>
          <w:sz w:val="24"/>
        </w:rPr>
        <w:t>berdasarkan hasil analisa pakar/orang yang berkompeten.</w:t>
      </w:r>
    </w:p>
    <w:p w:rsidR="00FA68EC" w:rsidRDefault="00FA68EC" w:rsidP="00FA68EC">
      <w:pPr>
        <w:tabs>
          <w:tab w:val="left" w:pos="567"/>
          <w:tab w:val="left" w:pos="1418"/>
        </w:tabs>
        <w:spacing w:after="0" w:line="240" w:lineRule="auto"/>
        <w:jc w:val="both"/>
        <w:rPr>
          <w:rFonts w:ascii="Times New Roman" w:hAnsi="Times New Roman" w:cs="Times New Roman"/>
          <w:sz w:val="24"/>
        </w:rPr>
      </w:pPr>
      <w:r>
        <w:rPr>
          <w:rFonts w:ascii="Times New Roman" w:hAnsi="Times New Roman" w:cs="Times New Roman"/>
          <w:b/>
          <w:sz w:val="24"/>
        </w:rPr>
        <w:t xml:space="preserve">Rating </w:t>
      </w:r>
      <w:r w:rsidRPr="00350C50">
        <w:rPr>
          <w:rFonts w:ascii="Times New Roman" w:hAnsi="Times New Roman" w:cs="Times New Roman"/>
          <w:b/>
          <w:sz w:val="24"/>
        </w:rPr>
        <w:t>:</w:t>
      </w:r>
      <w:r>
        <w:rPr>
          <w:rFonts w:ascii="Times New Roman" w:hAnsi="Times New Roman" w:cs="Times New Roman"/>
          <w:sz w:val="24"/>
        </w:rPr>
        <w:t xml:space="preserve"> diperoleh dari responden yang memberikan penilaian (4 = sangat setuju, </w:t>
      </w:r>
    </w:p>
    <w:p w:rsidR="00FA68EC" w:rsidRDefault="00FA68EC" w:rsidP="00FA68EC">
      <w:pPr>
        <w:tabs>
          <w:tab w:val="left" w:pos="567"/>
          <w:tab w:val="left" w:pos="1418"/>
        </w:tabs>
        <w:spacing w:after="0" w:line="480" w:lineRule="auto"/>
        <w:jc w:val="both"/>
        <w:rPr>
          <w:rFonts w:ascii="Times New Roman" w:hAnsi="Times New Roman" w:cs="Times New Roman"/>
          <w:sz w:val="24"/>
        </w:rPr>
      </w:pPr>
      <w:r>
        <w:rPr>
          <w:rFonts w:ascii="Times New Roman" w:hAnsi="Times New Roman" w:cs="Times New Roman"/>
          <w:sz w:val="24"/>
        </w:rPr>
        <w:tab/>
        <w:t xml:space="preserve">     3 = setuju, 2 = kurang setuju, 1 = tidak setuju).</w:t>
      </w:r>
    </w:p>
    <w:p w:rsidR="00FA68EC" w:rsidRPr="002D0817" w:rsidRDefault="00FA68EC" w:rsidP="00FA68EC">
      <w:pPr>
        <w:tabs>
          <w:tab w:val="left" w:pos="567"/>
          <w:tab w:val="left" w:pos="1418"/>
        </w:tabs>
        <w:spacing w:after="0" w:line="480" w:lineRule="auto"/>
        <w:jc w:val="both"/>
        <w:rPr>
          <w:rFonts w:ascii="Times New Roman" w:hAnsi="Times New Roman" w:cs="Times New Roman"/>
          <w:sz w:val="24"/>
        </w:rPr>
      </w:pPr>
      <w:r w:rsidRPr="00350C50">
        <w:rPr>
          <w:rFonts w:ascii="Times New Roman" w:hAnsi="Times New Roman" w:cs="Times New Roman"/>
          <w:b/>
          <w:sz w:val="24"/>
        </w:rPr>
        <w:t>Skor :</w:t>
      </w:r>
      <w:r>
        <w:rPr>
          <w:rFonts w:ascii="Times New Roman" w:hAnsi="Times New Roman" w:cs="Times New Roman"/>
          <w:sz w:val="24"/>
        </w:rPr>
        <w:t xml:space="preserve"> hasil perkalian antara bobot dan rating.</w:t>
      </w:r>
    </w:p>
    <w:p w:rsidR="00FA68EC" w:rsidRPr="003B5AE6" w:rsidRDefault="00FA68EC" w:rsidP="00FA68EC">
      <w:pPr>
        <w:tabs>
          <w:tab w:val="left" w:pos="567"/>
          <w:tab w:val="left" w:pos="1418"/>
        </w:tabs>
        <w:spacing w:line="480" w:lineRule="auto"/>
        <w:jc w:val="both"/>
        <w:rPr>
          <w:rFonts w:ascii="Times New Roman" w:hAnsi="Times New Roman" w:cs="Times New Roman"/>
          <w:sz w:val="24"/>
        </w:rPr>
      </w:pPr>
      <w:r>
        <w:rPr>
          <w:rFonts w:ascii="Times New Roman" w:hAnsi="Times New Roman" w:cs="Times New Roman"/>
          <w:sz w:val="24"/>
        </w:rPr>
        <w:tab/>
        <w:t xml:space="preserve">Berdasarkan tabel diatas dapat peneliti interpretasikan bahwa hasil akhir dari perhitungan antara peluang (3,7) – ancaman (3) yaitu (0,7) yang dimana hasil tersebut menunjukan hasil positif, peluang yang dimiliki UPT PBB-P2 dan BPHTB Kota Sukabumi saat ini bisa meminimalisir ancaman yang dimiliki. Pertanyaan yang ditanyakan kepada responden diperoleh dari hasil analisa wawancara sebelumnya, lalu dari masing-masing indikator pertanyaan tersebut diberikan bobot yang sesuai berdasarkan hasil analisa dari sumber yang kompeten di bidangnya, dan rating diatas diperoleh dari penilaian responden terhadap pertanyaan yang diberikan serta skor didapatkan dari hasil perkalian antara bobot dengan rating. </w:t>
      </w:r>
    </w:p>
    <w:p w:rsidR="00FA68EC" w:rsidRDefault="00FA68EC" w:rsidP="00FA68E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Hasil dari analisa serta perhitungan atas faktor internal dan faktor eksternal dapat diperoleh hasil analisa pada faktor internal yaitu (kekuatan – kelemahan) diperoleh skor 0,45 dan hasil analisa dari faktor eksternal (peluang – ancaman) dapat diperoleh skor 0,7 Hasil dari analisa yang terdiri dari faktor internal dan eksternal tersebut, digunakan sebagai letak/posisi untuk menentukan kuadran mana yang tepat untuk dijadikan alternatif strategi dalam meningkatkan penerimaan pajak daerah oleh UPT PBB-P2 dan BPHTB Kota Sukabumi. Letak kuadran tersebut dapat digambarkan sebagai berikut.</w:t>
      </w:r>
    </w:p>
    <w:p w:rsidR="00FA68EC" w:rsidRDefault="00FA68EC" w:rsidP="00FA68EC">
      <w:pPr>
        <w:spacing w:after="0" w:line="480" w:lineRule="auto"/>
        <w:ind w:firstLine="720"/>
        <w:jc w:val="both"/>
        <w:rPr>
          <w:rFonts w:ascii="Times New Roman" w:hAnsi="Times New Roman" w:cs="Times New Roman"/>
          <w:sz w:val="24"/>
          <w:szCs w:val="24"/>
        </w:rPr>
      </w:pPr>
    </w:p>
    <w:p w:rsidR="00FA68EC" w:rsidRDefault="00FA68EC" w:rsidP="00FA68EC">
      <w:pPr>
        <w:spacing w:after="0" w:line="480" w:lineRule="auto"/>
        <w:ind w:firstLine="720"/>
        <w:jc w:val="both"/>
        <w:rPr>
          <w:rFonts w:ascii="Times New Roman" w:hAnsi="Times New Roman" w:cs="Times New Roman"/>
          <w:sz w:val="24"/>
          <w:szCs w:val="24"/>
        </w:rPr>
      </w:pPr>
    </w:p>
    <w:p w:rsidR="00FA68EC" w:rsidRDefault="00FA68EC" w:rsidP="00FA68EC">
      <w:pPr>
        <w:spacing w:after="0" w:line="480" w:lineRule="auto"/>
        <w:ind w:firstLine="720"/>
        <w:jc w:val="both"/>
        <w:rPr>
          <w:rFonts w:ascii="Times New Roman" w:hAnsi="Times New Roman" w:cs="Times New Roman"/>
          <w:sz w:val="24"/>
          <w:szCs w:val="24"/>
        </w:rPr>
      </w:pPr>
    </w:p>
    <w:p w:rsidR="00FA68EC" w:rsidRDefault="00FA68EC" w:rsidP="00FA68EC">
      <w:pPr>
        <w:spacing w:after="0" w:line="480" w:lineRule="auto"/>
        <w:ind w:firstLine="720"/>
        <w:jc w:val="both"/>
        <w:rPr>
          <w:rFonts w:ascii="Times New Roman" w:hAnsi="Times New Roman" w:cs="Times New Roman"/>
          <w:sz w:val="24"/>
          <w:szCs w:val="24"/>
        </w:rPr>
      </w:pPr>
    </w:p>
    <w:p w:rsidR="00FA68EC" w:rsidRDefault="00FA68EC" w:rsidP="00FA68EC">
      <w:pPr>
        <w:spacing w:after="0" w:line="480" w:lineRule="auto"/>
        <w:ind w:firstLine="720"/>
        <w:jc w:val="both"/>
        <w:rPr>
          <w:rFonts w:ascii="Times New Roman" w:hAnsi="Times New Roman" w:cs="Times New Roman"/>
          <w:sz w:val="24"/>
          <w:szCs w:val="24"/>
        </w:rPr>
      </w:pPr>
    </w:p>
    <w:p w:rsidR="00FA68EC" w:rsidRDefault="00FA68EC" w:rsidP="00FA68EC">
      <w:pPr>
        <w:spacing w:after="0" w:line="480" w:lineRule="auto"/>
        <w:jc w:val="both"/>
        <w:rPr>
          <w:rFonts w:ascii="Times New Roman" w:hAnsi="Times New Roman" w:cs="Times New Roman"/>
          <w:sz w:val="24"/>
          <w:szCs w:val="24"/>
        </w:rPr>
      </w:pPr>
    </w:p>
    <w:p w:rsidR="00FA68EC" w:rsidRDefault="00FA68EC" w:rsidP="00FA68EC">
      <w:pPr>
        <w:spacing w:after="0" w:line="480" w:lineRule="auto"/>
        <w:jc w:val="both"/>
        <w:rPr>
          <w:rFonts w:ascii="Times New Roman" w:hAnsi="Times New Roman" w:cs="Times New Roman"/>
          <w:sz w:val="24"/>
          <w:szCs w:val="24"/>
        </w:rPr>
      </w:pPr>
    </w:p>
    <w:p w:rsidR="00C63D75" w:rsidRDefault="00C63D75" w:rsidP="00FA68EC">
      <w:pPr>
        <w:spacing w:line="480" w:lineRule="auto"/>
        <w:jc w:val="both"/>
        <w:rPr>
          <w:rFonts w:ascii="Times New Roman" w:hAnsi="Times New Roman" w:cs="Times New Roman"/>
          <w:sz w:val="24"/>
          <w:szCs w:val="24"/>
        </w:rPr>
      </w:pPr>
    </w:p>
    <w:p w:rsidR="00FA68EC" w:rsidRDefault="00FA68EC" w:rsidP="00FA68E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4.18</w:t>
      </w:r>
    </w:p>
    <w:p w:rsidR="00FA68EC" w:rsidRDefault="00FA68EC" w:rsidP="00FA68E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Peta Kuadran Analisis SWOT Internal dan Eksternal Penerimaan Pajak Daerah UPT PBB-P2 dan BPHTB Kota Sukabumi.</w:t>
      </w:r>
    </w:p>
    <w:p w:rsidR="00FA68EC" w:rsidRDefault="00FA68EC" w:rsidP="00FA68EC">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738624" behindDoc="0" locked="0" layoutInCell="1" allowOverlap="1" wp14:anchorId="583A2F20" wp14:editId="4B2ED250">
                <wp:simplePos x="0" y="0"/>
                <wp:positionH relativeFrom="column">
                  <wp:posOffset>1988820</wp:posOffset>
                </wp:positionH>
                <wp:positionV relativeFrom="paragraph">
                  <wp:posOffset>45085</wp:posOffset>
                </wp:positionV>
                <wp:extent cx="1000125" cy="285750"/>
                <wp:effectExtent l="0" t="0" r="28575" b="19050"/>
                <wp:wrapNone/>
                <wp:docPr id="91" name="Rectangle 91"/>
                <wp:cNvGraphicFramePr/>
                <a:graphic xmlns:a="http://schemas.openxmlformats.org/drawingml/2006/main">
                  <a:graphicData uri="http://schemas.microsoft.com/office/word/2010/wordprocessingShape">
                    <wps:wsp>
                      <wps:cNvSpPr/>
                      <wps:spPr>
                        <a:xfrm>
                          <a:off x="0" y="0"/>
                          <a:ext cx="100012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4C40AF" w:rsidRDefault="00140C93" w:rsidP="00FA68EC">
                            <w:pPr>
                              <w:jc w:val="center"/>
                              <w:rPr>
                                <w:rFonts w:ascii="Times New Roman" w:hAnsi="Times New Roman" w:cs="Times New Roman"/>
                                <w:color w:val="000000" w:themeColor="text1"/>
                              </w:rPr>
                            </w:pPr>
                            <w:r w:rsidRPr="004C40AF">
                              <w:rPr>
                                <w:rFonts w:ascii="Times New Roman" w:hAnsi="Times New Roman" w:cs="Times New Roman"/>
                                <w:color w:val="000000" w:themeColor="text1"/>
                              </w:rPr>
                              <w:t>Peluang (O)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3A2F20" id="Rectangle 91" o:spid="_x0000_s1045" style="position:absolute;left:0;text-align:left;margin-left:156.6pt;margin-top:3.55pt;width:78.75pt;height:22.5pt;z-index:251738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" fillcolor="white [3212]" strokecolor="white [3212]" strokeweight="1pt">
                <v:textbox>
                  <w:txbxContent>
                    <w:p w:rsidR="00140C93" w:rsidRPr="004C40AF" w:rsidRDefault="00140C93" w:rsidP="00FA68EC">
                      <w:pPr>
                        <w:jc w:val="center"/>
                        <w:rPr>
                          <w:rFonts w:ascii="Times New Roman" w:hAnsi="Times New Roman" w:cs="Times New Roman"/>
                          <w:color w:val="000000" w:themeColor="text1"/>
                        </w:rPr>
                      </w:pPr>
                      <w:r w:rsidRPr="004C40AF">
                        <w:rPr>
                          <w:rFonts w:ascii="Times New Roman" w:hAnsi="Times New Roman" w:cs="Times New Roman"/>
                          <w:color w:val="000000" w:themeColor="text1"/>
                        </w:rPr>
                        <w:t>Peluang (O)</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737600" behindDoc="0" locked="0" layoutInCell="1" allowOverlap="1" wp14:anchorId="5E473249" wp14:editId="6C60F195">
                <wp:simplePos x="0" y="0"/>
                <wp:positionH relativeFrom="column">
                  <wp:posOffset>2502217</wp:posOffset>
                </wp:positionH>
                <wp:positionV relativeFrom="paragraph">
                  <wp:posOffset>310833</wp:posOffset>
                </wp:positionV>
                <wp:extent cx="12065" cy="3260090"/>
                <wp:effectExtent l="0" t="80962" r="2222" b="97473"/>
                <wp:wrapNone/>
                <wp:docPr id="100" name="Straight Arrow Connector 100"/>
                <wp:cNvGraphicFramePr/>
                <a:graphic xmlns:a="http://schemas.openxmlformats.org/drawingml/2006/main">
                  <a:graphicData uri="http://schemas.microsoft.com/office/word/2010/wordprocessingShape">
                    <wps:wsp>
                      <wps:cNvCnPr/>
                      <wps:spPr>
                        <a:xfrm rot="5400000">
                          <a:off x="0" y="0"/>
                          <a:ext cx="12065" cy="326009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10B8B81" id="_x0000_t32" coordsize="21600,21600" o:spt="32" o:oned="t" path="m,l21600,21600e" filled="f">
                <v:path arrowok="t" fillok="f" o:connecttype="none"/>
                <o:lock v:ext="edit" shapetype="t"/>
              </v:shapetype>
              <v:shape id="Straight Arrow Connector 100" o:spid="_x0000_s1026" type="#_x0000_t32" style="position:absolute;margin-left:197pt;margin-top:24.5pt;width:.95pt;height:256.7pt;rotation:9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" strokecolor="black [3200]" strokeweight=".5pt">
                <v:stroke startarrow="block" endarrow="block" joinstyle="miter"/>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736576" behindDoc="0" locked="0" layoutInCell="1" allowOverlap="1" wp14:anchorId="5E20E3E1" wp14:editId="2ED3073B">
                <wp:simplePos x="0" y="0"/>
                <wp:positionH relativeFrom="column">
                  <wp:posOffset>2480310</wp:posOffset>
                </wp:positionH>
                <wp:positionV relativeFrom="paragraph">
                  <wp:posOffset>330200</wp:posOffset>
                </wp:positionV>
                <wp:extent cx="12065" cy="3260090"/>
                <wp:effectExtent l="76200" t="38100" r="64135" b="54610"/>
                <wp:wrapNone/>
                <wp:docPr id="101" name="Straight Arrow Connector 101"/>
                <wp:cNvGraphicFramePr/>
                <a:graphic xmlns:a="http://schemas.openxmlformats.org/drawingml/2006/main">
                  <a:graphicData uri="http://schemas.microsoft.com/office/word/2010/wordprocessingShape">
                    <wps:wsp>
                      <wps:cNvCnPr/>
                      <wps:spPr>
                        <a:xfrm>
                          <a:off x="0" y="0"/>
                          <a:ext cx="12065" cy="326009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7B582E" id="Straight Arrow Connector 101" o:spid="_x0000_s1026" type="#_x0000_t32" style="position:absolute;margin-left:195.3pt;margin-top:26pt;width:.95pt;height:256.7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" strokecolor="black [3200]" strokeweight=".5pt">
                <v:stroke startarrow="block" endarrow="block" joinstyle="miter"/>
              </v:shape>
            </w:pict>
          </mc:Fallback>
        </mc:AlternateContent>
      </w:r>
    </w:p>
    <w:p w:rsidR="00FA68EC" w:rsidRDefault="00FA68EC" w:rsidP="00FA68EC">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735552" behindDoc="0" locked="0" layoutInCell="1" allowOverlap="1" wp14:anchorId="70C929C3" wp14:editId="70541B0B">
                <wp:simplePos x="0" y="0"/>
                <wp:positionH relativeFrom="column">
                  <wp:posOffset>2133600</wp:posOffset>
                </wp:positionH>
                <wp:positionV relativeFrom="paragraph">
                  <wp:posOffset>429895</wp:posOffset>
                </wp:positionV>
                <wp:extent cx="437811" cy="317326"/>
                <wp:effectExtent l="0" t="0" r="635" b="6985"/>
                <wp:wrapNone/>
                <wp:docPr id="102" name="Rectangle 102"/>
                <wp:cNvGraphicFramePr/>
                <a:graphic xmlns:a="http://schemas.openxmlformats.org/drawingml/2006/main">
                  <a:graphicData uri="http://schemas.microsoft.com/office/word/2010/wordprocessingShape">
                    <wps:wsp>
                      <wps:cNvSpPr/>
                      <wps:spPr>
                        <a:xfrm>
                          <a:off x="0" y="0"/>
                          <a:ext cx="437811" cy="317326"/>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140C93" w:rsidRPr="003D5C7F" w:rsidRDefault="00140C93" w:rsidP="00FA68EC">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5C7F">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929C3" id="Rectangle 102" o:spid="_x0000_s1046" style="position:absolute;left:0;text-align:left;margin-left:168pt;margin-top:33.85pt;width:34.45pt;height:2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" fillcolor="white [3201]" stroked="f" strokeweight="1pt">
                <v:textbox>
                  <w:txbxContent>
                    <w:p w:rsidR="00140C93" w:rsidRPr="003D5C7F" w:rsidRDefault="00140C93" w:rsidP="00FA68EC">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5C7F">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0,7</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743744" behindDoc="0" locked="0" layoutInCell="1" allowOverlap="1" wp14:anchorId="659E62EA" wp14:editId="084596D5">
                <wp:simplePos x="0" y="0"/>
                <wp:positionH relativeFrom="column">
                  <wp:posOffset>798195</wp:posOffset>
                </wp:positionH>
                <wp:positionV relativeFrom="paragraph">
                  <wp:posOffset>402590</wp:posOffset>
                </wp:positionV>
                <wp:extent cx="1000125" cy="285750"/>
                <wp:effectExtent l="0" t="0" r="28575" b="19050"/>
                <wp:wrapNone/>
                <wp:docPr id="103" name="Rectangle 103"/>
                <wp:cNvGraphicFramePr/>
                <a:graphic xmlns:a="http://schemas.openxmlformats.org/drawingml/2006/main">
                  <a:graphicData uri="http://schemas.microsoft.com/office/word/2010/wordprocessingShape">
                    <wps:wsp>
                      <wps:cNvSpPr/>
                      <wps:spPr>
                        <a:xfrm>
                          <a:off x="0" y="0"/>
                          <a:ext cx="100012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4C40AF" w:rsidRDefault="00140C93" w:rsidP="00FA68EC">
                            <w:pPr>
                              <w:jc w:val="center"/>
                              <w:rPr>
                                <w:rFonts w:ascii="Times New Roman" w:hAnsi="Times New Roman" w:cs="Times New Roman"/>
                                <w:color w:val="000000" w:themeColor="text1"/>
                              </w:rPr>
                            </w:pPr>
                            <w:r>
                              <w:rPr>
                                <w:rFonts w:ascii="Times New Roman" w:hAnsi="Times New Roman" w:cs="Times New Roman"/>
                                <w:color w:val="000000" w:themeColor="text1"/>
                              </w:rPr>
                              <w:t>Kuadran 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9E62EA" id="Rectangle 103" o:spid="_x0000_s1047" style="position:absolute;left:0;text-align:left;margin-left:62.85pt;margin-top:31.7pt;width:78.75pt;height:22.5pt;z-index:251743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" fillcolor="white [3212]" strokecolor="white [3212]" strokeweight="1pt">
                <v:textbox>
                  <w:txbxContent>
                    <w:p w:rsidR="00140C93" w:rsidRPr="004C40AF" w:rsidRDefault="00140C93" w:rsidP="00FA68EC">
                      <w:pPr>
                        <w:jc w:val="center"/>
                        <w:rPr>
                          <w:rFonts w:ascii="Times New Roman" w:hAnsi="Times New Roman" w:cs="Times New Roman"/>
                          <w:color w:val="000000" w:themeColor="text1"/>
                        </w:rPr>
                      </w:pPr>
                      <w:r>
                        <w:rPr>
                          <w:rFonts w:ascii="Times New Roman" w:hAnsi="Times New Roman" w:cs="Times New Roman"/>
                          <w:color w:val="000000" w:themeColor="text1"/>
                        </w:rPr>
                        <w:t>Kuadran IV</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742720" behindDoc="0" locked="0" layoutInCell="1" allowOverlap="1" wp14:anchorId="70B82B77" wp14:editId="64685603">
                <wp:simplePos x="0" y="0"/>
                <wp:positionH relativeFrom="column">
                  <wp:posOffset>3179445</wp:posOffset>
                </wp:positionH>
                <wp:positionV relativeFrom="paragraph">
                  <wp:posOffset>402590</wp:posOffset>
                </wp:positionV>
                <wp:extent cx="1000125" cy="285750"/>
                <wp:effectExtent l="0" t="0" r="28575" b="19050"/>
                <wp:wrapNone/>
                <wp:docPr id="104" name="Rectangle 104"/>
                <wp:cNvGraphicFramePr/>
                <a:graphic xmlns:a="http://schemas.openxmlformats.org/drawingml/2006/main">
                  <a:graphicData uri="http://schemas.microsoft.com/office/word/2010/wordprocessingShape">
                    <wps:wsp>
                      <wps:cNvSpPr/>
                      <wps:spPr>
                        <a:xfrm>
                          <a:off x="0" y="0"/>
                          <a:ext cx="100012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4C40AF" w:rsidRDefault="00140C93" w:rsidP="00FA68EC">
                            <w:pPr>
                              <w:jc w:val="center"/>
                              <w:rPr>
                                <w:rFonts w:ascii="Times New Roman" w:hAnsi="Times New Roman" w:cs="Times New Roman"/>
                                <w:color w:val="000000" w:themeColor="text1"/>
                              </w:rPr>
                            </w:pPr>
                            <w:r>
                              <w:rPr>
                                <w:rFonts w:ascii="Times New Roman" w:hAnsi="Times New Roman" w:cs="Times New Roman"/>
                                <w:color w:val="000000" w:themeColor="text1"/>
                              </w:rPr>
                              <w:t>Kuadran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B82B77" id="Rectangle 104" o:spid="_x0000_s1048" style="position:absolute;left:0;text-align:left;margin-left:250.35pt;margin-top:31.7pt;width:78.75pt;height:22.5pt;z-index:251742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" fillcolor="white [3212]" strokecolor="white [3212]" strokeweight="1pt">
                <v:textbox>
                  <w:txbxContent>
                    <w:p w:rsidR="00140C93" w:rsidRPr="004C40AF" w:rsidRDefault="00140C93" w:rsidP="00FA68EC">
                      <w:pPr>
                        <w:jc w:val="center"/>
                        <w:rPr>
                          <w:rFonts w:ascii="Times New Roman" w:hAnsi="Times New Roman" w:cs="Times New Roman"/>
                          <w:color w:val="000000" w:themeColor="text1"/>
                        </w:rPr>
                      </w:pPr>
                      <w:r>
                        <w:rPr>
                          <w:rFonts w:ascii="Times New Roman" w:hAnsi="Times New Roman" w:cs="Times New Roman"/>
                          <w:color w:val="000000" w:themeColor="text1"/>
                        </w:rPr>
                        <w:t>Kuadran I</w:t>
                      </w:r>
                    </w:p>
                  </w:txbxContent>
                </v:textbox>
              </v:rect>
            </w:pict>
          </mc:Fallback>
        </mc:AlternateContent>
      </w:r>
    </w:p>
    <w:p w:rsidR="00FA68EC" w:rsidRDefault="00FA68EC" w:rsidP="00FA68EC">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747840" behindDoc="0" locked="0" layoutInCell="1" allowOverlap="1" wp14:anchorId="11B88C95" wp14:editId="6FF5DB49">
                <wp:simplePos x="0" y="0"/>
                <wp:positionH relativeFrom="column">
                  <wp:posOffset>2478405</wp:posOffset>
                </wp:positionH>
                <wp:positionV relativeFrom="paragraph">
                  <wp:posOffset>113030</wp:posOffset>
                </wp:positionV>
                <wp:extent cx="532130" cy="0"/>
                <wp:effectExtent l="0" t="0" r="20320" b="19050"/>
                <wp:wrapNone/>
                <wp:docPr id="105" name="Straight Connector 105"/>
                <wp:cNvGraphicFramePr/>
                <a:graphic xmlns:a="http://schemas.openxmlformats.org/drawingml/2006/main">
                  <a:graphicData uri="http://schemas.microsoft.com/office/word/2010/wordprocessingShape">
                    <wps:wsp>
                      <wps:cNvCnPr/>
                      <wps:spPr>
                        <a:xfrm>
                          <a:off x="0" y="0"/>
                          <a:ext cx="5321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CECDF1E" id="Straight Connector 105" o:spid="_x0000_s1026" style="position:absolute;z-index:251747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15pt,8.9pt" to="237.0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" strokecolor="black [3200]" strokeweight=".5pt">
                <v:stroke joinstyle="miter"/>
              </v:lin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746816" behindDoc="0" locked="0" layoutInCell="1" allowOverlap="1" wp14:anchorId="45EA7156" wp14:editId="4E0AC6C9">
                <wp:simplePos x="0" y="0"/>
                <wp:positionH relativeFrom="column">
                  <wp:posOffset>2998470</wp:posOffset>
                </wp:positionH>
                <wp:positionV relativeFrom="paragraph">
                  <wp:posOffset>122555</wp:posOffset>
                </wp:positionV>
                <wp:extent cx="0" cy="995045"/>
                <wp:effectExtent l="0" t="0" r="19050" b="33655"/>
                <wp:wrapNone/>
                <wp:docPr id="106" name="Straight Connector 106"/>
                <wp:cNvGraphicFramePr/>
                <a:graphic xmlns:a="http://schemas.openxmlformats.org/drawingml/2006/main">
                  <a:graphicData uri="http://schemas.microsoft.com/office/word/2010/wordprocessingShape">
                    <wps:wsp>
                      <wps:cNvCnPr/>
                      <wps:spPr>
                        <a:xfrm>
                          <a:off x="0" y="0"/>
                          <a:ext cx="0" cy="9950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EC1995" id="Straight Connector 106" o:spid="_x0000_s1026" style="position:absolute;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1pt,9.65pt" to="236.1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" strokecolor="black [3200]" strokeweight=".5pt">
                <v:stroke joinstyle="miter"/>
              </v:line>
            </w:pict>
          </mc:Fallback>
        </mc:AlternateContent>
      </w:r>
    </w:p>
    <w:p w:rsidR="00FA68EC" w:rsidRDefault="00FA68EC" w:rsidP="00FA68EC">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739648" behindDoc="0" locked="0" layoutInCell="1" allowOverlap="1" wp14:anchorId="0E78DEFF" wp14:editId="4E0F852C">
                <wp:simplePos x="0" y="0"/>
                <wp:positionH relativeFrom="column">
                  <wp:posOffset>-287655</wp:posOffset>
                </wp:positionH>
                <wp:positionV relativeFrom="paragraph">
                  <wp:posOffset>451485</wp:posOffset>
                </wp:positionV>
                <wp:extent cx="1152525" cy="285750"/>
                <wp:effectExtent l="0" t="0" r="28575" b="19050"/>
                <wp:wrapNone/>
                <wp:docPr id="107" name="Rectangle 107"/>
                <wp:cNvGraphicFramePr/>
                <a:graphic xmlns:a="http://schemas.openxmlformats.org/drawingml/2006/main">
                  <a:graphicData uri="http://schemas.microsoft.com/office/word/2010/wordprocessingShape">
                    <wps:wsp>
                      <wps:cNvSpPr/>
                      <wps:spPr>
                        <a:xfrm>
                          <a:off x="0" y="0"/>
                          <a:ext cx="115252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4C40AF" w:rsidRDefault="00140C93" w:rsidP="00FA68EC">
                            <w:pPr>
                              <w:jc w:val="center"/>
                              <w:rPr>
                                <w:rFonts w:ascii="Times New Roman" w:hAnsi="Times New Roman" w:cs="Times New Roman"/>
                                <w:color w:val="000000" w:themeColor="text1"/>
                              </w:rPr>
                            </w:pPr>
                            <w:r>
                              <w:rPr>
                                <w:rFonts w:ascii="Times New Roman" w:hAnsi="Times New Roman" w:cs="Times New Roman"/>
                                <w:color w:val="000000" w:themeColor="text1"/>
                              </w:rPr>
                              <w:t>Kelemahan (W)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78DEFF" id="Rectangle 107" o:spid="_x0000_s1049" style="position:absolute;left:0;text-align:left;margin-left:-22.65pt;margin-top:35.55pt;width:90.75pt;height:22.5pt;z-index:251739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" fillcolor="white [3212]" strokecolor="white [3212]" strokeweight="1pt">
                <v:textbox>
                  <w:txbxContent>
                    <w:p w:rsidR="00140C93" w:rsidRPr="004C40AF" w:rsidRDefault="00140C93" w:rsidP="00FA68EC">
                      <w:pPr>
                        <w:jc w:val="center"/>
                        <w:rPr>
                          <w:rFonts w:ascii="Times New Roman" w:hAnsi="Times New Roman" w:cs="Times New Roman"/>
                          <w:color w:val="000000" w:themeColor="text1"/>
                        </w:rPr>
                      </w:pPr>
                      <w:r>
                        <w:rPr>
                          <w:rFonts w:ascii="Times New Roman" w:hAnsi="Times New Roman" w:cs="Times New Roman"/>
                          <w:color w:val="000000" w:themeColor="text1"/>
                        </w:rPr>
                        <w:t>Kelemahan (W)</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741696" behindDoc="0" locked="0" layoutInCell="1" allowOverlap="1" wp14:anchorId="4474CD17" wp14:editId="4FECB89B">
                <wp:simplePos x="0" y="0"/>
                <wp:positionH relativeFrom="column">
                  <wp:posOffset>4179570</wp:posOffset>
                </wp:positionH>
                <wp:positionV relativeFrom="paragraph">
                  <wp:posOffset>432435</wp:posOffset>
                </wp:positionV>
                <wp:extent cx="1000125" cy="285750"/>
                <wp:effectExtent l="0" t="0" r="28575" b="19050"/>
                <wp:wrapNone/>
                <wp:docPr id="108" name="Rectangle 108"/>
                <wp:cNvGraphicFramePr/>
                <a:graphic xmlns:a="http://schemas.openxmlformats.org/drawingml/2006/main">
                  <a:graphicData uri="http://schemas.microsoft.com/office/word/2010/wordprocessingShape">
                    <wps:wsp>
                      <wps:cNvSpPr/>
                      <wps:spPr>
                        <a:xfrm>
                          <a:off x="0" y="0"/>
                          <a:ext cx="100012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4C40AF" w:rsidRDefault="00140C93" w:rsidP="00FA68EC">
                            <w:pPr>
                              <w:jc w:val="center"/>
                              <w:rPr>
                                <w:rFonts w:ascii="Times New Roman" w:hAnsi="Times New Roman" w:cs="Times New Roman"/>
                                <w:color w:val="000000" w:themeColor="text1"/>
                              </w:rPr>
                            </w:pPr>
                            <w:r>
                              <w:rPr>
                                <w:rFonts w:ascii="Times New Roman" w:hAnsi="Times New Roman" w:cs="Times New Roman"/>
                                <w:color w:val="000000" w:themeColor="text1"/>
                              </w:rPr>
                              <w:t>Kekuatan (S)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474CD17" id="Rectangle 108" o:spid="_x0000_s1050" style="position:absolute;left:0;text-align:left;margin-left:329.1pt;margin-top:34.05pt;width:78.75pt;height:22.5pt;z-index:251741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" fillcolor="white [3212]" strokecolor="white [3212]" strokeweight="1pt">
                <v:textbox>
                  <w:txbxContent>
                    <w:p w:rsidR="00140C93" w:rsidRPr="004C40AF" w:rsidRDefault="00140C93" w:rsidP="00FA68EC">
                      <w:pPr>
                        <w:jc w:val="center"/>
                        <w:rPr>
                          <w:rFonts w:ascii="Times New Roman" w:hAnsi="Times New Roman" w:cs="Times New Roman"/>
                          <w:color w:val="000000" w:themeColor="text1"/>
                        </w:rPr>
                      </w:pPr>
                      <w:r>
                        <w:rPr>
                          <w:rFonts w:ascii="Times New Roman" w:hAnsi="Times New Roman" w:cs="Times New Roman"/>
                          <w:color w:val="000000" w:themeColor="text1"/>
                        </w:rPr>
                        <w:t>Kekuatan (S)</w:t>
                      </w:r>
                    </w:p>
                  </w:txbxContent>
                </v:textbox>
              </v:rect>
            </w:pict>
          </mc:Fallback>
        </mc:AlternateContent>
      </w:r>
    </w:p>
    <w:p w:rsidR="00FA68EC" w:rsidRDefault="00FA68EC" w:rsidP="00FA68EC">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734528" behindDoc="0" locked="0" layoutInCell="1" allowOverlap="1" wp14:anchorId="4772F690" wp14:editId="2069CD81">
                <wp:simplePos x="0" y="0"/>
                <wp:positionH relativeFrom="column">
                  <wp:posOffset>2721610</wp:posOffset>
                </wp:positionH>
                <wp:positionV relativeFrom="paragraph">
                  <wp:posOffset>198120</wp:posOffset>
                </wp:positionV>
                <wp:extent cx="524256" cy="316992"/>
                <wp:effectExtent l="0" t="0" r="9525" b="6985"/>
                <wp:wrapNone/>
                <wp:docPr id="90" name="Rectangle 90"/>
                <wp:cNvGraphicFramePr/>
                <a:graphic xmlns:a="http://schemas.openxmlformats.org/drawingml/2006/main">
                  <a:graphicData uri="http://schemas.microsoft.com/office/word/2010/wordprocessingShape">
                    <wps:wsp>
                      <wps:cNvSpPr/>
                      <wps:spPr>
                        <a:xfrm>
                          <a:off x="0" y="0"/>
                          <a:ext cx="524256" cy="31699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140C93" w:rsidRPr="003D5C7F" w:rsidRDefault="00140C93" w:rsidP="00FA68EC">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0,4</w:t>
                            </w:r>
                            <w:r w:rsidRPr="003D5C7F">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2F690" id="Rectangle 90" o:spid="_x0000_s1051" style="position:absolute;left:0;text-align:left;margin-left:214.3pt;margin-top:15.6pt;width:41.3pt;height:24.9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" fillcolor="white [3201]" stroked="f" strokeweight="1pt">
                <v:textbox>
                  <w:txbxContent>
                    <w:p w:rsidR="00140C93" w:rsidRPr="003D5C7F" w:rsidRDefault="00140C93" w:rsidP="00FA68EC">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0,4</w:t>
                      </w:r>
                      <w:r w:rsidRPr="003D5C7F">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v:rect>
            </w:pict>
          </mc:Fallback>
        </mc:AlternateContent>
      </w:r>
    </w:p>
    <w:p w:rsidR="00FA68EC" w:rsidRDefault="00FA68EC" w:rsidP="00FA68EC">
      <w:pPr>
        <w:spacing w:line="480" w:lineRule="auto"/>
        <w:jc w:val="both"/>
        <w:rPr>
          <w:rFonts w:ascii="Times New Roman" w:hAnsi="Times New Roman" w:cs="Times New Roman"/>
          <w:sz w:val="24"/>
          <w:szCs w:val="24"/>
        </w:rPr>
      </w:pPr>
    </w:p>
    <w:p w:rsidR="00FA68EC" w:rsidRDefault="00FA68EC" w:rsidP="00FA68EC">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744768" behindDoc="0" locked="0" layoutInCell="1" allowOverlap="1" wp14:anchorId="15FD8384" wp14:editId="39AB1487">
                <wp:simplePos x="0" y="0"/>
                <wp:positionH relativeFrom="column">
                  <wp:posOffset>664845</wp:posOffset>
                </wp:positionH>
                <wp:positionV relativeFrom="paragraph">
                  <wp:posOffset>133350</wp:posOffset>
                </wp:positionV>
                <wp:extent cx="1000125" cy="285750"/>
                <wp:effectExtent l="0" t="0" r="28575" b="19050"/>
                <wp:wrapNone/>
                <wp:docPr id="109" name="Rectangle 109"/>
                <wp:cNvGraphicFramePr/>
                <a:graphic xmlns:a="http://schemas.openxmlformats.org/drawingml/2006/main">
                  <a:graphicData uri="http://schemas.microsoft.com/office/word/2010/wordprocessingShape">
                    <wps:wsp>
                      <wps:cNvSpPr/>
                      <wps:spPr>
                        <a:xfrm>
                          <a:off x="0" y="0"/>
                          <a:ext cx="100012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4C40AF" w:rsidRDefault="00140C93" w:rsidP="00FA68EC">
                            <w:pPr>
                              <w:jc w:val="center"/>
                              <w:rPr>
                                <w:rFonts w:ascii="Times New Roman" w:hAnsi="Times New Roman" w:cs="Times New Roman"/>
                                <w:color w:val="000000" w:themeColor="text1"/>
                              </w:rPr>
                            </w:pPr>
                            <w:r>
                              <w:rPr>
                                <w:rFonts w:ascii="Times New Roman" w:hAnsi="Times New Roman" w:cs="Times New Roman"/>
                                <w:color w:val="000000" w:themeColor="text1"/>
                              </w:rPr>
                              <w:t>Kuadran III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FD8384" id="Rectangle 109" o:spid="_x0000_s1052" style="position:absolute;left:0;text-align:left;margin-left:52.35pt;margin-top:10.5pt;width:78.75pt;height:22.5pt;z-index:251744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" fillcolor="white [3212]" strokecolor="white [3212]" strokeweight="1pt">
                <v:textbox>
                  <w:txbxContent>
                    <w:p w:rsidR="00140C93" w:rsidRPr="004C40AF" w:rsidRDefault="00140C93" w:rsidP="00FA68EC">
                      <w:pPr>
                        <w:jc w:val="center"/>
                        <w:rPr>
                          <w:rFonts w:ascii="Times New Roman" w:hAnsi="Times New Roman" w:cs="Times New Roman"/>
                          <w:color w:val="000000" w:themeColor="text1"/>
                        </w:rPr>
                      </w:pPr>
                      <w:r>
                        <w:rPr>
                          <w:rFonts w:ascii="Times New Roman" w:hAnsi="Times New Roman" w:cs="Times New Roman"/>
                          <w:color w:val="000000" w:themeColor="text1"/>
                        </w:rPr>
                        <w:t>Kuadran III</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745792" behindDoc="0" locked="0" layoutInCell="1" allowOverlap="1" wp14:anchorId="733F5402" wp14:editId="5F86D02E">
                <wp:simplePos x="0" y="0"/>
                <wp:positionH relativeFrom="column">
                  <wp:posOffset>3274695</wp:posOffset>
                </wp:positionH>
                <wp:positionV relativeFrom="paragraph">
                  <wp:posOffset>133350</wp:posOffset>
                </wp:positionV>
                <wp:extent cx="1000125" cy="285750"/>
                <wp:effectExtent l="0" t="0" r="28575" b="19050"/>
                <wp:wrapNone/>
                <wp:docPr id="110" name="Rectangle 110"/>
                <wp:cNvGraphicFramePr/>
                <a:graphic xmlns:a="http://schemas.openxmlformats.org/drawingml/2006/main">
                  <a:graphicData uri="http://schemas.microsoft.com/office/word/2010/wordprocessingShape">
                    <wps:wsp>
                      <wps:cNvSpPr/>
                      <wps:spPr>
                        <a:xfrm>
                          <a:off x="0" y="0"/>
                          <a:ext cx="100012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4C40AF" w:rsidRDefault="00140C93" w:rsidP="00FA68EC">
                            <w:pPr>
                              <w:jc w:val="center"/>
                              <w:rPr>
                                <w:rFonts w:ascii="Times New Roman" w:hAnsi="Times New Roman" w:cs="Times New Roman"/>
                                <w:color w:val="000000" w:themeColor="text1"/>
                              </w:rPr>
                            </w:pPr>
                            <w:r>
                              <w:rPr>
                                <w:rFonts w:ascii="Times New Roman" w:hAnsi="Times New Roman" w:cs="Times New Roman"/>
                                <w:color w:val="000000" w:themeColor="text1"/>
                              </w:rPr>
                              <w:t>Kuadran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3F5402" id="Rectangle 110" o:spid="_x0000_s1053" style="position:absolute;left:0;text-align:left;margin-left:257.85pt;margin-top:10.5pt;width:78.75pt;height:22.5pt;z-index:251745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" fillcolor="white [3212]" strokecolor="white [3212]" strokeweight="1pt">
                <v:textbox>
                  <w:txbxContent>
                    <w:p w:rsidR="00140C93" w:rsidRPr="004C40AF" w:rsidRDefault="00140C93" w:rsidP="00FA68EC">
                      <w:pPr>
                        <w:jc w:val="center"/>
                        <w:rPr>
                          <w:rFonts w:ascii="Times New Roman" w:hAnsi="Times New Roman" w:cs="Times New Roman"/>
                          <w:color w:val="000000" w:themeColor="text1"/>
                        </w:rPr>
                      </w:pPr>
                      <w:r>
                        <w:rPr>
                          <w:rFonts w:ascii="Times New Roman" w:hAnsi="Times New Roman" w:cs="Times New Roman"/>
                          <w:color w:val="000000" w:themeColor="text1"/>
                        </w:rPr>
                        <w:t>Kuadran II</w:t>
                      </w:r>
                    </w:p>
                  </w:txbxContent>
                </v:textbox>
              </v:rect>
            </w:pict>
          </mc:Fallback>
        </mc:AlternateContent>
      </w:r>
    </w:p>
    <w:p w:rsidR="00FA68EC" w:rsidRPr="00AA26F6" w:rsidRDefault="00FA68EC" w:rsidP="00FA68EC">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740672" behindDoc="0" locked="0" layoutInCell="1" allowOverlap="1" wp14:anchorId="51ED4D80" wp14:editId="17C30AB5">
                <wp:simplePos x="0" y="0"/>
                <wp:positionH relativeFrom="column">
                  <wp:posOffset>1988820</wp:posOffset>
                </wp:positionH>
                <wp:positionV relativeFrom="paragraph">
                  <wp:posOffset>621665</wp:posOffset>
                </wp:positionV>
                <wp:extent cx="1000125" cy="285750"/>
                <wp:effectExtent l="0" t="0" r="28575" b="19050"/>
                <wp:wrapNone/>
                <wp:docPr id="111" name="Rectangle 111"/>
                <wp:cNvGraphicFramePr/>
                <a:graphic xmlns:a="http://schemas.openxmlformats.org/drawingml/2006/main">
                  <a:graphicData uri="http://schemas.microsoft.com/office/word/2010/wordprocessingShape">
                    <wps:wsp>
                      <wps:cNvSpPr/>
                      <wps:spPr>
                        <a:xfrm>
                          <a:off x="0" y="0"/>
                          <a:ext cx="100012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C93" w:rsidRPr="004C40AF" w:rsidRDefault="00140C93" w:rsidP="00FA68EC">
                            <w:pPr>
                              <w:jc w:val="center"/>
                              <w:rPr>
                                <w:rFonts w:ascii="Times New Roman" w:hAnsi="Times New Roman" w:cs="Times New Roman"/>
                                <w:color w:val="000000" w:themeColor="text1"/>
                              </w:rPr>
                            </w:pPr>
                            <w:r>
                              <w:rPr>
                                <w:rFonts w:ascii="Times New Roman" w:hAnsi="Times New Roman" w:cs="Times New Roman"/>
                                <w:color w:val="000000" w:themeColor="text1"/>
                              </w:rPr>
                              <w:t>Ancaman (T)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ED4D80" id="Rectangle 111" o:spid="_x0000_s1054" style="position:absolute;left:0;text-align:left;margin-left:156.6pt;margin-top:48.95pt;width:78.75pt;height:22.5pt;z-index:251740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" fillcolor="white [3212]" strokecolor="white [3212]" strokeweight="1pt">
                <v:textbox>
                  <w:txbxContent>
                    <w:p w:rsidR="00140C93" w:rsidRPr="004C40AF" w:rsidRDefault="00140C93" w:rsidP="00FA68EC">
                      <w:pPr>
                        <w:jc w:val="center"/>
                        <w:rPr>
                          <w:rFonts w:ascii="Times New Roman" w:hAnsi="Times New Roman" w:cs="Times New Roman"/>
                          <w:color w:val="000000" w:themeColor="text1"/>
                        </w:rPr>
                      </w:pPr>
                      <w:r>
                        <w:rPr>
                          <w:rFonts w:ascii="Times New Roman" w:hAnsi="Times New Roman" w:cs="Times New Roman"/>
                          <w:color w:val="000000" w:themeColor="text1"/>
                        </w:rPr>
                        <w:t>Ancaman (T)</w:t>
                      </w:r>
                    </w:p>
                  </w:txbxContent>
                </v:textbox>
              </v:rect>
            </w:pict>
          </mc:Fallback>
        </mc:AlternateContent>
      </w:r>
    </w:p>
    <w:p w:rsidR="00FA68EC" w:rsidRDefault="00FA68EC" w:rsidP="00FA68EC">
      <w:pPr>
        <w:spacing w:line="480" w:lineRule="auto"/>
        <w:jc w:val="both"/>
        <w:rPr>
          <w:rFonts w:ascii="Times New Roman" w:hAnsi="Times New Roman" w:cs="Times New Roman"/>
          <w:b/>
          <w:sz w:val="24"/>
          <w:szCs w:val="24"/>
        </w:rPr>
      </w:pPr>
    </w:p>
    <w:p w:rsidR="00FA68EC" w:rsidRPr="000334F8" w:rsidRDefault="00FA68EC" w:rsidP="00FA68EC">
      <w:pPr>
        <w:spacing w:after="0" w:line="240" w:lineRule="auto"/>
        <w:rPr>
          <w:rFonts w:ascii="Times New Roman" w:hAnsi="Times New Roman" w:cs="Times New Roman"/>
          <w:i/>
          <w:sz w:val="24"/>
          <w:szCs w:val="24"/>
        </w:rPr>
      </w:pPr>
      <w:r w:rsidRPr="000334F8">
        <w:rPr>
          <w:rFonts w:ascii="Times New Roman" w:hAnsi="Times New Roman" w:cs="Times New Roman"/>
          <w:b/>
          <w:i/>
          <w:sz w:val="24"/>
          <w:szCs w:val="24"/>
        </w:rPr>
        <w:t xml:space="preserve">Sumber data: </w:t>
      </w:r>
      <w:r w:rsidRPr="000334F8">
        <w:rPr>
          <w:rFonts w:ascii="Times New Roman" w:hAnsi="Times New Roman" w:cs="Times New Roman"/>
          <w:i/>
          <w:sz w:val="24"/>
          <w:szCs w:val="24"/>
        </w:rPr>
        <w:t>Penelitian, 2020.</w:t>
      </w:r>
    </w:p>
    <w:p w:rsidR="00FA68EC" w:rsidRDefault="00FA68EC" w:rsidP="00FA68EC">
      <w:pPr>
        <w:spacing w:after="0" w:line="240" w:lineRule="auto"/>
        <w:jc w:val="center"/>
        <w:rPr>
          <w:rFonts w:ascii="Times New Roman" w:hAnsi="Times New Roman" w:cs="Times New Roman"/>
          <w:b/>
          <w:sz w:val="24"/>
          <w:szCs w:val="24"/>
        </w:rPr>
      </w:pPr>
    </w:p>
    <w:p w:rsidR="00FA68EC" w:rsidRDefault="00FA68EC" w:rsidP="00FA68E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peta kuadran analisis SWOT diatas, dapat dilihat posisi kuadran SWOT berada pada kuadran I, yang dimana UPT PBB-P2 dan BPHTB Kota Sukabumi dalam meningkatkan penerimaan pajak daerah di Kota Sukabumi memiliki kekuatan yang besar untuk dapat mengahadapi serta memanfaatkan peluang yang ada untuk dapat meningkatkan penerimaan pajak daerah di Kota Sukabumi. Fokus strategi yang harus dilakukan oleh UPT PBB-P2 dan BPHTB Kota Sukabumi yaitu memanfaatkan peluang-peluang yang tersedia dengan menggunakan kekuatan internal yang dimiliki guna dalam meningkatkan penerimaan pajak daerah di Kota Sukabumi. Untuk dapat menghadapi kondisi demikian, maka dari itu perlu dirumuskan alternatif strategi. Alternatif strategi dibuat berdasarkan hasil analisa antara peneliti dengan pihak yang diteliti agar alternatif strategi yang telah dirumuskan/dibuat dapat memberi manfaat atau solusi bagi meningkatkan penerimaan pajak daerah di Kota Sukabumi. Hasil perumusan alternatif strategi tersebut dibuat menjadi 4 tipe  strategi yakni, strategi SO (kekuatan-peluang), strategi WO (kelemahan-peluang), strategi ST (kekuatan-ancaman), dan strategi WT (kelemahan-ancaman), keempat alternatif strategi yang tersebut dapat dilihat dalam melalui tabel matriks analisis SWOT sebagai berikut.</w:t>
      </w:r>
    </w:p>
    <w:p w:rsidR="00FA68EC" w:rsidRDefault="00FA68EC" w:rsidP="00FA68E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4.3</w:t>
      </w:r>
    </w:p>
    <w:p w:rsidR="00FA68EC" w:rsidRDefault="00FA68EC" w:rsidP="00FA68EC">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749888" behindDoc="0" locked="0" layoutInCell="1" allowOverlap="1" wp14:anchorId="3AAA11F5" wp14:editId="297FBCDF">
                <wp:simplePos x="0" y="0"/>
                <wp:positionH relativeFrom="column">
                  <wp:posOffset>-1905</wp:posOffset>
                </wp:positionH>
                <wp:positionV relativeFrom="paragraph">
                  <wp:posOffset>361950</wp:posOffset>
                </wp:positionV>
                <wp:extent cx="1714500" cy="3533775"/>
                <wp:effectExtent l="0" t="0" r="19050" b="28575"/>
                <wp:wrapNone/>
                <wp:docPr id="112" name="Straight Connector 112"/>
                <wp:cNvGraphicFramePr/>
                <a:graphic xmlns:a="http://schemas.openxmlformats.org/drawingml/2006/main">
                  <a:graphicData uri="http://schemas.microsoft.com/office/word/2010/wordprocessingShape">
                    <wps:wsp>
                      <wps:cNvCnPr/>
                      <wps:spPr>
                        <a:xfrm>
                          <a:off x="0" y="0"/>
                          <a:ext cx="1714500" cy="35337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B01942" id="Straight Connector 112" o:spid="_x0000_s1026" style="position:absolute;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8.5pt" to="134.85pt,30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" strokecolor="black [3200]" strokeweight="1.5pt">
                <v:stroke joinstyle="miter"/>
              </v:line>
            </w:pict>
          </mc:Fallback>
        </mc:AlternateContent>
      </w:r>
      <w:r>
        <w:rPr>
          <w:rFonts w:ascii="Times New Roman" w:hAnsi="Times New Roman" w:cs="Times New Roman"/>
          <w:b/>
          <w:sz w:val="24"/>
          <w:szCs w:val="24"/>
        </w:rPr>
        <w:t>Matriks Analisis SWOT Strategi dalam Meningkatkan Penerimaan Pajak Daerah di Kota Sukabumi</w:t>
      </w:r>
    </w:p>
    <w:tbl>
      <w:tblPr>
        <w:tblStyle w:val="TableGrid"/>
        <w:tblW w:w="8175" w:type="dxa"/>
        <w:tblLook w:val="04A0" w:firstRow="1" w:lastRow="0" w:firstColumn="1" w:lastColumn="0" w:noHBand="0" w:noVBand="1"/>
      </w:tblPr>
      <w:tblGrid>
        <w:gridCol w:w="2725"/>
        <w:gridCol w:w="2725"/>
        <w:gridCol w:w="2725"/>
      </w:tblGrid>
      <w:tr w:rsidR="00FA68EC" w:rsidRPr="000F6DD1" w:rsidTr="000F6DD1">
        <w:trPr>
          <w:trHeight w:val="508"/>
        </w:trPr>
        <w:tc>
          <w:tcPr>
            <w:tcW w:w="2725" w:type="dxa"/>
          </w:tcPr>
          <w:p w:rsidR="00FA68EC" w:rsidRPr="000F6DD1" w:rsidRDefault="00FA68EC" w:rsidP="00140C93">
            <w:pPr>
              <w:jc w:val="right"/>
              <w:rPr>
                <w:rFonts w:ascii="Times New Roman" w:hAnsi="Times New Roman" w:cs="Times New Roman"/>
                <w:sz w:val="18"/>
                <w:szCs w:val="18"/>
              </w:rPr>
            </w:pPr>
          </w:p>
          <w:p w:rsidR="00FA68EC" w:rsidRPr="000F6DD1" w:rsidRDefault="00FA68EC" w:rsidP="00140C93">
            <w:pPr>
              <w:jc w:val="right"/>
              <w:rPr>
                <w:rFonts w:ascii="Times New Roman" w:hAnsi="Times New Roman" w:cs="Times New Roman"/>
                <w:sz w:val="18"/>
                <w:szCs w:val="18"/>
              </w:rPr>
            </w:pPr>
          </w:p>
          <w:p w:rsidR="00FA68EC" w:rsidRPr="000F6DD1" w:rsidRDefault="00FA68EC" w:rsidP="00140C93">
            <w:pPr>
              <w:jc w:val="right"/>
              <w:rPr>
                <w:rFonts w:ascii="Times New Roman" w:hAnsi="Times New Roman" w:cs="Times New Roman"/>
                <w:sz w:val="18"/>
                <w:szCs w:val="18"/>
              </w:rPr>
            </w:pPr>
          </w:p>
          <w:p w:rsidR="00FA68EC" w:rsidRPr="000F6DD1" w:rsidRDefault="00FA68EC" w:rsidP="00140C93">
            <w:pPr>
              <w:jc w:val="right"/>
              <w:rPr>
                <w:rFonts w:ascii="Times New Roman" w:hAnsi="Times New Roman" w:cs="Times New Roman"/>
                <w:b/>
                <w:sz w:val="18"/>
                <w:szCs w:val="18"/>
              </w:rPr>
            </w:pPr>
          </w:p>
          <w:p w:rsidR="000F6DD1" w:rsidRDefault="000F6DD1" w:rsidP="00140C93">
            <w:pPr>
              <w:jc w:val="right"/>
              <w:rPr>
                <w:rFonts w:ascii="Times New Roman" w:hAnsi="Times New Roman" w:cs="Times New Roman"/>
                <w:b/>
                <w:sz w:val="18"/>
                <w:szCs w:val="18"/>
              </w:rPr>
            </w:pPr>
          </w:p>
          <w:p w:rsidR="000F6DD1" w:rsidRDefault="000F6DD1" w:rsidP="00140C93">
            <w:pPr>
              <w:jc w:val="right"/>
              <w:rPr>
                <w:rFonts w:ascii="Times New Roman" w:hAnsi="Times New Roman" w:cs="Times New Roman"/>
                <w:b/>
                <w:sz w:val="18"/>
                <w:szCs w:val="18"/>
              </w:rPr>
            </w:pPr>
          </w:p>
          <w:p w:rsidR="000F6DD1" w:rsidRDefault="000F6DD1" w:rsidP="00140C93">
            <w:pPr>
              <w:jc w:val="right"/>
              <w:rPr>
                <w:rFonts w:ascii="Times New Roman" w:hAnsi="Times New Roman" w:cs="Times New Roman"/>
                <w:b/>
                <w:sz w:val="18"/>
                <w:szCs w:val="18"/>
              </w:rPr>
            </w:pPr>
          </w:p>
          <w:p w:rsidR="000F6DD1" w:rsidRDefault="000F6DD1" w:rsidP="00140C93">
            <w:pPr>
              <w:jc w:val="right"/>
              <w:rPr>
                <w:rFonts w:ascii="Times New Roman" w:hAnsi="Times New Roman" w:cs="Times New Roman"/>
                <w:b/>
                <w:sz w:val="24"/>
                <w:szCs w:val="24"/>
              </w:rPr>
            </w:pPr>
          </w:p>
          <w:p w:rsidR="00FA68EC" w:rsidRPr="000F6DD1" w:rsidRDefault="00FA68EC" w:rsidP="00140C93">
            <w:pPr>
              <w:jc w:val="right"/>
              <w:rPr>
                <w:rFonts w:ascii="Times New Roman" w:hAnsi="Times New Roman" w:cs="Times New Roman"/>
                <w:b/>
                <w:sz w:val="24"/>
                <w:szCs w:val="24"/>
              </w:rPr>
            </w:pPr>
            <w:r w:rsidRPr="000F6DD1">
              <w:rPr>
                <w:rFonts w:ascii="Times New Roman" w:hAnsi="Times New Roman" w:cs="Times New Roman"/>
                <w:b/>
                <w:sz w:val="24"/>
                <w:szCs w:val="24"/>
              </w:rPr>
              <w:t>Faktor Internal</w:t>
            </w:r>
          </w:p>
          <w:p w:rsidR="00FA68EC" w:rsidRPr="000F6DD1" w:rsidRDefault="00FA68EC" w:rsidP="00140C93">
            <w:pPr>
              <w:jc w:val="right"/>
              <w:rPr>
                <w:rFonts w:ascii="Times New Roman" w:hAnsi="Times New Roman" w:cs="Times New Roman"/>
                <w:b/>
                <w:sz w:val="18"/>
                <w:szCs w:val="18"/>
              </w:rPr>
            </w:pPr>
          </w:p>
          <w:p w:rsidR="00FA68EC" w:rsidRPr="000F6DD1" w:rsidRDefault="00FA68EC" w:rsidP="00140C93">
            <w:pPr>
              <w:jc w:val="right"/>
              <w:rPr>
                <w:rFonts w:ascii="Times New Roman" w:hAnsi="Times New Roman" w:cs="Times New Roman"/>
                <w:b/>
                <w:sz w:val="18"/>
                <w:szCs w:val="18"/>
              </w:rPr>
            </w:pPr>
          </w:p>
          <w:p w:rsidR="00FA68EC" w:rsidRPr="000F6DD1" w:rsidRDefault="00FA68EC" w:rsidP="00140C93">
            <w:pPr>
              <w:jc w:val="right"/>
              <w:rPr>
                <w:rFonts w:ascii="Times New Roman" w:hAnsi="Times New Roman" w:cs="Times New Roman"/>
                <w:b/>
                <w:sz w:val="18"/>
                <w:szCs w:val="18"/>
              </w:rPr>
            </w:pPr>
          </w:p>
          <w:p w:rsidR="00FA68EC" w:rsidRPr="000F6DD1" w:rsidRDefault="00FA68EC" w:rsidP="00140C93">
            <w:pPr>
              <w:jc w:val="right"/>
              <w:rPr>
                <w:rFonts w:ascii="Times New Roman" w:hAnsi="Times New Roman" w:cs="Times New Roman"/>
                <w:b/>
                <w:sz w:val="18"/>
                <w:szCs w:val="18"/>
              </w:rPr>
            </w:pPr>
          </w:p>
          <w:p w:rsidR="00FA68EC" w:rsidRPr="000F6DD1" w:rsidRDefault="00FA68EC" w:rsidP="00140C93">
            <w:pPr>
              <w:jc w:val="right"/>
              <w:rPr>
                <w:rFonts w:ascii="Times New Roman" w:hAnsi="Times New Roman" w:cs="Times New Roman"/>
                <w:b/>
                <w:sz w:val="18"/>
                <w:szCs w:val="18"/>
              </w:rPr>
            </w:pPr>
          </w:p>
          <w:p w:rsidR="00FA68EC" w:rsidRPr="000F6DD1" w:rsidRDefault="00FA68EC" w:rsidP="00140C93">
            <w:pPr>
              <w:jc w:val="right"/>
              <w:rPr>
                <w:rFonts w:ascii="Times New Roman" w:hAnsi="Times New Roman" w:cs="Times New Roman"/>
                <w:b/>
                <w:sz w:val="18"/>
                <w:szCs w:val="18"/>
              </w:rPr>
            </w:pPr>
          </w:p>
          <w:p w:rsidR="00FA68EC" w:rsidRPr="000F6DD1" w:rsidRDefault="00FA68EC" w:rsidP="00140C93">
            <w:pPr>
              <w:jc w:val="right"/>
              <w:rPr>
                <w:rFonts w:ascii="Times New Roman" w:hAnsi="Times New Roman" w:cs="Times New Roman"/>
                <w:b/>
                <w:sz w:val="18"/>
                <w:szCs w:val="18"/>
              </w:rPr>
            </w:pPr>
          </w:p>
          <w:p w:rsidR="00FA68EC" w:rsidRPr="000F6DD1" w:rsidRDefault="00FA68EC" w:rsidP="00140C93">
            <w:pPr>
              <w:rPr>
                <w:rFonts w:ascii="Times New Roman" w:hAnsi="Times New Roman" w:cs="Times New Roman"/>
                <w:b/>
                <w:sz w:val="18"/>
                <w:szCs w:val="18"/>
              </w:rPr>
            </w:pPr>
          </w:p>
          <w:p w:rsidR="00FA68EC" w:rsidRPr="000F6DD1" w:rsidRDefault="00FA68EC" w:rsidP="00140C93">
            <w:pPr>
              <w:rPr>
                <w:rFonts w:ascii="Times New Roman" w:hAnsi="Times New Roman" w:cs="Times New Roman"/>
                <w:b/>
                <w:sz w:val="18"/>
                <w:szCs w:val="18"/>
              </w:rPr>
            </w:pPr>
          </w:p>
          <w:p w:rsidR="00FA68EC" w:rsidRPr="000F6DD1" w:rsidRDefault="00FA68EC" w:rsidP="00140C93">
            <w:pPr>
              <w:rPr>
                <w:rFonts w:ascii="Times New Roman" w:hAnsi="Times New Roman" w:cs="Times New Roman"/>
                <w:b/>
                <w:sz w:val="18"/>
                <w:szCs w:val="18"/>
              </w:rPr>
            </w:pPr>
          </w:p>
          <w:p w:rsidR="00FA68EC" w:rsidRPr="000F6DD1" w:rsidRDefault="00FA68EC" w:rsidP="00140C93">
            <w:pPr>
              <w:rPr>
                <w:rFonts w:ascii="Times New Roman" w:hAnsi="Times New Roman" w:cs="Times New Roman"/>
                <w:b/>
                <w:sz w:val="24"/>
                <w:szCs w:val="24"/>
              </w:rPr>
            </w:pPr>
            <w:r w:rsidRPr="000F6DD1">
              <w:rPr>
                <w:rFonts w:ascii="Times New Roman" w:hAnsi="Times New Roman" w:cs="Times New Roman"/>
                <w:b/>
                <w:sz w:val="24"/>
                <w:szCs w:val="24"/>
              </w:rPr>
              <w:t>Faktor Eksternal</w:t>
            </w:r>
          </w:p>
        </w:tc>
        <w:tc>
          <w:tcPr>
            <w:tcW w:w="2725" w:type="dxa"/>
          </w:tcPr>
          <w:p w:rsidR="00FA68EC" w:rsidRPr="000F6DD1" w:rsidRDefault="00FA68EC" w:rsidP="00140C93">
            <w:pPr>
              <w:jc w:val="center"/>
              <w:rPr>
                <w:rFonts w:ascii="Times New Roman" w:hAnsi="Times New Roman" w:cs="Times New Roman"/>
                <w:b/>
                <w:i/>
              </w:rPr>
            </w:pPr>
            <w:r w:rsidRPr="000F6DD1">
              <w:rPr>
                <w:rFonts w:ascii="Times New Roman" w:hAnsi="Times New Roman" w:cs="Times New Roman"/>
                <w:b/>
              </w:rPr>
              <w:t>Kekuatan (</w:t>
            </w:r>
            <w:r w:rsidRPr="000F6DD1">
              <w:rPr>
                <w:rFonts w:ascii="Times New Roman" w:hAnsi="Times New Roman" w:cs="Times New Roman"/>
                <w:b/>
                <w:i/>
              </w:rPr>
              <w:t>Strength)</w:t>
            </w:r>
          </w:p>
          <w:p w:rsidR="00FA68EC" w:rsidRPr="000F6DD1" w:rsidRDefault="00FA68EC" w:rsidP="008F226B">
            <w:pPr>
              <w:pStyle w:val="ListParagraph"/>
              <w:numPr>
                <w:ilvl w:val="0"/>
                <w:numId w:val="52"/>
              </w:numPr>
              <w:tabs>
                <w:tab w:val="left" w:pos="567"/>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lang w:val="en-US"/>
              </w:rPr>
              <w:t>Tersedia sarana dan prasarana yang memadai untuk menyelenggarakan fungsi pelayanan dan pembayaran PBB-P2 dan BPHTB;</w:t>
            </w:r>
          </w:p>
          <w:p w:rsidR="00FA68EC" w:rsidRPr="000F6DD1" w:rsidRDefault="00FA68EC" w:rsidP="008F226B">
            <w:pPr>
              <w:pStyle w:val="ListParagraph"/>
              <w:numPr>
                <w:ilvl w:val="0"/>
                <w:numId w:val="52"/>
              </w:numPr>
              <w:tabs>
                <w:tab w:val="left" w:pos="567"/>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lang w:val="en-US"/>
              </w:rPr>
              <w:t xml:space="preserve">Memiliki Sumber Daya Manusia yang mencukupi baik jumlah dan kompetensinya; </w:t>
            </w:r>
          </w:p>
          <w:p w:rsidR="00FA68EC" w:rsidRPr="000F6DD1" w:rsidRDefault="00FA68EC" w:rsidP="008F226B">
            <w:pPr>
              <w:pStyle w:val="ListParagraph"/>
              <w:numPr>
                <w:ilvl w:val="0"/>
                <w:numId w:val="52"/>
              </w:numPr>
              <w:tabs>
                <w:tab w:val="left" w:pos="567"/>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lang w:val="en-US"/>
              </w:rPr>
              <w:t>Memiliki payung hukum Pusat dan Daerah sebagai dasar penetapan, pengelolaan UPT PBB-P2 dan BPHTB;</w:t>
            </w:r>
          </w:p>
          <w:p w:rsidR="00FA68EC" w:rsidRPr="000F6DD1" w:rsidRDefault="00FA68EC" w:rsidP="008F226B">
            <w:pPr>
              <w:pStyle w:val="ListParagraph"/>
              <w:numPr>
                <w:ilvl w:val="0"/>
                <w:numId w:val="52"/>
              </w:numPr>
              <w:tabs>
                <w:tab w:val="left" w:pos="567"/>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lang w:val="en-US"/>
              </w:rPr>
              <w:t>Memilki kerjasama dengan KPP Pratama, BPN Kota Sukabumi, Kantor Lelang Negara, Notaris/PPAT, Camat/PPATS, Kelurahan</w:t>
            </w:r>
            <w:r w:rsidRPr="000F6DD1">
              <w:rPr>
                <w:rFonts w:ascii="Times New Roman" w:hAnsi="Times New Roman" w:cs="Times New Roman"/>
                <w:sz w:val="18"/>
                <w:szCs w:val="18"/>
              </w:rPr>
              <w:t>, Bank BJB Cab. Sukabumi, Pihak Swasta (Tokopedia, Bukalapak, dan Indomaret)</w:t>
            </w:r>
            <w:r w:rsidRPr="000F6DD1">
              <w:rPr>
                <w:rFonts w:ascii="Times New Roman" w:hAnsi="Times New Roman" w:cs="Times New Roman"/>
                <w:sz w:val="18"/>
                <w:szCs w:val="18"/>
                <w:lang w:val="en-US"/>
              </w:rPr>
              <w:t xml:space="preserve"> dan Masyarakat (Wajib Pajak); </w:t>
            </w:r>
          </w:p>
          <w:p w:rsidR="00FA68EC" w:rsidRPr="000F6DD1" w:rsidRDefault="00FA68EC" w:rsidP="008F226B">
            <w:pPr>
              <w:pStyle w:val="ListParagraph"/>
              <w:numPr>
                <w:ilvl w:val="0"/>
                <w:numId w:val="52"/>
              </w:numPr>
              <w:tabs>
                <w:tab w:val="left" w:pos="567"/>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Fungsi pelayanan yang semakin meningkat.</w:t>
            </w:r>
          </w:p>
        </w:tc>
        <w:tc>
          <w:tcPr>
            <w:tcW w:w="2725" w:type="dxa"/>
          </w:tcPr>
          <w:p w:rsidR="00FA68EC" w:rsidRPr="000F6DD1" w:rsidRDefault="00FA68EC" w:rsidP="00140C93">
            <w:pPr>
              <w:jc w:val="center"/>
              <w:rPr>
                <w:rFonts w:ascii="Times New Roman" w:hAnsi="Times New Roman" w:cs="Times New Roman"/>
              </w:rPr>
            </w:pPr>
            <w:r w:rsidRPr="000F6DD1">
              <w:rPr>
                <w:rFonts w:ascii="Times New Roman" w:hAnsi="Times New Roman" w:cs="Times New Roman"/>
                <w:b/>
              </w:rPr>
              <w:t>Kelemahan (</w:t>
            </w:r>
            <w:r w:rsidRPr="000F6DD1">
              <w:rPr>
                <w:rFonts w:ascii="Times New Roman" w:hAnsi="Times New Roman" w:cs="Times New Roman"/>
                <w:b/>
                <w:i/>
              </w:rPr>
              <w:t>Weakness</w:t>
            </w:r>
            <w:r w:rsidRPr="000F6DD1">
              <w:rPr>
                <w:rFonts w:ascii="Times New Roman" w:hAnsi="Times New Roman" w:cs="Times New Roman"/>
                <w:b/>
              </w:rPr>
              <w:t>)</w:t>
            </w:r>
          </w:p>
          <w:p w:rsidR="00FA68EC" w:rsidRPr="000F6DD1" w:rsidRDefault="00FA68EC" w:rsidP="008F226B">
            <w:pPr>
              <w:pStyle w:val="ListParagraph"/>
              <w:numPr>
                <w:ilvl w:val="0"/>
                <w:numId w:val="53"/>
              </w:numPr>
              <w:tabs>
                <w:tab w:val="left" w:pos="851"/>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lang w:val="en-US"/>
              </w:rPr>
              <w:t>Belum memiliki system informasi berbasis IT/Online terhadap SKPD /Instansi dinataranya KPP Pratama, BPN Kota Sukabumi, Para Notaris/PPAT (S);</w:t>
            </w:r>
          </w:p>
          <w:p w:rsidR="00FA68EC" w:rsidRPr="000F6DD1" w:rsidRDefault="00FA68EC" w:rsidP="008F226B">
            <w:pPr>
              <w:pStyle w:val="ListParagraph"/>
              <w:numPr>
                <w:ilvl w:val="0"/>
                <w:numId w:val="53"/>
              </w:numPr>
              <w:tabs>
                <w:tab w:val="left" w:pos="851"/>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lang w:val="en-US"/>
              </w:rPr>
              <w:t>Terbatasnya tempat-tempat pembayaran dan pelayanan BPHTB;</w:t>
            </w:r>
          </w:p>
          <w:p w:rsidR="00FA68EC" w:rsidRPr="000F6DD1" w:rsidRDefault="00FA68EC" w:rsidP="008F226B">
            <w:pPr>
              <w:pStyle w:val="ListParagraph"/>
              <w:numPr>
                <w:ilvl w:val="0"/>
                <w:numId w:val="53"/>
              </w:numPr>
              <w:tabs>
                <w:tab w:val="left" w:pos="851"/>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lang w:val="en-US"/>
              </w:rPr>
              <w:t>Belum memiliki fasilitas gedung yang memadai termasuk didalamnya ruang pelayanan, ruang rapat, ruang arsip, ruang Genset dan halaman parkir;</w:t>
            </w:r>
          </w:p>
          <w:p w:rsidR="00FA68EC" w:rsidRPr="000F6DD1" w:rsidRDefault="00FA68EC" w:rsidP="008F226B">
            <w:pPr>
              <w:pStyle w:val="ListParagraph"/>
              <w:numPr>
                <w:ilvl w:val="0"/>
                <w:numId w:val="53"/>
              </w:numPr>
              <w:tabs>
                <w:tab w:val="left" w:pos="851"/>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lang w:val="en-US"/>
              </w:rPr>
              <w:t xml:space="preserve">Belum memiliki fasilitas kendaraan operasional jemput bola pelayanan dan pembayaran PBB-P2 ke setiap Kelurahan; </w:t>
            </w:r>
          </w:p>
          <w:p w:rsidR="00FA68EC" w:rsidRPr="000F6DD1" w:rsidRDefault="00FA68EC" w:rsidP="008F226B">
            <w:pPr>
              <w:pStyle w:val="ListParagraph"/>
              <w:numPr>
                <w:ilvl w:val="0"/>
                <w:numId w:val="53"/>
              </w:numPr>
              <w:tabs>
                <w:tab w:val="left" w:pos="851"/>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lang w:val="en-US"/>
              </w:rPr>
              <w:t>Kurangnya tenaga lapangan pendataan.</w:t>
            </w:r>
          </w:p>
        </w:tc>
      </w:tr>
      <w:tr w:rsidR="00FA68EC" w:rsidRPr="000F6DD1" w:rsidTr="000F6DD1">
        <w:trPr>
          <w:trHeight w:val="2113"/>
        </w:trPr>
        <w:tc>
          <w:tcPr>
            <w:tcW w:w="2725" w:type="dxa"/>
          </w:tcPr>
          <w:p w:rsidR="00FA68EC" w:rsidRPr="000F6DD1" w:rsidRDefault="00FA68EC" w:rsidP="00140C93">
            <w:pPr>
              <w:jc w:val="center"/>
              <w:rPr>
                <w:rFonts w:ascii="Times New Roman" w:hAnsi="Times New Roman" w:cs="Times New Roman"/>
                <w:b/>
              </w:rPr>
            </w:pPr>
            <w:r w:rsidRPr="000F6DD1">
              <w:rPr>
                <w:rFonts w:ascii="Times New Roman" w:hAnsi="Times New Roman" w:cs="Times New Roman"/>
                <w:b/>
              </w:rPr>
              <w:t>Peluang (</w:t>
            </w:r>
            <w:r w:rsidRPr="000F6DD1">
              <w:rPr>
                <w:rFonts w:ascii="Times New Roman" w:hAnsi="Times New Roman" w:cs="Times New Roman"/>
                <w:b/>
                <w:i/>
              </w:rPr>
              <w:t>Opportunity</w:t>
            </w:r>
            <w:r w:rsidRPr="000F6DD1">
              <w:rPr>
                <w:rFonts w:ascii="Times New Roman" w:hAnsi="Times New Roman" w:cs="Times New Roman"/>
                <w:b/>
              </w:rPr>
              <w:t>)</w:t>
            </w:r>
          </w:p>
          <w:p w:rsidR="00FA68EC" w:rsidRPr="000F6DD1" w:rsidRDefault="00FA68EC" w:rsidP="008F226B">
            <w:pPr>
              <w:pStyle w:val="ListParagraph"/>
              <w:numPr>
                <w:ilvl w:val="0"/>
                <w:numId w:val="54"/>
              </w:numPr>
              <w:tabs>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lang w:val="en-US"/>
              </w:rPr>
              <w:t>Semakin tinggi kesadaran Wajib Pajak dalam memenuhi kewajibannya membayar PBB-P2;</w:t>
            </w:r>
          </w:p>
          <w:p w:rsidR="00FA68EC" w:rsidRPr="000F6DD1" w:rsidRDefault="00FA68EC" w:rsidP="008F226B">
            <w:pPr>
              <w:pStyle w:val="ListParagraph"/>
              <w:numPr>
                <w:ilvl w:val="0"/>
                <w:numId w:val="54"/>
              </w:numPr>
              <w:tabs>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lang w:val="en-US"/>
              </w:rPr>
              <w:t>Semakin solidnya kerjasama dengan SKPD/Instansi/Lembaga lainnya dalam hal kelengkapan persyaratan administrasi pertanahan diantaranya KPP Pratama, BPN Kota Sukabumi, Kantor Lelang Negara, Notaris, PPAT dan Bank bjb Cabang Sukabumi;</w:t>
            </w:r>
            <w:r w:rsidRPr="000F6DD1">
              <w:rPr>
                <w:rFonts w:ascii="Times New Roman" w:hAnsi="Times New Roman" w:cs="Times New Roman"/>
                <w:sz w:val="18"/>
                <w:szCs w:val="18"/>
              </w:rPr>
              <w:t xml:space="preserve"> </w:t>
            </w:r>
          </w:p>
          <w:p w:rsidR="00FA68EC" w:rsidRPr="000F6DD1" w:rsidRDefault="00FA68EC" w:rsidP="008F226B">
            <w:pPr>
              <w:pStyle w:val="ListParagraph"/>
              <w:numPr>
                <w:ilvl w:val="0"/>
                <w:numId w:val="54"/>
              </w:numPr>
              <w:tabs>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lang w:val="en-US"/>
              </w:rPr>
              <w:t>Adanya dukungan kemajuan informasi dan komunikasi</w:t>
            </w:r>
            <w:r w:rsidRPr="000F6DD1">
              <w:rPr>
                <w:rFonts w:ascii="Times New Roman" w:hAnsi="Times New Roman" w:cs="Times New Roman"/>
                <w:sz w:val="18"/>
                <w:szCs w:val="18"/>
              </w:rPr>
              <w:t xml:space="preserve">; </w:t>
            </w:r>
          </w:p>
          <w:p w:rsidR="00FA68EC" w:rsidRPr="000F6DD1" w:rsidRDefault="00FA68EC" w:rsidP="008F226B">
            <w:pPr>
              <w:pStyle w:val="ListParagraph"/>
              <w:numPr>
                <w:ilvl w:val="0"/>
                <w:numId w:val="54"/>
              </w:numPr>
              <w:tabs>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lang w:val="en-US"/>
              </w:rPr>
              <w:t>Meningkatnya potensi sumber pendapatan dengan adanya infrastruktur nasional di wilayah Kota Sukabumi;</w:t>
            </w:r>
          </w:p>
          <w:p w:rsidR="00FA68EC" w:rsidRPr="000F6DD1" w:rsidRDefault="00FA68EC" w:rsidP="008F226B">
            <w:pPr>
              <w:pStyle w:val="ListParagraph"/>
              <w:numPr>
                <w:ilvl w:val="0"/>
                <w:numId w:val="54"/>
              </w:numPr>
              <w:tabs>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lang w:val="en-US"/>
              </w:rPr>
              <w:t>Adanya program Pemerintah Pusat di bidang pertanahan dengan program PTSL (Pendaftaran Tanah Sistematis Langsung) sebanyak 30.000 bidang tahun 2018.</w:t>
            </w:r>
          </w:p>
        </w:tc>
        <w:tc>
          <w:tcPr>
            <w:tcW w:w="2725" w:type="dxa"/>
          </w:tcPr>
          <w:p w:rsidR="00FA68EC" w:rsidRPr="000F6DD1" w:rsidRDefault="00FA68EC" w:rsidP="00140C93">
            <w:pPr>
              <w:jc w:val="center"/>
              <w:rPr>
                <w:rFonts w:ascii="Times New Roman" w:hAnsi="Times New Roman" w:cs="Times New Roman"/>
                <w:b/>
              </w:rPr>
            </w:pPr>
            <w:r w:rsidRPr="000F6DD1">
              <w:rPr>
                <w:rFonts w:ascii="Times New Roman" w:hAnsi="Times New Roman" w:cs="Times New Roman"/>
                <w:b/>
              </w:rPr>
              <w:t>Strategi SO</w:t>
            </w:r>
          </w:p>
          <w:p w:rsidR="00FA68EC" w:rsidRPr="000F6DD1" w:rsidRDefault="00FA68EC" w:rsidP="008F226B">
            <w:pPr>
              <w:pStyle w:val="ListParagraph"/>
              <w:numPr>
                <w:ilvl w:val="0"/>
                <w:numId w:val="51"/>
              </w:numPr>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Memanfaatkan kemajuan teknologi komunikasi dan informasi dalam penerimaan pajak daerah;</w:t>
            </w:r>
          </w:p>
          <w:p w:rsidR="00FA68EC" w:rsidRPr="000F6DD1" w:rsidRDefault="00FA68EC" w:rsidP="008F226B">
            <w:pPr>
              <w:pStyle w:val="ListParagraph"/>
              <w:numPr>
                <w:ilvl w:val="0"/>
                <w:numId w:val="51"/>
              </w:numPr>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Meningkatkan kerjasama dengan KPP Pratama, BPN Kota Sukabumi, Kantor Lelang Negara, Notaris/PPAT, Bank bjb Cabang Sukabumi, Camat/PPATS, Kelurahan dan Masyarakat (Wajib Pajak);</w:t>
            </w:r>
          </w:p>
          <w:p w:rsidR="00FA68EC" w:rsidRPr="000F6DD1" w:rsidRDefault="00FA68EC" w:rsidP="008F226B">
            <w:pPr>
              <w:pStyle w:val="ListParagraph"/>
              <w:numPr>
                <w:ilvl w:val="0"/>
                <w:numId w:val="51"/>
              </w:numPr>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Optimalisasi penerimaan dengan Intensifikasi dan Ekstensifikasi yang terukur, sesuai dengan pertumbuhan ekonomi untuk meningkatkan Pendapatan Asli Daerah dari sektor PBB-P2 dan BPHTB;</w:t>
            </w:r>
          </w:p>
          <w:p w:rsidR="00FA68EC" w:rsidRPr="000F6DD1" w:rsidRDefault="00FA68EC" w:rsidP="008F226B">
            <w:pPr>
              <w:pStyle w:val="ListParagraph"/>
              <w:numPr>
                <w:ilvl w:val="0"/>
                <w:numId w:val="51"/>
              </w:numPr>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Meningkatkan kualitas Sumber Daya Aparatur UPT PBB-P2 dan BPHTB Kota Sukabumi melalui diklat agar fungsi pelayanan selalu meningkat;</w:t>
            </w:r>
          </w:p>
          <w:p w:rsidR="00FA68EC" w:rsidRPr="000F6DD1" w:rsidRDefault="00FA68EC" w:rsidP="008F226B">
            <w:pPr>
              <w:pStyle w:val="ListParagraph"/>
              <w:numPr>
                <w:ilvl w:val="0"/>
                <w:numId w:val="51"/>
              </w:numPr>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Memaksimlakan program PTSL dengan meningkatkan pelayanan di setiap kelurahan dan kecamatan se Kota Sukabumi.</w:t>
            </w:r>
          </w:p>
        </w:tc>
        <w:tc>
          <w:tcPr>
            <w:tcW w:w="2725" w:type="dxa"/>
          </w:tcPr>
          <w:p w:rsidR="00FA68EC" w:rsidRPr="000F6DD1" w:rsidRDefault="00FA68EC" w:rsidP="00140C93">
            <w:pPr>
              <w:jc w:val="center"/>
              <w:rPr>
                <w:rFonts w:ascii="Times New Roman" w:hAnsi="Times New Roman" w:cs="Times New Roman"/>
                <w:b/>
              </w:rPr>
            </w:pPr>
            <w:r w:rsidRPr="000F6DD1">
              <w:rPr>
                <w:rFonts w:ascii="Times New Roman" w:hAnsi="Times New Roman" w:cs="Times New Roman"/>
                <w:b/>
              </w:rPr>
              <w:t>Strategi WO</w:t>
            </w:r>
          </w:p>
          <w:p w:rsidR="00FA68EC" w:rsidRPr="000F6DD1" w:rsidRDefault="00FA68EC" w:rsidP="008F226B">
            <w:pPr>
              <w:pStyle w:val="ListParagraph"/>
              <w:numPr>
                <w:ilvl w:val="0"/>
                <w:numId w:val="56"/>
              </w:numPr>
              <w:tabs>
                <w:tab w:val="left" w:pos="426"/>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Mengembangkan sistem data informasi berbasis online di Kelurahan se Kota Sukabumi;</w:t>
            </w:r>
          </w:p>
          <w:p w:rsidR="00FA68EC" w:rsidRPr="000F6DD1" w:rsidRDefault="00FA68EC" w:rsidP="008F226B">
            <w:pPr>
              <w:pStyle w:val="ListParagraph"/>
              <w:numPr>
                <w:ilvl w:val="0"/>
                <w:numId w:val="56"/>
              </w:numPr>
              <w:tabs>
                <w:tab w:val="left" w:pos="426"/>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Meningkatkan kualitas dan kompetensi pengelola PBB-P2 baik yang bersetatus ASN/PNS maupun THL/TKS sehingga mampu menerapkan SOP pelayanan kepada Wajib Pajak;</w:t>
            </w:r>
          </w:p>
          <w:p w:rsidR="00FA68EC" w:rsidRPr="000F6DD1" w:rsidRDefault="00FA68EC" w:rsidP="008F226B">
            <w:pPr>
              <w:pStyle w:val="ListParagraph"/>
              <w:numPr>
                <w:ilvl w:val="0"/>
                <w:numId w:val="56"/>
              </w:numPr>
              <w:tabs>
                <w:tab w:val="left" w:pos="426"/>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Meningkatkan sarana dan prasarana Kantor agar lebih memadai;</w:t>
            </w:r>
          </w:p>
          <w:p w:rsidR="00FA68EC" w:rsidRPr="000F6DD1" w:rsidRDefault="00FA68EC" w:rsidP="008F226B">
            <w:pPr>
              <w:pStyle w:val="ListParagraph"/>
              <w:numPr>
                <w:ilvl w:val="0"/>
                <w:numId w:val="56"/>
              </w:numPr>
              <w:tabs>
                <w:tab w:val="left" w:pos="426"/>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 xml:space="preserve">Mempermudah pembayaran BPHTB dengan cara pembayaran melalui </w:t>
            </w:r>
            <w:r w:rsidRPr="000F6DD1">
              <w:rPr>
                <w:rFonts w:ascii="Times New Roman" w:hAnsi="Times New Roman" w:cs="Times New Roman"/>
                <w:i/>
                <w:sz w:val="18"/>
                <w:szCs w:val="18"/>
              </w:rPr>
              <w:t>online;</w:t>
            </w:r>
          </w:p>
          <w:p w:rsidR="00FA68EC" w:rsidRPr="000F6DD1" w:rsidRDefault="00FA68EC" w:rsidP="008F226B">
            <w:pPr>
              <w:pStyle w:val="ListParagraph"/>
              <w:numPr>
                <w:ilvl w:val="0"/>
                <w:numId w:val="56"/>
              </w:numPr>
              <w:tabs>
                <w:tab w:val="left" w:pos="426"/>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Meningkatkan pelayanan yang sesuai dengan Visi dan Misi UPT PBB-P2 dan BPHTB BPKD Kota Sukabumi.</w:t>
            </w:r>
          </w:p>
        </w:tc>
      </w:tr>
      <w:tr w:rsidR="00FA68EC" w:rsidRPr="000F6DD1" w:rsidTr="000F6DD1">
        <w:trPr>
          <w:trHeight w:val="1413"/>
        </w:trPr>
        <w:tc>
          <w:tcPr>
            <w:tcW w:w="2725" w:type="dxa"/>
          </w:tcPr>
          <w:p w:rsidR="00FA68EC" w:rsidRPr="000F6DD1" w:rsidRDefault="00FA68EC" w:rsidP="00140C93">
            <w:pPr>
              <w:jc w:val="center"/>
              <w:rPr>
                <w:rFonts w:ascii="Times New Roman" w:hAnsi="Times New Roman" w:cs="Times New Roman"/>
                <w:b/>
              </w:rPr>
            </w:pPr>
            <w:r w:rsidRPr="000F6DD1">
              <w:rPr>
                <w:rFonts w:ascii="Times New Roman" w:hAnsi="Times New Roman" w:cs="Times New Roman"/>
                <w:b/>
              </w:rPr>
              <w:t>Ancaman (</w:t>
            </w:r>
            <w:r w:rsidRPr="000F6DD1">
              <w:rPr>
                <w:rFonts w:ascii="Times New Roman" w:hAnsi="Times New Roman" w:cs="Times New Roman"/>
                <w:b/>
                <w:i/>
              </w:rPr>
              <w:t>Threat</w:t>
            </w:r>
            <w:r w:rsidRPr="000F6DD1">
              <w:rPr>
                <w:rFonts w:ascii="Times New Roman" w:hAnsi="Times New Roman" w:cs="Times New Roman"/>
                <w:b/>
              </w:rPr>
              <w:t>)</w:t>
            </w:r>
          </w:p>
          <w:p w:rsidR="00FA68EC" w:rsidRPr="000F6DD1" w:rsidRDefault="00FA68EC" w:rsidP="008F226B">
            <w:pPr>
              <w:pStyle w:val="ListParagraph"/>
              <w:numPr>
                <w:ilvl w:val="0"/>
                <w:numId w:val="55"/>
              </w:numPr>
              <w:tabs>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Terdapat sebagian kecil wajib pajak yang menghindari membayar pajak;</w:t>
            </w:r>
          </w:p>
          <w:p w:rsidR="00FA68EC" w:rsidRPr="000F6DD1" w:rsidRDefault="00FA68EC" w:rsidP="008F226B">
            <w:pPr>
              <w:pStyle w:val="ListParagraph"/>
              <w:numPr>
                <w:ilvl w:val="0"/>
                <w:numId w:val="55"/>
              </w:numPr>
              <w:tabs>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lang w:val="en-US"/>
              </w:rPr>
              <w:t>Terdapat beberapa Wajib Pajak yang mengeluh dengan pembayaran PBB-P2</w:t>
            </w:r>
            <w:r w:rsidRPr="000F6DD1">
              <w:rPr>
                <w:rFonts w:ascii="Times New Roman" w:hAnsi="Times New Roman" w:cs="Times New Roman"/>
                <w:sz w:val="18"/>
                <w:szCs w:val="18"/>
              </w:rPr>
              <w:t xml:space="preserve"> dan BPHTB</w:t>
            </w:r>
            <w:r w:rsidRPr="000F6DD1">
              <w:rPr>
                <w:rFonts w:ascii="Times New Roman" w:hAnsi="Times New Roman" w:cs="Times New Roman"/>
                <w:sz w:val="18"/>
                <w:szCs w:val="18"/>
                <w:lang w:val="en-US"/>
              </w:rPr>
              <w:t>;</w:t>
            </w:r>
          </w:p>
          <w:p w:rsidR="00FA68EC" w:rsidRPr="000F6DD1" w:rsidRDefault="00FA68EC" w:rsidP="008F226B">
            <w:pPr>
              <w:pStyle w:val="ListParagraph"/>
              <w:numPr>
                <w:ilvl w:val="0"/>
                <w:numId w:val="55"/>
              </w:numPr>
              <w:tabs>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Masih terdapat masyarakat yang belum menginformasikan tanah dan bangunan nya ke Kantor Pelayanan Pajak (KPP) Pratama untuk diregistrasi menjadi objek pajak;</w:t>
            </w:r>
          </w:p>
          <w:p w:rsidR="00FA68EC" w:rsidRPr="000F6DD1" w:rsidRDefault="00FA68EC" w:rsidP="008F226B">
            <w:pPr>
              <w:pStyle w:val="ListParagraph"/>
              <w:numPr>
                <w:ilvl w:val="0"/>
                <w:numId w:val="55"/>
              </w:numPr>
              <w:tabs>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Terdapatnya pandemi global (covid-19) yang menyebabkan terhambatnya penerimaan PBB-P2 dan BPHTB;</w:t>
            </w:r>
          </w:p>
          <w:p w:rsidR="00FA68EC" w:rsidRPr="000F6DD1" w:rsidRDefault="00FA68EC" w:rsidP="008F226B">
            <w:pPr>
              <w:pStyle w:val="ListParagraph"/>
              <w:numPr>
                <w:ilvl w:val="0"/>
                <w:numId w:val="55"/>
              </w:numPr>
              <w:tabs>
                <w:tab w:val="left" w:pos="1418"/>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Faktor ekonomi wajib pajak yang fluktuatif.</w:t>
            </w:r>
          </w:p>
        </w:tc>
        <w:tc>
          <w:tcPr>
            <w:tcW w:w="2725" w:type="dxa"/>
          </w:tcPr>
          <w:p w:rsidR="00FA68EC" w:rsidRPr="000F6DD1" w:rsidRDefault="00FA68EC" w:rsidP="00140C93">
            <w:pPr>
              <w:jc w:val="center"/>
              <w:rPr>
                <w:rFonts w:ascii="Times New Roman" w:hAnsi="Times New Roman" w:cs="Times New Roman"/>
                <w:b/>
              </w:rPr>
            </w:pPr>
            <w:r w:rsidRPr="000F6DD1">
              <w:rPr>
                <w:rFonts w:ascii="Times New Roman" w:hAnsi="Times New Roman" w:cs="Times New Roman"/>
                <w:b/>
              </w:rPr>
              <w:t>Strategi ST</w:t>
            </w:r>
          </w:p>
          <w:p w:rsidR="00FA68EC" w:rsidRPr="000F6DD1" w:rsidRDefault="00FA68EC" w:rsidP="008F226B">
            <w:pPr>
              <w:pStyle w:val="ListParagraph"/>
              <w:numPr>
                <w:ilvl w:val="0"/>
                <w:numId w:val="57"/>
              </w:numPr>
              <w:tabs>
                <w:tab w:val="left" w:pos="426"/>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 xml:space="preserve">Melalukan sosialisasi kepada wajib pajak di kelurahan se Kota Sukabumi tentang pembayaran </w:t>
            </w:r>
            <w:r w:rsidRPr="000F6DD1">
              <w:rPr>
                <w:rFonts w:ascii="Times New Roman" w:hAnsi="Times New Roman" w:cs="Times New Roman"/>
                <w:i/>
                <w:sz w:val="18"/>
                <w:szCs w:val="18"/>
              </w:rPr>
              <w:t xml:space="preserve">online </w:t>
            </w:r>
            <w:r w:rsidRPr="000F6DD1">
              <w:rPr>
                <w:rFonts w:ascii="Times New Roman" w:hAnsi="Times New Roman" w:cs="Times New Roman"/>
                <w:sz w:val="18"/>
                <w:szCs w:val="18"/>
              </w:rPr>
              <w:t>melalui radio, media sosial, petugas kecamatan, kelurahan, dll;</w:t>
            </w:r>
          </w:p>
          <w:p w:rsidR="00FA68EC" w:rsidRPr="000F6DD1" w:rsidRDefault="00FA68EC" w:rsidP="008F226B">
            <w:pPr>
              <w:pStyle w:val="ListParagraph"/>
              <w:numPr>
                <w:ilvl w:val="0"/>
                <w:numId w:val="57"/>
              </w:numPr>
              <w:tabs>
                <w:tab w:val="left" w:pos="426"/>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Melakukan pembatasan jarak antara petugas dengan wajib pajak serta menggunakan masker dan sarung tangan dalam melakukan pembayaran PBB-P2 dan BPHTB;</w:t>
            </w:r>
          </w:p>
          <w:p w:rsidR="00FA68EC" w:rsidRPr="000F6DD1" w:rsidRDefault="00FA68EC" w:rsidP="008F226B">
            <w:pPr>
              <w:pStyle w:val="ListParagraph"/>
              <w:numPr>
                <w:ilvl w:val="0"/>
                <w:numId w:val="57"/>
              </w:numPr>
              <w:tabs>
                <w:tab w:val="left" w:pos="426"/>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Melaksanakan pelayanan sesuai dengan standar pelayanan UPT PBB-P2 dan BPHTB BPKD Kota Sukabumi;</w:t>
            </w:r>
          </w:p>
          <w:p w:rsidR="00FA68EC" w:rsidRPr="000F6DD1" w:rsidRDefault="00FA68EC" w:rsidP="008F226B">
            <w:pPr>
              <w:pStyle w:val="ListParagraph"/>
              <w:numPr>
                <w:ilvl w:val="0"/>
                <w:numId w:val="57"/>
              </w:numPr>
              <w:tabs>
                <w:tab w:val="left" w:pos="426"/>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Memberikan teguran maupun sanksi kepada wajib pajak yang melanggar aturan penerimaan pajak daerah;;</w:t>
            </w:r>
          </w:p>
          <w:p w:rsidR="00FA68EC" w:rsidRPr="000F6DD1" w:rsidRDefault="00FA68EC" w:rsidP="008F226B">
            <w:pPr>
              <w:pStyle w:val="ListParagraph"/>
              <w:numPr>
                <w:ilvl w:val="0"/>
                <w:numId w:val="57"/>
              </w:numPr>
              <w:tabs>
                <w:tab w:val="left" w:pos="426"/>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Memanfaatkan sarana dan prasana yang memadai untuk memaksimalkan penerimaan pajak daerah.</w:t>
            </w:r>
          </w:p>
        </w:tc>
        <w:tc>
          <w:tcPr>
            <w:tcW w:w="2725" w:type="dxa"/>
          </w:tcPr>
          <w:p w:rsidR="00FA68EC" w:rsidRPr="000F6DD1" w:rsidRDefault="00FA68EC" w:rsidP="00140C93">
            <w:pPr>
              <w:jc w:val="center"/>
              <w:rPr>
                <w:rFonts w:ascii="Times New Roman" w:hAnsi="Times New Roman" w:cs="Times New Roman"/>
                <w:b/>
              </w:rPr>
            </w:pPr>
            <w:r w:rsidRPr="000F6DD1">
              <w:rPr>
                <w:rFonts w:ascii="Times New Roman" w:hAnsi="Times New Roman" w:cs="Times New Roman"/>
                <w:b/>
              </w:rPr>
              <w:t>Strategi WT</w:t>
            </w:r>
          </w:p>
          <w:p w:rsidR="00FA68EC" w:rsidRPr="000F6DD1" w:rsidRDefault="00FA68EC" w:rsidP="008F226B">
            <w:pPr>
              <w:pStyle w:val="ListParagraph"/>
              <w:numPr>
                <w:ilvl w:val="0"/>
                <w:numId w:val="58"/>
              </w:numPr>
              <w:tabs>
                <w:tab w:val="left" w:pos="426"/>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Menambah kuantitas petugas lapangan untuk memaksimalkan penerimaan pajak daerah;</w:t>
            </w:r>
          </w:p>
          <w:p w:rsidR="00FA68EC" w:rsidRPr="000F6DD1" w:rsidRDefault="00FA68EC" w:rsidP="008F226B">
            <w:pPr>
              <w:pStyle w:val="ListParagraph"/>
              <w:numPr>
                <w:ilvl w:val="0"/>
                <w:numId w:val="58"/>
              </w:numPr>
              <w:tabs>
                <w:tab w:val="left" w:pos="426"/>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 xml:space="preserve">Menganjurkan pembayaran PBB-P2 melalui </w:t>
            </w:r>
            <w:r w:rsidRPr="000F6DD1">
              <w:rPr>
                <w:rFonts w:ascii="Times New Roman" w:hAnsi="Times New Roman" w:cs="Times New Roman"/>
                <w:i/>
                <w:sz w:val="18"/>
                <w:szCs w:val="18"/>
              </w:rPr>
              <w:t>online;</w:t>
            </w:r>
          </w:p>
          <w:p w:rsidR="00FA68EC" w:rsidRPr="000F6DD1" w:rsidRDefault="00FA68EC" w:rsidP="008F226B">
            <w:pPr>
              <w:pStyle w:val="ListParagraph"/>
              <w:numPr>
                <w:ilvl w:val="0"/>
                <w:numId w:val="58"/>
              </w:numPr>
              <w:tabs>
                <w:tab w:val="left" w:pos="426"/>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 xml:space="preserve">Mengembangkan sistem pembayaran BPHTB </w:t>
            </w:r>
            <w:r w:rsidRPr="000F6DD1">
              <w:rPr>
                <w:rFonts w:ascii="Times New Roman" w:hAnsi="Times New Roman" w:cs="Times New Roman"/>
                <w:i/>
                <w:sz w:val="18"/>
                <w:szCs w:val="18"/>
              </w:rPr>
              <w:t>online;</w:t>
            </w:r>
          </w:p>
          <w:p w:rsidR="00FA68EC" w:rsidRPr="000F6DD1" w:rsidRDefault="00FA68EC" w:rsidP="008F226B">
            <w:pPr>
              <w:pStyle w:val="ListParagraph"/>
              <w:numPr>
                <w:ilvl w:val="0"/>
                <w:numId w:val="58"/>
              </w:numPr>
              <w:tabs>
                <w:tab w:val="left" w:pos="426"/>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Menetapkan sanksi terhadap para pelanggar dalam penerimaan pajak daerah;</w:t>
            </w:r>
          </w:p>
          <w:p w:rsidR="00FA68EC" w:rsidRPr="000F6DD1" w:rsidRDefault="00FA68EC" w:rsidP="008F226B">
            <w:pPr>
              <w:pStyle w:val="ListParagraph"/>
              <w:numPr>
                <w:ilvl w:val="0"/>
                <w:numId w:val="58"/>
              </w:numPr>
              <w:tabs>
                <w:tab w:val="left" w:pos="426"/>
              </w:tabs>
              <w:spacing w:after="0" w:line="240" w:lineRule="auto"/>
              <w:ind w:left="360"/>
              <w:rPr>
                <w:rFonts w:ascii="Times New Roman" w:hAnsi="Times New Roman" w:cs="Times New Roman"/>
                <w:sz w:val="18"/>
                <w:szCs w:val="18"/>
              </w:rPr>
            </w:pPr>
            <w:r w:rsidRPr="000F6DD1">
              <w:rPr>
                <w:rFonts w:ascii="Times New Roman" w:hAnsi="Times New Roman" w:cs="Times New Roman"/>
                <w:sz w:val="18"/>
                <w:szCs w:val="18"/>
              </w:rPr>
              <w:t xml:space="preserve">Menjalin kerjsama dengan pihak swasta lainnya untuk menambah </w:t>
            </w:r>
            <w:r w:rsidRPr="000F6DD1">
              <w:rPr>
                <w:rFonts w:ascii="Times New Roman" w:hAnsi="Times New Roman" w:cs="Times New Roman"/>
                <w:i/>
                <w:sz w:val="18"/>
                <w:szCs w:val="18"/>
              </w:rPr>
              <w:t xml:space="preserve">outlet </w:t>
            </w:r>
            <w:r w:rsidRPr="000F6DD1">
              <w:rPr>
                <w:rFonts w:ascii="Times New Roman" w:hAnsi="Times New Roman" w:cs="Times New Roman"/>
                <w:sz w:val="18"/>
                <w:szCs w:val="18"/>
              </w:rPr>
              <w:t>pembayaran BPHTB.</w:t>
            </w:r>
          </w:p>
        </w:tc>
      </w:tr>
    </w:tbl>
    <w:p w:rsidR="00FA68EC" w:rsidRPr="000F6DD1" w:rsidRDefault="00FA68EC" w:rsidP="000F6DD1">
      <w:pPr>
        <w:spacing w:after="0" w:line="240" w:lineRule="auto"/>
        <w:rPr>
          <w:rFonts w:ascii="Times New Roman" w:hAnsi="Times New Roman" w:cs="Times New Roman"/>
          <w:i/>
          <w:sz w:val="24"/>
          <w:szCs w:val="24"/>
        </w:rPr>
      </w:pPr>
      <w:r w:rsidRPr="000334F8">
        <w:rPr>
          <w:rFonts w:ascii="Times New Roman" w:hAnsi="Times New Roman" w:cs="Times New Roman"/>
          <w:b/>
          <w:i/>
          <w:sz w:val="24"/>
          <w:szCs w:val="24"/>
        </w:rPr>
        <w:t xml:space="preserve">Sumber data: </w:t>
      </w:r>
      <w:r>
        <w:rPr>
          <w:rFonts w:ascii="Times New Roman" w:hAnsi="Times New Roman" w:cs="Times New Roman"/>
          <w:i/>
          <w:sz w:val="24"/>
          <w:szCs w:val="24"/>
        </w:rPr>
        <w:t xml:space="preserve">Penelitian, </w:t>
      </w:r>
      <w:r w:rsidRPr="000334F8">
        <w:rPr>
          <w:rFonts w:ascii="Times New Roman" w:hAnsi="Times New Roman" w:cs="Times New Roman"/>
          <w:i/>
          <w:sz w:val="24"/>
          <w:szCs w:val="24"/>
        </w:rPr>
        <w:t>2020.</w:t>
      </w:r>
    </w:p>
    <w:p w:rsidR="00FA68EC" w:rsidRDefault="00FA68EC" w:rsidP="00FA68EC">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Berdasarkan tabel matriks analisis SWOT diatas, maka fokus strategi dalam meningkatkan penerimaan pajak daerah di Kota Sukabumi dapat menggunakan strategi SO (</w:t>
      </w:r>
      <w:r w:rsidRPr="00D334CA">
        <w:rPr>
          <w:rFonts w:ascii="Times New Roman" w:hAnsi="Times New Roman" w:cs="Times New Roman"/>
          <w:i/>
          <w:sz w:val="24"/>
          <w:szCs w:val="24"/>
        </w:rPr>
        <w:t>Strengths – Opportunity</w:t>
      </w:r>
      <w:r>
        <w:rPr>
          <w:rFonts w:ascii="Times New Roman" w:hAnsi="Times New Roman" w:cs="Times New Roman"/>
          <w:sz w:val="24"/>
          <w:szCs w:val="24"/>
        </w:rPr>
        <w:t>). Berikut ini strategi SO UPT PBB-P2 dan BPHTB Kota Sukabumi.</w:t>
      </w:r>
    </w:p>
    <w:p w:rsidR="00FA68EC" w:rsidRPr="00FA68EC" w:rsidRDefault="00FA68EC" w:rsidP="008F226B">
      <w:pPr>
        <w:pStyle w:val="ListParagraph"/>
        <w:numPr>
          <w:ilvl w:val="0"/>
          <w:numId w:val="59"/>
        </w:numPr>
        <w:spacing w:after="160" w:line="480" w:lineRule="auto"/>
        <w:rPr>
          <w:rFonts w:ascii="Times New Roman" w:hAnsi="Times New Roman" w:cs="Times New Roman"/>
          <w:sz w:val="24"/>
          <w:szCs w:val="24"/>
        </w:rPr>
      </w:pPr>
      <w:r w:rsidRPr="00FA68EC">
        <w:rPr>
          <w:rFonts w:ascii="Times New Roman" w:hAnsi="Times New Roman" w:cs="Times New Roman"/>
          <w:sz w:val="24"/>
          <w:szCs w:val="24"/>
        </w:rPr>
        <w:t>Memanfaatkan kemajuan teknologi komunikasi dan informasi dalam penerimaan pajak daerah</w:t>
      </w:r>
    </w:p>
    <w:p w:rsidR="00FA68EC" w:rsidRPr="00FA68EC" w:rsidRDefault="00FA68EC" w:rsidP="008F226B">
      <w:pPr>
        <w:pStyle w:val="ListParagraph"/>
        <w:numPr>
          <w:ilvl w:val="0"/>
          <w:numId w:val="59"/>
        </w:numPr>
        <w:tabs>
          <w:tab w:val="left" w:pos="851"/>
          <w:tab w:val="left" w:pos="1418"/>
        </w:tabs>
        <w:spacing w:after="160" w:line="480" w:lineRule="auto"/>
        <w:jc w:val="both"/>
        <w:rPr>
          <w:rFonts w:ascii="Times New Roman" w:hAnsi="Times New Roman" w:cs="Times New Roman"/>
          <w:sz w:val="24"/>
          <w:szCs w:val="24"/>
        </w:rPr>
      </w:pPr>
      <w:r w:rsidRPr="00FA68EC">
        <w:rPr>
          <w:rFonts w:ascii="Times New Roman" w:hAnsi="Times New Roman" w:cs="Times New Roman"/>
          <w:sz w:val="24"/>
          <w:szCs w:val="24"/>
        </w:rPr>
        <w:t>Meningkatnya kerjasama dengan KPP Pratama, BPN Kota Sukabumi, Kantor Lelang Negara, Notaris/PPAT, Bank bjb Cabang Sukabumi, Camat/PPATS, Kelurahan dan Masyarakat (Wajib Pajak)</w:t>
      </w:r>
    </w:p>
    <w:p w:rsidR="00FA68EC" w:rsidRPr="00FA68EC" w:rsidRDefault="00FA68EC" w:rsidP="008F226B">
      <w:pPr>
        <w:pStyle w:val="ListParagraph"/>
        <w:numPr>
          <w:ilvl w:val="0"/>
          <w:numId w:val="59"/>
        </w:numPr>
        <w:tabs>
          <w:tab w:val="left" w:pos="851"/>
          <w:tab w:val="left" w:pos="1418"/>
        </w:tabs>
        <w:spacing w:after="160" w:line="480" w:lineRule="auto"/>
        <w:jc w:val="both"/>
        <w:rPr>
          <w:rFonts w:ascii="Times New Roman" w:hAnsi="Times New Roman" w:cs="Times New Roman"/>
          <w:sz w:val="24"/>
          <w:szCs w:val="24"/>
        </w:rPr>
      </w:pPr>
      <w:r w:rsidRPr="00FA68EC">
        <w:rPr>
          <w:rFonts w:ascii="Times New Roman" w:hAnsi="Times New Roman" w:cs="Times New Roman"/>
          <w:sz w:val="24"/>
          <w:szCs w:val="24"/>
        </w:rPr>
        <w:t>Optimalisasi penerimaan dengan Intensifikasi dan Ekstensifikasi yang terukur, sesuai dengan pertumbuhan ekonomi untuk meningkatkan Pendapatan Asli Daerah dari sektor PBB-P2 dan BPHTB.</w:t>
      </w:r>
    </w:p>
    <w:p w:rsidR="00FA68EC" w:rsidRPr="00FA68EC" w:rsidRDefault="00FA68EC" w:rsidP="008F226B">
      <w:pPr>
        <w:pStyle w:val="ListParagraph"/>
        <w:numPr>
          <w:ilvl w:val="0"/>
          <w:numId w:val="59"/>
        </w:numPr>
        <w:spacing w:after="160" w:line="480" w:lineRule="auto"/>
        <w:jc w:val="both"/>
        <w:rPr>
          <w:rFonts w:ascii="Times New Roman" w:hAnsi="Times New Roman" w:cs="Times New Roman"/>
          <w:sz w:val="24"/>
          <w:szCs w:val="24"/>
        </w:rPr>
      </w:pPr>
      <w:r w:rsidRPr="00FA68EC">
        <w:rPr>
          <w:rFonts w:ascii="Times New Roman" w:hAnsi="Times New Roman" w:cs="Times New Roman"/>
          <w:sz w:val="24"/>
          <w:szCs w:val="24"/>
        </w:rPr>
        <w:t>Meningkatkan kualitas Sumber Daya Aparatur UPT PBB-P2 dan BPHTB Kota Sukabumi melalui diklat agar fungsi pelayanan selalu meningkat;</w:t>
      </w:r>
    </w:p>
    <w:p w:rsidR="00FA68EC" w:rsidRPr="00FA68EC" w:rsidRDefault="00FA68EC" w:rsidP="008F226B">
      <w:pPr>
        <w:pStyle w:val="ListParagraph"/>
        <w:numPr>
          <w:ilvl w:val="0"/>
          <w:numId w:val="59"/>
        </w:numPr>
        <w:spacing w:after="160" w:line="480" w:lineRule="auto"/>
        <w:jc w:val="both"/>
        <w:rPr>
          <w:rFonts w:ascii="Times New Roman" w:hAnsi="Times New Roman" w:cs="Times New Roman"/>
          <w:sz w:val="24"/>
          <w:szCs w:val="24"/>
        </w:rPr>
      </w:pPr>
      <w:r w:rsidRPr="00FA68EC">
        <w:rPr>
          <w:rFonts w:ascii="Times New Roman" w:hAnsi="Times New Roman" w:cs="Times New Roman"/>
          <w:sz w:val="24"/>
          <w:szCs w:val="24"/>
        </w:rPr>
        <w:t>Memaksimlakan program PTSL dengan meningkatkan pelayanan di setiap kelurahan dan kecamatan se-Kota Sukabumi.</w:t>
      </w:r>
    </w:p>
    <w:p w:rsidR="00FA68EC" w:rsidRPr="00AA26F6" w:rsidRDefault="00FA68EC" w:rsidP="00FA68EC">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4.3.3 Faktor </w:t>
      </w:r>
      <w:r w:rsidRPr="00AA26F6">
        <w:rPr>
          <w:rFonts w:ascii="Times New Roman" w:hAnsi="Times New Roman" w:cs="Times New Roman"/>
          <w:b/>
          <w:sz w:val="24"/>
          <w:szCs w:val="24"/>
        </w:rPr>
        <w:t>Penghambat</w:t>
      </w:r>
      <w:r>
        <w:rPr>
          <w:rFonts w:ascii="Times New Roman" w:hAnsi="Times New Roman" w:cs="Times New Roman"/>
          <w:b/>
          <w:sz w:val="24"/>
          <w:szCs w:val="24"/>
        </w:rPr>
        <w:t xml:space="preserve"> dan Pendukung</w:t>
      </w:r>
    </w:p>
    <w:p w:rsidR="00FA68EC" w:rsidRPr="00AA26F6" w:rsidRDefault="00FA68EC" w:rsidP="00FA68EC">
      <w:pPr>
        <w:spacing w:line="480" w:lineRule="auto"/>
        <w:jc w:val="both"/>
        <w:rPr>
          <w:rFonts w:ascii="Times New Roman" w:hAnsi="Times New Roman" w:cs="Times New Roman"/>
          <w:b/>
          <w:sz w:val="24"/>
          <w:szCs w:val="24"/>
        </w:rPr>
      </w:pPr>
      <w:r w:rsidRPr="00AA26F6">
        <w:rPr>
          <w:rFonts w:ascii="Times New Roman" w:hAnsi="Times New Roman" w:cs="Times New Roman"/>
          <w:b/>
          <w:sz w:val="24"/>
          <w:szCs w:val="24"/>
        </w:rPr>
        <w:t>4.3.3.1 Faktor Penghambat</w:t>
      </w:r>
    </w:p>
    <w:p w:rsidR="00FA68EC" w:rsidRPr="00AA26F6" w:rsidRDefault="00FA68EC" w:rsidP="00FA68EC">
      <w:pPr>
        <w:spacing w:after="0" w:line="480" w:lineRule="auto"/>
        <w:jc w:val="both"/>
        <w:rPr>
          <w:rFonts w:ascii="Times New Roman" w:hAnsi="Times New Roman" w:cs="Times New Roman"/>
          <w:sz w:val="24"/>
          <w:szCs w:val="24"/>
        </w:rPr>
      </w:pPr>
      <w:r w:rsidRPr="00AA26F6">
        <w:rPr>
          <w:rFonts w:ascii="Times New Roman" w:hAnsi="Times New Roman" w:cs="Times New Roman"/>
          <w:sz w:val="24"/>
          <w:szCs w:val="24"/>
        </w:rPr>
        <w:tab/>
        <w:t>Dalam menjalankan sesuatu hal pasti akan menemukan sebuah kendala atau penghambat dalam mencapai hal yang diinginkan, sama halnya dengan menjalankan suatu strategi. Dalam menjalankan suatu strategi pasti saja ditemukan sebuah hambatan, hambatan tersebut bisa berupa kelemahan yang dimiliki internal instansi maupun hambatan yang disebabkan oleh faktor eksternal instansi. UPT PBB-P2 dan BPHTB Kota Sukabumi dalam menjalankan strategi dalam meningkatkan penerimaan pajak daerah memiliki beberapa hambatan, baik dalam internal maupun eksternal. Selaras dengan pembahasan sebelumnya yaitu analisis kelemahan dan tantangan pada analisis SWOT, UPT PBB-P2 dan BPHTB Kota Sukabumi dalam menjalankan memiliki hambatan, antara lain sebagai berikut.</w:t>
      </w:r>
    </w:p>
    <w:p w:rsidR="00FA68EC" w:rsidRPr="00FA68EC" w:rsidRDefault="00FA68EC" w:rsidP="008F226B">
      <w:pPr>
        <w:pStyle w:val="ListParagraph"/>
        <w:numPr>
          <w:ilvl w:val="0"/>
          <w:numId w:val="61"/>
        </w:numPr>
        <w:spacing w:after="0" w:line="480" w:lineRule="auto"/>
        <w:ind w:left="360"/>
        <w:jc w:val="both"/>
        <w:rPr>
          <w:rFonts w:ascii="Times New Roman" w:hAnsi="Times New Roman" w:cs="Times New Roman"/>
          <w:b/>
          <w:sz w:val="24"/>
          <w:szCs w:val="24"/>
        </w:rPr>
      </w:pPr>
      <w:r w:rsidRPr="00FA68EC">
        <w:rPr>
          <w:rFonts w:ascii="Times New Roman" w:hAnsi="Times New Roman" w:cs="Times New Roman"/>
          <w:b/>
          <w:sz w:val="24"/>
          <w:szCs w:val="24"/>
        </w:rPr>
        <w:t>Faktor Penghambat Internal</w:t>
      </w:r>
    </w:p>
    <w:p w:rsidR="00FA68EC" w:rsidRPr="00FA68EC" w:rsidRDefault="00FA68EC" w:rsidP="008F226B">
      <w:pPr>
        <w:pStyle w:val="ListParagraph"/>
        <w:numPr>
          <w:ilvl w:val="0"/>
          <w:numId w:val="62"/>
        </w:numPr>
        <w:tabs>
          <w:tab w:val="left" w:pos="851"/>
          <w:tab w:val="left" w:pos="1418"/>
        </w:tabs>
        <w:spacing w:after="0" w:line="480" w:lineRule="auto"/>
        <w:ind w:left="723"/>
        <w:jc w:val="both"/>
        <w:rPr>
          <w:rFonts w:ascii="Times New Roman" w:hAnsi="Times New Roman" w:cs="Times New Roman"/>
          <w:sz w:val="24"/>
          <w:szCs w:val="24"/>
        </w:rPr>
      </w:pPr>
      <w:r w:rsidRPr="00FA68EC">
        <w:rPr>
          <w:rFonts w:ascii="Times New Roman" w:hAnsi="Times New Roman" w:cs="Times New Roman"/>
          <w:sz w:val="24"/>
          <w:szCs w:val="24"/>
          <w:lang w:val="en-US"/>
        </w:rPr>
        <w:t>Belum memiliki system informasi berbasis IT/Online terhadap SKPD /Instansi dinataranya KPP Pratama, BPN Kota Sukabumi, Para Notaris/PPAT (S). Untuk memaksimalkan kerjasama antara UPT PBB-P2 dan BPHTB dengan p</w:t>
      </w:r>
      <w:r w:rsidRPr="00FA68EC">
        <w:rPr>
          <w:rFonts w:ascii="Times New Roman" w:hAnsi="Times New Roman" w:cs="Times New Roman"/>
          <w:sz w:val="24"/>
          <w:szCs w:val="24"/>
        </w:rPr>
        <w:t xml:space="preserve">ihak lainnya yang terkait maka sistem informasi yang bisa menghubungkan semua pihak melalui </w:t>
      </w:r>
      <w:r w:rsidRPr="00FA68EC">
        <w:rPr>
          <w:rFonts w:ascii="Times New Roman" w:hAnsi="Times New Roman" w:cs="Times New Roman"/>
          <w:i/>
          <w:sz w:val="24"/>
          <w:szCs w:val="24"/>
        </w:rPr>
        <w:t>online</w:t>
      </w:r>
      <w:r w:rsidRPr="00FA68EC">
        <w:rPr>
          <w:rFonts w:ascii="Times New Roman" w:hAnsi="Times New Roman" w:cs="Times New Roman"/>
          <w:sz w:val="24"/>
          <w:szCs w:val="24"/>
        </w:rPr>
        <w:t xml:space="preserve"> sangat dibutuhkan apalagi melihat dengan perkembangan zaman saat ini yang sudah serba </w:t>
      </w:r>
      <w:r w:rsidRPr="00FA68EC">
        <w:rPr>
          <w:rFonts w:ascii="Times New Roman" w:hAnsi="Times New Roman" w:cs="Times New Roman"/>
          <w:i/>
          <w:sz w:val="24"/>
          <w:szCs w:val="24"/>
        </w:rPr>
        <w:t>online</w:t>
      </w:r>
      <w:r w:rsidRPr="00FA68EC">
        <w:rPr>
          <w:rFonts w:ascii="Times New Roman" w:hAnsi="Times New Roman" w:cs="Times New Roman"/>
          <w:sz w:val="24"/>
          <w:szCs w:val="24"/>
        </w:rPr>
        <w:t>.</w:t>
      </w:r>
    </w:p>
    <w:p w:rsidR="00FA68EC" w:rsidRPr="00FA68EC" w:rsidRDefault="00FA68EC" w:rsidP="008F226B">
      <w:pPr>
        <w:pStyle w:val="ListParagraph"/>
        <w:numPr>
          <w:ilvl w:val="0"/>
          <w:numId w:val="62"/>
        </w:numPr>
        <w:tabs>
          <w:tab w:val="left" w:pos="851"/>
          <w:tab w:val="left" w:pos="1418"/>
        </w:tabs>
        <w:spacing w:after="0" w:line="480" w:lineRule="auto"/>
        <w:ind w:left="723"/>
        <w:jc w:val="both"/>
        <w:rPr>
          <w:rFonts w:ascii="Times New Roman" w:hAnsi="Times New Roman" w:cs="Times New Roman"/>
          <w:sz w:val="24"/>
          <w:szCs w:val="24"/>
        </w:rPr>
      </w:pPr>
      <w:r w:rsidRPr="00FA68EC">
        <w:rPr>
          <w:rFonts w:ascii="Times New Roman" w:hAnsi="Times New Roman" w:cs="Times New Roman"/>
          <w:sz w:val="24"/>
          <w:szCs w:val="24"/>
          <w:lang w:val="en-US"/>
        </w:rPr>
        <w:t>Terbatasnya tempat-tempat pembayaran dan pelayanan BPHTB. Tempat pembayaran merupakan hal penting dalam penerimaan pajak daerah baik dipusat maupun daerah,</w:t>
      </w:r>
      <w:r w:rsidRPr="00FA68EC">
        <w:rPr>
          <w:rFonts w:ascii="Times New Roman" w:hAnsi="Times New Roman" w:cs="Times New Roman"/>
          <w:sz w:val="24"/>
          <w:szCs w:val="24"/>
        </w:rPr>
        <w:t xml:space="preserve"> untuk tempat pembayaran BPHTB di Kota Sukabumi sendiri masih terbatas, hanya tersedia di UPT PBB-P2 dan BPHTB dan Bank BJB saja, namun untuk saat ini sedang di buat aplikasi </w:t>
      </w:r>
      <w:r w:rsidRPr="00FA68EC">
        <w:rPr>
          <w:rFonts w:ascii="Times New Roman" w:hAnsi="Times New Roman" w:cs="Times New Roman"/>
          <w:i/>
          <w:sz w:val="24"/>
          <w:szCs w:val="24"/>
        </w:rPr>
        <w:t>online</w:t>
      </w:r>
      <w:r w:rsidRPr="00FA68EC">
        <w:rPr>
          <w:rFonts w:ascii="Times New Roman" w:hAnsi="Times New Roman" w:cs="Times New Roman"/>
          <w:sz w:val="24"/>
          <w:szCs w:val="24"/>
        </w:rPr>
        <w:t xml:space="preserve"> yang dirancang untuk pembayaran BPHTB </w:t>
      </w:r>
      <w:r w:rsidRPr="00FA68EC">
        <w:rPr>
          <w:rFonts w:ascii="Times New Roman" w:hAnsi="Times New Roman" w:cs="Times New Roman"/>
          <w:i/>
          <w:sz w:val="24"/>
          <w:szCs w:val="24"/>
        </w:rPr>
        <w:t>online</w:t>
      </w:r>
      <w:r w:rsidRPr="00FA68EC">
        <w:rPr>
          <w:rFonts w:ascii="Times New Roman" w:hAnsi="Times New Roman" w:cs="Times New Roman"/>
          <w:sz w:val="24"/>
          <w:szCs w:val="24"/>
        </w:rPr>
        <w:t xml:space="preserve"> di Kota Sukabumi.</w:t>
      </w:r>
    </w:p>
    <w:p w:rsidR="00FA68EC" w:rsidRPr="00FA68EC" w:rsidRDefault="00FA68EC" w:rsidP="008F226B">
      <w:pPr>
        <w:pStyle w:val="ListParagraph"/>
        <w:numPr>
          <w:ilvl w:val="0"/>
          <w:numId w:val="62"/>
        </w:numPr>
        <w:tabs>
          <w:tab w:val="left" w:pos="851"/>
          <w:tab w:val="left" w:pos="1418"/>
        </w:tabs>
        <w:spacing w:after="0" w:line="480" w:lineRule="auto"/>
        <w:ind w:left="723"/>
        <w:jc w:val="both"/>
        <w:rPr>
          <w:rFonts w:ascii="Times New Roman" w:hAnsi="Times New Roman" w:cs="Times New Roman"/>
          <w:sz w:val="24"/>
          <w:szCs w:val="24"/>
        </w:rPr>
      </w:pPr>
      <w:r w:rsidRPr="00FA68EC">
        <w:rPr>
          <w:rFonts w:ascii="Times New Roman" w:hAnsi="Times New Roman" w:cs="Times New Roman"/>
          <w:sz w:val="24"/>
          <w:szCs w:val="24"/>
          <w:lang w:val="en-US"/>
        </w:rPr>
        <w:t>Belum memiliki fasilitas gedung yang memadai termasuk didalamnya ruang pelayanan, ruang rapat, ruang arsip, ruang Genset dan halaman parker.</w:t>
      </w:r>
      <w:r w:rsidRPr="00FA68EC">
        <w:rPr>
          <w:rFonts w:ascii="Times New Roman" w:hAnsi="Times New Roman" w:cs="Times New Roman"/>
          <w:sz w:val="24"/>
          <w:szCs w:val="24"/>
        </w:rPr>
        <w:t xml:space="preserve"> Dengan gedung yang memadai, dapat menunjang penerimaan pajak dengan baik, namun untuk saat ini gedung UPT PBB-P2 dan BPHTB masih sederhana namun perlu untuk di perluas dan dilengkapi fasilitas-fasilitas lainnya yang dibutuhkan.</w:t>
      </w:r>
    </w:p>
    <w:p w:rsidR="00FA68EC" w:rsidRPr="00FA68EC" w:rsidRDefault="00FA68EC" w:rsidP="008F226B">
      <w:pPr>
        <w:pStyle w:val="ListParagraph"/>
        <w:numPr>
          <w:ilvl w:val="0"/>
          <w:numId w:val="62"/>
        </w:numPr>
        <w:tabs>
          <w:tab w:val="left" w:pos="851"/>
          <w:tab w:val="left" w:pos="1418"/>
        </w:tabs>
        <w:spacing w:after="0" w:line="480" w:lineRule="auto"/>
        <w:ind w:left="723"/>
        <w:jc w:val="both"/>
        <w:rPr>
          <w:rFonts w:ascii="Times New Roman" w:hAnsi="Times New Roman" w:cs="Times New Roman"/>
          <w:sz w:val="24"/>
          <w:szCs w:val="24"/>
        </w:rPr>
      </w:pPr>
      <w:r w:rsidRPr="00FA68EC">
        <w:rPr>
          <w:rFonts w:ascii="Times New Roman" w:hAnsi="Times New Roman" w:cs="Times New Roman"/>
          <w:sz w:val="24"/>
          <w:szCs w:val="24"/>
          <w:lang w:val="en-US"/>
        </w:rPr>
        <w:t xml:space="preserve">Belum memiliki fasilitas kendaraan operasional jemput bola pelayanan dan pembayaran PBB-P2 ke setiap Kelurahan. </w:t>
      </w:r>
      <w:r w:rsidRPr="00FA68EC">
        <w:rPr>
          <w:rFonts w:ascii="Times New Roman" w:hAnsi="Times New Roman" w:cs="Times New Roman"/>
          <w:sz w:val="24"/>
          <w:szCs w:val="24"/>
        </w:rPr>
        <w:t xml:space="preserve">Mobil operasional merupakan sebuah kendala yang dimiliki oleh UPT PBB-P2 dan BPHTB, yang dimana mengakibatkan belum terealisasinya penerimaan pajak daerah melalui jemput bola. Jemput bola ini sendiri bertujuan untuk memudahkan wajib pajak dalam membayar pajak di setiap kelurahan. Namun hal tersebut hingga saat ini masih menjadi kekurangan yang dimiliki oleh UPT PBB-P2 dan BPHTB Kota Sukabumi. </w:t>
      </w:r>
    </w:p>
    <w:p w:rsidR="00FA68EC" w:rsidRPr="000F6DD1" w:rsidRDefault="00FA68EC" w:rsidP="000F6DD1">
      <w:pPr>
        <w:pStyle w:val="ListParagraph"/>
        <w:numPr>
          <w:ilvl w:val="0"/>
          <w:numId w:val="62"/>
        </w:numPr>
        <w:tabs>
          <w:tab w:val="left" w:pos="851"/>
          <w:tab w:val="left" w:pos="1418"/>
        </w:tabs>
        <w:spacing w:after="0" w:line="480" w:lineRule="auto"/>
        <w:ind w:left="723"/>
        <w:jc w:val="both"/>
        <w:rPr>
          <w:rFonts w:ascii="Times New Roman" w:hAnsi="Times New Roman" w:cs="Times New Roman"/>
          <w:sz w:val="24"/>
          <w:szCs w:val="24"/>
        </w:rPr>
      </w:pPr>
      <w:r w:rsidRPr="00FA68EC">
        <w:rPr>
          <w:rFonts w:ascii="Times New Roman" w:hAnsi="Times New Roman" w:cs="Times New Roman"/>
          <w:sz w:val="24"/>
          <w:szCs w:val="24"/>
          <w:lang w:val="en-US"/>
        </w:rPr>
        <w:t xml:space="preserve">Kurangnya tenaga lapangan pendataan. Terbatasnya </w:t>
      </w:r>
      <w:r w:rsidRPr="00FA68EC">
        <w:rPr>
          <w:rFonts w:ascii="Times New Roman" w:hAnsi="Times New Roman" w:cs="Times New Roman"/>
          <w:sz w:val="24"/>
          <w:szCs w:val="24"/>
        </w:rPr>
        <w:t>SDM di setiap kecamatan menjadi suatu kendala atau hambatan dalam penerimaan pajak daerah, untuk saat ini petugas lapangan yang bertugas menyeberkan surat pemberitahuan pajak terhutang (SPPT) di tiap kecamatan hanya berjumlah 2 orang, namun idealnya berjumlah 4 orang.</w:t>
      </w:r>
    </w:p>
    <w:p w:rsidR="00FA68EC" w:rsidRPr="00FA68EC" w:rsidRDefault="00FA68EC" w:rsidP="008F226B">
      <w:pPr>
        <w:pStyle w:val="ListParagraph"/>
        <w:numPr>
          <w:ilvl w:val="0"/>
          <w:numId w:val="61"/>
        </w:numPr>
        <w:spacing w:after="0" w:line="480" w:lineRule="auto"/>
        <w:ind w:left="360"/>
        <w:jc w:val="both"/>
        <w:rPr>
          <w:rFonts w:ascii="Times New Roman" w:hAnsi="Times New Roman" w:cs="Times New Roman"/>
          <w:b/>
          <w:sz w:val="24"/>
          <w:szCs w:val="24"/>
        </w:rPr>
      </w:pPr>
      <w:r w:rsidRPr="00FA68EC">
        <w:rPr>
          <w:rFonts w:ascii="Times New Roman" w:hAnsi="Times New Roman" w:cs="Times New Roman"/>
          <w:b/>
          <w:sz w:val="24"/>
          <w:szCs w:val="24"/>
        </w:rPr>
        <w:t>Faktor Penghambat Eksternal</w:t>
      </w:r>
    </w:p>
    <w:p w:rsidR="00FA68EC" w:rsidRPr="00FA68EC" w:rsidRDefault="00FA68EC" w:rsidP="008F226B">
      <w:pPr>
        <w:pStyle w:val="ListParagraph"/>
        <w:numPr>
          <w:ilvl w:val="0"/>
          <w:numId w:val="63"/>
        </w:numPr>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rPr>
        <w:t>Terdapat sebagian kecil wajib pajak yang menghindari membayar pajak. Hal tersebut bisa terjadi karena sebagian masyarakat berpikir bahwa manfaat dari membayar pajak tidak langsung terasa. Oleh sebab itu, masih terdapat sebagian kecil wajib pajak yang beberapa tahun tidak membayarkan pajak nya.</w:t>
      </w:r>
    </w:p>
    <w:p w:rsidR="00FA68EC" w:rsidRPr="00FA68EC" w:rsidRDefault="00FA68EC" w:rsidP="008F226B">
      <w:pPr>
        <w:pStyle w:val="ListParagraph"/>
        <w:numPr>
          <w:ilvl w:val="0"/>
          <w:numId w:val="63"/>
        </w:numPr>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lang w:val="en-US"/>
        </w:rPr>
        <w:t>Terdapat beberapa Wajib Pajak yang mengeluh dengan pembayaran PBB-P2</w:t>
      </w:r>
      <w:r w:rsidRPr="00FA68EC">
        <w:rPr>
          <w:rFonts w:ascii="Times New Roman" w:hAnsi="Times New Roman" w:cs="Times New Roman"/>
          <w:sz w:val="24"/>
          <w:szCs w:val="24"/>
        </w:rPr>
        <w:t xml:space="preserve"> dan BPHTB</w:t>
      </w:r>
      <w:r w:rsidRPr="00FA68EC">
        <w:rPr>
          <w:rFonts w:ascii="Times New Roman" w:hAnsi="Times New Roman" w:cs="Times New Roman"/>
          <w:sz w:val="24"/>
          <w:szCs w:val="24"/>
          <w:lang w:val="en-US"/>
        </w:rPr>
        <w:t>.</w:t>
      </w:r>
      <w:r w:rsidRPr="00FA68EC">
        <w:rPr>
          <w:rFonts w:ascii="Times New Roman" w:hAnsi="Times New Roman" w:cs="Times New Roman"/>
          <w:sz w:val="24"/>
          <w:szCs w:val="24"/>
        </w:rPr>
        <w:t xml:space="preserve"> Sistem pembayaran PBB-P2 </w:t>
      </w:r>
      <w:r w:rsidRPr="00FA68EC">
        <w:rPr>
          <w:rFonts w:ascii="Times New Roman" w:hAnsi="Times New Roman" w:cs="Times New Roman"/>
          <w:i/>
          <w:sz w:val="24"/>
          <w:szCs w:val="24"/>
        </w:rPr>
        <w:t>online</w:t>
      </w:r>
      <w:r w:rsidRPr="00FA68EC">
        <w:rPr>
          <w:rFonts w:ascii="Times New Roman" w:hAnsi="Times New Roman" w:cs="Times New Roman"/>
          <w:sz w:val="24"/>
          <w:szCs w:val="24"/>
        </w:rPr>
        <w:t xml:space="preserve"> tidak selalu berjalan dengan </w:t>
      </w:r>
      <w:r w:rsidRPr="00FA68EC">
        <w:rPr>
          <w:rFonts w:ascii="Times New Roman" w:hAnsi="Times New Roman" w:cs="Times New Roman"/>
          <w:sz w:val="24"/>
          <w:szCs w:val="24"/>
          <w:lang w:val="en-US"/>
        </w:rPr>
        <w:t xml:space="preserve">baik, hal-hal seperti gangguan sistem </w:t>
      </w:r>
      <w:r w:rsidRPr="00FA68EC">
        <w:rPr>
          <w:rFonts w:ascii="Times New Roman" w:hAnsi="Times New Roman" w:cs="Times New Roman"/>
          <w:sz w:val="24"/>
          <w:szCs w:val="24"/>
        </w:rPr>
        <w:t xml:space="preserve">maupun kurang pahamnya wajib pajak dalam menggunakan sistem pembayaran </w:t>
      </w:r>
      <w:r w:rsidRPr="00FA68EC">
        <w:rPr>
          <w:rFonts w:ascii="Times New Roman" w:hAnsi="Times New Roman" w:cs="Times New Roman"/>
          <w:i/>
          <w:sz w:val="24"/>
          <w:szCs w:val="24"/>
        </w:rPr>
        <w:t>online</w:t>
      </w:r>
      <w:r w:rsidRPr="00FA68EC">
        <w:rPr>
          <w:rFonts w:ascii="Times New Roman" w:hAnsi="Times New Roman" w:cs="Times New Roman"/>
          <w:sz w:val="24"/>
          <w:szCs w:val="24"/>
        </w:rPr>
        <w:t xml:space="preserve"> menyebabkan beberapa keluhan. Selain itu untuk pembayaran BPHTB sendiri masih terdapat kendala yaitu terbatasnya </w:t>
      </w:r>
      <w:r w:rsidRPr="00FA68EC">
        <w:rPr>
          <w:rFonts w:ascii="Times New Roman" w:hAnsi="Times New Roman" w:cs="Times New Roman"/>
          <w:i/>
          <w:sz w:val="24"/>
          <w:szCs w:val="24"/>
        </w:rPr>
        <w:t>outlet</w:t>
      </w:r>
      <w:r w:rsidRPr="00FA68EC">
        <w:rPr>
          <w:rFonts w:ascii="Times New Roman" w:hAnsi="Times New Roman" w:cs="Times New Roman"/>
          <w:sz w:val="24"/>
          <w:szCs w:val="24"/>
        </w:rPr>
        <w:t xml:space="preserve"> pembayaran serta belum terdapatnya sistem pembayaran melalui </w:t>
      </w:r>
      <w:r w:rsidRPr="00FA68EC">
        <w:rPr>
          <w:rFonts w:ascii="Times New Roman" w:hAnsi="Times New Roman" w:cs="Times New Roman"/>
          <w:i/>
          <w:sz w:val="24"/>
          <w:szCs w:val="24"/>
        </w:rPr>
        <w:t>online</w:t>
      </w:r>
      <w:r w:rsidRPr="00FA68EC">
        <w:rPr>
          <w:rFonts w:ascii="Times New Roman" w:hAnsi="Times New Roman" w:cs="Times New Roman"/>
          <w:sz w:val="24"/>
          <w:szCs w:val="24"/>
        </w:rPr>
        <w:t>, hal tersebut yang kadang dikeluhkan oleh para wajib pajak dalam pembayaran PBB-P2 dan BPHTB.</w:t>
      </w:r>
    </w:p>
    <w:p w:rsidR="00FA68EC" w:rsidRPr="00FA68EC" w:rsidRDefault="00FA68EC" w:rsidP="008F226B">
      <w:pPr>
        <w:pStyle w:val="ListParagraph"/>
        <w:numPr>
          <w:ilvl w:val="0"/>
          <w:numId w:val="63"/>
        </w:numPr>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rPr>
        <w:t>Masih terdapat masyarakat yang belum menginformasikan tanah dan bangunan nya ke Kantor Pelayanan Pajak (KPP) Pratama untuk diregistrasi menjadi objek pajak. Meskipun sebagian besar tingkat kesadaran masyarakat (wajib pajak) Kota Sukabumi sudah tinggi, namun masih terdapat sebagian kecil masyarakat yang belum mendaftarkan tanah atau bangunan baru yang mereka miliki ke Kantor Pelayanan Pajak (KPP) Pratama, hal ini menjadi suatu hambatan dalam meningkatkan penerimaan pajak daerah di Kota Sukabumi.</w:t>
      </w:r>
    </w:p>
    <w:p w:rsidR="00FA68EC" w:rsidRPr="00FA68EC" w:rsidRDefault="00FA68EC" w:rsidP="008F226B">
      <w:pPr>
        <w:pStyle w:val="ListParagraph"/>
        <w:numPr>
          <w:ilvl w:val="0"/>
          <w:numId w:val="63"/>
        </w:numPr>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rPr>
        <w:t xml:space="preserve">Terdapatnya pandemi global (covid-19) yang menyebabkan terhambatnya penerimaan PBB-P2 dan BPHTB. Dengan kondisi saat ini yang dimana dianjurkan untuk berdiam diri saja dirumah, akan menghambat dalam proses penerimaan pajak daerah, selain itu para petugas yang tetap melakukan pelayanan penerimaan pajak daerah pun dapat memiliki resiko dalam penerimaan pajak yang di lakukan secara offline atau tidak melalui </w:t>
      </w:r>
      <w:r w:rsidRPr="00FA68EC">
        <w:rPr>
          <w:rFonts w:ascii="Times New Roman" w:hAnsi="Times New Roman" w:cs="Times New Roman"/>
          <w:i/>
          <w:sz w:val="24"/>
          <w:szCs w:val="24"/>
        </w:rPr>
        <w:t>online</w:t>
      </w:r>
      <w:r w:rsidRPr="00FA68EC">
        <w:rPr>
          <w:rFonts w:ascii="Times New Roman" w:hAnsi="Times New Roman" w:cs="Times New Roman"/>
          <w:sz w:val="24"/>
          <w:szCs w:val="24"/>
        </w:rPr>
        <w:t>. Dan untuk pembayaran BPHTB sendiri, hingga saat hanya bisa dilakukan secara langsung mendatangi UPT PBB-P2 dan BPHTB Kota Sukabumi atau pun Bank BJB Cab Sukabumi. Hal tersebut dapat berakibat dalam keterlambatan dalam penerimaan pajak daerah dan selain itu dapat beresiko bagi para petugas yang melayani dalam penerimaan pajak daerah.</w:t>
      </w:r>
    </w:p>
    <w:p w:rsidR="00FA68EC" w:rsidRPr="00FA68EC" w:rsidRDefault="00FA68EC" w:rsidP="008F226B">
      <w:pPr>
        <w:pStyle w:val="ListParagraph"/>
        <w:numPr>
          <w:ilvl w:val="0"/>
          <w:numId w:val="63"/>
        </w:numPr>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rPr>
        <w:t xml:space="preserve">Faktor ekonomi wajib pajak yang fluktuatif. Roda perekonomian selalu mengalami perputaran, keadaan ekonomi setiap wajib pajak berbeda-beda, hal tersebut yang menjadi salah satu ancaman dalam penerimaan pajak daerah khusnya PBB-P2 yang dipungut setiap tahun. Dengan keadaan ekonomi wajib pajak yang sedang berada dibawah, maka dalam penerimaan pajak daerah akan mengalami keterlambatan ataupun bisa mengalami penurun realisasi dari penerimaanya. </w:t>
      </w:r>
    </w:p>
    <w:p w:rsidR="00FA68EC" w:rsidRPr="006C459B" w:rsidRDefault="00FA68EC" w:rsidP="00FA68EC">
      <w:pPr>
        <w:spacing w:line="480" w:lineRule="auto"/>
        <w:ind w:firstLine="720"/>
        <w:jc w:val="both"/>
        <w:rPr>
          <w:rFonts w:ascii="Times New Roman" w:hAnsi="Times New Roman" w:cs="Times New Roman"/>
          <w:sz w:val="24"/>
          <w:szCs w:val="24"/>
        </w:rPr>
      </w:pPr>
      <w:r w:rsidRPr="00AA26F6">
        <w:rPr>
          <w:rFonts w:ascii="Times New Roman" w:hAnsi="Times New Roman" w:cs="Times New Roman"/>
          <w:sz w:val="24"/>
          <w:szCs w:val="24"/>
        </w:rPr>
        <w:t>Berdasarkan uraian diatas, UPT PBB-P2 dan BPHTB Kota Sukabumi memiliki 10 faktor penghambat yang terdiri dari 5 faktor penghambat dalam internal dan 5 faktor penghambat dalam eskternal, yang dimana faktor-faktor</w:t>
      </w:r>
      <w:r>
        <w:rPr>
          <w:rFonts w:ascii="Times New Roman" w:hAnsi="Times New Roman" w:cs="Times New Roman"/>
          <w:sz w:val="24"/>
          <w:szCs w:val="24"/>
        </w:rPr>
        <w:t xml:space="preserve"> yang dapat menghambat strategi</w:t>
      </w:r>
      <w:r w:rsidRPr="00AA26F6">
        <w:rPr>
          <w:rFonts w:ascii="Times New Roman" w:hAnsi="Times New Roman" w:cs="Times New Roman"/>
          <w:sz w:val="24"/>
          <w:szCs w:val="24"/>
        </w:rPr>
        <w:t xml:space="preserve"> UPT PBB-P2 dan BPHTB Kota Sukabumi dalam meningkatkan penerimaan pajak daerah. Namun 10 faktor penghambat tersebut dapat dibuatkan alternatif strategi untuk menanggulanginya, yaitu dengan menggunakan anali</w:t>
      </w:r>
      <w:r>
        <w:rPr>
          <w:rFonts w:ascii="Times New Roman" w:hAnsi="Times New Roman" w:cs="Times New Roman"/>
          <w:sz w:val="24"/>
          <w:szCs w:val="24"/>
        </w:rPr>
        <w:t>sis SWOT yang peneliti lakukan.</w:t>
      </w:r>
    </w:p>
    <w:p w:rsidR="00FA68EC" w:rsidRPr="00AA26F6" w:rsidRDefault="00FA68EC" w:rsidP="00FA68EC">
      <w:pPr>
        <w:spacing w:line="480" w:lineRule="auto"/>
        <w:jc w:val="both"/>
        <w:rPr>
          <w:rFonts w:ascii="Times New Roman" w:hAnsi="Times New Roman" w:cs="Times New Roman"/>
          <w:b/>
          <w:sz w:val="24"/>
          <w:szCs w:val="24"/>
        </w:rPr>
      </w:pPr>
      <w:r w:rsidRPr="00AA26F6">
        <w:rPr>
          <w:rFonts w:ascii="Times New Roman" w:hAnsi="Times New Roman" w:cs="Times New Roman"/>
          <w:b/>
          <w:sz w:val="24"/>
          <w:szCs w:val="24"/>
        </w:rPr>
        <w:t>4.3.3.2 Faktor Pendukung</w:t>
      </w:r>
    </w:p>
    <w:p w:rsidR="00FA68EC" w:rsidRPr="00AA26F6" w:rsidRDefault="00FA68EC" w:rsidP="00FA68EC">
      <w:pPr>
        <w:spacing w:line="480" w:lineRule="auto"/>
        <w:jc w:val="both"/>
        <w:rPr>
          <w:rFonts w:ascii="Times New Roman" w:hAnsi="Times New Roman" w:cs="Times New Roman"/>
          <w:sz w:val="24"/>
          <w:szCs w:val="24"/>
        </w:rPr>
      </w:pPr>
      <w:r w:rsidRPr="00AA26F6">
        <w:rPr>
          <w:rFonts w:ascii="Times New Roman" w:hAnsi="Times New Roman" w:cs="Times New Roman"/>
          <w:sz w:val="24"/>
          <w:szCs w:val="24"/>
        </w:rPr>
        <w:tab/>
        <w:t>Selain faktor penghambat, UPT PBB-P2 dan BPHTB Kota Sukabumi memiliki faktor-faktor pendukung yang dimana dapat berfungsi untuk menanggulangi faktor penghambat yang ada, dengan cara memanfaatkan peluang sebesar-sebesarnya dan juga memaksimalkan kekuatan yang dimiliki oleh internal dari UPT PBB-P2 dan BPHTB Kota Sukabumi. Faktor-faktor yang menjadi pendukung tersebut terdiri dari internal maupun eksternal yang bersifat positif, faktor-faktor tersebut yaitu antara lain, sebagai berikut.</w:t>
      </w:r>
    </w:p>
    <w:p w:rsidR="00FA68EC" w:rsidRPr="00FA68EC" w:rsidRDefault="00FA68EC" w:rsidP="008F226B">
      <w:pPr>
        <w:pStyle w:val="ListParagraph"/>
        <w:numPr>
          <w:ilvl w:val="0"/>
          <w:numId w:val="64"/>
        </w:numPr>
        <w:spacing w:after="0" w:line="480" w:lineRule="auto"/>
        <w:ind w:left="360"/>
        <w:jc w:val="both"/>
        <w:rPr>
          <w:rFonts w:ascii="Times New Roman" w:hAnsi="Times New Roman" w:cs="Times New Roman"/>
          <w:b/>
          <w:sz w:val="24"/>
          <w:szCs w:val="24"/>
        </w:rPr>
      </w:pPr>
      <w:r w:rsidRPr="00FA68EC">
        <w:rPr>
          <w:rFonts w:ascii="Times New Roman" w:hAnsi="Times New Roman" w:cs="Times New Roman"/>
          <w:b/>
          <w:sz w:val="24"/>
          <w:szCs w:val="24"/>
        </w:rPr>
        <w:t>Faktor Pendukung Internal</w:t>
      </w:r>
    </w:p>
    <w:p w:rsidR="00FA68EC" w:rsidRPr="00FA68EC" w:rsidRDefault="00FA68EC" w:rsidP="008F226B">
      <w:pPr>
        <w:pStyle w:val="ListParagraph"/>
        <w:numPr>
          <w:ilvl w:val="0"/>
          <w:numId w:val="65"/>
        </w:numPr>
        <w:tabs>
          <w:tab w:val="left" w:pos="567"/>
          <w:tab w:val="left" w:pos="1418"/>
        </w:tabs>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rPr>
        <w:t xml:space="preserve">  </w:t>
      </w:r>
      <w:r w:rsidRPr="00FA68EC">
        <w:rPr>
          <w:rFonts w:ascii="Times New Roman" w:hAnsi="Times New Roman" w:cs="Times New Roman"/>
          <w:sz w:val="24"/>
          <w:szCs w:val="24"/>
          <w:lang w:val="en-US"/>
        </w:rPr>
        <w:t>Tersedia sarana dan prasarana yang memadai untuk menyelenggarakan fungsi pelayanan dan pembayaran PBB-P2 dan BPHTB.</w:t>
      </w:r>
      <w:r w:rsidRPr="00FA68EC">
        <w:rPr>
          <w:rFonts w:ascii="Times New Roman" w:hAnsi="Times New Roman" w:cs="Times New Roman"/>
          <w:sz w:val="24"/>
          <w:szCs w:val="24"/>
        </w:rPr>
        <w:t xml:space="preserve"> Dengan tersedia nya sarana dan prasana yang memadai, tentunya dapat berdampak positif bagi meningkatkan kepuasan wajib pajak dalam membayar pajak dan juga dapat meningkatkan penerimaan pajak daerah di Kota Sukabumi.</w:t>
      </w:r>
    </w:p>
    <w:p w:rsidR="00FA68EC" w:rsidRPr="00FA68EC" w:rsidRDefault="00FA68EC" w:rsidP="008F226B">
      <w:pPr>
        <w:pStyle w:val="ListParagraph"/>
        <w:numPr>
          <w:ilvl w:val="0"/>
          <w:numId w:val="65"/>
        </w:numPr>
        <w:tabs>
          <w:tab w:val="left" w:pos="567"/>
          <w:tab w:val="left" w:pos="1418"/>
        </w:tabs>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rPr>
        <w:t xml:space="preserve">  </w:t>
      </w:r>
      <w:r w:rsidRPr="00FA68EC">
        <w:rPr>
          <w:rFonts w:ascii="Times New Roman" w:hAnsi="Times New Roman" w:cs="Times New Roman"/>
          <w:sz w:val="24"/>
          <w:szCs w:val="24"/>
          <w:lang w:val="en-US"/>
        </w:rPr>
        <w:t xml:space="preserve">Memiliki Sumber Daya Manusia yang mencukupi </w:t>
      </w:r>
      <w:r w:rsidRPr="00FA68EC">
        <w:rPr>
          <w:rFonts w:ascii="Times New Roman" w:hAnsi="Times New Roman" w:cs="Times New Roman"/>
          <w:sz w:val="24"/>
          <w:szCs w:val="24"/>
        </w:rPr>
        <w:t>dalam kedisiplinan</w:t>
      </w:r>
      <w:r w:rsidRPr="00FA68EC">
        <w:rPr>
          <w:rFonts w:ascii="Times New Roman" w:hAnsi="Times New Roman" w:cs="Times New Roman"/>
          <w:sz w:val="24"/>
          <w:szCs w:val="24"/>
          <w:lang w:val="en-US"/>
        </w:rPr>
        <w:t xml:space="preserve"> dan kompetensinya. SDM merupakan</w:t>
      </w:r>
      <w:r w:rsidRPr="00FA68EC">
        <w:rPr>
          <w:rFonts w:ascii="Times New Roman" w:hAnsi="Times New Roman" w:cs="Times New Roman"/>
          <w:sz w:val="24"/>
          <w:szCs w:val="24"/>
        </w:rPr>
        <w:t xml:space="preserve"> hal terpenting dalam pelaksanaan penerimaan pajak daerah, UPT PBB-P2 dan BPHTB sendiri, memiliki SDM yang mumpuni baik dalam kualitas maupun kedisiplinan untuk melaksanakan penerimaan pajak daerah di Kota Sukabumi.</w:t>
      </w:r>
    </w:p>
    <w:p w:rsidR="00FA68EC" w:rsidRPr="00FA68EC" w:rsidRDefault="00FA68EC" w:rsidP="008F226B">
      <w:pPr>
        <w:pStyle w:val="ListParagraph"/>
        <w:numPr>
          <w:ilvl w:val="0"/>
          <w:numId w:val="65"/>
        </w:numPr>
        <w:tabs>
          <w:tab w:val="left" w:pos="567"/>
          <w:tab w:val="left" w:pos="1418"/>
        </w:tabs>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rPr>
        <w:t xml:space="preserve">   </w:t>
      </w:r>
      <w:r w:rsidRPr="00FA68EC">
        <w:rPr>
          <w:rFonts w:ascii="Times New Roman" w:hAnsi="Times New Roman" w:cs="Times New Roman"/>
          <w:sz w:val="24"/>
          <w:szCs w:val="24"/>
          <w:lang w:val="en-US"/>
        </w:rPr>
        <w:t>Memiliki payung hukum Pusat dan Daerah sebagai dasar penetapan, pengelolaan UPT PBB-P2 dan BPHTB. Penerimaan pajak daerah di Kota Sukabumi khususnya penerimaan PBB-P2 dan BPHTB did</w:t>
      </w:r>
      <w:r w:rsidRPr="00FA68EC">
        <w:rPr>
          <w:rFonts w:ascii="Times New Roman" w:hAnsi="Times New Roman" w:cs="Times New Roman"/>
          <w:sz w:val="24"/>
          <w:szCs w:val="24"/>
        </w:rPr>
        <w:t xml:space="preserve">asari oleh payung hukum yang jelas baik di pusat maupun daerah, dengan dasar hukum yaitu UU. No 28 tahun 2009 tentang Pajak dan Retribusi Daerah, </w:t>
      </w:r>
      <w:r w:rsidRPr="00FA68EC">
        <w:rPr>
          <w:rFonts w:ascii="Times New Roman" w:hAnsi="Times New Roman" w:cs="Times New Roman"/>
          <w:sz w:val="24"/>
          <w:szCs w:val="24"/>
          <w:lang w:val="en-US"/>
        </w:rPr>
        <w:t>Peraturan Walikota Sukabumi Nomor 72 Tahun 2016 tentang Unit Pelaksana Teknis Pajak Bumi dan Bangunan Perdesaan dan Perkotaan dan Bea Perolehan Hak Atas Tanah dan Bangunan pada Badan Pengelola Keuangan Daerah.</w:t>
      </w:r>
    </w:p>
    <w:p w:rsidR="00FA68EC" w:rsidRPr="00FA68EC" w:rsidRDefault="00FA68EC" w:rsidP="008F226B">
      <w:pPr>
        <w:pStyle w:val="ListParagraph"/>
        <w:numPr>
          <w:ilvl w:val="0"/>
          <w:numId w:val="65"/>
        </w:numPr>
        <w:tabs>
          <w:tab w:val="left" w:pos="567"/>
          <w:tab w:val="left" w:pos="1418"/>
        </w:tabs>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rPr>
        <w:t xml:space="preserve">   </w:t>
      </w:r>
      <w:r w:rsidRPr="00FA68EC">
        <w:rPr>
          <w:rFonts w:ascii="Times New Roman" w:hAnsi="Times New Roman" w:cs="Times New Roman"/>
          <w:sz w:val="24"/>
          <w:szCs w:val="24"/>
          <w:lang w:val="en-US"/>
        </w:rPr>
        <w:t>Memilki kerjasama dengan KPP Pratama, BPN Kota Sukabumi, Kantor Lelang Negara, Notaris/PPAT, Camat/PPATS, Kelurahan</w:t>
      </w:r>
      <w:r w:rsidRPr="00FA68EC">
        <w:rPr>
          <w:rFonts w:ascii="Times New Roman" w:hAnsi="Times New Roman" w:cs="Times New Roman"/>
          <w:sz w:val="24"/>
          <w:szCs w:val="24"/>
        </w:rPr>
        <w:t>, Bank BJB Cab. Sukabumi, Pihak Swasta (Tokopedia, Bukalapak, dan Indomaret)</w:t>
      </w:r>
      <w:r w:rsidRPr="00FA68EC">
        <w:rPr>
          <w:rFonts w:ascii="Times New Roman" w:hAnsi="Times New Roman" w:cs="Times New Roman"/>
          <w:sz w:val="24"/>
          <w:szCs w:val="24"/>
          <w:lang w:val="en-US"/>
        </w:rPr>
        <w:t xml:space="preserve"> dan Masyarakat (Wajib Pajak). Dengan </w:t>
      </w:r>
      <w:r w:rsidRPr="00FA68EC">
        <w:rPr>
          <w:rFonts w:ascii="Times New Roman" w:hAnsi="Times New Roman" w:cs="Times New Roman"/>
          <w:sz w:val="24"/>
          <w:szCs w:val="24"/>
        </w:rPr>
        <w:t xml:space="preserve">menjalin kerjasama yang baik dengan pihak-pihak atau </w:t>
      </w:r>
      <w:r w:rsidRPr="00FA68EC">
        <w:rPr>
          <w:rFonts w:ascii="Times New Roman" w:hAnsi="Times New Roman" w:cs="Times New Roman"/>
          <w:i/>
          <w:sz w:val="24"/>
          <w:szCs w:val="24"/>
        </w:rPr>
        <w:t>stakeholders</w:t>
      </w:r>
      <w:r w:rsidRPr="00FA68EC">
        <w:rPr>
          <w:rFonts w:ascii="Times New Roman" w:hAnsi="Times New Roman" w:cs="Times New Roman"/>
          <w:sz w:val="24"/>
          <w:szCs w:val="24"/>
        </w:rPr>
        <w:t xml:space="preserve"> terkait, dapat sangat membantu dalam pengelolaan maupun pelaksanaan penerimaan pajak daerah di Kota Sukabumi.</w:t>
      </w:r>
    </w:p>
    <w:p w:rsidR="00FA68EC" w:rsidRPr="00FA68EC" w:rsidRDefault="00FA68EC" w:rsidP="008F226B">
      <w:pPr>
        <w:pStyle w:val="ListParagraph"/>
        <w:numPr>
          <w:ilvl w:val="0"/>
          <w:numId w:val="65"/>
        </w:numPr>
        <w:tabs>
          <w:tab w:val="left" w:pos="567"/>
          <w:tab w:val="left" w:pos="1418"/>
        </w:tabs>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rPr>
        <w:t xml:space="preserve">   Fungsi pelayanan yang semakin meningkat. Sebagai Unit Pelaksana Teknis yang dimana berinteraksi langsung dengan masyarakat, UPT PBB-P2 dan BPHTB memiliki fungsi dan tugas yaitu memberikan pelayanan yang prima terhadap wajib pajak. Pelayanan yang diberikan oleh UPT PBB-P2 dan BPHTB sendiri, setiap tahunnya mengalami peningkatan dalam hal tingkat kepuasan masyarakat dalam membayar PBB-P2 dan BPHTB. Dengan semakin meningkatnya kepuasan masyarakat dalam pelayanan yang diberikan, tentu dapat berpengaruh positif dalam meningkatkan penerimaan pajak daerah di Kota Sukabumi. </w:t>
      </w:r>
    </w:p>
    <w:p w:rsidR="00FA68EC" w:rsidRPr="00FA68EC" w:rsidRDefault="00FA68EC" w:rsidP="008F226B">
      <w:pPr>
        <w:pStyle w:val="ListParagraph"/>
        <w:numPr>
          <w:ilvl w:val="0"/>
          <w:numId w:val="64"/>
        </w:numPr>
        <w:spacing w:after="0" w:line="480" w:lineRule="auto"/>
        <w:ind w:left="360"/>
        <w:jc w:val="both"/>
        <w:rPr>
          <w:rFonts w:ascii="Times New Roman" w:hAnsi="Times New Roman" w:cs="Times New Roman"/>
          <w:b/>
          <w:sz w:val="24"/>
          <w:szCs w:val="24"/>
        </w:rPr>
      </w:pPr>
      <w:r w:rsidRPr="00FA68EC">
        <w:rPr>
          <w:rFonts w:ascii="Times New Roman" w:hAnsi="Times New Roman" w:cs="Times New Roman"/>
          <w:b/>
          <w:sz w:val="24"/>
          <w:szCs w:val="24"/>
        </w:rPr>
        <w:t>Faktor Pendukung Eksternal</w:t>
      </w:r>
    </w:p>
    <w:p w:rsidR="00FA68EC" w:rsidRPr="00FA68EC" w:rsidRDefault="00FA68EC" w:rsidP="008F226B">
      <w:pPr>
        <w:pStyle w:val="ListParagraph"/>
        <w:numPr>
          <w:ilvl w:val="0"/>
          <w:numId w:val="60"/>
        </w:numPr>
        <w:tabs>
          <w:tab w:val="left" w:pos="1418"/>
        </w:tabs>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lang w:val="en-US"/>
        </w:rPr>
        <w:t xml:space="preserve">Semakin tinggi kesadaran Wajib Pajak dalam memenuhi kewajibannya membayar PBB-P2. Partisipasi </w:t>
      </w:r>
      <w:r w:rsidRPr="00FA68EC">
        <w:rPr>
          <w:rFonts w:ascii="Times New Roman" w:hAnsi="Times New Roman" w:cs="Times New Roman"/>
          <w:sz w:val="24"/>
          <w:szCs w:val="24"/>
        </w:rPr>
        <w:t xml:space="preserve">masyarakat Kota Sukabumi dalam membayar pajak dari tahun-ketahun cukup tinggi, yang dapat dilihat dari realisasi penerimaan PBB-P2 dan BPHTB Kota Sukabumi yang selalu mengalami </w:t>
      </w:r>
      <w:r w:rsidRPr="00FA68EC">
        <w:rPr>
          <w:rFonts w:ascii="Times New Roman" w:hAnsi="Times New Roman" w:cs="Times New Roman"/>
          <w:i/>
          <w:sz w:val="24"/>
          <w:szCs w:val="24"/>
        </w:rPr>
        <w:t>overtarget</w:t>
      </w:r>
      <w:r w:rsidRPr="00FA68EC">
        <w:rPr>
          <w:rFonts w:ascii="Times New Roman" w:hAnsi="Times New Roman" w:cs="Times New Roman"/>
          <w:sz w:val="24"/>
          <w:szCs w:val="24"/>
        </w:rPr>
        <w:t>. Dengan tingginya kesadaran masyarakat tentu menjadi peluang besar untuk bisa lebih meningkatkan penerimaan pajak daerah yang bertujuan untuk menambah pendapatan asli daerah (PAD) Kota Sukabumi.</w:t>
      </w:r>
    </w:p>
    <w:p w:rsidR="00FA68EC" w:rsidRPr="00FA68EC" w:rsidRDefault="00FA68EC" w:rsidP="008F226B">
      <w:pPr>
        <w:pStyle w:val="ListParagraph"/>
        <w:numPr>
          <w:ilvl w:val="0"/>
          <w:numId w:val="60"/>
        </w:numPr>
        <w:tabs>
          <w:tab w:val="left" w:pos="1418"/>
        </w:tabs>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lang w:val="en-US"/>
        </w:rPr>
        <w:t>Semakin solidnya kerjasama dengan SKPD/Instansi/Lembaga lainnya dalam hal kelengkapan persyaratan administrasi pertanahan diantaranya KPP Pratama, BPN Kota Sukabumi, Kantor Lelang Negara, Notaris, PPAT dan Bank bjb Cabang Sukabumi.</w:t>
      </w:r>
      <w:r w:rsidRPr="00FA68EC">
        <w:rPr>
          <w:rFonts w:ascii="Times New Roman" w:hAnsi="Times New Roman" w:cs="Times New Roman"/>
          <w:sz w:val="24"/>
          <w:szCs w:val="24"/>
        </w:rPr>
        <w:t xml:space="preserve"> Makin solidnya kerjasama dengan instansi-instansi terkait maka diharapkan dapat bisa memaksimalkan penerimaan pajak daerah, serta dapat meningkatkan rasa kekeluargaan antara instansi-instansi di Kota Sukabumi.</w:t>
      </w:r>
    </w:p>
    <w:p w:rsidR="00FA68EC" w:rsidRPr="00FA68EC" w:rsidRDefault="00FA68EC" w:rsidP="008F226B">
      <w:pPr>
        <w:pStyle w:val="ListParagraph"/>
        <w:numPr>
          <w:ilvl w:val="0"/>
          <w:numId w:val="60"/>
        </w:numPr>
        <w:tabs>
          <w:tab w:val="left" w:pos="1418"/>
        </w:tabs>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lang w:val="en-US"/>
        </w:rPr>
        <w:t>Adanya dukungan kemajuan informasi dan komunikasi</w:t>
      </w:r>
      <w:r w:rsidRPr="00FA68EC">
        <w:rPr>
          <w:rFonts w:ascii="Times New Roman" w:hAnsi="Times New Roman" w:cs="Times New Roman"/>
          <w:sz w:val="24"/>
          <w:szCs w:val="24"/>
        </w:rPr>
        <w:t xml:space="preserve">. Dengan adanya kemajuan teknologi informasi dan komunikasi yang sangat pesat pada saat ini, tentu merupakan suatu peluang besar yang dapat dimanfaatkan dan juga di kembangkan untuk meningkatkan penerimaan pajak  daerah. Melalui perkembangan teknologi ini,  UPT PBB-P2 dan BPHTB Kota Sukabumi dapat mengembangkan sistem pembayaran </w:t>
      </w:r>
      <w:r w:rsidRPr="00FA68EC">
        <w:rPr>
          <w:rFonts w:ascii="Times New Roman" w:hAnsi="Times New Roman" w:cs="Times New Roman"/>
          <w:i/>
          <w:sz w:val="24"/>
          <w:szCs w:val="24"/>
        </w:rPr>
        <w:t>online</w:t>
      </w:r>
      <w:r w:rsidRPr="00FA68EC">
        <w:rPr>
          <w:rFonts w:ascii="Times New Roman" w:hAnsi="Times New Roman" w:cs="Times New Roman"/>
          <w:sz w:val="24"/>
          <w:szCs w:val="24"/>
        </w:rPr>
        <w:t xml:space="preserve"> lainnya seperti pembayaran BPHTB yang saat ini masih dengan sistem konvensional.</w:t>
      </w:r>
      <w:r w:rsidRPr="00FA68EC">
        <w:rPr>
          <w:rFonts w:ascii="Times New Roman" w:hAnsi="Times New Roman" w:cs="Times New Roman"/>
          <w:sz w:val="24"/>
          <w:szCs w:val="24"/>
          <w:lang w:val="en-US"/>
        </w:rPr>
        <w:t xml:space="preserve"> </w:t>
      </w:r>
    </w:p>
    <w:p w:rsidR="00FA68EC" w:rsidRPr="00FA68EC" w:rsidRDefault="00FA68EC" w:rsidP="008F226B">
      <w:pPr>
        <w:pStyle w:val="ListParagraph"/>
        <w:numPr>
          <w:ilvl w:val="0"/>
          <w:numId w:val="60"/>
        </w:numPr>
        <w:tabs>
          <w:tab w:val="left" w:pos="1418"/>
        </w:tabs>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lang w:val="en-US"/>
        </w:rPr>
        <w:t>Meningkatnya potensi sumber pendapatan dengan adanya infrastruktur nasional di wilayah Kota Sukabumi.</w:t>
      </w:r>
      <w:r w:rsidRPr="00FA68EC">
        <w:rPr>
          <w:rFonts w:ascii="Times New Roman" w:hAnsi="Times New Roman" w:cs="Times New Roman"/>
          <w:sz w:val="24"/>
          <w:szCs w:val="24"/>
        </w:rPr>
        <w:t xml:space="preserve"> Dengan adanya pembangunan seperti infrastruktur baru di Kota Sukabumi, merupakan peluang yang sangat berpotensi untuk meningkatkan penerimaan pajak daerah, karena dari dibangunnya bangunan-bangunan baru tersebut, otomatis objek pajak di Kota Sukabumi pun bertambah.</w:t>
      </w:r>
    </w:p>
    <w:p w:rsidR="00FA68EC" w:rsidRPr="00FA68EC" w:rsidRDefault="00FA68EC" w:rsidP="008F226B">
      <w:pPr>
        <w:pStyle w:val="ListParagraph"/>
        <w:numPr>
          <w:ilvl w:val="0"/>
          <w:numId w:val="60"/>
        </w:numPr>
        <w:tabs>
          <w:tab w:val="left" w:pos="1418"/>
        </w:tabs>
        <w:spacing w:after="0" w:line="480" w:lineRule="auto"/>
        <w:jc w:val="both"/>
        <w:rPr>
          <w:rFonts w:ascii="Times New Roman" w:hAnsi="Times New Roman" w:cs="Times New Roman"/>
          <w:sz w:val="24"/>
          <w:szCs w:val="24"/>
        </w:rPr>
      </w:pPr>
      <w:r w:rsidRPr="00FA68EC">
        <w:rPr>
          <w:rFonts w:ascii="Times New Roman" w:hAnsi="Times New Roman" w:cs="Times New Roman"/>
          <w:sz w:val="24"/>
          <w:szCs w:val="24"/>
          <w:lang w:val="en-US"/>
        </w:rPr>
        <w:t>Adanya program Pemerintah Pusat di bidang pertanahan dengan program PTSL (Pendaftaran Tanah Sistematis Langsung) sebanyak 30.000 bidang tahun 2018.</w:t>
      </w:r>
      <w:r w:rsidRPr="00FA68EC">
        <w:rPr>
          <w:rFonts w:ascii="Times New Roman" w:hAnsi="Times New Roman" w:cs="Times New Roman"/>
          <w:sz w:val="24"/>
          <w:szCs w:val="24"/>
        </w:rPr>
        <w:t xml:space="preserve"> Program PTSL ini digagas oleh Pemerintah Pusat yakni oleh Presiden RI, yang dimana bertujuan untuk masyarakat yang berhak dan belum memiliki sertifikat tanah, dapat memiliki sertifikat tanah secara cepat.</w:t>
      </w:r>
    </w:p>
    <w:p w:rsidR="00FA68EC" w:rsidRPr="00AA26F6" w:rsidRDefault="00FA68EC" w:rsidP="00FA68EC">
      <w:pPr>
        <w:spacing w:line="480" w:lineRule="auto"/>
        <w:ind w:firstLine="720"/>
        <w:jc w:val="both"/>
        <w:rPr>
          <w:rFonts w:ascii="Times New Roman" w:hAnsi="Times New Roman" w:cs="Times New Roman"/>
          <w:sz w:val="24"/>
          <w:szCs w:val="24"/>
        </w:rPr>
      </w:pPr>
      <w:r w:rsidRPr="00AA26F6">
        <w:rPr>
          <w:rFonts w:ascii="Times New Roman" w:hAnsi="Times New Roman" w:cs="Times New Roman"/>
          <w:sz w:val="24"/>
          <w:szCs w:val="24"/>
        </w:rPr>
        <w:t>Berdasarkan beberapa uraian diatas, UPT PBB-P2 dan BPHTB Kota Sukabumi memiliki 10 faktor pendukung yang terdiri dari 5 faktor pendukung internal dan 5 faktor pendukung eksternal, yang dimana faktor pendukung tersebut bisa dimanfaatkan untuk meningkatkan penerimaan pajak daerah khusunya pada penerimaan PBB-P2 dan BPHTB di Kota Sukabumi dan juga bisa meminimalisir kelemahan dan ancaman yang mungkin terjadi di kemudian hari.</w:t>
      </w:r>
    </w:p>
    <w:p w:rsidR="00FA68EC" w:rsidRDefault="00FA68EC" w:rsidP="00C63D75">
      <w:pPr>
        <w:spacing w:line="240" w:lineRule="auto"/>
        <w:jc w:val="both"/>
        <w:rPr>
          <w:rFonts w:ascii="Times New Roman" w:hAnsi="Times New Roman" w:cs="Times New Roman"/>
          <w:bCs/>
          <w:sz w:val="24"/>
          <w:szCs w:val="24"/>
        </w:rPr>
        <w:sectPr w:rsidR="00FA68EC" w:rsidSect="00916C0E">
          <w:pgSz w:w="11906" w:h="16838"/>
          <w:pgMar w:top="2268" w:right="1701" w:bottom="1701" w:left="2268" w:header="708" w:footer="708" w:gutter="0"/>
          <w:cols w:space="708"/>
          <w:docGrid w:linePitch="360"/>
        </w:sectPr>
      </w:pPr>
    </w:p>
    <w:p w:rsidR="00FA68EC" w:rsidRPr="005E54F4" w:rsidRDefault="00FA68EC" w:rsidP="00FA68EC">
      <w:pPr>
        <w:spacing w:line="480" w:lineRule="auto"/>
        <w:jc w:val="center"/>
        <w:rPr>
          <w:rFonts w:ascii="Times New Roman" w:hAnsi="Times New Roman" w:cs="Times New Roman"/>
          <w:b/>
          <w:sz w:val="24"/>
          <w:szCs w:val="24"/>
        </w:rPr>
      </w:pPr>
      <w:r w:rsidRPr="005E54F4">
        <w:rPr>
          <w:rFonts w:ascii="Times New Roman" w:hAnsi="Times New Roman" w:cs="Times New Roman"/>
          <w:b/>
          <w:sz w:val="24"/>
          <w:szCs w:val="24"/>
        </w:rPr>
        <w:t>BAB V</w:t>
      </w:r>
    </w:p>
    <w:p w:rsidR="00FA68EC" w:rsidRPr="005E54F4" w:rsidRDefault="00FA68EC" w:rsidP="00FA68EC">
      <w:pPr>
        <w:spacing w:line="480" w:lineRule="auto"/>
        <w:jc w:val="center"/>
        <w:rPr>
          <w:rFonts w:ascii="Times New Roman" w:hAnsi="Times New Roman" w:cs="Times New Roman"/>
          <w:b/>
          <w:sz w:val="24"/>
          <w:szCs w:val="24"/>
        </w:rPr>
      </w:pPr>
      <w:r w:rsidRPr="005E54F4">
        <w:rPr>
          <w:rFonts w:ascii="Times New Roman" w:hAnsi="Times New Roman" w:cs="Times New Roman"/>
          <w:b/>
          <w:sz w:val="24"/>
          <w:szCs w:val="24"/>
        </w:rPr>
        <w:t>SIMPULAN DAN SARAN</w:t>
      </w:r>
    </w:p>
    <w:p w:rsidR="00FA68EC" w:rsidRPr="005E54F4" w:rsidRDefault="00FA68EC" w:rsidP="00FA68EC">
      <w:pPr>
        <w:spacing w:line="480" w:lineRule="auto"/>
        <w:jc w:val="center"/>
        <w:rPr>
          <w:rFonts w:ascii="Times New Roman" w:hAnsi="Times New Roman" w:cs="Times New Roman"/>
          <w:b/>
          <w:sz w:val="24"/>
          <w:szCs w:val="24"/>
        </w:rPr>
      </w:pPr>
    </w:p>
    <w:p w:rsidR="00FA68EC" w:rsidRPr="005E54F4" w:rsidRDefault="00FA68EC" w:rsidP="008F226B">
      <w:pPr>
        <w:pStyle w:val="ListParagraph"/>
        <w:numPr>
          <w:ilvl w:val="0"/>
          <w:numId w:val="66"/>
        </w:numPr>
        <w:spacing w:after="160" w:line="480" w:lineRule="auto"/>
        <w:jc w:val="both"/>
        <w:rPr>
          <w:rFonts w:ascii="Times New Roman" w:hAnsi="Times New Roman" w:cs="Times New Roman"/>
          <w:b/>
          <w:sz w:val="24"/>
          <w:szCs w:val="24"/>
        </w:rPr>
      </w:pPr>
      <w:r w:rsidRPr="005E54F4">
        <w:rPr>
          <w:rFonts w:ascii="Times New Roman" w:hAnsi="Times New Roman" w:cs="Times New Roman"/>
          <w:b/>
          <w:sz w:val="24"/>
          <w:szCs w:val="24"/>
        </w:rPr>
        <w:t>Simpulan</w:t>
      </w:r>
    </w:p>
    <w:p w:rsidR="00FA68EC" w:rsidRPr="005E54F4" w:rsidRDefault="00FA68EC" w:rsidP="00FA68EC">
      <w:pPr>
        <w:spacing w:line="480" w:lineRule="auto"/>
        <w:ind w:firstLine="720"/>
        <w:jc w:val="both"/>
        <w:rPr>
          <w:rFonts w:ascii="Times New Roman" w:hAnsi="Times New Roman" w:cs="Times New Roman"/>
          <w:sz w:val="24"/>
          <w:szCs w:val="24"/>
        </w:rPr>
      </w:pPr>
      <w:r w:rsidRPr="005E54F4">
        <w:rPr>
          <w:rFonts w:ascii="Times New Roman" w:hAnsi="Times New Roman" w:cs="Times New Roman"/>
          <w:sz w:val="24"/>
          <w:szCs w:val="24"/>
        </w:rPr>
        <w:t>Berdasarkan hasil analisis SWOT serta penelitian yang telah dideskripsikan sebelumnya, mengenai Strategi Kantor UPT PBB-P2 dan BPHTB Kota Sukabumi dalam Meningkatkan Pajak Daerah, maka dapat diambil simpulan sebagai berikut.</w:t>
      </w:r>
    </w:p>
    <w:p w:rsidR="00FA68EC" w:rsidRPr="001A5C51" w:rsidRDefault="00FA68EC" w:rsidP="008F226B">
      <w:pPr>
        <w:pStyle w:val="ListParagraph"/>
        <w:numPr>
          <w:ilvl w:val="0"/>
          <w:numId w:val="67"/>
        </w:numPr>
        <w:spacing w:after="160" w:line="480" w:lineRule="auto"/>
        <w:ind w:left="360"/>
        <w:jc w:val="both"/>
        <w:rPr>
          <w:rFonts w:ascii="Times New Roman" w:hAnsi="Times New Roman" w:cs="Times New Roman"/>
          <w:sz w:val="24"/>
          <w:szCs w:val="24"/>
        </w:rPr>
      </w:pPr>
      <w:r w:rsidRPr="001A5C51">
        <w:rPr>
          <w:rFonts w:ascii="Times New Roman" w:hAnsi="Times New Roman" w:cs="Times New Roman"/>
          <w:sz w:val="24"/>
          <w:szCs w:val="24"/>
        </w:rPr>
        <w:t>Dalam meningkatkan penerimaan pajak daerah di Kota Sukabumi, UPT PBB-P2 dan BPHTB Kota Sukabumi perlu mengetahui dan menganalisis faktor internal serta faktor eksternal guna dalam meningkatkan penerimaan pajak daerah di Kota Sukabumi.</w:t>
      </w:r>
    </w:p>
    <w:p w:rsidR="00FA68EC" w:rsidRPr="0009470D" w:rsidRDefault="00FA68EC" w:rsidP="000F6DD1">
      <w:pPr>
        <w:pStyle w:val="ListParagraph"/>
        <w:numPr>
          <w:ilvl w:val="0"/>
          <w:numId w:val="68"/>
        </w:numPr>
        <w:spacing w:after="0" w:line="480" w:lineRule="auto"/>
        <w:jc w:val="both"/>
        <w:rPr>
          <w:rFonts w:ascii="Times New Roman" w:hAnsi="Times New Roman" w:cs="Times New Roman"/>
          <w:sz w:val="24"/>
          <w:szCs w:val="24"/>
        </w:rPr>
      </w:pPr>
      <w:r w:rsidRPr="0009470D">
        <w:rPr>
          <w:rFonts w:ascii="Times New Roman" w:hAnsi="Times New Roman" w:cs="Times New Roman"/>
          <w:sz w:val="24"/>
          <w:szCs w:val="24"/>
        </w:rPr>
        <w:t>Faktor Internal (Kekuatan – Kelemahan) UPT PBB-P2 dan BPHTB Kota Sukabumi.</w:t>
      </w:r>
    </w:p>
    <w:p w:rsidR="00FA68EC" w:rsidRPr="0009470D" w:rsidRDefault="00FA68EC" w:rsidP="000F6DD1">
      <w:pPr>
        <w:spacing w:after="0" w:line="480" w:lineRule="auto"/>
        <w:jc w:val="both"/>
        <w:rPr>
          <w:rFonts w:ascii="Times New Roman" w:hAnsi="Times New Roman" w:cs="Times New Roman"/>
          <w:b/>
          <w:sz w:val="24"/>
          <w:szCs w:val="24"/>
        </w:rPr>
      </w:pPr>
      <w:r w:rsidRPr="0009470D">
        <w:rPr>
          <w:rFonts w:ascii="Times New Roman" w:hAnsi="Times New Roman" w:cs="Times New Roman"/>
          <w:b/>
          <w:sz w:val="24"/>
          <w:szCs w:val="24"/>
        </w:rPr>
        <w:t>Kekuatan UPT PBB-P2 dan BPHTB Kota Sukabumi.</w:t>
      </w:r>
    </w:p>
    <w:p w:rsidR="000F6DD1" w:rsidRPr="000F6DD1" w:rsidRDefault="000F6DD1" w:rsidP="000F6DD1">
      <w:pPr>
        <w:pStyle w:val="ListParagraph"/>
        <w:numPr>
          <w:ilvl w:val="0"/>
          <w:numId w:val="78"/>
        </w:numPr>
        <w:tabs>
          <w:tab w:val="left" w:pos="567"/>
          <w:tab w:val="left" w:pos="141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A68EC" w:rsidRPr="000F6DD1">
        <w:rPr>
          <w:rFonts w:ascii="Times New Roman" w:hAnsi="Times New Roman" w:cs="Times New Roman"/>
          <w:sz w:val="24"/>
          <w:szCs w:val="24"/>
          <w:lang w:val="en-US"/>
        </w:rPr>
        <w:t>Tersedia sarana dan prasarana yang memadai untuk menyelenggarakan fungsi pelayanan dan pembayaran PBB-P2 dan BPHTB.</w:t>
      </w:r>
    </w:p>
    <w:p w:rsidR="000F6DD1" w:rsidRPr="000F6DD1" w:rsidRDefault="000F6DD1" w:rsidP="000F6DD1">
      <w:pPr>
        <w:pStyle w:val="ListParagraph"/>
        <w:numPr>
          <w:ilvl w:val="0"/>
          <w:numId w:val="78"/>
        </w:numPr>
        <w:tabs>
          <w:tab w:val="left" w:pos="567"/>
          <w:tab w:val="left" w:pos="141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A68EC" w:rsidRPr="000F6DD1">
        <w:rPr>
          <w:rFonts w:ascii="Times New Roman" w:hAnsi="Times New Roman" w:cs="Times New Roman"/>
          <w:sz w:val="24"/>
          <w:szCs w:val="24"/>
          <w:lang w:val="en-US"/>
        </w:rPr>
        <w:t>Memiliki Sumber Daya Manusia yang mencukupi da</w:t>
      </w:r>
      <w:r w:rsidR="00FA68EC" w:rsidRPr="000F6DD1">
        <w:rPr>
          <w:rFonts w:ascii="Times New Roman" w:hAnsi="Times New Roman" w:cs="Times New Roman"/>
          <w:sz w:val="24"/>
          <w:szCs w:val="24"/>
        </w:rPr>
        <w:t>lam kedisiplinan</w:t>
      </w:r>
      <w:r w:rsidR="00FA68EC" w:rsidRPr="000F6DD1">
        <w:rPr>
          <w:rFonts w:ascii="Times New Roman" w:hAnsi="Times New Roman" w:cs="Times New Roman"/>
          <w:sz w:val="24"/>
          <w:szCs w:val="24"/>
          <w:lang w:val="en-US"/>
        </w:rPr>
        <w:t xml:space="preserve"> dan kompetensinya. </w:t>
      </w:r>
    </w:p>
    <w:p w:rsidR="000F6DD1" w:rsidRDefault="000F6DD1" w:rsidP="000F6DD1">
      <w:pPr>
        <w:pStyle w:val="ListParagraph"/>
        <w:numPr>
          <w:ilvl w:val="0"/>
          <w:numId w:val="78"/>
        </w:numPr>
        <w:tabs>
          <w:tab w:val="left" w:pos="567"/>
          <w:tab w:val="left" w:pos="141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A68EC" w:rsidRPr="000F6DD1">
        <w:rPr>
          <w:rFonts w:ascii="Times New Roman" w:hAnsi="Times New Roman" w:cs="Times New Roman"/>
          <w:sz w:val="24"/>
          <w:szCs w:val="24"/>
          <w:lang w:val="en-US"/>
        </w:rPr>
        <w:t>Memiliki payung hukum Pusat dan Daerah sebagai dasar penetapan, pengelolaan UPT PBB-P2 dan BPHTB.</w:t>
      </w:r>
      <w:r w:rsidR="00FA68EC" w:rsidRPr="000F6DD1">
        <w:rPr>
          <w:rFonts w:ascii="Times New Roman" w:hAnsi="Times New Roman" w:cs="Times New Roman"/>
          <w:sz w:val="24"/>
          <w:szCs w:val="24"/>
        </w:rPr>
        <w:t xml:space="preserve">  </w:t>
      </w:r>
    </w:p>
    <w:p w:rsidR="00FA68EC" w:rsidRPr="000F6DD1" w:rsidRDefault="000F6DD1" w:rsidP="000F6DD1">
      <w:pPr>
        <w:pStyle w:val="ListParagraph"/>
        <w:numPr>
          <w:ilvl w:val="0"/>
          <w:numId w:val="78"/>
        </w:numPr>
        <w:tabs>
          <w:tab w:val="left" w:pos="567"/>
          <w:tab w:val="left" w:pos="1418"/>
        </w:tabs>
        <w:spacing w:after="0" w:line="480" w:lineRule="auto"/>
        <w:jc w:val="both"/>
        <w:rPr>
          <w:rFonts w:ascii="Times New Roman" w:hAnsi="Times New Roman" w:cs="Times New Roman"/>
          <w:sz w:val="24"/>
          <w:szCs w:val="24"/>
        </w:rPr>
        <w:sectPr w:rsidR="00FA68EC" w:rsidRPr="000F6DD1" w:rsidSect="00FA68EC">
          <w:pgSz w:w="11906" w:h="16838"/>
          <w:pgMar w:top="2268" w:right="1701" w:bottom="1701" w:left="2268" w:header="708" w:footer="708" w:gutter="0"/>
          <w:cols w:space="708"/>
          <w:titlePg/>
          <w:docGrid w:linePitch="360"/>
        </w:sectPr>
      </w:pPr>
      <w:r>
        <w:rPr>
          <w:rFonts w:ascii="Times New Roman" w:hAnsi="Times New Roman" w:cs="Times New Roman"/>
          <w:sz w:val="24"/>
          <w:szCs w:val="24"/>
        </w:rPr>
        <w:t xml:space="preserve">   </w:t>
      </w:r>
      <w:r w:rsidR="00FA68EC" w:rsidRPr="000F6DD1">
        <w:rPr>
          <w:rFonts w:ascii="Times New Roman" w:hAnsi="Times New Roman" w:cs="Times New Roman"/>
          <w:sz w:val="24"/>
          <w:szCs w:val="24"/>
          <w:lang w:val="en-US"/>
        </w:rPr>
        <w:t>Memilki kerjasama dengan KPP Pratama, BPN Kota Sukabumi, Kantor Lelang Negara, Notaris/PPAT, Camat/PPATS, Kelurahan</w:t>
      </w:r>
      <w:r w:rsidR="00FA68EC" w:rsidRPr="000F6DD1">
        <w:rPr>
          <w:rFonts w:ascii="Times New Roman" w:hAnsi="Times New Roman" w:cs="Times New Roman"/>
          <w:sz w:val="24"/>
          <w:szCs w:val="24"/>
        </w:rPr>
        <w:t>, Bank BJB Cab.</w:t>
      </w:r>
    </w:p>
    <w:p w:rsidR="000F6DD1" w:rsidRDefault="00FA68EC" w:rsidP="000F6DD1">
      <w:pPr>
        <w:pStyle w:val="ListParagraph"/>
        <w:tabs>
          <w:tab w:val="left" w:pos="567"/>
          <w:tab w:val="left" w:pos="1418"/>
        </w:tabs>
        <w:spacing w:after="0" w:line="480" w:lineRule="auto"/>
        <w:jc w:val="both"/>
        <w:rPr>
          <w:rFonts w:ascii="Times New Roman" w:hAnsi="Times New Roman" w:cs="Times New Roman"/>
          <w:sz w:val="24"/>
          <w:szCs w:val="24"/>
          <w:lang w:val="en-US"/>
        </w:rPr>
      </w:pPr>
      <w:r w:rsidRPr="005E54F4">
        <w:rPr>
          <w:rFonts w:ascii="Times New Roman" w:hAnsi="Times New Roman" w:cs="Times New Roman"/>
          <w:sz w:val="24"/>
          <w:szCs w:val="24"/>
        </w:rPr>
        <w:t>Sukabumi, Pihak Swasta (Tokopedia, Bukalapak, dan Indomaret)</w:t>
      </w:r>
      <w:r w:rsidRPr="005E54F4">
        <w:rPr>
          <w:rFonts w:ascii="Times New Roman" w:hAnsi="Times New Roman" w:cs="Times New Roman"/>
          <w:sz w:val="24"/>
          <w:szCs w:val="24"/>
          <w:lang w:val="en-US"/>
        </w:rPr>
        <w:t xml:space="preserve"> dan Masyarakat (Wajib Pajak). </w:t>
      </w:r>
    </w:p>
    <w:p w:rsidR="00FA68EC" w:rsidRPr="000F6DD1" w:rsidRDefault="000F6DD1" w:rsidP="000F6DD1">
      <w:pPr>
        <w:pStyle w:val="ListParagraph"/>
        <w:numPr>
          <w:ilvl w:val="0"/>
          <w:numId w:val="78"/>
        </w:numPr>
        <w:tabs>
          <w:tab w:val="left" w:pos="567"/>
          <w:tab w:val="left" w:pos="1418"/>
        </w:tabs>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FA68EC" w:rsidRPr="000F6DD1">
        <w:rPr>
          <w:rFonts w:ascii="Times New Roman" w:hAnsi="Times New Roman" w:cs="Times New Roman"/>
          <w:sz w:val="24"/>
          <w:szCs w:val="24"/>
        </w:rPr>
        <w:t>Fungsi pelayanan yang semakin meningkat.</w:t>
      </w:r>
    </w:p>
    <w:p w:rsidR="0006760E" w:rsidRPr="0009470D" w:rsidRDefault="0006760E" w:rsidP="000F6DD1">
      <w:pPr>
        <w:spacing w:after="0" w:line="480" w:lineRule="auto"/>
        <w:jc w:val="both"/>
        <w:rPr>
          <w:rFonts w:ascii="Times New Roman" w:hAnsi="Times New Roman" w:cs="Times New Roman"/>
          <w:b/>
          <w:sz w:val="24"/>
          <w:szCs w:val="24"/>
        </w:rPr>
      </w:pPr>
      <w:r w:rsidRPr="0009470D">
        <w:rPr>
          <w:rFonts w:ascii="Times New Roman" w:hAnsi="Times New Roman" w:cs="Times New Roman"/>
          <w:b/>
          <w:sz w:val="24"/>
          <w:szCs w:val="24"/>
        </w:rPr>
        <w:t>Kelemahan UPT PBB-P2 dan BPHTB Kota Sukabumi</w:t>
      </w:r>
      <w:r>
        <w:rPr>
          <w:rFonts w:ascii="Times New Roman" w:hAnsi="Times New Roman" w:cs="Times New Roman"/>
          <w:b/>
          <w:sz w:val="24"/>
          <w:szCs w:val="24"/>
        </w:rPr>
        <w:t>.</w:t>
      </w:r>
    </w:p>
    <w:p w:rsidR="000F6DD1" w:rsidRDefault="0006760E" w:rsidP="000F6DD1">
      <w:pPr>
        <w:pStyle w:val="ListParagraph"/>
        <w:numPr>
          <w:ilvl w:val="0"/>
          <w:numId w:val="79"/>
        </w:numPr>
        <w:tabs>
          <w:tab w:val="left" w:pos="851"/>
          <w:tab w:val="left" w:pos="1418"/>
        </w:tabs>
        <w:spacing w:after="0" w:line="480" w:lineRule="auto"/>
        <w:jc w:val="both"/>
        <w:rPr>
          <w:rFonts w:ascii="Times New Roman" w:hAnsi="Times New Roman" w:cs="Times New Roman"/>
          <w:sz w:val="24"/>
          <w:szCs w:val="24"/>
        </w:rPr>
      </w:pPr>
      <w:r w:rsidRPr="000F6DD1">
        <w:rPr>
          <w:rFonts w:ascii="Times New Roman" w:hAnsi="Times New Roman" w:cs="Times New Roman"/>
          <w:sz w:val="24"/>
          <w:szCs w:val="24"/>
          <w:lang w:val="en-US"/>
        </w:rPr>
        <w:t xml:space="preserve">Belum memiliki system informasi berbasis IT/Online terhadap SKPD /Instansi dinataranya KPP Pratama, BPN Kota Sukabumi, Para Notaris/PPAT (S). </w:t>
      </w:r>
    </w:p>
    <w:p w:rsidR="000F6DD1" w:rsidRPr="000F6DD1" w:rsidRDefault="0006760E" w:rsidP="000F6DD1">
      <w:pPr>
        <w:pStyle w:val="ListParagraph"/>
        <w:numPr>
          <w:ilvl w:val="0"/>
          <w:numId w:val="79"/>
        </w:numPr>
        <w:tabs>
          <w:tab w:val="left" w:pos="851"/>
          <w:tab w:val="left" w:pos="1418"/>
        </w:tabs>
        <w:spacing w:after="0" w:line="480" w:lineRule="auto"/>
        <w:jc w:val="both"/>
        <w:rPr>
          <w:rFonts w:ascii="Times New Roman" w:hAnsi="Times New Roman" w:cs="Times New Roman"/>
          <w:sz w:val="24"/>
          <w:szCs w:val="24"/>
        </w:rPr>
      </w:pPr>
      <w:r w:rsidRPr="000F6DD1">
        <w:rPr>
          <w:rFonts w:ascii="Times New Roman" w:hAnsi="Times New Roman" w:cs="Times New Roman"/>
          <w:sz w:val="24"/>
          <w:szCs w:val="24"/>
          <w:lang w:val="en-US"/>
        </w:rPr>
        <w:t xml:space="preserve">Terbatasnya tempat-tempat pembayaran dan pelayanan BPHTB. </w:t>
      </w:r>
    </w:p>
    <w:p w:rsidR="000F6DD1" w:rsidRPr="000F6DD1" w:rsidRDefault="0006760E" w:rsidP="000F6DD1">
      <w:pPr>
        <w:pStyle w:val="ListParagraph"/>
        <w:numPr>
          <w:ilvl w:val="0"/>
          <w:numId w:val="79"/>
        </w:numPr>
        <w:tabs>
          <w:tab w:val="left" w:pos="851"/>
          <w:tab w:val="left" w:pos="1418"/>
        </w:tabs>
        <w:spacing w:after="0" w:line="480" w:lineRule="auto"/>
        <w:jc w:val="both"/>
        <w:rPr>
          <w:rFonts w:ascii="Times New Roman" w:hAnsi="Times New Roman" w:cs="Times New Roman"/>
          <w:sz w:val="24"/>
          <w:szCs w:val="24"/>
        </w:rPr>
      </w:pPr>
      <w:r w:rsidRPr="000F6DD1">
        <w:rPr>
          <w:rFonts w:ascii="Times New Roman" w:hAnsi="Times New Roman" w:cs="Times New Roman"/>
          <w:sz w:val="24"/>
          <w:szCs w:val="24"/>
          <w:lang w:val="en-US"/>
        </w:rPr>
        <w:t>Belum memiliki fasilitas gedung yang memadai termasuk didalamnya ruang pelayanan, ruang rapat, ruang arsip, ruang Genset dan halaman parker.</w:t>
      </w:r>
    </w:p>
    <w:p w:rsidR="000F6DD1" w:rsidRPr="000F6DD1" w:rsidRDefault="0006760E" w:rsidP="000F6DD1">
      <w:pPr>
        <w:pStyle w:val="ListParagraph"/>
        <w:numPr>
          <w:ilvl w:val="0"/>
          <w:numId w:val="79"/>
        </w:numPr>
        <w:tabs>
          <w:tab w:val="left" w:pos="851"/>
          <w:tab w:val="left" w:pos="1418"/>
        </w:tabs>
        <w:spacing w:after="0" w:line="480" w:lineRule="auto"/>
        <w:jc w:val="both"/>
        <w:rPr>
          <w:rFonts w:ascii="Times New Roman" w:hAnsi="Times New Roman" w:cs="Times New Roman"/>
          <w:sz w:val="24"/>
          <w:szCs w:val="24"/>
        </w:rPr>
      </w:pPr>
      <w:r w:rsidRPr="000F6DD1">
        <w:rPr>
          <w:rFonts w:ascii="Times New Roman" w:hAnsi="Times New Roman" w:cs="Times New Roman"/>
          <w:sz w:val="24"/>
          <w:szCs w:val="24"/>
          <w:lang w:val="en-US"/>
        </w:rPr>
        <w:t xml:space="preserve">Belum memiliki fasilitas kendaraan operasional jemput bola pelayanan dan pembayaran PBB-P2 ke setiap Kelurahan. </w:t>
      </w:r>
    </w:p>
    <w:p w:rsidR="0006760E" w:rsidRPr="000F6DD1" w:rsidRDefault="0006760E" w:rsidP="000F6DD1">
      <w:pPr>
        <w:pStyle w:val="ListParagraph"/>
        <w:numPr>
          <w:ilvl w:val="0"/>
          <w:numId w:val="79"/>
        </w:numPr>
        <w:tabs>
          <w:tab w:val="left" w:pos="851"/>
          <w:tab w:val="left" w:pos="1418"/>
        </w:tabs>
        <w:spacing w:after="160" w:line="480" w:lineRule="auto"/>
        <w:jc w:val="both"/>
        <w:rPr>
          <w:rFonts w:ascii="Times New Roman" w:hAnsi="Times New Roman" w:cs="Times New Roman"/>
          <w:sz w:val="24"/>
          <w:szCs w:val="24"/>
        </w:rPr>
      </w:pPr>
      <w:r w:rsidRPr="000F6DD1">
        <w:rPr>
          <w:rFonts w:ascii="Times New Roman" w:hAnsi="Times New Roman" w:cs="Times New Roman"/>
          <w:sz w:val="24"/>
          <w:szCs w:val="24"/>
          <w:lang w:val="en-US"/>
        </w:rPr>
        <w:t xml:space="preserve">Kurangnya tenaga lapangan pendataan. </w:t>
      </w:r>
    </w:p>
    <w:p w:rsidR="0006760E" w:rsidRPr="0009470D" w:rsidRDefault="0006760E" w:rsidP="000F6DD1">
      <w:pPr>
        <w:pStyle w:val="ListParagraph"/>
        <w:numPr>
          <w:ilvl w:val="0"/>
          <w:numId w:val="68"/>
        </w:numPr>
        <w:tabs>
          <w:tab w:val="left" w:pos="851"/>
          <w:tab w:val="left" w:pos="1418"/>
        </w:tabs>
        <w:spacing w:after="0" w:line="480" w:lineRule="auto"/>
        <w:jc w:val="both"/>
        <w:rPr>
          <w:rFonts w:ascii="Times New Roman" w:hAnsi="Times New Roman" w:cs="Times New Roman"/>
          <w:sz w:val="24"/>
          <w:szCs w:val="24"/>
        </w:rPr>
      </w:pPr>
      <w:r w:rsidRPr="0009470D">
        <w:rPr>
          <w:rFonts w:ascii="Times New Roman" w:hAnsi="Times New Roman" w:cs="Times New Roman"/>
          <w:sz w:val="24"/>
          <w:szCs w:val="24"/>
        </w:rPr>
        <w:t>Faktor Eksternal (Peluang – Ancaman) UPT PBB-P2 dan BPHTB Kota Sukabumi.</w:t>
      </w:r>
    </w:p>
    <w:p w:rsidR="0006760E" w:rsidRPr="0009470D" w:rsidRDefault="0006760E" w:rsidP="000F6DD1">
      <w:pPr>
        <w:spacing w:after="0" w:line="480" w:lineRule="auto"/>
        <w:jc w:val="both"/>
        <w:rPr>
          <w:rFonts w:ascii="Times New Roman" w:hAnsi="Times New Roman" w:cs="Times New Roman"/>
          <w:b/>
          <w:sz w:val="24"/>
          <w:szCs w:val="24"/>
        </w:rPr>
      </w:pPr>
      <w:r w:rsidRPr="0009470D">
        <w:rPr>
          <w:rFonts w:ascii="Times New Roman" w:hAnsi="Times New Roman" w:cs="Times New Roman"/>
          <w:b/>
          <w:sz w:val="24"/>
          <w:szCs w:val="24"/>
        </w:rPr>
        <w:t>Peluang UPT PBB-P2 dan BPHTB Kota Sukabumi</w:t>
      </w:r>
      <w:r>
        <w:rPr>
          <w:rFonts w:ascii="Times New Roman" w:hAnsi="Times New Roman" w:cs="Times New Roman"/>
          <w:b/>
          <w:sz w:val="24"/>
          <w:szCs w:val="24"/>
        </w:rPr>
        <w:t>.</w:t>
      </w:r>
    </w:p>
    <w:p w:rsidR="0006760E" w:rsidRPr="009E259C" w:rsidRDefault="0006760E" w:rsidP="000F6DD1">
      <w:pPr>
        <w:pStyle w:val="ListParagraph"/>
        <w:numPr>
          <w:ilvl w:val="0"/>
          <w:numId w:val="80"/>
        </w:numPr>
        <w:tabs>
          <w:tab w:val="left" w:pos="1418"/>
        </w:tabs>
        <w:spacing w:after="0" w:line="480" w:lineRule="auto"/>
        <w:jc w:val="both"/>
        <w:rPr>
          <w:rFonts w:ascii="Times New Roman" w:hAnsi="Times New Roman" w:cs="Times New Roman"/>
          <w:sz w:val="24"/>
          <w:szCs w:val="24"/>
        </w:rPr>
      </w:pPr>
      <w:r w:rsidRPr="009E259C">
        <w:rPr>
          <w:rFonts w:ascii="Times New Roman" w:hAnsi="Times New Roman" w:cs="Times New Roman"/>
          <w:sz w:val="24"/>
          <w:szCs w:val="24"/>
          <w:lang w:val="en-US"/>
        </w:rPr>
        <w:t xml:space="preserve">Semakin tinggi kesadaran Wajib Pajak dalam memenuhi kewajibannya membayar PBB-P2. </w:t>
      </w:r>
    </w:p>
    <w:p w:rsidR="0006760E" w:rsidRPr="009E259C" w:rsidRDefault="0006760E" w:rsidP="000F6DD1">
      <w:pPr>
        <w:pStyle w:val="ListParagraph"/>
        <w:numPr>
          <w:ilvl w:val="0"/>
          <w:numId w:val="80"/>
        </w:numPr>
        <w:tabs>
          <w:tab w:val="left" w:pos="1418"/>
        </w:tabs>
        <w:spacing w:after="0" w:line="480" w:lineRule="auto"/>
        <w:jc w:val="both"/>
        <w:rPr>
          <w:rFonts w:ascii="Times New Roman" w:hAnsi="Times New Roman" w:cs="Times New Roman"/>
          <w:sz w:val="24"/>
          <w:szCs w:val="24"/>
        </w:rPr>
      </w:pPr>
      <w:r w:rsidRPr="009E259C">
        <w:rPr>
          <w:rFonts w:ascii="Times New Roman" w:hAnsi="Times New Roman" w:cs="Times New Roman"/>
          <w:sz w:val="24"/>
          <w:szCs w:val="24"/>
          <w:lang w:val="en-US"/>
        </w:rPr>
        <w:t>Semakin solidnya kerjasama dengan SKPD/Instansi/Lembaga lainnya dalam hal kelengkapan persyaratan administrasi pertanahan diantaranya KPP Pratama, BPN Kota Sukabumi, Kantor Lelang Negara, Notaris, PPAT dan Bank bjb Cabang Sukabumi.</w:t>
      </w:r>
      <w:r w:rsidRPr="009E259C">
        <w:rPr>
          <w:rFonts w:ascii="Times New Roman" w:hAnsi="Times New Roman" w:cs="Times New Roman"/>
          <w:sz w:val="24"/>
          <w:szCs w:val="24"/>
        </w:rPr>
        <w:t xml:space="preserve"> </w:t>
      </w:r>
    </w:p>
    <w:p w:rsidR="0006760E" w:rsidRPr="005E54F4" w:rsidRDefault="0006760E" w:rsidP="000F6DD1">
      <w:pPr>
        <w:pStyle w:val="ListParagraph"/>
        <w:numPr>
          <w:ilvl w:val="0"/>
          <w:numId w:val="80"/>
        </w:numPr>
        <w:tabs>
          <w:tab w:val="left" w:pos="1418"/>
        </w:tabs>
        <w:spacing w:after="0" w:line="480" w:lineRule="auto"/>
        <w:jc w:val="both"/>
        <w:rPr>
          <w:rFonts w:ascii="Times New Roman" w:hAnsi="Times New Roman" w:cs="Times New Roman"/>
          <w:sz w:val="24"/>
          <w:szCs w:val="24"/>
        </w:rPr>
      </w:pPr>
      <w:r w:rsidRPr="005E54F4">
        <w:rPr>
          <w:rFonts w:ascii="Times New Roman" w:hAnsi="Times New Roman" w:cs="Times New Roman"/>
          <w:sz w:val="24"/>
          <w:szCs w:val="24"/>
          <w:lang w:val="en-US"/>
        </w:rPr>
        <w:t>Adanya dukungan kemajuan informasi dan komunikasi</w:t>
      </w:r>
      <w:r w:rsidRPr="005E54F4">
        <w:rPr>
          <w:rFonts w:ascii="Times New Roman" w:hAnsi="Times New Roman" w:cs="Times New Roman"/>
          <w:sz w:val="24"/>
          <w:szCs w:val="24"/>
        </w:rPr>
        <w:t xml:space="preserve">. </w:t>
      </w:r>
    </w:p>
    <w:p w:rsidR="0006760E" w:rsidRPr="00FB71FC" w:rsidRDefault="0006760E" w:rsidP="000F6DD1">
      <w:pPr>
        <w:pStyle w:val="ListParagraph"/>
        <w:numPr>
          <w:ilvl w:val="0"/>
          <w:numId w:val="80"/>
        </w:numPr>
        <w:tabs>
          <w:tab w:val="left" w:pos="1418"/>
        </w:tabs>
        <w:spacing w:after="0" w:line="480" w:lineRule="auto"/>
        <w:jc w:val="both"/>
        <w:rPr>
          <w:rFonts w:ascii="Times New Roman" w:hAnsi="Times New Roman" w:cs="Times New Roman"/>
          <w:sz w:val="24"/>
          <w:szCs w:val="24"/>
        </w:rPr>
      </w:pPr>
      <w:r w:rsidRPr="00FB71FC">
        <w:rPr>
          <w:rFonts w:ascii="Times New Roman" w:hAnsi="Times New Roman" w:cs="Times New Roman"/>
          <w:sz w:val="24"/>
          <w:szCs w:val="24"/>
          <w:lang w:val="en-US"/>
        </w:rPr>
        <w:t>Meningkatnya potensi sumber pendapatan dengan adanya infrastruktur nasional di wilayah Kota Sukabumi.</w:t>
      </w:r>
      <w:r w:rsidRPr="00FB71FC">
        <w:rPr>
          <w:rFonts w:ascii="Times New Roman" w:hAnsi="Times New Roman" w:cs="Times New Roman"/>
          <w:sz w:val="24"/>
          <w:szCs w:val="24"/>
        </w:rPr>
        <w:t xml:space="preserve"> </w:t>
      </w:r>
    </w:p>
    <w:p w:rsidR="0006760E" w:rsidRPr="00FB71FC" w:rsidRDefault="0006760E" w:rsidP="000F6DD1">
      <w:pPr>
        <w:pStyle w:val="ListParagraph"/>
        <w:numPr>
          <w:ilvl w:val="0"/>
          <w:numId w:val="80"/>
        </w:numPr>
        <w:tabs>
          <w:tab w:val="left" w:pos="1418"/>
        </w:tabs>
        <w:spacing w:after="160" w:line="480" w:lineRule="auto"/>
        <w:jc w:val="both"/>
        <w:rPr>
          <w:rFonts w:ascii="Times New Roman" w:hAnsi="Times New Roman" w:cs="Times New Roman"/>
          <w:sz w:val="24"/>
          <w:szCs w:val="24"/>
        </w:rPr>
      </w:pPr>
      <w:r w:rsidRPr="00FB71FC">
        <w:rPr>
          <w:rFonts w:ascii="Times New Roman" w:hAnsi="Times New Roman" w:cs="Times New Roman"/>
          <w:sz w:val="24"/>
          <w:szCs w:val="24"/>
          <w:lang w:val="en-US"/>
        </w:rPr>
        <w:t>Adanya program Pemerintah Pusat di bidang pertanahan dengan program PTSL (Pendaftaran Tanah Sistematis Langsung) sebanyak 30.000 bidang tahun 2018.</w:t>
      </w:r>
      <w:r w:rsidRPr="00FB71FC">
        <w:rPr>
          <w:rFonts w:ascii="Times New Roman" w:hAnsi="Times New Roman" w:cs="Times New Roman"/>
          <w:sz w:val="24"/>
          <w:szCs w:val="24"/>
        </w:rPr>
        <w:t xml:space="preserve"> </w:t>
      </w:r>
    </w:p>
    <w:p w:rsidR="0006760E" w:rsidRPr="0009470D" w:rsidRDefault="0006760E" w:rsidP="000F6DD1">
      <w:pPr>
        <w:spacing w:after="0" w:line="480" w:lineRule="auto"/>
        <w:jc w:val="both"/>
        <w:rPr>
          <w:rFonts w:ascii="Times New Roman" w:hAnsi="Times New Roman" w:cs="Times New Roman"/>
          <w:b/>
          <w:sz w:val="24"/>
          <w:szCs w:val="24"/>
        </w:rPr>
      </w:pPr>
      <w:r w:rsidRPr="0009470D">
        <w:rPr>
          <w:rFonts w:ascii="Times New Roman" w:hAnsi="Times New Roman" w:cs="Times New Roman"/>
          <w:b/>
          <w:sz w:val="24"/>
          <w:szCs w:val="24"/>
        </w:rPr>
        <w:t>Ancaman UPT PBB-P2 dan BPHTB Kota Sukabumi</w:t>
      </w:r>
      <w:r>
        <w:rPr>
          <w:rFonts w:ascii="Times New Roman" w:hAnsi="Times New Roman" w:cs="Times New Roman"/>
          <w:b/>
          <w:sz w:val="24"/>
          <w:szCs w:val="24"/>
        </w:rPr>
        <w:t>.</w:t>
      </w:r>
    </w:p>
    <w:p w:rsidR="0006760E" w:rsidRPr="00A524C4" w:rsidRDefault="0006760E" w:rsidP="000F6DD1">
      <w:pPr>
        <w:pStyle w:val="ListParagraph"/>
        <w:numPr>
          <w:ilvl w:val="0"/>
          <w:numId w:val="81"/>
        </w:numPr>
        <w:tabs>
          <w:tab w:val="left" w:pos="1418"/>
        </w:tabs>
        <w:spacing w:after="0" w:line="480" w:lineRule="auto"/>
        <w:jc w:val="both"/>
        <w:rPr>
          <w:rFonts w:ascii="Times New Roman" w:hAnsi="Times New Roman" w:cs="Times New Roman"/>
          <w:sz w:val="24"/>
          <w:szCs w:val="24"/>
        </w:rPr>
      </w:pPr>
      <w:r w:rsidRPr="00A524C4">
        <w:rPr>
          <w:rFonts w:ascii="Times New Roman" w:hAnsi="Times New Roman" w:cs="Times New Roman"/>
          <w:sz w:val="24"/>
          <w:szCs w:val="24"/>
        </w:rPr>
        <w:t>Terdapat sebagian kecil wajib pajak yang menghindari membayar pajak.</w:t>
      </w:r>
      <w:r w:rsidRPr="00A524C4">
        <w:rPr>
          <w:rFonts w:ascii="Times New Roman" w:hAnsi="Times New Roman" w:cs="Times New Roman"/>
          <w:sz w:val="24"/>
          <w:szCs w:val="24"/>
          <w:lang w:val="en-US"/>
        </w:rPr>
        <w:t xml:space="preserve"> </w:t>
      </w:r>
    </w:p>
    <w:p w:rsidR="0006760E" w:rsidRDefault="0006760E" w:rsidP="000F6DD1">
      <w:pPr>
        <w:pStyle w:val="ListParagraph"/>
        <w:numPr>
          <w:ilvl w:val="0"/>
          <w:numId w:val="81"/>
        </w:numPr>
        <w:tabs>
          <w:tab w:val="left" w:pos="1418"/>
        </w:tabs>
        <w:spacing w:after="0" w:line="480" w:lineRule="auto"/>
        <w:jc w:val="both"/>
        <w:rPr>
          <w:rFonts w:ascii="Times New Roman" w:hAnsi="Times New Roman" w:cs="Times New Roman"/>
          <w:sz w:val="24"/>
          <w:szCs w:val="24"/>
        </w:rPr>
      </w:pPr>
      <w:r w:rsidRPr="009E259C">
        <w:rPr>
          <w:rFonts w:ascii="Times New Roman" w:hAnsi="Times New Roman" w:cs="Times New Roman"/>
          <w:sz w:val="24"/>
          <w:szCs w:val="24"/>
          <w:lang w:val="en-US"/>
        </w:rPr>
        <w:t>Terdapat beberapa Wajib Pajak yang mengeluh dengan pembayaran PBB-P2</w:t>
      </w:r>
      <w:r w:rsidRPr="009E259C">
        <w:rPr>
          <w:rFonts w:ascii="Times New Roman" w:hAnsi="Times New Roman" w:cs="Times New Roman"/>
          <w:sz w:val="24"/>
          <w:szCs w:val="24"/>
        </w:rPr>
        <w:t xml:space="preserve"> dan BPHTB</w:t>
      </w:r>
      <w:r w:rsidRPr="009E259C">
        <w:rPr>
          <w:rFonts w:ascii="Times New Roman" w:hAnsi="Times New Roman" w:cs="Times New Roman"/>
          <w:sz w:val="24"/>
          <w:szCs w:val="24"/>
          <w:lang w:val="en-US"/>
        </w:rPr>
        <w:t>.</w:t>
      </w:r>
      <w:r w:rsidRPr="009E259C">
        <w:rPr>
          <w:rFonts w:ascii="Times New Roman" w:hAnsi="Times New Roman" w:cs="Times New Roman"/>
          <w:sz w:val="24"/>
          <w:szCs w:val="24"/>
        </w:rPr>
        <w:t xml:space="preserve"> </w:t>
      </w:r>
    </w:p>
    <w:p w:rsidR="0006760E" w:rsidRPr="00A524C4" w:rsidRDefault="0006760E" w:rsidP="000F6DD1">
      <w:pPr>
        <w:pStyle w:val="ListParagraph"/>
        <w:numPr>
          <w:ilvl w:val="0"/>
          <w:numId w:val="81"/>
        </w:numPr>
        <w:tabs>
          <w:tab w:val="left" w:pos="1418"/>
        </w:tabs>
        <w:spacing w:after="0" w:line="480" w:lineRule="auto"/>
        <w:jc w:val="both"/>
        <w:rPr>
          <w:rFonts w:ascii="Times New Roman" w:hAnsi="Times New Roman" w:cs="Times New Roman"/>
          <w:sz w:val="24"/>
          <w:szCs w:val="24"/>
        </w:rPr>
      </w:pPr>
      <w:r w:rsidRPr="00A524C4">
        <w:rPr>
          <w:rFonts w:ascii="Times New Roman" w:hAnsi="Times New Roman" w:cs="Times New Roman"/>
          <w:sz w:val="24"/>
          <w:szCs w:val="24"/>
        </w:rPr>
        <w:t xml:space="preserve">Masih terdapat masyarakat yang belum menginformasikan tanah dan bangunan nya ke Kantor Pelayanan Pajak (KPP) </w:t>
      </w:r>
      <w:r>
        <w:rPr>
          <w:rFonts w:ascii="Times New Roman" w:hAnsi="Times New Roman" w:cs="Times New Roman"/>
          <w:sz w:val="24"/>
          <w:szCs w:val="24"/>
        </w:rPr>
        <w:t>Pratama untuk</w:t>
      </w:r>
      <w:r w:rsidRPr="00A524C4">
        <w:rPr>
          <w:rFonts w:ascii="Times New Roman" w:hAnsi="Times New Roman" w:cs="Times New Roman"/>
          <w:sz w:val="24"/>
          <w:szCs w:val="24"/>
        </w:rPr>
        <w:t xml:space="preserve"> diregistrasi menjadi objek pajak.</w:t>
      </w:r>
    </w:p>
    <w:p w:rsidR="0006760E" w:rsidRPr="005E54F4" w:rsidRDefault="0006760E" w:rsidP="000F6DD1">
      <w:pPr>
        <w:pStyle w:val="ListParagraph"/>
        <w:numPr>
          <w:ilvl w:val="0"/>
          <w:numId w:val="81"/>
        </w:numPr>
        <w:tabs>
          <w:tab w:val="left" w:pos="1418"/>
        </w:tabs>
        <w:spacing w:after="0" w:line="480" w:lineRule="auto"/>
        <w:jc w:val="both"/>
        <w:rPr>
          <w:rFonts w:ascii="Times New Roman" w:hAnsi="Times New Roman" w:cs="Times New Roman"/>
          <w:sz w:val="24"/>
          <w:szCs w:val="24"/>
        </w:rPr>
      </w:pPr>
      <w:r w:rsidRPr="005E54F4">
        <w:rPr>
          <w:rFonts w:ascii="Times New Roman" w:hAnsi="Times New Roman" w:cs="Times New Roman"/>
          <w:sz w:val="24"/>
          <w:szCs w:val="24"/>
        </w:rPr>
        <w:t xml:space="preserve">Terdapatnya pandemi global (covid-19) yang menyebabkan terhambatnya penerimaan PBB-P2 dan BPHTB. </w:t>
      </w:r>
    </w:p>
    <w:p w:rsidR="0006760E" w:rsidRPr="009E259C" w:rsidRDefault="0006760E" w:rsidP="000F6DD1">
      <w:pPr>
        <w:pStyle w:val="ListParagraph"/>
        <w:numPr>
          <w:ilvl w:val="0"/>
          <w:numId w:val="81"/>
        </w:numPr>
        <w:tabs>
          <w:tab w:val="left" w:pos="1418"/>
        </w:tabs>
        <w:spacing w:after="0" w:line="480" w:lineRule="auto"/>
        <w:jc w:val="both"/>
        <w:rPr>
          <w:rFonts w:ascii="Times New Roman" w:hAnsi="Times New Roman" w:cs="Times New Roman"/>
          <w:sz w:val="24"/>
          <w:szCs w:val="24"/>
        </w:rPr>
      </w:pPr>
      <w:r w:rsidRPr="009E259C">
        <w:rPr>
          <w:rFonts w:ascii="Times New Roman" w:hAnsi="Times New Roman" w:cs="Times New Roman"/>
          <w:sz w:val="24"/>
          <w:szCs w:val="24"/>
        </w:rPr>
        <w:t xml:space="preserve">Faktor ekonomi wajib pajak yang fluktuatif. </w:t>
      </w:r>
    </w:p>
    <w:p w:rsidR="0006760E" w:rsidRPr="00FB71FC" w:rsidRDefault="0006760E" w:rsidP="008F226B">
      <w:pPr>
        <w:pStyle w:val="ListParagraph"/>
        <w:numPr>
          <w:ilvl w:val="0"/>
          <w:numId w:val="67"/>
        </w:numPr>
        <w:tabs>
          <w:tab w:val="left" w:pos="1418"/>
        </w:tabs>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Berdasarkan teori </w:t>
      </w:r>
      <w:r w:rsidRPr="00FB71FC">
        <w:rPr>
          <w:rFonts w:ascii="Times New Roman" w:hAnsi="Times New Roman" w:cs="Times New Roman"/>
          <w:sz w:val="24"/>
          <w:szCs w:val="24"/>
        </w:rPr>
        <w:t>SWOT yang dikemukakan oleh Supanto (2019: 11), faktor penghambat dalam meningkatkan penerimaan pajak daerah di Kota Sukabumi terdiri dari kelemahan dan ancaman yang dimiliki oleh UPT PBB-P2 dan BPHTB Kota Sukabumi. Namun, hambatan tersebut bisa di atasi dengan menggunakan alternatif strategi WT, yaitu strategi yang bersifat defensif (meminimalisir kelemahan dan menghindari ancaman).</w:t>
      </w:r>
    </w:p>
    <w:p w:rsidR="0006760E" w:rsidRDefault="0006760E" w:rsidP="0006760E">
      <w:pPr>
        <w:spacing w:after="0" w:line="480" w:lineRule="auto"/>
        <w:ind w:firstLine="360"/>
        <w:jc w:val="both"/>
        <w:rPr>
          <w:rFonts w:ascii="Times New Roman" w:hAnsi="Times New Roman" w:cs="Times New Roman"/>
          <w:b/>
          <w:sz w:val="24"/>
          <w:szCs w:val="24"/>
        </w:rPr>
      </w:pPr>
    </w:p>
    <w:p w:rsidR="0006760E" w:rsidRDefault="0006760E" w:rsidP="0006760E">
      <w:pPr>
        <w:spacing w:after="0" w:line="480" w:lineRule="auto"/>
        <w:ind w:firstLine="360"/>
        <w:jc w:val="both"/>
        <w:rPr>
          <w:rFonts w:ascii="Times New Roman" w:hAnsi="Times New Roman" w:cs="Times New Roman"/>
          <w:b/>
          <w:sz w:val="24"/>
          <w:szCs w:val="24"/>
        </w:rPr>
      </w:pPr>
    </w:p>
    <w:p w:rsidR="0006760E" w:rsidRPr="0009470D" w:rsidRDefault="0006760E" w:rsidP="000F6DD1">
      <w:pPr>
        <w:spacing w:after="0" w:line="480" w:lineRule="auto"/>
        <w:jc w:val="both"/>
        <w:rPr>
          <w:rFonts w:ascii="Times New Roman" w:hAnsi="Times New Roman" w:cs="Times New Roman"/>
          <w:b/>
          <w:sz w:val="24"/>
          <w:szCs w:val="24"/>
        </w:rPr>
      </w:pPr>
      <w:r w:rsidRPr="0009470D">
        <w:rPr>
          <w:rFonts w:ascii="Times New Roman" w:hAnsi="Times New Roman" w:cs="Times New Roman"/>
          <w:b/>
          <w:sz w:val="24"/>
          <w:szCs w:val="24"/>
        </w:rPr>
        <w:t>Strategi WT UPT PBB-P2 dan BPHTB Kota Sukabumi.</w:t>
      </w:r>
    </w:p>
    <w:p w:rsidR="0006760E" w:rsidRDefault="0006760E" w:rsidP="008F226B">
      <w:pPr>
        <w:pStyle w:val="ListParagraph"/>
        <w:numPr>
          <w:ilvl w:val="0"/>
          <w:numId w:val="69"/>
        </w:numPr>
        <w:tabs>
          <w:tab w:val="left" w:pos="426"/>
        </w:tabs>
        <w:spacing w:after="160" w:line="480" w:lineRule="auto"/>
        <w:jc w:val="both"/>
        <w:rPr>
          <w:rFonts w:ascii="Times New Roman" w:hAnsi="Times New Roman" w:cs="Times New Roman"/>
          <w:sz w:val="24"/>
          <w:szCs w:val="24"/>
        </w:rPr>
      </w:pPr>
      <w:r w:rsidRPr="009E259C">
        <w:rPr>
          <w:rFonts w:ascii="Times New Roman" w:hAnsi="Times New Roman" w:cs="Times New Roman"/>
          <w:sz w:val="24"/>
          <w:szCs w:val="24"/>
        </w:rPr>
        <w:t>Menambah kuantitas petugas lapangan untuk memaksimalkan penerimaan pajak daerah</w:t>
      </w:r>
      <w:r>
        <w:rPr>
          <w:rFonts w:ascii="Times New Roman" w:hAnsi="Times New Roman" w:cs="Times New Roman"/>
          <w:sz w:val="24"/>
          <w:szCs w:val="24"/>
        </w:rPr>
        <w:t>;</w:t>
      </w:r>
    </w:p>
    <w:p w:rsidR="0006760E" w:rsidRPr="009E259C" w:rsidRDefault="0006760E" w:rsidP="008F226B">
      <w:pPr>
        <w:pStyle w:val="ListParagraph"/>
        <w:numPr>
          <w:ilvl w:val="0"/>
          <w:numId w:val="69"/>
        </w:numPr>
        <w:tabs>
          <w:tab w:val="left" w:pos="426"/>
        </w:tabs>
        <w:spacing w:after="160" w:line="480" w:lineRule="auto"/>
        <w:jc w:val="both"/>
        <w:rPr>
          <w:rFonts w:ascii="Times New Roman" w:hAnsi="Times New Roman" w:cs="Times New Roman"/>
          <w:sz w:val="24"/>
          <w:szCs w:val="24"/>
        </w:rPr>
      </w:pPr>
      <w:r w:rsidRPr="009E259C">
        <w:rPr>
          <w:rFonts w:ascii="Times New Roman" w:hAnsi="Times New Roman" w:cs="Times New Roman"/>
          <w:sz w:val="24"/>
          <w:szCs w:val="24"/>
        </w:rPr>
        <w:t xml:space="preserve">Menganjurkan pembayaran PBB-P2 melalui </w:t>
      </w:r>
      <w:r w:rsidRPr="009E259C">
        <w:rPr>
          <w:rFonts w:ascii="Times New Roman" w:hAnsi="Times New Roman" w:cs="Times New Roman"/>
          <w:i/>
          <w:sz w:val="24"/>
          <w:szCs w:val="24"/>
        </w:rPr>
        <w:t>online</w:t>
      </w:r>
      <w:r>
        <w:rPr>
          <w:rFonts w:ascii="Times New Roman" w:hAnsi="Times New Roman" w:cs="Times New Roman"/>
          <w:i/>
          <w:sz w:val="24"/>
          <w:szCs w:val="24"/>
        </w:rPr>
        <w:t>;</w:t>
      </w:r>
    </w:p>
    <w:p w:rsidR="0006760E" w:rsidRPr="009E259C" w:rsidRDefault="0006760E" w:rsidP="008F226B">
      <w:pPr>
        <w:pStyle w:val="ListParagraph"/>
        <w:numPr>
          <w:ilvl w:val="0"/>
          <w:numId w:val="69"/>
        </w:numPr>
        <w:tabs>
          <w:tab w:val="left" w:pos="426"/>
        </w:tabs>
        <w:spacing w:after="160" w:line="480" w:lineRule="auto"/>
        <w:jc w:val="both"/>
        <w:rPr>
          <w:rFonts w:ascii="Times New Roman" w:hAnsi="Times New Roman" w:cs="Times New Roman"/>
          <w:sz w:val="24"/>
          <w:szCs w:val="24"/>
        </w:rPr>
      </w:pPr>
      <w:r w:rsidRPr="009E259C">
        <w:rPr>
          <w:rFonts w:ascii="Times New Roman" w:hAnsi="Times New Roman" w:cs="Times New Roman"/>
          <w:sz w:val="24"/>
          <w:szCs w:val="24"/>
        </w:rPr>
        <w:t xml:space="preserve">Mengembangkan sistem pembayaran BPHTB </w:t>
      </w:r>
      <w:r w:rsidRPr="009E259C">
        <w:rPr>
          <w:rFonts w:ascii="Times New Roman" w:hAnsi="Times New Roman" w:cs="Times New Roman"/>
          <w:i/>
          <w:sz w:val="24"/>
          <w:szCs w:val="24"/>
        </w:rPr>
        <w:t>online</w:t>
      </w:r>
      <w:r>
        <w:rPr>
          <w:rFonts w:ascii="Times New Roman" w:hAnsi="Times New Roman" w:cs="Times New Roman"/>
          <w:i/>
          <w:sz w:val="24"/>
          <w:szCs w:val="24"/>
        </w:rPr>
        <w:t>;</w:t>
      </w:r>
    </w:p>
    <w:p w:rsidR="0006760E" w:rsidRDefault="0006760E" w:rsidP="008F226B">
      <w:pPr>
        <w:pStyle w:val="ListParagraph"/>
        <w:numPr>
          <w:ilvl w:val="0"/>
          <w:numId w:val="69"/>
        </w:numPr>
        <w:tabs>
          <w:tab w:val="left" w:pos="426"/>
        </w:tabs>
        <w:spacing w:after="160" w:line="480" w:lineRule="auto"/>
        <w:jc w:val="both"/>
        <w:rPr>
          <w:rFonts w:ascii="Times New Roman" w:hAnsi="Times New Roman" w:cs="Times New Roman"/>
          <w:sz w:val="24"/>
          <w:szCs w:val="24"/>
        </w:rPr>
      </w:pPr>
      <w:r w:rsidRPr="009E259C">
        <w:rPr>
          <w:rFonts w:ascii="Times New Roman" w:hAnsi="Times New Roman" w:cs="Times New Roman"/>
          <w:sz w:val="24"/>
          <w:szCs w:val="24"/>
        </w:rPr>
        <w:t>Menetapkan sanksi terhadap para pelanggar dalam penerimaan pajak daerah</w:t>
      </w:r>
      <w:r>
        <w:rPr>
          <w:rFonts w:ascii="Times New Roman" w:hAnsi="Times New Roman" w:cs="Times New Roman"/>
          <w:sz w:val="24"/>
          <w:szCs w:val="24"/>
        </w:rPr>
        <w:t>;</w:t>
      </w:r>
    </w:p>
    <w:p w:rsidR="0006760E" w:rsidRPr="009E259C" w:rsidRDefault="0006760E" w:rsidP="008F226B">
      <w:pPr>
        <w:pStyle w:val="ListParagraph"/>
        <w:numPr>
          <w:ilvl w:val="0"/>
          <w:numId w:val="69"/>
        </w:numPr>
        <w:tabs>
          <w:tab w:val="left" w:pos="426"/>
        </w:tabs>
        <w:spacing w:after="160" w:line="480" w:lineRule="auto"/>
        <w:jc w:val="both"/>
        <w:rPr>
          <w:rFonts w:ascii="Times New Roman" w:hAnsi="Times New Roman" w:cs="Times New Roman"/>
          <w:sz w:val="24"/>
          <w:szCs w:val="24"/>
        </w:rPr>
      </w:pPr>
      <w:r w:rsidRPr="009E259C">
        <w:rPr>
          <w:rFonts w:ascii="Times New Roman" w:hAnsi="Times New Roman" w:cs="Times New Roman"/>
          <w:sz w:val="24"/>
          <w:szCs w:val="24"/>
        </w:rPr>
        <w:t xml:space="preserve">Menjalin kerjsama dengan pihak swasta lainnya untuk menambah </w:t>
      </w:r>
      <w:r w:rsidRPr="009E259C">
        <w:rPr>
          <w:rFonts w:ascii="Times New Roman" w:hAnsi="Times New Roman" w:cs="Times New Roman"/>
          <w:i/>
          <w:sz w:val="24"/>
          <w:szCs w:val="24"/>
        </w:rPr>
        <w:t xml:space="preserve">outlet </w:t>
      </w:r>
      <w:r w:rsidRPr="009E259C">
        <w:rPr>
          <w:rFonts w:ascii="Times New Roman" w:hAnsi="Times New Roman" w:cs="Times New Roman"/>
          <w:sz w:val="24"/>
          <w:szCs w:val="24"/>
        </w:rPr>
        <w:t>pembayaran BPHTB.</w:t>
      </w:r>
    </w:p>
    <w:p w:rsidR="0006760E" w:rsidRPr="00FB71FC" w:rsidRDefault="0006760E" w:rsidP="008F226B">
      <w:pPr>
        <w:pStyle w:val="ListParagraph"/>
        <w:numPr>
          <w:ilvl w:val="0"/>
          <w:numId w:val="67"/>
        </w:numPr>
        <w:tabs>
          <w:tab w:val="left" w:pos="1418"/>
        </w:tabs>
        <w:spacing w:after="160" w:line="480" w:lineRule="auto"/>
        <w:ind w:left="360"/>
        <w:jc w:val="both"/>
        <w:rPr>
          <w:rFonts w:ascii="Times New Roman" w:hAnsi="Times New Roman" w:cs="Times New Roman"/>
          <w:sz w:val="24"/>
          <w:szCs w:val="24"/>
        </w:rPr>
      </w:pPr>
      <w:r>
        <w:rPr>
          <w:rFonts w:ascii="Times New Roman" w:hAnsi="Times New Roman" w:cs="Times New Roman"/>
          <w:sz w:val="24"/>
          <w:szCs w:val="24"/>
        </w:rPr>
        <w:t>Berdasarkan teori</w:t>
      </w:r>
      <w:r w:rsidRPr="00FB71FC">
        <w:rPr>
          <w:rFonts w:ascii="Times New Roman" w:hAnsi="Times New Roman" w:cs="Times New Roman"/>
          <w:sz w:val="24"/>
          <w:szCs w:val="24"/>
        </w:rPr>
        <w:t xml:space="preserve"> SWOT yang dikemukakan oleh Supanto (2019: 11), faktor pendukung dalam meningkatkan penerimaan pajak daerah di Kota Sukabumi terdiri dari kekuatan dan peluang yang dimiliki oleh UPT PBB-P2 dan BPHTB Kota Sukabumi. Untuk memaksimalkan faktor pendukung tersebut bisa dengan menggunakan alternatif strategi SO, yaitu strategi yang menggunakan semua kekuatan untuk memanfaatkan seluruh peluang yang dimiliki.</w:t>
      </w:r>
    </w:p>
    <w:p w:rsidR="0006760E" w:rsidRPr="0009470D" w:rsidRDefault="0006760E" w:rsidP="000F6DD1">
      <w:pPr>
        <w:spacing w:after="0" w:line="480" w:lineRule="auto"/>
        <w:jc w:val="both"/>
        <w:rPr>
          <w:rFonts w:ascii="Times New Roman" w:hAnsi="Times New Roman" w:cs="Times New Roman"/>
          <w:b/>
          <w:sz w:val="24"/>
          <w:szCs w:val="24"/>
        </w:rPr>
      </w:pPr>
      <w:r w:rsidRPr="0009470D">
        <w:rPr>
          <w:rFonts w:ascii="Times New Roman" w:hAnsi="Times New Roman" w:cs="Times New Roman"/>
          <w:b/>
          <w:sz w:val="24"/>
          <w:szCs w:val="24"/>
        </w:rPr>
        <w:t>Strategi SO UPT PBB-P2 dan BPHTB Kota Sukabumi.</w:t>
      </w:r>
    </w:p>
    <w:p w:rsidR="0006760E" w:rsidRDefault="0006760E" w:rsidP="008F226B">
      <w:pPr>
        <w:pStyle w:val="ListParagraph"/>
        <w:numPr>
          <w:ilvl w:val="0"/>
          <w:numId w:val="70"/>
        </w:numPr>
        <w:spacing w:after="160" w:line="480" w:lineRule="auto"/>
        <w:jc w:val="both"/>
        <w:rPr>
          <w:rFonts w:ascii="Times New Roman" w:hAnsi="Times New Roman" w:cs="Times New Roman"/>
          <w:sz w:val="24"/>
          <w:szCs w:val="24"/>
        </w:rPr>
      </w:pPr>
      <w:r w:rsidRPr="009E259C">
        <w:rPr>
          <w:rFonts w:ascii="Times New Roman" w:hAnsi="Times New Roman" w:cs="Times New Roman"/>
          <w:sz w:val="24"/>
          <w:szCs w:val="24"/>
        </w:rPr>
        <w:t xml:space="preserve">Memanfaatkan kemajuan teknologi komunikasi dan informasi dalam </w:t>
      </w:r>
      <w:r>
        <w:rPr>
          <w:rFonts w:ascii="Times New Roman" w:hAnsi="Times New Roman" w:cs="Times New Roman"/>
          <w:sz w:val="24"/>
          <w:szCs w:val="24"/>
        </w:rPr>
        <w:t xml:space="preserve">meningkatkan </w:t>
      </w:r>
      <w:r w:rsidRPr="009E259C">
        <w:rPr>
          <w:rFonts w:ascii="Times New Roman" w:hAnsi="Times New Roman" w:cs="Times New Roman"/>
          <w:sz w:val="24"/>
          <w:szCs w:val="24"/>
        </w:rPr>
        <w:t>penerimaan pajak daerah;</w:t>
      </w:r>
    </w:p>
    <w:p w:rsidR="0006760E" w:rsidRDefault="0006760E" w:rsidP="008F226B">
      <w:pPr>
        <w:pStyle w:val="ListParagraph"/>
        <w:numPr>
          <w:ilvl w:val="0"/>
          <w:numId w:val="70"/>
        </w:numPr>
        <w:spacing w:after="160" w:line="480" w:lineRule="auto"/>
        <w:jc w:val="both"/>
        <w:rPr>
          <w:rFonts w:ascii="Times New Roman" w:hAnsi="Times New Roman" w:cs="Times New Roman"/>
          <w:sz w:val="24"/>
          <w:szCs w:val="24"/>
        </w:rPr>
      </w:pPr>
      <w:r w:rsidRPr="009E259C">
        <w:rPr>
          <w:rFonts w:ascii="Times New Roman" w:hAnsi="Times New Roman" w:cs="Times New Roman"/>
          <w:sz w:val="24"/>
          <w:szCs w:val="24"/>
        </w:rPr>
        <w:t>Meningkatkan kerjasama dengan KPP Pratama, BPN Kota Sukabumi, Kantor Lelang Negara, Notaris/PPAT, Bank bjb Cabang Sukabumi, Camat/PPATS, Kelurahan dan Masyarakat (Wajib Pajak);</w:t>
      </w:r>
    </w:p>
    <w:p w:rsidR="0006760E" w:rsidRDefault="0006760E" w:rsidP="008F226B">
      <w:pPr>
        <w:pStyle w:val="ListParagraph"/>
        <w:numPr>
          <w:ilvl w:val="0"/>
          <w:numId w:val="70"/>
        </w:numPr>
        <w:spacing w:after="160" w:line="480" w:lineRule="auto"/>
        <w:jc w:val="both"/>
        <w:rPr>
          <w:rFonts w:ascii="Times New Roman" w:hAnsi="Times New Roman" w:cs="Times New Roman"/>
          <w:sz w:val="24"/>
          <w:szCs w:val="24"/>
        </w:rPr>
      </w:pPr>
      <w:r w:rsidRPr="009E259C">
        <w:rPr>
          <w:rFonts w:ascii="Times New Roman" w:hAnsi="Times New Roman" w:cs="Times New Roman"/>
          <w:sz w:val="24"/>
          <w:szCs w:val="24"/>
        </w:rPr>
        <w:t>Optimalisasi penerimaan dengan Intensifikasi dan Ekstensifikasi yang terukur, sesuai dengan pertumbuhan ekonomi untuk meningkatkan Pendapatan Asli Daerah dari sektor PBB-P2 dan BPHTB;</w:t>
      </w:r>
    </w:p>
    <w:p w:rsidR="0006760E" w:rsidRPr="002D5E19" w:rsidRDefault="0006760E" w:rsidP="008F226B">
      <w:pPr>
        <w:pStyle w:val="ListParagraph"/>
        <w:numPr>
          <w:ilvl w:val="0"/>
          <w:numId w:val="70"/>
        </w:numPr>
        <w:spacing w:after="160" w:line="480" w:lineRule="auto"/>
        <w:jc w:val="both"/>
        <w:rPr>
          <w:rFonts w:ascii="Times New Roman" w:hAnsi="Times New Roman" w:cs="Times New Roman"/>
          <w:sz w:val="24"/>
          <w:szCs w:val="24"/>
        </w:rPr>
      </w:pPr>
      <w:r w:rsidRPr="00E17CC4">
        <w:rPr>
          <w:rFonts w:ascii="Times New Roman" w:hAnsi="Times New Roman" w:cs="Times New Roman"/>
          <w:sz w:val="24"/>
          <w:szCs w:val="24"/>
        </w:rPr>
        <w:t xml:space="preserve">Meningkatkan kualitas Sumber Daya Aparatur UPT PBB-P2 dan BPHTB </w:t>
      </w:r>
      <w:r>
        <w:rPr>
          <w:rFonts w:ascii="Times New Roman" w:hAnsi="Times New Roman" w:cs="Times New Roman"/>
          <w:sz w:val="24"/>
          <w:szCs w:val="24"/>
        </w:rPr>
        <w:t xml:space="preserve">Kota Sukabumi melalui diklat agar fungsi </w:t>
      </w:r>
      <w:r w:rsidRPr="002D5E19">
        <w:rPr>
          <w:rFonts w:ascii="Times New Roman" w:hAnsi="Times New Roman" w:cs="Times New Roman"/>
          <w:sz w:val="24"/>
          <w:szCs w:val="24"/>
        </w:rPr>
        <w:t>pelayanan</w:t>
      </w:r>
      <w:r>
        <w:rPr>
          <w:rFonts w:ascii="Times New Roman" w:hAnsi="Times New Roman" w:cs="Times New Roman"/>
          <w:sz w:val="24"/>
          <w:szCs w:val="24"/>
        </w:rPr>
        <w:t xml:space="preserve"> selalu meningkat</w:t>
      </w:r>
      <w:r w:rsidRPr="002D5E19">
        <w:rPr>
          <w:rFonts w:ascii="Times New Roman" w:hAnsi="Times New Roman" w:cs="Times New Roman"/>
          <w:sz w:val="24"/>
          <w:szCs w:val="24"/>
        </w:rPr>
        <w:t>;</w:t>
      </w:r>
    </w:p>
    <w:p w:rsidR="0006760E" w:rsidRPr="002D5E19" w:rsidRDefault="0006760E" w:rsidP="008F226B">
      <w:pPr>
        <w:pStyle w:val="ListParagraph"/>
        <w:numPr>
          <w:ilvl w:val="0"/>
          <w:numId w:val="70"/>
        </w:numPr>
        <w:spacing w:after="160" w:line="480" w:lineRule="auto"/>
        <w:jc w:val="both"/>
        <w:rPr>
          <w:rFonts w:ascii="Times New Roman" w:hAnsi="Times New Roman" w:cs="Times New Roman"/>
          <w:sz w:val="24"/>
          <w:szCs w:val="24"/>
        </w:rPr>
      </w:pPr>
      <w:r w:rsidRPr="002D5E19">
        <w:rPr>
          <w:rFonts w:ascii="Times New Roman" w:hAnsi="Times New Roman" w:cs="Times New Roman"/>
          <w:sz w:val="24"/>
          <w:szCs w:val="24"/>
        </w:rPr>
        <w:t>Me</w:t>
      </w:r>
      <w:r>
        <w:rPr>
          <w:rFonts w:ascii="Times New Roman" w:hAnsi="Times New Roman" w:cs="Times New Roman"/>
          <w:sz w:val="24"/>
          <w:szCs w:val="24"/>
        </w:rPr>
        <w:t>maksimlakan program PTSL dengan meningkatkan pelayanan di setiap kelurahan dan kecamatan se Kota Sukabumi</w:t>
      </w:r>
      <w:r w:rsidRPr="002D5E19">
        <w:rPr>
          <w:rFonts w:ascii="Times New Roman" w:hAnsi="Times New Roman" w:cs="Times New Roman"/>
          <w:sz w:val="24"/>
          <w:szCs w:val="24"/>
        </w:rPr>
        <w:t>.</w:t>
      </w:r>
    </w:p>
    <w:p w:rsidR="0006760E" w:rsidRDefault="0006760E" w:rsidP="0006760E">
      <w:pPr>
        <w:spacing w:line="480" w:lineRule="auto"/>
        <w:jc w:val="both"/>
        <w:rPr>
          <w:rFonts w:ascii="Times New Roman" w:hAnsi="Times New Roman" w:cs="Times New Roman"/>
          <w:sz w:val="24"/>
          <w:szCs w:val="24"/>
        </w:rPr>
      </w:pPr>
      <w:r>
        <w:rPr>
          <w:rFonts w:ascii="Times New Roman" w:hAnsi="Times New Roman" w:cs="Times New Roman"/>
          <w:sz w:val="24"/>
          <w:szCs w:val="24"/>
        </w:rPr>
        <w:tab/>
        <w:t>Berdasarkan hasil penelitian serta analisis yang telah peneliti lakukan, dapat peneliti simpulkan bahwa UPT PBB-P2 dan BPHTB Kota Sukabumi berada diposisi kuadran I yaitu pada titik koordinat (0,45 dan 0,7). Yang dimana alternatif strategi yang tepat dalam meningkatkan penerimaan pajak daerah yang di lakukan oleh UPT PBB-P2 dan BPHTB Kota Sukabumi, yakni dengan menggunakan strategi SO, yaitu menggunakan seluruh kekuatan untuk memanfaatkan peluang yang dimiliki. Strategi SO (</w:t>
      </w:r>
      <w:r>
        <w:rPr>
          <w:rFonts w:ascii="Times New Roman" w:hAnsi="Times New Roman" w:cs="Times New Roman"/>
          <w:i/>
          <w:sz w:val="24"/>
          <w:szCs w:val="24"/>
        </w:rPr>
        <w:t>Strenghts-Opportunity</w:t>
      </w:r>
      <w:r>
        <w:rPr>
          <w:rFonts w:ascii="Times New Roman" w:hAnsi="Times New Roman" w:cs="Times New Roman"/>
          <w:sz w:val="24"/>
          <w:szCs w:val="24"/>
        </w:rPr>
        <w:t>) UPT PBB-P2 dan BPHTB Kota Sukabumi, sebagai berikut.</w:t>
      </w:r>
    </w:p>
    <w:p w:rsidR="0006760E" w:rsidRDefault="0006760E" w:rsidP="000F6DD1">
      <w:pPr>
        <w:pStyle w:val="ListParagraph"/>
        <w:numPr>
          <w:ilvl w:val="0"/>
          <w:numId w:val="82"/>
        </w:numPr>
        <w:spacing w:after="160" w:line="480" w:lineRule="auto"/>
        <w:jc w:val="both"/>
        <w:rPr>
          <w:rFonts w:ascii="Times New Roman" w:hAnsi="Times New Roman" w:cs="Times New Roman"/>
          <w:sz w:val="24"/>
          <w:szCs w:val="24"/>
        </w:rPr>
      </w:pPr>
      <w:r w:rsidRPr="00E17CC4">
        <w:rPr>
          <w:rFonts w:ascii="Times New Roman" w:hAnsi="Times New Roman" w:cs="Times New Roman"/>
          <w:sz w:val="24"/>
          <w:szCs w:val="24"/>
        </w:rPr>
        <w:t>Memanfaatkan kemajuan teknologi komunikasi dan informasi dalam penerimaan pajak daerah;</w:t>
      </w:r>
    </w:p>
    <w:p w:rsidR="0006760E" w:rsidRDefault="0006760E" w:rsidP="000F6DD1">
      <w:pPr>
        <w:pStyle w:val="ListParagraph"/>
        <w:numPr>
          <w:ilvl w:val="0"/>
          <w:numId w:val="82"/>
        </w:numPr>
        <w:spacing w:after="160" w:line="480" w:lineRule="auto"/>
        <w:jc w:val="both"/>
        <w:rPr>
          <w:rFonts w:ascii="Times New Roman" w:hAnsi="Times New Roman" w:cs="Times New Roman"/>
          <w:sz w:val="24"/>
          <w:szCs w:val="24"/>
        </w:rPr>
      </w:pPr>
      <w:r w:rsidRPr="00E17CC4">
        <w:rPr>
          <w:rFonts w:ascii="Times New Roman" w:hAnsi="Times New Roman" w:cs="Times New Roman"/>
          <w:sz w:val="24"/>
          <w:szCs w:val="24"/>
        </w:rPr>
        <w:t>Meningkatkan kerjasama dengan KPP Pratama, BPN Kota Sukabumi, Kantor Lelang Negara, Notaris/PPAT, Bank bjb Cabang Sukabumi, Camat/PPATS, Kelurahan dan Masyarakat (Wajib Pajak);</w:t>
      </w:r>
    </w:p>
    <w:p w:rsidR="0006760E" w:rsidRDefault="0006760E" w:rsidP="000F6DD1">
      <w:pPr>
        <w:pStyle w:val="ListParagraph"/>
        <w:numPr>
          <w:ilvl w:val="0"/>
          <w:numId w:val="82"/>
        </w:numPr>
        <w:spacing w:after="160" w:line="480" w:lineRule="auto"/>
        <w:jc w:val="both"/>
        <w:rPr>
          <w:rFonts w:ascii="Times New Roman" w:hAnsi="Times New Roman" w:cs="Times New Roman"/>
          <w:sz w:val="24"/>
          <w:szCs w:val="24"/>
        </w:rPr>
      </w:pPr>
      <w:r w:rsidRPr="00E17CC4">
        <w:rPr>
          <w:rFonts w:ascii="Times New Roman" w:hAnsi="Times New Roman" w:cs="Times New Roman"/>
          <w:sz w:val="24"/>
          <w:szCs w:val="24"/>
        </w:rPr>
        <w:t>Optimalisasi penerimaan dengan Intensifikasi dan Ekstensifikasi yang terukur, sesuai dengan pertumbuhan ekonomi untuk meningkatkan Pendapatan Asli Daerah dari sektor PBB-P2 dan BPHTB;</w:t>
      </w:r>
    </w:p>
    <w:p w:rsidR="0006760E" w:rsidRPr="002D5E19" w:rsidRDefault="0006760E" w:rsidP="000F6DD1">
      <w:pPr>
        <w:pStyle w:val="ListParagraph"/>
        <w:numPr>
          <w:ilvl w:val="0"/>
          <w:numId w:val="82"/>
        </w:numPr>
        <w:spacing w:after="160" w:line="480" w:lineRule="auto"/>
        <w:jc w:val="both"/>
        <w:rPr>
          <w:rFonts w:ascii="Times New Roman" w:hAnsi="Times New Roman" w:cs="Times New Roman"/>
          <w:sz w:val="24"/>
          <w:szCs w:val="24"/>
        </w:rPr>
      </w:pPr>
      <w:r w:rsidRPr="00E17CC4">
        <w:rPr>
          <w:rFonts w:ascii="Times New Roman" w:hAnsi="Times New Roman" w:cs="Times New Roman"/>
          <w:sz w:val="24"/>
          <w:szCs w:val="24"/>
        </w:rPr>
        <w:t xml:space="preserve">Meningkatkan kualitas Sumber Daya Aparatur UPT PBB-P2 dan BPHTB </w:t>
      </w:r>
      <w:r>
        <w:rPr>
          <w:rFonts w:ascii="Times New Roman" w:hAnsi="Times New Roman" w:cs="Times New Roman"/>
          <w:sz w:val="24"/>
          <w:szCs w:val="24"/>
        </w:rPr>
        <w:t xml:space="preserve">Kota Sukabumi melalui diklat agar fungsi </w:t>
      </w:r>
      <w:r w:rsidRPr="002D5E19">
        <w:rPr>
          <w:rFonts w:ascii="Times New Roman" w:hAnsi="Times New Roman" w:cs="Times New Roman"/>
          <w:sz w:val="24"/>
          <w:szCs w:val="24"/>
        </w:rPr>
        <w:t>pelayanan</w:t>
      </w:r>
      <w:r>
        <w:rPr>
          <w:rFonts w:ascii="Times New Roman" w:hAnsi="Times New Roman" w:cs="Times New Roman"/>
          <w:sz w:val="24"/>
          <w:szCs w:val="24"/>
        </w:rPr>
        <w:t xml:space="preserve"> selalu meningkat</w:t>
      </w:r>
      <w:r w:rsidRPr="002D5E19">
        <w:rPr>
          <w:rFonts w:ascii="Times New Roman" w:hAnsi="Times New Roman" w:cs="Times New Roman"/>
          <w:sz w:val="24"/>
          <w:szCs w:val="24"/>
        </w:rPr>
        <w:t>;</w:t>
      </w:r>
    </w:p>
    <w:p w:rsidR="0006760E" w:rsidRDefault="0006760E" w:rsidP="000F6DD1">
      <w:pPr>
        <w:pStyle w:val="ListParagraph"/>
        <w:numPr>
          <w:ilvl w:val="0"/>
          <w:numId w:val="82"/>
        </w:numPr>
        <w:spacing w:after="160" w:line="480" w:lineRule="auto"/>
        <w:jc w:val="both"/>
        <w:rPr>
          <w:rFonts w:ascii="Times New Roman" w:hAnsi="Times New Roman" w:cs="Times New Roman"/>
          <w:sz w:val="24"/>
          <w:szCs w:val="24"/>
        </w:rPr>
      </w:pPr>
      <w:r w:rsidRPr="002D5E19">
        <w:rPr>
          <w:rFonts w:ascii="Times New Roman" w:hAnsi="Times New Roman" w:cs="Times New Roman"/>
          <w:sz w:val="24"/>
          <w:szCs w:val="24"/>
        </w:rPr>
        <w:t>Me</w:t>
      </w:r>
      <w:r>
        <w:rPr>
          <w:rFonts w:ascii="Times New Roman" w:hAnsi="Times New Roman" w:cs="Times New Roman"/>
          <w:sz w:val="24"/>
          <w:szCs w:val="24"/>
        </w:rPr>
        <w:t>maksimlakan program PTSL dengan meningkatkan pelayanan di setiap kelurahan dan kecamatan se-Kota Sukabumi</w:t>
      </w:r>
      <w:r w:rsidRPr="002D5E19">
        <w:rPr>
          <w:rFonts w:ascii="Times New Roman" w:hAnsi="Times New Roman" w:cs="Times New Roman"/>
          <w:sz w:val="24"/>
          <w:szCs w:val="24"/>
        </w:rPr>
        <w:t>.</w:t>
      </w:r>
    </w:p>
    <w:p w:rsidR="0006760E" w:rsidRPr="002D5E19" w:rsidRDefault="0006760E" w:rsidP="008F226B">
      <w:pPr>
        <w:pStyle w:val="ListParagraph"/>
        <w:numPr>
          <w:ilvl w:val="0"/>
          <w:numId w:val="66"/>
        </w:numPr>
        <w:spacing w:after="160" w:line="480" w:lineRule="auto"/>
        <w:jc w:val="both"/>
        <w:rPr>
          <w:rFonts w:ascii="Times New Roman" w:hAnsi="Times New Roman" w:cs="Times New Roman"/>
          <w:b/>
          <w:sz w:val="24"/>
          <w:szCs w:val="24"/>
        </w:rPr>
      </w:pPr>
      <w:r w:rsidRPr="002D5E19">
        <w:rPr>
          <w:rFonts w:ascii="Times New Roman" w:hAnsi="Times New Roman" w:cs="Times New Roman"/>
          <w:b/>
          <w:sz w:val="24"/>
          <w:szCs w:val="24"/>
        </w:rPr>
        <w:t>Saran</w:t>
      </w:r>
    </w:p>
    <w:p w:rsidR="0006760E" w:rsidRPr="005E54F4" w:rsidRDefault="0006760E" w:rsidP="0006760E">
      <w:pPr>
        <w:pStyle w:val="BodyText"/>
        <w:spacing w:line="480" w:lineRule="auto"/>
        <w:ind w:firstLine="720"/>
        <w:jc w:val="both"/>
      </w:pPr>
      <w:r w:rsidRPr="005E54F4">
        <w:t>Berdasarkan hasil simpulan diatas</w:t>
      </w:r>
      <w:r w:rsidRPr="005E54F4">
        <w:rPr>
          <w:lang w:val="id-ID"/>
        </w:rPr>
        <w:t>,</w:t>
      </w:r>
      <w:r w:rsidRPr="005E54F4">
        <w:t xml:space="preserve"> terdapat beberapa saran yang perlu di kemukakan serta menjadi rekomendasi untuk p</w:t>
      </w:r>
      <w:r w:rsidRPr="005E54F4">
        <w:rPr>
          <w:lang w:val="id-ID"/>
        </w:rPr>
        <w:t>i</w:t>
      </w:r>
      <w:r w:rsidRPr="005E54F4">
        <w:t>hak-</w:t>
      </w:r>
      <w:r>
        <w:t>pihak terkait dengan alternatif</w:t>
      </w:r>
      <w:r w:rsidRPr="005E54F4">
        <w:t xml:space="preserve"> strategi dalam meningkatkan penerimaan pajak daerah di Kota Sukabumi.</w:t>
      </w:r>
    </w:p>
    <w:p w:rsidR="0006760E" w:rsidRPr="005E54F4" w:rsidRDefault="0006760E" w:rsidP="008F226B">
      <w:pPr>
        <w:pStyle w:val="ListParagraph"/>
        <w:widowControl w:val="0"/>
        <w:numPr>
          <w:ilvl w:val="0"/>
          <w:numId w:val="71"/>
        </w:numPr>
        <w:tabs>
          <w:tab w:val="left" w:pos="1669"/>
        </w:tabs>
        <w:autoSpaceDE w:val="0"/>
        <w:autoSpaceDN w:val="0"/>
        <w:spacing w:before="194" w:after="0" w:line="480" w:lineRule="auto"/>
        <w:ind w:left="360"/>
        <w:jc w:val="both"/>
        <w:rPr>
          <w:rFonts w:ascii="Times New Roman" w:hAnsi="Times New Roman" w:cs="Times New Roman"/>
          <w:sz w:val="24"/>
          <w:szCs w:val="24"/>
        </w:rPr>
      </w:pPr>
      <w:r w:rsidRPr="005E54F4">
        <w:rPr>
          <w:rFonts w:ascii="Times New Roman" w:hAnsi="Times New Roman" w:cs="Times New Roman"/>
          <w:sz w:val="24"/>
          <w:szCs w:val="24"/>
        </w:rPr>
        <w:t>Aspek</w:t>
      </w:r>
      <w:r w:rsidRPr="005E54F4">
        <w:rPr>
          <w:rFonts w:ascii="Times New Roman" w:hAnsi="Times New Roman" w:cs="Times New Roman"/>
          <w:spacing w:val="-1"/>
          <w:sz w:val="24"/>
          <w:szCs w:val="24"/>
        </w:rPr>
        <w:t xml:space="preserve"> </w:t>
      </w:r>
      <w:r w:rsidRPr="005E54F4">
        <w:rPr>
          <w:rFonts w:ascii="Times New Roman" w:hAnsi="Times New Roman" w:cs="Times New Roman"/>
          <w:sz w:val="24"/>
          <w:szCs w:val="24"/>
        </w:rPr>
        <w:t>Teoritis</w:t>
      </w:r>
    </w:p>
    <w:p w:rsidR="0006760E" w:rsidRPr="00E17CC4" w:rsidRDefault="0006760E" w:rsidP="0006760E">
      <w:pPr>
        <w:pStyle w:val="BodyText"/>
        <w:spacing w:line="480" w:lineRule="auto"/>
        <w:ind w:firstLine="720"/>
        <w:jc w:val="both"/>
        <w:rPr>
          <w:lang w:val="id-ID"/>
        </w:rPr>
      </w:pPr>
      <w:r w:rsidRPr="005E54F4">
        <w:t xml:space="preserve">Berdasarkan aspek teoritis peneliti menyarankan </w:t>
      </w:r>
      <w:r w:rsidRPr="005E54F4">
        <w:rPr>
          <w:lang w:val="id-ID"/>
        </w:rPr>
        <w:t xml:space="preserve">dilakukan </w:t>
      </w:r>
      <w:r w:rsidRPr="005E54F4">
        <w:t>penelitian lanjut</w:t>
      </w:r>
      <w:r w:rsidRPr="005E54F4">
        <w:rPr>
          <w:lang w:val="id-ID"/>
        </w:rPr>
        <w:t>an</w:t>
      </w:r>
      <w:r w:rsidRPr="005E54F4">
        <w:t xml:space="preserve"> mengenai </w:t>
      </w:r>
      <w:r w:rsidRPr="005E54F4">
        <w:rPr>
          <w:lang w:val="id-ID"/>
        </w:rPr>
        <w:t>Strategi Kantor UPT PBB-P2 dan BPHTB Kota Sukabumi dalam Meningkatkan Penerimaan Pajak Daerah</w:t>
      </w:r>
      <w:r w:rsidRPr="005E54F4">
        <w:t xml:space="preserve"> dengan berdasarkan teori selain dari teori </w:t>
      </w:r>
      <w:r w:rsidRPr="005E54F4">
        <w:rPr>
          <w:lang w:val="id-ID"/>
        </w:rPr>
        <w:t>SWOT yang dikemukakan oleh Supanto</w:t>
      </w:r>
      <w:r w:rsidRPr="005E54F4">
        <w:t xml:space="preserve"> </w:t>
      </w:r>
      <w:r>
        <w:rPr>
          <w:lang w:val="id-ID"/>
        </w:rPr>
        <w:t xml:space="preserve">(2019: 111) </w:t>
      </w:r>
      <w:r w:rsidRPr="005E54F4">
        <w:t>untuk menggali informasi lebih komprehensif dari sudut pandang teori lain.</w:t>
      </w:r>
      <w:r>
        <w:rPr>
          <w:lang w:val="id-ID"/>
        </w:rPr>
        <w:t xml:space="preserve"> </w:t>
      </w:r>
    </w:p>
    <w:p w:rsidR="0006760E" w:rsidRPr="005E54F4" w:rsidRDefault="0006760E" w:rsidP="008F226B">
      <w:pPr>
        <w:pStyle w:val="BodyText"/>
        <w:numPr>
          <w:ilvl w:val="0"/>
          <w:numId w:val="71"/>
        </w:numPr>
        <w:spacing w:line="480" w:lineRule="auto"/>
        <w:ind w:left="360" w:right="797"/>
        <w:jc w:val="both"/>
      </w:pPr>
      <w:r w:rsidRPr="005E54F4">
        <w:t>Aspek</w:t>
      </w:r>
      <w:r w:rsidRPr="005E54F4">
        <w:rPr>
          <w:spacing w:val="-1"/>
        </w:rPr>
        <w:t xml:space="preserve"> </w:t>
      </w:r>
      <w:r w:rsidRPr="005E54F4">
        <w:t>Praktis</w:t>
      </w:r>
    </w:p>
    <w:p w:rsidR="0006760E" w:rsidRDefault="0006760E" w:rsidP="008F226B">
      <w:pPr>
        <w:pStyle w:val="ListParagraph"/>
        <w:widowControl w:val="0"/>
        <w:numPr>
          <w:ilvl w:val="0"/>
          <w:numId w:val="72"/>
        </w:numPr>
        <w:tabs>
          <w:tab w:val="left" w:pos="1669"/>
        </w:tabs>
        <w:autoSpaceDE w:val="0"/>
        <w:autoSpaceDN w:val="0"/>
        <w:spacing w:after="0" w:line="480" w:lineRule="auto"/>
        <w:jc w:val="both"/>
        <w:rPr>
          <w:rFonts w:ascii="Times New Roman" w:hAnsi="Times New Roman" w:cs="Times New Roman"/>
          <w:sz w:val="24"/>
          <w:szCs w:val="24"/>
        </w:rPr>
      </w:pPr>
      <w:r w:rsidRPr="005E54F4">
        <w:rPr>
          <w:rFonts w:ascii="Times New Roman" w:hAnsi="Times New Roman" w:cs="Times New Roman"/>
          <w:sz w:val="24"/>
          <w:szCs w:val="24"/>
        </w:rPr>
        <w:t xml:space="preserve">Untuk </w:t>
      </w:r>
      <w:r>
        <w:rPr>
          <w:rFonts w:ascii="Times New Roman" w:hAnsi="Times New Roman" w:cs="Times New Roman"/>
          <w:sz w:val="24"/>
          <w:szCs w:val="24"/>
        </w:rPr>
        <w:t>dapat</w:t>
      </w:r>
      <w:r w:rsidRPr="005E54F4">
        <w:rPr>
          <w:rFonts w:ascii="Times New Roman" w:hAnsi="Times New Roman" w:cs="Times New Roman"/>
          <w:sz w:val="24"/>
          <w:szCs w:val="24"/>
        </w:rPr>
        <w:t xml:space="preserve"> meningkatkan penerimaan pajak daerah di Kota Sukabumi khususnya pajak PBB-P2 dan BPHTB, maka Kantor UPT PBB-P2 dan BPHTB Kota Sukabumi disarankan</w:t>
      </w:r>
      <w:r>
        <w:rPr>
          <w:rFonts w:ascii="Times New Roman" w:hAnsi="Times New Roman" w:cs="Times New Roman"/>
          <w:sz w:val="24"/>
          <w:szCs w:val="24"/>
        </w:rPr>
        <w:t xml:space="preserve"> menggunakan alternatif strategi SO untuk</w:t>
      </w:r>
      <w:r w:rsidRPr="005E54F4">
        <w:rPr>
          <w:rFonts w:ascii="Times New Roman" w:hAnsi="Times New Roman" w:cs="Times New Roman"/>
          <w:sz w:val="24"/>
          <w:szCs w:val="24"/>
        </w:rPr>
        <w:t xml:space="preserve"> </w:t>
      </w:r>
      <w:r>
        <w:rPr>
          <w:rFonts w:ascii="Times New Roman" w:hAnsi="Times New Roman" w:cs="Times New Roman"/>
          <w:sz w:val="24"/>
          <w:szCs w:val="24"/>
        </w:rPr>
        <w:t>membuat</w:t>
      </w:r>
      <w:r w:rsidRPr="005E54F4">
        <w:rPr>
          <w:rFonts w:ascii="Times New Roman" w:hAnsi="Times New Roman" w:cs="Times New Roman"/>
          <w:sz w:val="24"/>
          <w:szCs w:val="24"/>
        </w:rPr>
        <w:t xml:space="preserve"> </w:t>
      </w:r>
      <w:r>
        <w:rPr>
          <w:rFonts w:ascii="Times New Roman" w:hAnsi="Times New Roman" w:cs="Times New Roman"/>
          <w:sz w:val="24"/>
          <w:szCs w:val="24"/>
        </w:rPr>
        <w:t>inovasi-inovasi baru dalam pembayaran pajak daerah (PBB-P2 dan BPHTB) serta meningkatkan pelayanan semaksimal mungkin agar partisipasi wajib pajak dalam membayar pajak terus meningkat.</w:t>
      </w:r>
    </w:p>
    <w:p w:rsidR="0006760E" w:rsidRDefault="0006760E" w:rsidP="0006760E">
      <w:pPr>
        <w:widowControl w:val="0"/>
        <w:tabs>
          <w:tab w:val="left" w:pos="1669"/>
        </w:tabs>
        <w:autoSpaceDE w:val="0"/>
        <w:autoSpaceDN w:val="0"/>
        <w:spacing w:after="0" w:line="480" w:lineRule="auto"/>
        <w:jc w:val="both"/>
        <w:rPr>
          <w:rFonts w:ascii="Times New Roman" w:hAnsi="Times New Roman" w:cs="Times New Roman"/>
          <w:sz w:val="24"/>
          <w:szCs w:val="24"/>
        </w:rPr>
      </w:pPr>
    </w:p>
    <w:p w:rsidR="000F6DD1" w:rsidRPr="0009470D" w:rsidRDefault="000F6DD1" w:rsidP="0006760E">
      <w:pPr>
        <w:widowControl w:val="0"/>
        <w:tabs>
          <w:tab w:val="left" w:pos="1669"/>
        </w:tabs>
        <w:autoSpaceDE w:val="0"/>
        <w:autoSpaceDN w:val="0"/>
        <w:spacing w:after="0" w:line="480" w:lineRule="auto"/>
        <w:jc w:val="both"/>
        <w:rPr>
          <w:rFonts w:ascii="Times New Roman" w:hAnsi="Times New Roman" w:cs="Times New Roman"/>
          <w:sz w:val="24"/>
          <w:szCs w:val="24"/>
        </w:rPr>
      </w:pPr>
    </w:p>
    <w:p w:rsidR="0006760E" w:rsidRDefault="0006760E" w:rsidP="008F226B">
      <w:pPr>
        <w:pStyle w:val="ListParagraph"/>
        <w:widowControl w:val="0"/>
        <w:numPr>
          <w:ilvl w:val="0"/>
          <w:numId w:val="72"/>
        </w:numPr>
        <w:tabs>
          <w:tab w:val="left" w:pos="1669"/>
        </w:tabs>
        <w:autoSpaceDE w:val="0"/>
        <w:autoSpaceDN w:val="0"/>
        <w:spacing w:after="0" w:line="480" w:lineRule="auto"/>
        <w:jc w:val="both"/>
        <w:rPr>
          <w:rFonts w:ascii="Times New Roman" w:hAnsi="Times New Roman" w:cs="Times New Roman"/>
          <w:sz w:val="24"/>
          <w:szCs w:val="24"/>
        </w:rPr>
      </w:pPr>
      <w:r w:rsidRPr="005E54F4">
        <w:rPr>
          <w:rFonts w:ascii="Times New Roman" w:hAnsi="Times New Roman" w:cs="Times New Roman"/>
          <w:sz w:val="24"/>
          <w:szCs w:val="24"/>
        </w:rPr>
        <w:t>Untuk mempertahankan keberhasilan dalam penerimaan pajak daerah Kota Sukabumi, maka UPT PBB-P2 dan BPHTB Kota Sukabumi sebagai pelaksana dalam kebijakan pelayanan pajak PBB-P2 dan BPHTB</w:t>
      </w:r>
      <w:r>
        <w:rPr>
          <w:rFonts w:ascii="Times New Roman" w:hAnsi="Times New Roman" w:cs="Times New Roman"/>
          <w:sz w:val="24"/>
          <w:szCs w:val="24"/>
        </w:rPr>
        <w:t xml:space="preserve"> disarankan untuk menggunakan alternatif strategi WT untuk bisa meminimalisir kelemahan yang dimiliki internal serta menghindari ancaman-ancaman yang mungkin terjadi dikemudian hari.</w:t>
      </w:r>
    </w:p>
    <w:p w:rsidR="0006760E" w:rsidRDefault="0006760E" w:rsidP="0006760E">
      <w:pPr>
        <w:widowControl w:val="0"/>
        <w:tabs>
          <w:tab w:val="left" w:pos="1669"/>
        </w:tabs>
        <w:autoSpaceDE w:val="0"/>
        <w:autoSpaceDN w:val="0"/>
        <w:spacing w:before="174" w:after="0" w:line="480" w:lineRule="auto"/>
        <w:ind w:right="803"/>
        <w:jc w:val="both"/>
        <w:rPr>
          <w:rFonts w:ascii="Times New Roman" w:hAnsi="Times New Roman" w:cs="Times New Roman"/>
          <w:sz w:val="24"/>
          <w:szCs w:val="24"/>
        </w:rPr>
      </w:pPr>
    </w:p>
    <w:p w:rsidR="0006760E" w:rsidRPr="0054130F" w:rsidRDefault="0006760E" w:rsidP="0006760E">
      <w:pPr>
        <w:widowControl w:val="0"/>
        <w:tabs>
          <w:tab w:val="left" w:pos="1669"/>
        </w:tabs>
        <w:autoSpaceDE w:val="0"/>
        <w:autoSpaceDN w:val="0"/>
        <w:spacing w:before="174" w:after="0" w:line="240" w:lineRule="auto"/>
        <w:ind w:right="803"/>
        <w:jc w:val="both"/>
        <w:rPr>
          <w:rFonts w:ascii="Times New Roman" w:hAnsi="Times New Roman" w:cs="Times New Roman"/>
          <w:color w:val="000000" w:themeColor="text1"/>
          <w:sz w:val="24"/>
          <w:szCs w:val="24"/>
        </w:rPr>
      </w:pPr>
      <w:bookmarkStart w:id="0" w:name="_GoBack"/>
      <w:bookmarkEnd w:id="0"/>
    </w:p>
    <w:p w:rsidR="0006760E" w:rsidRPr="0006760E" w:rsidRDefault="0006760E" w:rsidP="0006760E">
      <w:pPr>
        <w:tabs>
          <w:tab w:val="left" w:pos="567"/>
          <w:tab w:val="left" w:pos="1418"/>
        </w:tabs>
        <w:spacing w:line="480" w:lineRule="auto"/>
        <w:jc w:val="both"/>
        <w:rPr>
          <w:rFonts w:ascii="Times New Roman" w:hAnsi="Times New Roman" w:cs="Times New Roman"/>
          <w:sz w:val="24"/>
          <w:szCs w:val="24"/>
        </w:rPr>
      </w:pPr>
    </w:p>
    <w:sectPr w:rsidR="0006760E" w:rsidRPr="0006760E" w:rsidSect="003B2838">
      <w:pgSz w:w="11906" w:h="16838"/>
      <w:pgMar w:top="2268" w:right="1701" w:bottom="1701" w:left="226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AD1" w:rsidRDefault="00E73AD1">
      <w:pPr>
        <w:spacing w:after="0" w:line="240" w:lineRule="auto"/>
      </w:pPr>
      <w:r>
        <w:separator/>
      </w:r>
    </w:p>
  </w:endnote>
  <w:endnote w:type="continuationSeparator" w:id="0">
    <w:p w:rsidR="00E73AD1" w:rsidRDefault="00E73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C93" w:rsidRDefault="00140C93" w:rsidP="00565A53">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1451100"/>
      <w:docPartObj>
        <w:docPartGallery w:val="Page Numbers (Bottom of Page)"/>
        <w:docPartUnique/>
      </w:docPartObj>
    </w:sdtPr>
    <w:sdtEndPr>
      <w:rPr>
        <w:noProof/>
      </w:rPr>
    </w:sdtEndPr>
    <w:sdtContent>
      <w:p w:rsidR="00140C93" w:rsidRDefault="00140C93">
        <w:pPr>
          <w:pStyle w:val="Footer"/>
          <w:jc w:val="center"/>
        </w:pPr>
        <w:r>
          <w:fldChar w:fldCharType="begin"/>
        </w:r>
        <w:r>
          <w:instrText xml:space="preserve"> PAGE   \* MERGEFORMAT </w:instrText>
        </w:r>
        <w:r>
          <w:fldChar w:fldCharType="separate"/>
        </w:r>
        <w:r w:rsidR="00E73AD1">
          <w:rPr>
            <w:noProof/>
          </w:rPr>
          <w:t>1</w:t>
        </w:r>
        <w:r>
          <w:rPr>
            <w:noProof/>
          </w:rPr>
          <w:fldChar w:fldCharType="end"/>
        </w:r>
      </w:p>
    </w:sdtContent>
  </w:sdt>
  <w:p w:rsidR="00140C93" w:rsidRDefault="00140C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AD1" w:rsidRDefault="00E73AD1">
      <w:pPr>
        <w:spacing w:after="0" w:line="240" w:lineRule="auto"/>
      </w:pPr>
      <w:r>
        <w:separator/>
      </w:r>
    </w:p>
  </w:footnote>
  <w:footnote w:type="continuationSeparator" w:id="0">
    <w:p w:rsidR="00E73AD1" w:rsidRDefault="00E73A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2189854"/>
      <w:docPartObj>
        <w:docPartGallery w:val="Page Numbers (Top of Page)"/>
        <w:docPartUnique/>
      </w:docPartObj>
    </w:sdtPr>
    <w:sdtEndPr>
      <w:rPr>
        <w:noProof/>
      </w:rPr>
    </w:sdtEndPr>
    <w:sdtContent>
      <w:p w:rsidR="00140C93" w:rsidRDefault="00140C93">
        <w:pPr>
          <w:pStyle w:val="Header"/>
          <w:jc w:val="right"/>
        </w:pPr>
        <w:r>
          <w:fldChar w:fldCharType="begin"/>
        </w:r>
        <w:r>
          <w:instrText xml:space="preserve"> PAGE   \* MERGEFORMAT </w:instrText>
        </w:r>
        <w:r>
          <w:fldChar w:fldCharType="separate"/>
        </w:r>
        <w:r w:rsidR="00F7029B">
          <w:rPr>
            <w:noProof/>
          </w:rPr>
          <w:t>108</w:t>
        </w:r>
        <w:r>
          <w:rPr>
            <w:noProof/>
          </w:rPr>
          <w:fldChar w:fldCharType="end"/>
        </w:r>
      </w:p>
    </w:sdtContent>
  </w:sdt>
  <w:p w:rsidR="00140C93" w:rsidRDefault="00140C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D65CF"/>
    <w:multiLevelType w:val="hybridMultilevel"/>
    <w:tmpl w:val="05B690B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A64AE8"/>
    <w:multiLevelType w:val="hybridMultilevel"/>
    <w:tmpl w:val="C46CEB38"/>
    <w:lvl w:ilvl="0" w:tplc="48B46E5A">
      <w:start w:val="4"/>
      <w:numFmt w:val="decimal"/>
      <w:lvlText w:val="%1."/>
      <w:lvlJc w:val="left"/>
      <w:pPr>
        <w:tabs>
          <w:tab w:val="num" w:pos="720"/>
        </w:tabs>
        <w:ind w:left="720" w:hanging="360"/>
      </w:pPr>
    </w:lvl>
    <w:lvl w:ilvl="1" w:tplc="D8D88126" w:tentative="1">
      <w:start w:val="1"/>
      <w:numFmt w:val="decimal"/>
      <w:lvlText w:val="%2."/>
      <w:lvlJc w:val="left"/>
      <w:pPr>
        <w:tabs>
          <w:tab w:val="num" w:pos="1440"/>
        </w:tabs>
        <w:ind w:left="1440" w:hanging="360"/>
      </w:pPr>
    </w:lvl>
    <w:lvl w:ilvl="2" w:tplc="112C28C2" w:tentative="1">
      <w:start w:val="1"/>
      <w:numFmt w:val="decimal"/>
      <w:lvlText w:val="%3."/>
      <w:lvlJc w:val="left"/>
      <w:pPr>
        <w:tabs>
          <w:tab w:val="num" w:pos="2160"/>
        </w:tabs>
        <w:ind w:left="2160" w:hanging="360"/>
      </w:pPr>
    </w:lvl>
    <w:lvl w:ilvl="3" w:tplc="17162882" w:tentative="1">
      <w:start w:val="1"/>
      <w:numFmt w:val="decimal"/>
      <w:lvlText w:val="%4."/>
      <w:lvlJc w:val="left"/>
      <w:pPr>
        <w:tabs>
          <w:tab w:val="num" w:pos="2880"/>
        </w:tabs>
        <w:ind w:left="2880" w:hanging="360"/>
      </w:pPr>
    </w:lvl>
    <w:lvl w:ilvl="4" w:tplc="8A8A366C" w:tentative="1">
      <w:start w:val="1"/>
      <w:numFmt w:val="decimal"/>
      <w:lvlText w:val="%5."/>
      <w:lvlJc w:val="left"/>
      <w:pPr>
        <w:tabs>
          <w:tab w:val="num" w:pos="3600"/>
        </w:tabs>
        <w:ind w:left="3600" w:hanging="360"/>
      </w:pPr>
    </w:lvl>
    <w:lvl w:ilvl="5" w:tplc="4148E2B2" w:tentative="1">
      <w:start w:val="1"/>
      <w:numFmt w:val="decimal"/>
      <w:lvlText w:val="%6."/>
      <w:lvlJc w:val="left"/>
      <w:pPr>
        <w:tabs>
          <w:tab w:val="num" w:pos="4320"/>
        </w:tabs>
        <w:ind w:left="4320" w:hanging="360"/>
      </w:pPr>
    </w:lvl>
    <w:lvl w:ilvl="6" w:tplc="66EE37B0" w:tentative="1">
      <w:start w:val="1"/>
      <w:numFmt w:val="decimal"/>
      <w:lvlText w:val="%7."/>
      <w:lvlJc w:val="left"/>
      <w:pPr>
        <w:tabs>
          <w:tab w:val="num" w:pos="5040"/>
        </w:tabs>
        <w:ind w:left="5040" w:hanging="360"/>
      </w:pPr>
    </w:lvl>
    <w:lvl w:ilvl="7" w:tplc="D7709D32" w:tentative="1">
      <w:start w:val="1"/>
      <w:numFmt w:val="decimal"/>
      <w:lvlText w:val="%8."/>
      <w:lvlJc w:val="left"/>
      <w:pPr>
        <w:tabs>
          <w:tab w:val="num" w:pos="5760"/>
        </w:tabs>
        <w:ind w:left="5760" w:hanging="360"/>
      </w:pPr>
    </w:lvl>
    <w:lvl w:ilvl="8" w:tplc="23E8EFBE" w:tentative="1">
      <w:start w:val="1"/>
      <w:numFmt w:val="decimal"/>
      <w:lvlText w:val="%9."/>
      <w:lvlJc w:val="left"/>
      <w:pPr>
        <w:tabs>
          <w:tab w:val="num" w:pos="6480"/>
        </w:tabs>
        <w:ind w:left="6480" w:hanging="360"/>
      </w:pPr>
    </w:lvl>
  </w:abstractNum>
  <w:abstractNum w:abstractNumId="2">
    <w:nsid w:val="03451E4A"/>
    <w:multiLevelType w:val="hybridMultilevel"/>
    <w:tmpl w:val="5C1E6BA0"/>
    <w:lvl w:ilvl="0" w:tplc="514C2FF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4600145"/>
    <w:multiLevelType w:val="hybridMultilevel"/>
    <w:tmpl w:val="D19853A2"/>
    <w:lvl w:ilvl="0" w:tplc="07BABD26">
      <w:start w:val="3"/>
      <w:numFmt w:val="decimal"/>
      <w:lvlText w:val="%1."/>
      <w:lvlJc w:val="left"/>
      <w:pPr>
        <w:tabs>
          <w:tab w:val="num" w:pos="720"/>
        </w:tabs>
        <w:ind w:left="720" w:hanging="360"/>
      </w:pPr>
    </w:lvl>
    <w:lvl w:ilvl="1" w:tplc="1054E8D4" w:tentative="1">
      <w:start w:val="1"/>
      <w:numFmt w:val="decimal"/>
      <w:lvlText w:val="%2."/>
      <w:lvlJc w:val="left"/>
      <w:pPr>
        <w:tabs>
          <w:tab w:val="num" w:pos="1440"/>
        </w:tabs>
        <w:ind w:left="1440" w:hanging="360"/>
      </w:pPr>
    </w:lvl>
    <w:lvl w:ilvl="2" w:tplc="92E269B2" w:tentative="1">
      <w:start w:val="1"/>
      <w:numFmt w:val="decimal"/>
      <w:lvlText w:val="%3."/>
      <w:lvlJc w:val="left"/>
      <w:pPr>
        <w:tabs>
          <w:tab w:val="num" w:pos="2160"/>
        </w:tabs>
        <w:ind w:left="2160" w:hanging="360"/>
      </w:pPr>
    </w:lvl>
    <w:lvl w:ilvl="3" w:tplc="716E076A" w:tentative="1">
      <w:start w:val="1"/>
      <w:numFmt w:val="decimal"/>
      <w:lvlText w:val="%4."/>
      <w:lvlJc w:val="left"/>
      <w:pPr>
        <w:tabs>
          <w:tab w:val="num" w:pos="2880"/>
        </w:tabs>
        <w:ind w:left="2880" w:hanging="360"/>
      </w:pPr>
    </w:lvl>
    <w:lvl w:ilvl="4" w:tplc="CBC6EF04" w:tentative="1">
      <w:start w:val="1"/>
      <w:numFmt w:val="decimal"/>
      <w:lvlText w:val="%5."/>
      <w:lvlJc w:val="left"/>
      <w:pPr>
        <w:tabs>
          <w:tab w:val="num" w:pos="3600"/>
        </w:tabs>
        <w:ind w:left="3600" w:hanging="360"/>
      </w:pPr>
    </w:lvl>
    <w:lvl w:ilvl="5" w:tplc="33AA80C0" w:tentative="1">
      <w:start w:val="1"/>
      <w:numFmt w:val="decimal"/>
      <w:lvlText w:val="%6."/>
      <w:lvlJc w:val="left"/>
      <w:pPr>
        <w:tabs>
          <w:tab w:val="num" w:pos="4320"/>
        </w:tabs>
        <w:ind w:left="4320" w:hanging="360"/>
      </w:pPr>
    </w:lvl>
    <w:lvl w:ilvl="6" w:tplc="EA404F22" w:tentative="1">
      <w:start w:val="1"/>
      <w:numFmt w:val="decimal"/>
      <w:lvlText w:val="%7."/>
      <w:lvlJc w:val="left"/>
      <w:pPr>
        <w:tabs>
          <w:tab w:val="num" w:pos="5040"/>
        </w:tabs>
        <w:ind w:left="5040" w:hanging="360"/>
      </w:pPr>
    </w:lvl>
    <w:lvl w:ilvl="7" w:tplc="1A46462A" w:tentative="1">
      <w:start w:val="1"/>
      <w:numFmt w:val="decimal"/>
      <w:lvlText w:val="%8."/>
      <w:lvlJc w:val="left"/>
      <w:pPr>
        <w:tabs>
          <w:tab w:val="num" w:pos="5760"/>
        </w:tabs>
        <w:ind w:left="5760" w:hanging="360"/>
      </w:pPr>
    </w:lvl>
    <w:lvl w:ilvl="8" w:tplc="209448C6" w:tentative="1">
      <w:start w:val="1"/>
      <w:numFmt w:val="decimal"/>
      <w:lvlText w:val="%9."/>
      <w:lvlJc w:val="left"/>
      <w:pPr>
        <w:tabs>
          <w:tab w:val="num" w:pos="6480"/>
        </w:tabs>
        <w:ind w:left="6480" w:hanging="360"/>
      </w:pPr>
    </w:lvl>
  </w:abstractNum>
  <w:abstractNum w:abstractNumId="4">
    <w:nsid w:val="07D65ECF"/>
    <w:multiLevelType w:val="hybridMultilevel"/>
    <w:tmpl w:val="936863F0"/>
    <w:lvl w:ilvl="0" w:tplc="04210011">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5">
    <w:nsid w:val="0AAA3F61"/>
    <w:multiLevelType w:val="hybridMultilevel"/>
    <w:tmpl w:val="443C13C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D855817"/>
    <w:multiLevelType w:val="hybridMultilevel"/>
    <w:tmpl w:val="585419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DAC2053"/>
    <w:multiLevelType w:val="hybridMultilevel"/>
    <w:tmpl w:val="09461594"/>
    <w:lvl w:ilvl="0" w:tplc="9C34F430">
      <w:start w:val="1"/>
      <w:numFmt w:val="decimal"/>
      <w:lvlText w:val="%1."/>
      <w:lvlJc w:val="left"/>
      <w:pPr>
        <w:tabs>
          <w:tab w:val="num" w:pos="720"/>
        </w:tabs>
        <w:ind w:left="720" w:hanging="360"/>
      </w:pPr>
    </w:lvl>
    <w:lvl w:ilvl="1" w:tplc="93C67D08" w:tentative="1">
      <w:start w:val="1"/>
      <w:numFmt w:val="decimal"/>
      <w:lvlText w:val="%2."/>
      <w:lvlJc w:val="left"/>
      <w:pPr>
        <w:tabs>
          <w:tab w:val="num" w:pos="1440"/>
        </w:tabs>
        <w:ind w:left="1440" w:hanging="360"/>
      </w:pPr>
    </w:lvl>
    <w:lvl w:ilvl="2" w:tplc="0E623786" w:tentative="1">
      <w:start w:val="1"/>
      <w:numFmt w:val="decimal"/>
      <w:lvlText w:val="%3."/>
      <w:lvlJc w:val="left"/>
      <w:pPr>
        <w:tabs>
          <w:tab w:val="num" w:pos="2160"/>
        </w:tabs>
        <w:ind w:left="2160" w:hanging="360"/>
      </w:pPr>
    </w:lvl>
    <w:lvl w:ilvl="3" w:tplc="9E06DCEC" w:tentative="1">
      <w:start w:val="1"/>
      <w:numFmt w:val="decimal"/>
      <w:lvlText w:val="%4."/>
      <w:lvlJc w:val="left"/>
      <w:pPr>
        <w:tabs>
          <w:tab w:val="num" w:pos="2880"/>
        </w:tabs>
        <w:ind w:left="2880" w:hanging="360"/>
      </w:pPr>
    </w:lvl>
    <w:lvl w:ilvl="4" w:tplc="F92C9A34" w:tentative="1">
      <w:start w:val="1"/>
      <w:numFmt w:val="decimal"/>
      <w:lvlText w:val="%5."/>
      <w:lvlJc w:val="left"/>
      <w:pPr>
        <w:tabs>
          <w:tab w:val="num" w:pos="3600"/>
        </w:tabs>
        <w:ind w:left="3600" w:hanging="360"/>
      </w:pPr>
    </w:lvl>
    <w:lvl w:ilvl="5" w:tplc="46FA7326" w:tentative="1">
      <w:start w:val="1"/>
      <w:numFmt w:val="decimal"/>
      <w:lvlText w:val="%6."/>
      <w:lvlJc w:val="left"/>
      <w:pPr>
        <w:tabs>
          <w:tab w:val="num" w:pos="4320"/>
        </w:tabs>
        <w:ind w:left="4320" w:hanging="360"/>
      </w:pPr>
    </w:lvl>
    <w:lvl w:ilvl="6" w:tplc="E2F425EE" w:tentative="1">
      <w:start w:val="1"/>
      <w:numFmt w:val="decimal"/>
      <w:lvlText w:val="%7."/>
      <w:lvlJc w:val="left"/>
      <w:pPr>
        <w:tabs>
          <w:tab w:val="num" w:pos="5040"/>
        </w:tabs>
        <w:ind w:left="5040" w:hanging="360"/>
      </w:pPr>
    </w:lvl>
    <w:lvl w:ilvl="7" w:tplc="893AEB28" w:tentative="1">
      <w:start w:val="1"/>
      <w:numFmt w:val="decimal"/>
      <w:lvlText w:val="%8."/>
      <w:lvlJc w:val="left"/>
      <w:pPr>
        <w:tabs>
          <w:tab w:val="num" w:pos="5760"/>
        </w:tabs>
        <w:ind w:left="5760" w:hanging="360"/>
      </w:pPr>
    </w:lvl>
    <w:lvl w:ilvl="8" w:tplc="051EBC84" w:tentative="1">
      <w:start w:val="1"/>
      <w:numFmt w:val="decimal"/>
      <w:lvlText w:val="%9."/>
      <w:lvlJc w:val="left"/>
      <w:pPr>
        <w:tabs>
          <w:tab w:val="num" w:pos="6480"/>
        </w:tabs>
        <w:ind w:left="6480" w:hanging="360"/>
      </w:pPr>
    </w:lvl>
  </w:abstractNum>
  <w:abstractNum w:abstractNumId="8">
    <w:nsid w:val="0E1564C1"/>
    <w:multiLevelType w:val="hybridMultilevel"/>
    <w:tmpl w:val="F2DA3D9E"/>
    <w:lvl w:ilvl="0" w:tplc="29B08BB0">
      <w:start w:val="2"/>
      <w:numFmt w:val="decimal"/>
      <w:lvlText w:val="%1."/>
      <w:lvlJc w:val="left"/>
      <w:pPr>
        <w:tabs>
          <w:tab w:val="num" w:pos="720"/>
        </w:tabs>
        <w:ind w:left="720" w:hanging="360"/>
      </w:pPr>
    </w:lvl>
    <w:lvl w:ilvl="1" w:tplc="6EC64160" w:tentative="1">
      <w:start w:val="1"/>
      <w:numFmt w:val="decimal"/>
      <w:lvlText w:val="%2."/>
      <w:lvlJc w:val="left"/>
      <w:pPr>
        <w:tabs>
          <w:tab w:val="num" w:pos="1440"/>
        </w:tabs>
        <w:ind w:left="1440" w:hanging="360"/>
      </w:pPr>
    </w:lvl>
    <w:lvl w:ilvl="2" w:tplc="595477AA" w:tentative="1">
      <w:start w:val="1"/>
      <w:numFmt w:val="decimal"/>
      <w:lvlText w:val="%3."/>
      <w:lvlJc w:val="left"/>
      <w:pPr>
        <w:tabs>
          <w:tab w:val="num" w:pos="2160"/>
        </w:tabs>
        <w:ind w:left="2160" w:hanging="360"/>
      </w:pPr>
    </w:lvl>
    <w:lvl w:ilvl="3" w:tplc="4E766BAA" w:tentative="1">
      <w:start w:val="1"/>
      <w:numFmt w:val="decimal"/>
      <w:lvlText w:val="%4."/>
      <w:lvlJc w:val="left"/>
      <w:pPr>
        <w:tabs>
          <w:tab w:val="num" w:pos="2880"/>
        </w:tabs>
        <w:ind w:left="2880" w:hanging="360"/>
      </w:pPr>
    </w:lvl>
    <w:lvl w:ilvl="4" w:tplc="F2D200C0" w:tentative="1">
      <w:start w:val="1"/>
      <w:numFmt w:val="decimal"/>
      <w:lvlText w:val="%5."/>
      <w:lvlJc w:val="left"/>
      <w:pPr>
        <w:tabs>
          <w:tab w:val="num" w:pos="3600"/>
        </w:tabs>
        <w:ind w:left="3600" w:hanging="360"/>
      </w:pPr>
    </w:lvl>
    <w:lvl w:ilvl="5" w:tplc="1AEE9AEC" w:tentative="1">
      <w:start w:val="1"/>
      <w:numFmt w:val="decimal"/>
      <w:lvlText w:val="%6."/>
      <w:lvlJc w:val="left"/>
      <w:pPr>
        <w:tabs>
          <w:tab w:val="num" w:pos="4320"/>
        </w:tabs>
        <w:ind w:left="4320" w:hanging="360"/>
      </w:pPr>
    </w:lvl>
    <w:lvl w:ilvl="6" w:tplc="D0AE47E8" w:tentative="1">
      <w:start w:val="1"/>
      <w:numFmt w:val="decimal"/>
      <w:lvlText w:val="%7."/>
      <w:lvlJc w:val="left"/>
      <w:pPr>
        <w:tabs>
          <w:tab w:val="num" w:pos="5040"/>
        </w:tabs>
        <w:ind w:left="5040" w:hanging="360"/>
      </w:pPr>
    </w:lvl>
    <w:lvl w:ilvl="7" w:tplc="1B643A12" w:tentative="1">
      <w:start w:val="1"/>
      <w:numFmt w:val="decimal"/>
      <w:lvlText w:val="%8."/>
      <w:lvlJc w:val="left"/>
      <w:pPr>
        <w:tabs>
          <w:tab w:val="num" w:pos="5760"/>
        </w:tabs>
        <w:ind w:left="5760" w:hanging="360"/>
      </w:pPr>
    </w:lvl>
    <w:lvl w:ilvl="8" w:tplc="32BCD048" w:tentative="1">
      <w:start w:val="1"/>
      <w:numFmt w:val="decimal"/>
      <w:lvlText w:val="%9."/>
      <w:lvlJc w:val="left"/>
      <w:pPr>
        <w:tabs>
          <w:tab w:val="num" w:pos="6480"/>
        </w:tabs>
        <w:ind w:left="6480" w:hanging="360"/>
      </w:pPr>
    </w:lvl>
  </w:abstractNum>
  <w:abstractNum w:abstractNumId="9">
    <w:nsid w:val="10146F67"/>
    <w:multiLevelType w:val="hybridMultilevel"/>
    <w:tmpl w:val="97B0A87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3560C3E"/>
    <w:multiLevelType w:val="hybridMultilevel"/>
    <w:tmpl w:val="5D32D5BA"/>
    <w:lvl w:ilvl="0" w:tplc="04210011">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1">
    <w:nsid w:val="13F713DD"/>
    <w:multiLevelType w:val="hybridMultilevel"/>
    <w:tmpl w:val="7578061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6B307B4"/>
    <w:multiLevelType w:val="hybridMultilevel"/>
    <w:tmpl w:val="56D6D914"/>
    <w:lvl w:ilvl="0" w:tplc="8DD6C5FA">
      <w:start w:val="3"/>
      <w:numFmt w:val="decimal"/>
      <w:lvlText w:val="%1."/>
      <w:lvlJc w:val="left"/>
      <w:pPr>
        <w:tabs>
          <w:tab w:val="num" w:pos="720"/>
        </w:tabs>
        <w:ind w:left="720" w:hanging="360"/>
      </w:pPr>
    </w:lvl>
    <w:lvl w:ilvl="1" w:tplc="BB46EC34" w:tentative="1">
      <w:start w:val="1"/>
      <w:numFmt w:val="decimal"/>
      <w:lvlText w:val="%2."/>
      <w:lvlJc w:val="left"/>
      <w:pPr>
        <w:tabs>
          <w:tab w:val="num" w:pos="1440"/>
        </w:tabs>
        <w:ind w:left="1440" w:hanging="360"/>
      </w:pPr>
    </w:lvl>
    <w:lvl w:ilvl="2" w:tplc="2EF622B4" w:tentative="1">
      <w:start w:val="1"/>
      <w:numFmt w:val="decimal"/>
      <w:lvlText w:val="%3."/>
      <w:lvlJc w:val="left"/>
      <w:pPr>
        <w:tabs>
          <w:tab w:val="num" w:pos="2160"/>
        </w:tabs>
        <w:ind w:left="2160" w:hanging="360"/>
      </w:pPr>
    </w:lvl>
    <w:lvl w:ilvl="3" w:tplc="BC2EBF58" w:tentative="1">
      <w:start w:val="1"/>
      <w:numFmt w:val="decimal"/>
      <w:lvlText w:val="%4."/>
      <w:lvlJc w:val="left"/>
      <w:pPr>
        <w:tabs>
          <w:tab w:val="num" w:pos="2880"/>
        </w:tabs>
        <w:ind w:left="2880" w:hanging="360"/>
      </w:pPr>
    </w:lvl>
    <w:lvl w:ilvl="4" w:tplc="14EABF1A" w:tentative="1">
      <w:start w:val="1"/>
      <w:numFmt w:val="decimal"/>
      <w:lvlText w:val="%5."/>
      <w:lvlJc w:val="left"/>
      <w:pPr>
        <w:tabs>
          <w:tab w:val="num" w:pos="3600"/>
        </w:tabs>
        <w:ind w:left="3600" w:hanging="360"/>
      </w:pPr>
    </w:lvl>
    <w:lvl w:ilvl="5" w:tplc="C0307ECA" w:tentative="1">
      <w:start w:val="1"/>
      <w:numFmt w:val="decimal"/>
      <w:lvlText w:val="%6."/>
      <w:lvlJc w:val="left"/>
      <w:pPr>
        <w:tabs>
          <w:tab w:val="num" w:pos="4320"/>
        </w:tabs>
        <w:ind w:left="4320" w:hanging="360"/>
      </w:pPr>
    </w:lvl>
    <w:lvl w:ilvl="6" w:tplc="8B5014D8" w:tentative="1">
      <w:start w:val="1"/>
      <w:numFmt w:val="decimal"/>
      <w:lvlText w:val="%7."/>
      <w:lvlJc w:val="left"/>
      <w:pPr>
        <w:tabs>
          <w:tab w:val="num" w:pos="5040"/>
        </w:tabs>
        <w:ind w:left="5040" w:hanging="360"/>
      </w:pPr>
    </w:lvl>
    <w:lvl w:ilvl="7" w:tplc="078A9650" w:tentative="1">
      <w:start w:val="1"/>
      <w:numFmt w:val="decimal"/>
      <w:lvlText w:val="%8."/>
      <w:lvlJc w:val="left"/>
      <w:pPr>
        <w:tabs>
          <w:tab w:val="num" w:pos="5760"/>
        </w:tabs>
        <w:ind w:left="5760" w:hanging="360"/>
      </w:pPr>
    </w:lvl>
    <w:lvl w:ilvl="8" w:tplc="E4EE3C54" w:tentative="1">
      <w:start w:val="1"/>
      <w:numFmt w:val="decimal"/>
      <w:lvlText w:val="%9."/>
      <w:lvlJc w:val="left"/>
      <w:pPr>
        <w:tabs>
          <w:tab w:val="num" w:pos="6480"/>
        </w:tabs>
        <w:ind w:left="6480" w:hanging="360"/>
      </w:pPr>
    </w:lvl>
  </w:abstractNum>
  <w:abstractNum w:abstractNumId="13">
    <w:nsid w:val="16E3422C"/>
    <w:multiLevelType w:val="multilevel"/>
    <w:tmpl w:val="A9665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7927491"/>
    <w:multiLevelType w:val="hybridMultilevel"/>
    <w:tmpl w:val="88BC158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7B0708D"/>
    <w:multiLevelType w:val="hybridMultilevel"/>
    <w:tmpl w:val="21AC08E8"/>
    <w:lvl w:ilvl="0" w:tplc="0EB21A76">
      <w:start w:val="4"/>
      <w:numFmt w:val="decimal"/>
      <w:lvlText w:val="%1."/>
      <w:lvlJc w:val="left"/>
      <w:pPr>
        <w:tabs>
          <w:tab w:val="num" w:pos="720"/>
        </w:tabs>
        <w:ind w:left="720" w:hanging="360"/>
      </w:pPr>
    </w:lvl>
    <w:lvl w:ilvl="1" w:tplc="61485CF2" w:tentative="1">
      <w:start w:val="1"/>
      <w:numFmt w:val="decimal"/>
      <w:lvlText w:val="%2."/>
      <w:lvlJc w:val="left"/>
      <w:pPr>
        <w:tabs>
          <w:tab w:val="num" w:pos="1440"/>
        </w:tabs>
        <w:ind w:left="1440" w:hanging="360"/>
      </w:pPr>
    </w:lvl>
    <w:lvl w:ilvl="2" w:tplc="0966D1F4" w:tentative="1">
      <w:start w:val="1"/>
      <w:numFmt w:val="decimal"/>
      <w:lvlText w:val="%3."/>
      <w:lvlJc w:val="left"/>
      <w:pPr>
        <w:tabs>
          <w:tab w:val="num" w:pos="2160"/>
        </w:tabs>
        <w:ind w:left="2160" w:hanging="360"/>
      </w:pPr>
    </w:lvl>
    <w:lvl w:ilvl="3" w:tplc="F85EE786" w:tentative="1">
      <w:start w:val="1"/>
      <w:numFmt w:val="decimal"/>
      <w:lvlText w:val="%4."/>
      <w:lvlJc w:val="left"/>
      <w:pPr>
        <w:tabs>
          <w:tab w:val="num" w:pos="2880"/>
        </w:tabs>
        <w:ind w:left="2880" w:hanging="360"/>
      </w:pPr>
    </w:lvl>
    <w:lvl w:ilvl="4" w:tplc="C6EA7DE8" w:tentative="1">
      <w:start w:val="1"/>
      <w:numFmt w:val="decimal"/>
      <w:lvlText w:val="%5."/>
      <w:lvlJc w:val="left"/>
      <w:pPr>
        <w:tabs>
          <w:tab w:val="num" w:pos="3600"/>
        </w:tabs>
        <w:ind w:left="3600" w:hanging="360"/>
      </w:pPr>
    </w:lvl>
    <w:lvl w:ilvl="5" w:tplc="BC687A86" w:tentative="1">
      <w:start w:val="1"/>
      <w:numFmt w:val="decimal"/>
      <w:lvlText w:val="%6."/>
      <w:lvlJc w:val="left"/>
      <w:pPr>
        <w:tabs>
          <w:tab w:val="num" w:pos="4320"/>
        </w:tabs>
        <w:ind w:left="4320" w:hanging="360"/>
      </w:pPr>
    </w:lvl>
    <w:lvl w:ilvl="6" w:tplc="DA520354" w:tentative="1">
      <w:start w:val="1"/>
      <w:numFmt w:val="decimal"/>
      <w:lvlText w:val="%7."/>
      <w:lvlJc w:val="left"/>
      <w:pPr>
        <w:tabs>
          <w:tab w:val="num" w:pos="5040"/>
        </w:tabs>
        <w:ind w:left="5040" w:hanging="360"/>
      </w:pPr>
    </w:lvl>
    <w:lvl w:ilvl="7" w:tplc="2F9E4D0E" w:tentative="1">
      <w:start w:val="1"/>
      <w:numFmt w:val="decimal"/>
      <w:lvlText w:val="%8."/>
      <w:lvlJc w:val="left"/>
      <w:pPr>
        <w:tabs>
          <w:tab w:val="num" w:pos="5760"/>
        </w:tabs>
        <w:ind w:left="5760" w:hanging="360"/>
      </w:pPr>
    </w:lvl>
    <w:lvl w:ilvl="8" w:tplc="7C9ABD56" w:tentative="1">
      <w:start w:val="1"/>
      <w:numFmt w:val="decimal"/>
      <w:lvlText w:val="%9."/>
      <w:lvlJc w:val="left"/>
      <w:pPr>
        <w:tabs>
          <w:tab w:val="num" w:pos="6480"/>
        </w:tabs>
        <w:ind w:left="6480" w:hanging="360"/>
      </w:pPr>
    </w:lvl>
  </w:abstractNum>
  <w:abstractNum w:abstractNumId="16">
    <w:nsid w:val="1A042F79"/>
    <w:multiLevelType w:val="hybridMultilevel"/>
    <w:tmpl w:val="079680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1A166F4C"/>
    <w:multiLevelType w:val="hybridMultilevel"/>
    <w:tmpl w:val="23BC3A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1C860792"/>
    <w:multiLevelType w:val="hybridMultilevel"/>
    <w:tmpl w:val="18E2FCB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1D4768B3"/>
    <w:multiLevelType w:val="hybridMultilevel"/>
    <w:tmpl w:val="AF2A582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1E5D195B"/>
    <w:multiLevelType w:val="hybridMultilevel"/>
    <w:tmpl w:val="A34043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1F2631F5"/>
    <w:multiLevelType w:val="hybridMultilevel"/>
    <w:tmpl w:val="7842F4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24465778"/>
    <w:multiLevelType w:val="hybridMultilevel"/>
    <w:tmpl w:val="DBCEF39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nsid w:val="24FD2F09"/>
    <w:multiLevelType w:val="hybridMultilevel"/>
    <w:tmpl w:val="F21A840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280F0EBC"/>
    <w:multiLevelType w:val="hybridMultilevel"/>
    <w:tmpl w:val="0F22116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297E0E29"/>
    <w:multiLevelType w:val="hybridMultilevel"/>
    <w:tmpl w:val="BE5C4A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29C63B9E"/>
    <w:multiLevelType w:val="hybridMultilevel"/>
    <w:tmpl w:val="B964B646"/>
    <w:lvl w:ilvl="0" w:tplc="39026148">
      <w:start w:val="4"/>
      <w:numFmt w:val="decimal"/>
      <w:lvlText w:val="%1."/>
      <w:lvlJc w:val="left"/>
      <w:pPr>
        <w:tabs>
          <w:tab w:val="num" w:pos="720"/>
        </w:tabs>
        <w:ind w:left="720" w:hanging="360"/>
      </w:pPr>
    </w:lvl>
    <w:lvl w:ilvl="1" w:tplc="63682C40" w:tentative="1">
      <w:start w:val="1"/>
      <w:numFmt w:val="decimal"/>
      <w:lvlText w:val="%2."/>
      <w:lvlJc w:val="left"/>
      <w:pPr>
        <w:tabs>
          <w:tab w:val="num" w:pos="1440"/>
        </w:tabs>
        <w:ind w:left="1440" w:hanging="360"/>
      </w:pPr>
    </w:lvl>
    <w:lvl w:ilvl="2" w:tplc="F606F5B6" w:tentative="1">
      <w:start w:val="1"/>
      <w:numFmt w:val="decimal"/>
      <w:lvlText w:val="%3."/>
      <w:lvlJc w:val="left"/>
      <w:pPr>
        <w:tabs>
          <w:tab w:val="num" w:pos="2160"/>
        </w:tabs>
        <w:ind w:left="2160" w:hanging="360"/>
      </w:pPr>
    </w:lvl>
    <w:lvl w:ilvl="3" w:tplc="012A2304" w:tentative="1">
      <w:start w:val="1"/>
      <w:numFmt w:val="decimal"/>
      <w:lvlText w:val="%4."/>
      <w:lvlJc w:val="left"/>
      <w:pPr>
        <w:tabs>
          <w:tab w:val="num" w:pos="2880"/>
        </w:tabs>
        <w:ind w:left="2880" w:hanging="360"/>
      </w:pPr>
    </w:lvl>
    <w:lvl w:ilvl="4" w:tplc="ABAA1A22" w:tentative="1">
      <w:start w:val="1"/>
      <w:numFmt w:val="decimal"/>
      <w:lvlText w:val="%5."/>
      <w:lvlJc w:val="left"/>
      <w:pPr>
        <w:tabs>
          <w:tab w:val="num" w:pos="3600"/>
        </w:tabs>
        <w:ind w:left="3600" w:hanging="360"/>
      </w:pPr>
    </w:lvl>
    <w:lvl w:ilvl="5" w:tplc="DC3206CC" w:tentative="1">
      <w:start w:val="1"/>
      <w:numFmt w:val="decimal"/>
      <w:lvlText w:val="%6."/>
      <w:lvlJc w:val="left"/>
      <w:pPr>
        <w:tabs>
          <w:tab w:val="num" w:pos="4320"/>
        </w:tabs>
        <w:ind w:left="4320" w:hanging="360"/>
      </w:pPr>
    </w:lvl>
    <w:lvl w:ilvl="6" w:tplc="1696BBCE" w:tentative="1">
      <w:start w:val="1"/>
      <w:numFmt w:val="decimal"/>
      <w:lvlText w:val="%7."/>
      <w:lvlJc w:val="left"/>
      <w:pPr>
        <w:tabs>
          <w:tab w:val="num" w:pos="5040"/>
        </w:tabs>
        <w:ind w:left="5040" w:hanging="360"/>
      </w:pPr>
    </w:lvl>
    <w:lvl w:ilvl="7" w:tplc="7A28BA0E" w:tentative="1">
      <w:start w:val="1"/>
      <w:numFmt w:val="decimal"/>
      <w:lvlText w:val="%8."/>
      <w:lvlJc w:val="left"/>
      <w:pPr>
        <w:tabs>
          <w:tab w:val="num" w:pos="5760"/>
        </w:tabs>
        <w:ind w:left="5760" w:hanging="360"/>
      </w:pPr>
    </w:lvl>
    <w:lvl w:ilvl="8" w:tplc="3CDA0768" w:tentative="1">
      <w:start w:val="1"/>
      <w:numFmt w:val="decimal"/>
      <w:lvlText w:val="%9."/>
      <w:lvlJc w:val="left"/>
      <w:pPr>
        <w:tabs>
          <w:tab w:val="num" w:pos="6480"/>
        </w:tabs>
        <w:ind w:left="6480" w:hanging="360"/>
      </w:pPr>
    </w:lvl>
  </w:abstractNum>
  <w:abstractNum w:abstractNumId="27">
    <w:nsid w:val="2A221022"/>
    <w:multiLevelType w:val="hybridMultilevel"/>
    <w:tmpl w:val="E5EE8678"/>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2C7303D9"/>
    <w:multiLevelType w:val="hybridMultilevel"/>
    <w:tmpl w:val="A4E4365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2E0B1D68"/>
    <w:multiLevelType w:val="hybridMultilevel"/>
    <w:tmpl w:val="C56C7C8E"/>
    <w:lvl w:ilvl="0" w:tplc="514C2FF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2FB32B0C"/>
    <w:multiLevelType w:val="hybridMultilevel"/>
    <w:tmpl w:val="8CFC10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309921AE"/>
    <w:multiLevelType w:val="hybridMultilevel"/>
    <w:tmpl w:val="6AFA9044"/>
    <w:lvl w:ilvl="0" w:tplc="F1AA8A80">
      <w:start w:val="5"/>
      <w:numFmt w:val="decimal"/>
      <w:lvlText w:val="%1."/>
      <w:lvlJc w:val="left"/>
      <w:pPr>
        <w:tabs>
          <w:tab w:val="num" w:pos="720"/>
        </w:tabs>
        <w:ind w:left="720" w:hanging="360"/>
      </w:pPr>
    </w:lvl>
    <w:lvl w:ilvl="1" w:tplc="D0D2A802" w:tentative="1">
      <w:start w:val="1"/>
      <w:numFmt w:val="decimal"/>
      <w:lvlText w:val="%2."/>
      <w:lvlJc w:val="left"/>
      <w:pPr>
        <w:tabs>
          <w:tab w:val="num" w:pos="1440"/>
        </w:tabs>
        <w:ind w:left="1440" w:hanging="360"/>
      </w:pPr>
    </w:lvl>
    <w:lvl w:ilvl="2" w:tplc="C6C40290" w:tentative="1">
      <w:start w:val="1"/>
      <w:numFmt w:val="decimal"/>
      <w:lvlText w:val="%3."/>
      <w:lvlJc w:val="left"/>
      <w:pPr>
        <w:tabs>
          <w:tab w:val="num" w:pos="2160"/>
        </w:tabs>
        <w:ind w:left="2160" w:hanging="360"/>
      </w:pPr>
    </w:lvl>
    <w:lvl w:ilvl="3" w:tplc="90FE06EE" w:tentative="1">
      <w:start w:val="1"/>
      <w:numFmt w:val="decimal"/>
      <w:lvlText w:val="%4."/>
      <w:lvlJc w:val="left"/>
      <w:pPr>
        <w:tabs>
          <w:tab w:val="num" w:pos="2880"/>
        </w:tabs>
        <w:ind w:left="2880" w:hanging="360"/>
      </w:pPr>
    </w:lvl>
    <w:lvl w:ilvl="4" w:tplc="20164672" w:tentative="1">
      <w:start w:val="1"/>
      <w:numFmt w:val="decimal"/>
      <w:lvlText w:val="%5."/>
      <w:lvlJc w:val="left"/>
      <w:pPr>
        <w:tabs>
          <w:tab w:val="num" w:pos="3600"/>
        </w:tabs>
        <w:ind w:left="3600" w:hanging="360"/>
      </w:pPr>
    </w:lvl>
    <w:lvl w:ilvl="5" w:tplc="07326A2A" w:tentative="1">
      <w:start w:val="1"/>
      <w:numFmt w:val="decimal"/>
      <w:lvlText w:val="%6."/>
      <w:lvlJc w:val="left"/>
      <w:pPr>
        <w:tabs>
          <w:tab w:val="num" w:pos="4320"/>
        </w:tabs>
        <w:ind w:left="4320" w:hanging="360"/>
      </w:pPr>
    </w:lvl>
    <w:lvl w:ilvl="6" w:tplc="25FCAF32" w:tentative="1">
      <w:start w:val="1"/>
      <w:numFmt w:val="decimal"/>
      <w:lvlText w:val="%7."/>
      <w:lvlJc w:val="left"/>
      <w:pPr>
        <w:tabs>
          <w:tab w:val="num" w:pos="5040"/>
        </w:tabs>
        <w:ind w:left="5040" w:hanging="360"/>
      </w:pPr>
    </w:lvl>
    <w:lvl w:ilvl="7" w:tplc="C0D2CDEE" w:tentative="1">
      <w:start w:val="1"/>
      <w:numFmt w:val="decimal"/>
      <w:lvlText w:val="%8."/>
      <w:lvlJc w:val="left"/>
      <w:pPr>
        <w:tabs>
          <w:tab w:val="num" w:pos="5760"/>
        </w:tabs>
        <w:ind w:left="5760" w:hanging="360"/>
      </w:pPr>
    </w:lvl>
    <w:lvl w:ilvl="8" w:tplc="D292E316" w:tentative="1">
      <w:start w:val="1"/>
      <w:numFmt w:val="decimal"/>
      <w:lvlText w:val="%9."/>
      <w:lvlJc w:val="left"/>
      <w:pPr>
        <w:tabs>
          <w:tab w:val="num" w:pos="6480"/>
        </w:tabs>
        <w:ind w:left="6480" w:hanging="360"/>
      </w:pPr>
    </w:lvl>
  </w:abstractNum>
  <w:abstractNum w:abstractNumId="32">
    <w:nsid w:val="32D97518"/>
    <w:multiLevelType w:val="hybridMultilevel"/>
    <w:tmpl w:val="F686372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372B22B4"/>
    <w:multiLevelType w:val="hybridMultilevel"/>
    <w:tmpl w:val="5E9C1E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37AA4432"/>
    <w:multiLevelType w:val="hybridMultilevel"/>
    <w:tmpl w:val="51BADB4A"/>
    <w:lvl w:ilvl="0" w:tplc="04210011">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35">
    <w:nsid w:val="38F547C1"/>
    <w:multiLevelType w:val="hybridMultilevel"/>
    <w:tmpl w:val="FF52753E"/>
    <w:lvl w:ilvl="0" w:tplc="4BDE17D4">
      <w:start w:val="1"/>
      <w:numFmt w:val="decimal"/>
      <w:lvlText w:val="%1."/>
      <w:lvlJc w:val="left"/>
      <w:pPr>
        <w:tabs>
          <w:tab w:val="num" w:pos="720"/>
        </w:tabs>
        <w:ind w:left="720" w:hanging="360"/>
      </w:pPr>
    </w:lvl>
    <w:lvl w:ilvl="1" w:tplc="9852F640" w:tentative="1">
      <w:start w:val="1"/>
      <w:numFmt w:val="decimal"/>
      <w:lvlText w:val="%2."/>
      <w:lvlJc w:val="left"/>
      <w:pPr>
        <w:tabs>
          <w:tab w:val="num" w:pos="1440"/>
        </w:tabs>
        <w:ind w:left="1440" w:hanging="360"/>
      </w:pPr>
    </w:lvl>
    <w:lvl w:ilvl="2" w:tplc="94E235BC" w:tentative="1">
      <w:start w:val="1"/>
      <w:numFmt w:val="decimal"/>
      <w:lvlText w:val="%3."/>
      <w:lvlJc w:val="left"/>
      <w:pPr>
        <w:tabs>
          <w:tab w:val="num" w:pos="2160"/>
        </w:tabs>
        <w:ind w:left="2160" w:hanging="360"/>
      </w:pPr>
    </w:lvl>
    <w:lvl w:ilvl="3" w:tplc="DE08695E" w:tentative="1">
      <w:start w:val="1"/>
      <w:numFmt w:val="decimal"/>
      <w:lvlText w:val="%4."/>
      <w:lvlJc w:val="left"/>
      <w:pPr>
        <w:tabs>
          <w:tab w:val="num" w:pos="2880"/>
        </w:tabs>
        <w:ind w:left="2880" w:hanging="360"/>
      </w:pPr>
    </w:lvl>
    <w:lvl w:ilvl="4" w:tplc="C66CA698" w:tentative="1">
      <w:start w:val="1"/>
      <w:numFmt w:val="decimal"/>
      <w:lvlText w:val="%5."/>
      <w:lvlJc w:val="left"/>
      <w:pPr>
        <w:tabs>
          <w:tab w:val="num" w:pos="3600"/>
        </w:tabs>
        <w:ind w:left="3600" w:hanging="360"/>
      </w:pPr>
    </w:lvl>
    <w:lvl w:ilvl="5" w:tplc="802C9094" w:tentative="1">
      <w:start w:val="1"/>
      <w:numFmt w:val="decimal"/>
      <w:lvlText w:val="%6."/>
      <w:lvlJc w:val="left"/>
      <w:pPr>
        <w:tabs>
          <w:tab w:val="num" w:pos="4320"/>
        </w:tabs>
        <w:ind w:left="4320" w:hanging="360"/>
      </w:pPr>
    </w:lvl>
    <w:lvl w:ilvl="6" w:tplc="146E2596" w:tentative="1">
      <w:start w:val="1"/>
      <w:numFmt w:val="decimal"/>
      <w:lvlText w:val="%7."/>
      <w:lvlJc w:val="left"/>
      <w:pPr>
        <w:tabs>
          <w:tab w:val="num" w:pos="5040"/>
        </w:tabs>
        <w:ind w:left="5040" w:hanging="360"/>
      </w:pPr>
    </w:lvl>
    <w:lvl w:ilvl="7" w:tplc="47501D9A" w:tentative="1">
      <w:start w:val="1"/>
      <w:numFmt w:val="decimal"/>
      <w:lvlText w:val="%8."/>
      <w:lvlJc w:val="left"/>
      <w:pPr>
        <w:tabs>
          <w:tab w:val="num" w:pos="5760"/>
        </w:tabs>
        <w:ind w:left="5760" w:hanging="360"/>
      </w:pPr>
    </w:lvl>
    <w:lvl w:ilvl="8" w:tplc="1070F16E" w:tentative="1">
      <w:start w:val="1"/>
      <w:numFmt w:val="decimal"/>
      <w:lvlText w:val="%9."/>
      <w:lvlJc w:val="left"/>
      <w:pPr>
        <w:tabs>
          <w:tab w:val="num" w:pos="6480"/>
        </w:tabs>
        <w:ind w:left="6480" w:hanging="360"/>
      </w:pPr>
    </w:lvl>
  </w:abstractNum>
  <w:abstractNum w:abstractNumId="36">
    <w:nsid w:val="3A841860"/>
    <w:multiLevelType w:val="hybridMultilevel"/>
    <w:tmpl w:val="9E186C0E"/>
    <w:lvl w:ilvl="0" w:tplc="C44AEDA2">
      <w:start w:val="1"/>
      <w:numFmt w:val="decimal"/>
      <w:lvlText w:val="%1."/>
      <w:lvlJc w:val="left"/>
      <w:pPr>
        <w:tabs>
          <w:tab w:val="num" w:pos="720"/>
        </w:tabs>
        <w:ind w:left="720" w:hanging="360"/>
      </w:pPr>
    </w:lvl>
    <w:lvl w:ilvl="1" w:tplc="25546B50" w:tentative="1">
      <w:start w:val="1"/>
      <w:numFmt w:val="decimal"/>
      <w:lvlText w:val="%2."/>
      <w:lvlJc w:val="left"/>
      <w:pPr>
        <w:tabs>
          <w:tab w:val="num" w:pos="1440"/>
        </w:tabs>
        <w:ind w:left="1440" w:hanging="360"/>
      </w:pPr>
    </w:lvl>
    <w:lvl w:ilvl="2" w:tplc="54D619D0" w:tentative="1">
      <w:start w:val="1"/>
      <w:numFmt w:val="decimal"/>
      <w:lvlText w:val="%3."/>
      <w:lvlJc w:val="left"/>
      <w:pPr>
        <w:tabs>
          <w:tab w:val="num" w:pos="2160"/>
        </w:tabs>
        <w:ind w:left="2160" w:hanging="360"/>
      </w:pPr>
    </w:lvl>
    <w:lvl w:ilvl="3" w:tplc="CA442C72" w:tentative="1">
      <w:start w:val="1"/>
      <w:numFmt w:val="decimal"/>
      <w:lvlText w:val="%4."/>
      <w:lvlJc w:val="left"/>
      <w:pPr>
        <w:tabs>
          <w:tab w:val="num" w:pos="2880"/>
        </w:tabs>
        <w:ind w:left="2880" w:hanging="360"/>
      </w:pPr>
    </w:lvl>
    <w:lvl w:ilvl="4" w:tplc="9D788DEE" w:tentative="1">
      <w:start w:val="1"/>
      <w:numFmt w:val="decimal"/>
      <w:lvlText w:val="%5."/>
      <w:lvlJc w:val="left"/>
      <w:pPr>
        <w:tabs>
          <w:tab w:val="num" w:pos="3600"/>
        </w:tabs>
        <w:ind w:left="3600" w:hanging="360"/>
      </w:pPr>
    </w:lvl>
    <w:lvl w:ilvl="5" w:tplc="50683230" w:tentative="1">
      <w:start w:val="1"/>
      <w:numFmt w:val="decimal"/>
      <w:lvlText w:val="%6."/>
      <w:lvlJc w:val="left"/>
      <w:pPr>
        <w:tabs>
          <w:tab w:val="num" w:pos="4320"/>
        </w:tabs>
        <w:ind w:left="4320" w:hanging="360"/>
      </w:pPr>
    </w:lvl>
    <w:lvl w:ilvl="6" w:tplc="A942DFA8" w:tentative="1">
      <w:start w:val="1"/>
      <w:numFmt w:val="decimal"/>
      <w:lvlText w:val="%7."/>
      <w:lvlJc w:val="left"/>
      <w:pPr>
        <w:tabs>
          <w:tab w:val="num" w:pos="5040"/>
        </w:tabs>
        <w:ind w:left="5040" w:hanging="360"/>
      </w:pPr>
    </w:lvl>
    <w:lvl w:ilvl="7" w:tplc="C1B0F056" w:tentative="1">
      <w:start w:val="1"/>
      <w:numFmt w:val="decimal"/>
      <w:lvlText w:val="%8."/>
      <w:lvlJc w:val="left"/>
      <w:pPr>
        <w:tabs>
          <w:tab w:val="num" w:pos="5760"/>
        </w:tabs>
        <w:ind w:left="5760" w:hanging="360"/>
      </w:pPr>
    </w:lvl>
    <w:lvl w:ilvl="8" w:tplc="DCA8CCEA" w:tentative="1">
      <w:start w:val="1"/>
      <w:numFmt w:val="decimal"/>
      <w:lvlText w:val="%9."/>
      <w:lvlJc w:val="left"/>
      <w:pPr>
        <w:tabs>
          <w:tab w:val="num" w:pos="6480"/>
        </w:tabs>
        <w:ind w:left="6480" w:hanging="360"/>
      </w:pPr>
    </w:lvl>
  </w:abstractNum>
  <w:abstractNum w:abstractNumId="37">
    <w:nsid w:val="3B40555D"/>
    <w:multiLevelType w:val="hybridMultilevel"/>
    <w:tmpl w:val="C2A25B16"/>
    <w:lvl w:ilvl="0" w:tplc="04210011">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38">
    <w:nsid w:val="3F6B3B0D"/>
    <w:multiLevelType w:val="hybridMultilevel"/>
    <w:tmpl w:val="D0585534"/>
    <w:lvl w:ilvl="0" w:tplc="04210011">
      <w:start w:val="1"/>
      <w:numFmt w:val="decimal"/>
      <w:lvlText w:val="%1)"/>
      <w:lvlJc w:val="left"/>
      <w:pPr>
        <w:ind w:left="1083" w:hanging="360"/>
      </w:pPr>
    </w:lvl>
    <w:lvl w:ilvl="1" w:tplc="04210019">
      <w:start w:val="1"/>
      <w:numFmt w:val="lowerLetter"/>
      <w:lvlText w:val="%2."/>
      <w:lvlJc w:val="left"/>
      <w:pPr>
        <w:ind w:left="1803" w:hanging="360"/>
      </w:pPr>
    </w:lvl>
    <w:lvl w:ilvl="2" w:tplc="0421001B">
      <w:start w:val="1"/>
      <w:numFmt w:val="lowerRoman"/>
      <w:lvlText w:val="%3."/>
      <w:lvlJc w:val="right"/>
      <w:pPr>
        <w:ind w:left="2523" w:hanging="180"/>
      </w:pPr>
    </w:lvl>
    <w:lvl w:ilvl="3" w:tplc="0421000F">
      <w:start w:val="1"/>
      <w:numFmt w:val="decimal"/>
      <w:lvlText w:val="%4."/>
      <w:lvlJc w:val="left"/>
      <w:pPr>
        <w:ind w:left="3243" w:hanging="360"/>
      </w:pPr>
    </w:lvl>
    <w:lvl w:ilvl="4" w:tplc="04210019">
      <w:start w:val="1"/>
      <w:numFmt w:val="lowerLetter"/>
      <w:lvlText w:val="%5."/>
      <w:lvlJc w:val="left"/>
      <w:pPr>
        <w:ind w:left="3963" w:hanging="360"/>
      </w:pPr>
    </w:lvl>
    <w:lvl w:ilvl="5" w:tplc="0421001B">
      <w:start w:val="1"/>
      <w:numFmt w:val="lowerRoman"/>
      <w:lvlText w:val="%6."/>
      <w:lvlJc w:val="right"/>
      <w:pPr>
        <w:ind w:left="4683" w:hanging="180"/>
      </w:pPr>
    </w:lvl>
    <w:lvl w:ilvl="6" w:tplc="0421000F">
      <w:start w:val="1"/>
      <w:numFmt w:val="decimal"/>
      <w:lvlText w:val="%7."/>
      <w:lvlJc w:val="left"/>
      <w:pPr>
        <w:ind w:left="5403" w:hanging="360"/>
      </w:pPr>
    </w:lvl>
    <w:lvl w:ilvl="7" w:tplc="04210019">
      <w:start w:val="1"/>
      <w:numFmt w:val="lowerLetter"/>
      <w:lvlText w:val="%8."/>
      <w:lvlJc w:val="left"/>
      <w:pPr>
        <w:ind w:left="6123" w:hanging="360"/>
      </w:pPr>
    </w:lvl>
    <w:lvl w:ilvl="8" w:tplc="0421001B">
      <w:start w:val="1"/>
      <w:numFmt w:val="lowerRoman"/>
      <w:lvlText w:val="%9."/>
      <w:lvlJc w:val="right"/>
      <w:pPr>
        <w:ind w:left="6843" w:hanging="180"/>
      </w:pPr>
    </w:lvl>
  </w:abstractNum>
  <w:abstractNum w:abstractNumId="39">
    <w:nsid w:val="41C5546A"/>
    <w:multiLevelType w:val="hybridMultilevel"/>
    <w:tmpl w:val="C05C22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420864C0"/>
    <w:multiLevelType w:val="hybridMultilevel"/>
    <w:tmpl w:val="D0585534"/>
    <w:lvl w:ilvl="0" w:tplc="04210011">
      <w:start w:val="1"/>
      <w:numFmt w:val="decimal"/>
      <w:lvlText w:val="%1)"/>
      <w:lvlJc w:val="left"/>
      <w:pPr>
        <w:ind w:left="1083" w:hanging="360"/>
      </w:pPr>
    </w:lvl>
    <w:lvl w:ilvl="1" w:tplc="04210019">
      <w:start w:val="1"/>
      <w:numFmt w:val="lowerLetter"/>
      <w:lvlText w:val="%2."/>
      <w:lvlJc w:val="left"/>
      <w:pPr>
        <w:ind w:left="1803" w:hanging="360"/>
      </w:pPr>
    </w:lvl>
    <w:lvl w:ilvl="2" w:tplc="0421001B">
      <w:start w:val="1"/>
      <w:numFmt w:val="lowerRoman"/>
      <w:lvlText w:val="%3."/>
      <w:lvlJc w:val="right"/>
      <w:pPr>
        <w:ind w:left="2523" w:hanging="180"/>
      </w:pPr>
    </w:lvl>
    <w:lvl w:ilvl="3" w:tplc="0421000F">
      <w:start w:val="1"/>
      <w:numFmt w:val="decimal"/>
      <w:lvlText w:val="%4."/>
      <w:lvlJc w:val="left"/>
      <w:pPr>
        <w:ind w:left="3243" w:hanging="360"/>
      </w:pPr>
    </w:lvl>
    <w:lvl w:ilvl="4" w:tplc="04210019">
      <w:start w:val="1"/>
      <w:numFmt w:val="lowerLetter"/>
      <w:lvlText w:val="%5."/>
      <w:lvlJc w:val="left"/>
      <w:pPr>
        <w:ind w:left="3963" w:hanging="360"/>
      </w:pPr>
    </w:lvl>
    <w:lvl w:ilvl="5" w:tplc="0421001B">
      <w:start w:val="1"/>
      <w:numFmt w:val="lowerRoman"/>
      <w:lvlText w:val="%6."/>
      <w:lvlJc w:val="right"/>
      <w:pPr>
        <w:ind w:left="4683" w:hanging="180"/>
      </w:pPr>
    </w:lvl>
    <w:lvl w:ilvl="6" w:tplc="0421000F">
      <w:start w:val="1"/>
      <w:numFmt w:val="decimal"/>
      <w:lvlText w:val="%7."/>
      <w:lvlJc w:val="left"/>
      <w:pPr>
        <w:ind w:left="5403" w:hanging="360"/>
      </w:pPr>
    </w:lvl>
    <w:lvl w:ilvl="7" w:tplc="04210019">
      <w:start w:val="1"/>
      <w:numFmt w:val="lowerLetter"/>
      <w:lvlText w:val="%8."/>
      <w:lvlJc w:val="left"/>
      <w:pPr>
        <w:ind w:left="6123" w:hanging="360"/>
      </w:pPr>
    </w:lvl>
    <w:lvl w:ilvl="8" w:tplc="0421001B">
      <w:start w:val="1"/>
      <w:numFmt w:val="lowerRoman"/>
      <w:lvlText w:val="%9."/>
      <w:lvlJc w:val="right"/>
      <w:pPr>
        <w:ind w:left="6843" w:hanging="180"/>
      </w:pPr>
    </w:lvl>
  </w:abstractNum>
  <w:abstractNum w:abstractNumId="41">
    <w:nsid w:val="42EC16C0"/>
    <w:multiLevelType w:val="hybridMultilevel"/>
    <w:tmpl w:val="DB107E3E"/>
    <w:lvl w:ilvl="0" w:tplc="514C2FF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436D673C"/>
    <w:multiLevelType w:val="hybridMultilevel"/>
    <w:tmpl w:val="6B841DD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442F7B9E"/>
    <w:multiLevelType w:val="hybridMultilevel"/>
    <w:tmpl w:val="1074777C"/>
    <w:lvl w:ilvl="0" w:tplc="04210011">
      <w:start w:val="1"/>
      <w:numFmt w:val="decimal"/>
      <w:lvlText w:val="%1)"/>
      <w:lvlJc w:val="left"/>
      <w:pPr>
        <w:ind w:left="1083" w:hanging="360"/>
      </w:pPr>
    </w:lvl>
    <w:lvl w:ilvl="1" w:tplc="04210019" w:tentative="1">
      <w:start w:val="1"/>
      <w:numFmt w:val="lowerLetter"/>
      <w:lvlText w:val="%2."/>
      <w:lvlJc w:val="left"/>
      <w:pPr>
        <w:ind w:left="1803" w:hanging="360"/>
      </w:pPr>
    </w:lvl>
    <w:lvl w:ilvl="2" w:tplc="0421001B" w:tentative="1">
      <w:start w:val="1"/>
      <w:numFmt w:val="lowerRoman"/>
      <w:lvlText w:val="%3."/>
      <w:lvlJc w:val="right"/>
      <w:pPr>
        <w:ind w:left="2523" w:hanging="180"/>
      </w:pPr>
    </w:lvl>
    <w:lvl w:ilvl="3" w:tplc="0421000F" w:tentative="1">
      <w:start w:val="1"/>
      <w:numFmt w:val="decimal"/>
      <w:lvlText w:val="%4."/>
      <w:lvlJc w:val="left"/>
      <w:pPr>
        <w:ind w:left="3243" w:hanging="360"/>
      </w:pPr>
    </w:lvl>
    <w:lvl w:ilvl="4" w:tplc="04210019" w:tentative="1">
      <w:start w:val="1"/>
      <w:numFmt w:val="lowerLetter"/>
      <w:lvlText w:val="%5."/>
      <w:lvlJc w:val="left"/>
      <w:pPr>
        <w:ind w:left="3963" w:hanging="360"/>
      </w:pPr>
    </w:lvl>
    <w:lvl w:ilvl="5" w:tplc="0421001B" w:tentative="1">
      <w:start w:val="1"/>
      <w:numFmt w:val="lowerRoman"/>
      <w:lvlText w:val="%6."/>
      <w:lvlJc w:val="right"/>
      <w:pPr>
        <w:ind w:left="4683" w:hanging="180"/>
      </w:pPr>
    </w:lvl>
    <w:lvl w:ilvl="6" w:tplc="0421000F" w:tentative="1">
      <w:start w:val="1"/>
      <w:numFmt w:val="decimal"/>
      <w:lvlText w:val="%7."/>
      <w:lvlJc w:val="left"/>
      <w:pPr>
        <w:ind w:left="5403" w:hanging="360"/>
      </w:pPr>
    </w:lvl>
    <w:lvl w:ilvl="7" w:tplc="04210019" w:tentative="1">
      <w:start w:val="1"/>
      <w:numFmt w:val="lowerLetter"/>
      <w:lvlText w:val="%8."/>
      <w:lvlJc w:val="left"/>
      <w:pPr>
        <w:ind w:left="6123" w:hanging="360"/>
      </w:pPr>
    </w:lvl>
    <w:lvl w:ilvl="8" w:tplc="0421001B" w:tentative="1">
      <w:start w:val="1"/>
      <w:numFmt w:val="lowerRoman"/>
      <w:lvlText w:val="%9."/>
      <w:lvlJc w:val="right"/>
      <w:pPr>
        <w:ind w:left="6843" w:hanging="180"/>
      </w:pPr>
    </w:lvl>
  </w:abstractNum>
  <w:abstractNum w:abstractNumId="44">
    <w:nsid w:val="45661BE2"/>
    <w:multiLevelType w:val="hybridMultilevel"/>
    <w:tmpl w:val="E5EE8678"/>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5">
    <w:nsid w:val="46B31286"/>
    <w:multiLevelType w:val="hybridMultilevel"/>
    <w:tmpl w:val="8286CCFA"/>
    <w:lvl w:ilvl="0" w:tplc="514C2FF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48466819"/>
    <w:multiLevelType w:val="hybridMultilevel"/>
    <w:tmpl w:val="35A66F1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4CDB3178"/>
    <w:multiLevelType w:val="hybridMultilevel"/>
    <w:tmpl w:val="25D4A1D2"/>
    <w:lvl w:ilvl="0" w:tplc="514C2FF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4D417DDE"/>
    <w:multiLevelType w:val="hybridMultilevel"/>
    <w:tmpl w:val="1890CC0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506D2EF6"/>
    <w:multiLevelType w:val="hybridMultilevel"/>
    <w:tmpl w:val="A74C778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50C01104"/>
    <w:multiLevelType w:val="hybridMultilevel"/>
    <w:tmpl w:val="14A68038"/>
    <w:lvl w:ilvl="0" w:tplc="514C2FF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nsid w:val="510E4C31"/>
    <w:multiLevelType w:val="hybridMultilevel"/>
    <w:tmpl w:val="1074777C"/>
    <w:lvl w:ilvl="0" w:tplc="04210011">
      <w:start w:val="1"/>
      <w:numFmt w:val="decimal"/>
      <w:lvlText w:val="%1)"/>
      <w:lvlJc w:val="left"/>
      <w:pPr>
        <w:ind w:left="1083" w:hanging="360"/>
      </w:pPr>
    </w:lvl>
    <w:lvl w:ilvl="1" w:tplc="04210019" w:tentative="1">
      <w:start w:val="1"/>
      <w:numFmt w:val="lowerLetter"/>
      <w:lvlText w:val="%2."/>
      <w:lvlJc w:val="left"/>
      <w:pPr>
        <w:ind w:left="1803" w:hanging="360"/>
      </w:pPr>
    </w:lvl>
    <w:lvl w:ilvl="2" w:tplc="0421001B" w:tentative="1">
      <w:start w:val="1"/>
      <w:numFmt w:val="lowerRoman"/>
      <w:lvlText w:val="%3."/>
      <w:lvlJc w:val="right"/>
      <w:pPr>
        <w:ind w:left="2523" w:hanging="180"/>
      </w:pPr>
    </w:lvl>
    <w:lvl w:ilvl="3" w:tplc="0421000F" w:tentative="1">
      <w:start w:val="1"/>
      <w:numFmt w:val="decimal"/>
      <w:lvlText w:val="%4."/>
      <w:lvlJc w:val="left"/>
      <w:pPr>
        <w:ind w:left="3243" w:hanging="360"/>
      </w:pPr>
    </w:lvl>
    <w:lvl w:ilvl="4" w:tplc="04210019" w:tentative="1">
      <w:start w:val="1"/>
      <w:numFmt w:val="lowerLetter"/>
      <w:lvlText w:val="%5."/>
      <w:lvlJc w:val="left"/>
      <w:pPr>
        <w:ind w:left="3963" w:hanging="360"/>
      </w:pPr>
    </w:lvl>
    <w:lvl w:ilvl="5" w:tplc="0421001B" w:tentative="1">
      <w:start w:val="1"/>
      <w:numFmt w:val="lowerRoman"/>
      <w:lvlText w:val="%6."/>
      <w:lvlJc w:val="right"/>
      <w:pPr>
        <w:ind w:left="4683" w:hanging="180"/>
      </w:pPr>
    </w:lvl>
    <w:lvl w:ilvl="6" w:tplc="0421000F" w:tentative="1">
      <w:start w:val="1"/>
      <w:numFmt w:val="decimal"/>
      <w:lvlText w:val="%7."/>
      <w:lvlJc w:val="left"/>
      <w:pPr>
        <w:ind w:left="5403" w:hanging="360"/>
      </w:pPr>
    </w:lvl>
    <w:lvl w:ilvl="7" w:tplc="04210019" w:tentative="1">
      <w:start w:val="1"/>
      <w:numFmt w:val="lowerLetter"/>
      <w:lvlText w:val="%8."/>
      <w:lvlJc w:val="left"/>
      <w:pPr>
        <w:ind w:left="6123" w:hanging="360"/>
      </w:pPr>
    </w:lvl>
    <w:lvl w:ilvl="8" w:tplc="0421001B" w:tentative="1">
      <w:start w:val="1"/>
      <w:numFmt w:val="lowerRoman"/>
      <w:lvlText w:val="%9."/>
      <w:lvlJc w:val="right"/>
      <w:pPr>
        <w:ind w:left="6843" w:hanging="180"/>
      </w:pPr>
    </w:lvl>
  </w:abstractNum>
  <w:abstractNum w:abstractNumId="52">
    <w:nsid w:val="52F00847"/>
    <w:multiLevelType w:val="hybridMultilevel"/>
    <w:tmpl w:val="B248FA80"/>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3">
    <w:nsid w:val="54144071"/>
    <w:multiLevelType w:val="hybridMultilevel"/>
    <w:tmpl w:val="E710D014"/>
    <w:lvl w:ilvl="0" w:tplc="205262B4">
      <w:start w:val="2"/>
      <w:numFmt w:val="decimal"/>
      <w:lvlText w:val="%1."/>
      <w:lvlJc w:val="left"/>
      <w:pPr>
        <w:tabs>
          <w:tab w:val="num" w:pos="720"/>
        </w:tabs>
        <w:ind w:left="720" w:hanging="360"/>
      </w:pPr>
    </w:lvl>
    <w:lvl w:ilvl="1" w:tplc="08948D96" w:tentative="1">
      <w:start w:val="1"/>
      <w:numFmt w:val="decimal"/>
      <w:lvlText w:val="%2."/>
      <w:lvlJc w:val="left"/>
      <w:pPr>
        <w:tabs>
          <w:tab w:val="num" w:pos="1440"/>
        </w:tabs>
        <w:ind w:left="1440" w:hanging="360"/>
      </w:pPr>
    </w:lvl>
    <w:lvl w:ilvl="2" w:tplc="475CF52A" w:tentative="1">
      <w:start w:val="1"/>
      <w:numFmt w:val="decimal"/>
      <w:lvlText w:val="%3."/>
      <w:lvlJc w:val="left"/>
      <w:pPr>
        <w:tabs>
          <w:tab w:val="num" w:pos="2160"/>
        </w:tabs>
        <w:ind w:left="2160" w:hanging="360"/>
      </w:pPr>
    </w:lvl>
    <w:lvl w:ilvl="3" w:tplc="F606E5F0" w:tentative="1">
      <w:start w:val="1"/>
      <w:numFmt w:val="decimal"/>
      <w:lvlText w:val="%4."/>
      <w:lvlJc w:val="left"/>
      <w:pPr>
        <w:tabs>
          <w:tab w:val="num" w:pos="2880"/>
        </w:tabs>
        <w:ind w:left="2880" w:hanging="360"/>
      </w:pPr>
    </w:lvl>
    <w:lvl w:ilvl="4" w:tplc="EAB85052" w:tentative="1">
      <w:start w:val="1"/>
      <w:numFmt w:val="decimal"/>
      <w:lvlText w:val="%5."/>
      <w:lvlJc w:val="left"/>
      <w:pPr>
        <w:tabs>
          <w:tab w:val="num" w:pos="3600"/>
        </w:tabs>
        <w:ind w:left="3600" w:hanging="360"/>
      </w:pPr>
    </w:lvl>
    <w:lvl w:ilvl="5" w:tplc="D0DC2DFE" w:tentative="1">
      <w:start w:val="1"/>
      <w:numFmt w:val="decimal"/>
      <w:lvlText w:val="%6."/>
      <w:lvlJc w:val="left"/>
      <w:pPr>
        <w:tabs>
          <w:tab w:val="num" w:pos="4320"/>
        </w:tabs>
        <w:ind w:left="4320" w:hanging="360"/>
      </w:pPr>
    </w:lvl>
    <w:lvl w:ilvl="6" w:tplc="D660A66C" w:tentative="1">
      <w:start w:val="1"/>
      <w:numFmt w:val="decimal"/>
      <w:lvlText w:val="%7."/>
      <w:lvlJc w:val="left"/>
      <w:pPr>
        <w:tabs>
          <w:tab w:val="num" w:pos="5040"/>
        </w:tabs>
        <w:ind w:left="5040" w:hanging="360"/>
      </w:pPr>
    </w:lvl>
    <w:lvl w:ilvl="7" w:tplc="2BACCC40" w:tentative="1">
      <w:start w:val="1"/>
      <w:numFmt w:val="decimal"/>
      <w:lvlText w:val="%8."/>
      <w:lvlJc w:val="left"/>
      <w:pPr>
        <w:tabs>
          <w:tab w:val="num" w:pos="5760"/>
        </w:tabs>
        <w:ind w:left="5760" w:hanging="360"/>
      </w:pPr>
    </w:lvl>
    <w:lvl w:ilvl="8" w:tplc="5D5C0DD2" w:tentative="1">
      <w:start w:val="1"/>
      <w:numFmt w:val="decimal"/>
      <w:lvlText w:val="%9."/>
      <w:lvlJc w:val="left"/>
      <w:pPr>
        <w:tabs>
          <w:tab w:val="num" w:pos="6480"/>
        </w:tabs>
        <w:ind w:left="6480" w:hanging="360"/>
      </w:pPr>
    </w:lvl>
  </w:abstractNum>
  <w:abstractNum w:abstractNumId="54">
    <w:nsid w:val="545338EB"/>
    <w:multiLevelType w:val="hybridMultilevel"/>
    <w:tmpl w:val="47109512"/>
    <w:lvl w:ilvl="0" w:tplc="75F6E0DA">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nsid w:val="55A13C28"/>
    <w:multiLevelType w:val="hybridMultilevel"/>
    <w:tmpl w:val="2DB6008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5826613B"/>
    <w:multiLevelType w:val="hybridMultilevel"/>
    <w:tmpl w:val="A5286AFA"/>
    <w:lvl w:ilvl="0" w:tplc="514C2FF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nsid w:val="58737D49"/>
    <w:multiLevelType w:val="hybridMultilevel"/>
    <w:tmpl w:val="665403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nsid w:val="587E12F1"/>
    <w:multiLevelType w:val="hybridMultilevel"/>
    <w:tmpl w:val="70F87DA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9">
    <w:nsid w:val="59C81EA7"/>
    <w:multiLevelType w:val="hybridMultilevel"/>
    <w:tmpl w:val="2970F97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nsid w:val="5A6927A9"/>
    <w:multiLevelType w:val="hybridMultilevel"/>
    <w:tmpl w:val="59020550"/>
    <w:lvl w:ilvl="0" w:tplc="27567A30">
      <w:start w:val="3"/>
      <w:numFmt w:val="decimal"/>
      <w:lvlText w:val="%1."/>
      <w:lvlJc w:val="left"/>
      <w:pPr>
        <w:tabs>
          <w:tab w:val="num" w:pos="720"/>
        </w:tabs>
        <w:ind w:left="720" w:hanging="360"/>
      </w:pPr>
    </w:lvl>
    <w:lvl w:ilvl="1" w:tplc="F0D24028" w:tentative="1">
      <w:start w:val="1"/>
      <w:numFmt w:val="decimal"/>
      <w:lvlText w:val="%2."/>
      <w:lvlJc w:val="left"/>
      <w:pPr>
        <w:tabs>
          <w:tab w:val="num" w:pos="1440"/>
        </w:tabs>
        <w:ind w:left="1440" w:hanging="360"/>
      </w:pPr>
    </w:lvl>
    <w:lvl w:ilvl="2" w:tplc="92FC561C" w:tentative="1">
      <w:start w:val="1"/>
      <w:numFmt w:val="decimal"/>
      <w:lvlText w:val="%3."/>
      <w:lvlJc w:val="left"/>
      <w:pPr>
        <w:tabs>
          <w:tab w:val="num" w:pos="2160"/>
        </w:tabs>
        <w:ind w:left="2160" w:hanging="360"/>
      </w:pPr>
    </w:lvl>
    <w:lvl w:ilvl="3" w:tplc="F4365996" w:tentative="1">
      <w:start w:val="1"/>
      <w:numFmt w:val="decimal"/>
      <w:lvlText w:val="%4."/>
      <w:lvlJc w:val="left"/>
      <w:pPr>
        <w:tabs>
          <w:tab w:val="num" w:pos="2880"/>
        </w:tabs>
        <w:ind w:left="2880" w:hanging="360"/>
      </w:pPr>
    </w:lvl>
    <w:lvl w:ilvl="4" w:tplc="6542EFCC" w:tentative="1">
      <w:start w:val="1"/>
      <w:numFmt w:val="decimal"/>
      <w:lvlText w:val="%5."/>
      <w:lvlJc w:val="left"/>
      <w:pPr>
        <w:tabs>
          <w:tab w:val="num" w:pos="3600"/>
        </w:tabs>
        <w:ind w:left="3600" w:hanging="360"/>
      </w:pPr>
    </w:lvl>
    <w:lvl w:ilvl="5" w:tplc="E5F0C810" w:tentative="1">
      <w:start w:val="1"/>
      <w:numFmt w:val="decimal"/>
      <w:lvlText w:val="%6."/>
      <w:lvlJc w:val="left"/>
      <w:pPr>
        <w:tabs>
          <w:tab w:val="num" w:pos="4320"/>
        </w:tabs>
        <w:ind w:left="4320" w:hanging="360"/>
      </w:pPr>
    </w:lvl>
    <w:lvl w:ilvl="6" w:tplc="843C8150" w:tentative="1">
      <w:start w:val="1"/>
      <w:numFmt w:val="decimal"/>
      <w:lvlText w:val="%7."/>
      <w:lvlJc w:val="left"/>
      <w:pPr>
        <w:tabs>
          <w:tab w:val="num" w:pos="5040"/>
        </w:tabs>
        <w:ind w:left="5040" w:hanging="360"/>
      </w:pPr>
    </w:lvl>
    <w:lvl w:ilvl="7" w:tplc="6EAC3372" w:tentative="1">
      <w:start w:val="1"/>
      <w:numFmt w:val="decimal"/>
      <w:lvlText w:val="%8."/>
      <w:lvlJc w:val="left"/>
      <w:pPr>
        <w:tabs>
          <w:tab w:val="num" w:pos="5760"/>
        </w:tabs>
        <w:ind w:left="5760" w:hanging="360"/>
      </w:pPr>
    </w:lvl>
    <w:lvl w:ilvl="8" w:tplc="E8A46076" w:tentative="1">
      <w:start w:val="1"/>
      <w:numFmt w:val="decimal"/>
      <w:lvlText w:val="%9."/>
      <w:lvlJc w:val="left"/>
      <w:pPr>
        <w:tabs>
          <w:tab w:val="num" w:pos="6480"/>
        </w:tabs>
        <w:ind w:left="6480" w:hanging="360"/>
      </w:pPr>
    </w:lvl>
  </w:abstractNum>
  <w:abstractNum w:abstractNumId="61">
    <w:nsid w:val="5AE675A9"/>
    <w:multiLevelType w:val="hybridMultilevel"/>
    <w:tmpl w:val="B1966F0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nsid w:val="5C3D6C95"/>
    <w:multiLevelType w:val="hybridMultilevel"/>
    <w:tmpl w:val="C812DF22"/>
    <w:lvl w:ilvl="0" w:tplc="A6AA7A36">
      <w:start w:val="2"/>
      <w:numFmt w:val="decimal"/>
      <w:lvlText w:val="%1."/>
      <w:lvlJc w:val="left"/>
      <w:pPr>
        <w:tabs>
          <w:tab w:val="num" w:pos="720"/>
        </w:tabs>
        <w:ind w:left="720" w:hanging="360"/>
      </w:pPr>
    </w:lvl>
    <w:lvl w:ilvl="1" w:tplc="ED349C94" w:tentative="1">
      <w:start w:val="1"/>
      <w:numFmt w:val="decimal"/>
      <w:lvlText w:val="%2."/>
      <w:lvlJc w:val="left"/>
      <w:pPr>
        <w:tabs>
          <w:tab w:val="num" w:pos="1440"/>
        </w:tabs>
        <w:ind w:left="1440" w:hanging="360"/>
      </w:pPr>
    </w:lvl>
    <w:lvl w:ilvl="2" w:tplc="79A0962C" w:tentative="1">
      <w:start w:val="1"/>
      <w:numFmt w:val="decimal"/>
      <w:lvlText w:val="%3."/>
      <w:lvlJc w:val="left"/>
      <w:pPr>
        <w:tabs>
          <w:tab w:val="num" w:pos="2160"/>
        </w:tabs>
        <w:ind w:left="2160" w:hanging="360"/>
      </w:pPr>
    </w:lvl>
    <w:lvl w:ilvl="3" w:tplc="9A9862F6" w:tentative="1">
      <w:start w:val="1"/>
      <w:numFmt w:val="decimal"/>
      <w:lvlText w:val="%4."/>
      <w:lvlJc w:val="left"/>
      <w:pPr>
        <w:tabs>
          <w:tab w:val="num" w:pos="2880"/>
        </w:tabs>
        <w:ind w:left="2880" w:hanging="360"/>
      </w:pPr>
    </w:lvl>
    <w:lvl w:ilvl="4" w:tplc="F8FCA00E" w:tentative="1">
      <w:start w:val="1"/>
      <w:numFmt w:val="decimal"/>
      <w:lvlText w:val="%5."/>
      <w:lvlJc w:val="left"/>
      <w:pPr>
        <w:tabs>
          <w:tab w:val="num" w:pos="3600"/>
        </w:tabs>
        <w:ind w:left="3600" w:hanging="360"/>
      </w:pPr>
    </w:lvl>
    <w:lvl w:ilvl="5" w:tplc="CA5EFA80" w:tentative="1">
      <w:start w:val="1"/>
      <w:numFmt w:val="decimal"/>
      <w:lvlText w:val="%6."/>
      <w:lvlJc w:val="left"/>
      <w:pPr>
        <w:tabs>
          <w:tab w:val="num" w:pos="4320"/>
        </w:tabs>
        <w:ind w:left="4320" w:hanging="360"/>
      </w:pPr>
    </w:lvl>
    <w:lvl w:ilvl="6" w:tplc="C128BD8A" w:tentative="1">
      <w:start w:val="1"/>
      <w:numFmt w:val="decimal"/>
      <w:lvlText w:val="%7."/>
      <w:lvlJc w:val="left"/>
      <w:pPr>
        <w:tabs>
          <w:tab w:val="num" w:pos="5040"/>
        </w:tabs>
        <w:ind w:left="5040" w:hanging="360"/>
      </w:pPr>
    </w:lvl>
    <w:lvl w:ilvl="7" w:tplc="F94EA6F4" w:tentative="1">
      <w:start w:val="1"/>
      <w:numFmt w:val="decimal"/>
      <w:lvlText w:val="%8."/>
      <w:lvlJc w:val="left"/>
      <w:pPr>
        <w:tabs>
          <w:tab w:val="num" w:pos="5760"/>
        </w:tabs>
        <w:ind w:left="5760" w:hanging="360"/>
      </w:pPr>
    </w:lvl>
    <w:lvl w:ilvl="8" w:tplc="68CE3CF0" w:tentative="1">
      <w:start w:val="1"/>
      <w:numFmt w:val="decimal"/>
      <w:lvlText w:val="%9."/>
      <w:lvlJc w:val="left"/>
      <w:pPr>
        <w:tabs>
          <w:tab w:val="num" w:pos="6480"/>
        </w:tabs>
        <w:ind w:left="6480" w:hanging="360"/>
      </w:pPr>
    </w:lvl>
  </w:abstractNum>
  <w:abstractNum w:abstractNumId="63">
    <w:nsid w:val="5DDC06E6"/>
    <w:multiLevelType w:val="hybridMultilevel"/>
    <w:tmpl w:val="D076DDE0"/>
    <w:lvl w:ilvl="0" w:tplc="541886BA">
      <w:start w:val="1"/>
      <w:numFmt w:val="decimal"/>
      <w:lvlText w:val="%1."/>
      <w:lvlJc w:val="left"/>
      <w:pPr>
        <w:tabs>
          <w:tab w:val="num" w:pos="720"/>
        </w:tabs>
        <w:ind w:left="720" w:hanging="360"/>
      </w:pPr>
    </w:lvl>
    <w:lvl w:ilvl="1" w:tplc="0366C946" w:tentative="1">
      <w:start w:val="1"/>
      <w:numFmt w:val="decimal"/>
      <w:lvlText w:val="%2."/>
      <w:lvlJc w:val="left"/>
      <w:pPr>
        <w:tabs>
          <w:tab w:val="num" w:pos="1440"/>
        </w:tabs>
        <w:ind w:left="1440" w:hanging="360"/>
      </w:pPr>
    </w:lvl>
    <w:lvl w:ilvl="2" w:tplc="104EC5DA" w:tentative="1">
      <w:start w:val="1"/>
      <w:numFmt w:val="decimal"/>
      <w:lvlText w:val="%3."/>
      <w:lvlJc w:val="left"/>
      <w:pPr>
        <w:tabs>
          <w:tab w:val="num" w:pos="2160"/>
        </w:tabs>
        <w:ind w:left="2160" w:hanging="360"/>
      </w:pPr>
    </w:lvl>
    <w:lvl w:ilvl="3" w:tplc="CC520174" w:tentative="1">
      <w:start w:val="1"/>
      <w:numFmt w:val="decimal"/>
      <w:lvlText w:val="%4."/>
      <w:lvlJc w:val="left"/>
      <w:pPr>
        <w:tabs>
          <w:tab w:val="num" w:pos="2880"/>
        </w:tabs>
        <w:ind w:left="2880" w:hanging="360"/>
      </w:pPr>
    </w:lvl>
    <w:lvl w:ilvl="4" w:tplc="3CE6C184" w:tentative="1">
      <w:start w:val="1"/>
      <w:numFmt w:val="decimal"/>
      <w:lvlText w:val="%5."/>
      <w:lvlJc w:val="left"/>
      <w:pPr>
        <w:tabs>
          <w:tab w:val="num" w:pos="3600"/>
        </w:tabs>
        <w:ind w:left="3600" w:hanging="360"/>
      </w:pPr>
    </w:lvl>
    <w:lvl w:ilvl="5" w:tplc="749A9944" w:tentative="1">
      <w:start w:val="1"/>
      <w:numFmt w:val="decimal"/>
      <w:lvlText w:val="%6."/>
      <w:lvlJc w:val="left"/>
      <w:pPr>
        <w:tabs>
          <w:tab w:val="num" w:pos="4320"/>
        </w:tabs>
        <w:ind w:left="4320" w:hanging="360"/>
      </w:pPr>
    </w:lvl>
    <w:lvl w:ilvl="6" w:tplc="62FA90A0" w:tentative="1">
      <w:start w:val="1"/>
      <w:numFmt w:val="decimal"/>
      <w:lvlText w:val="%7."/>
      <w:lvlJc w:val="left"/>
      <w:pPr>
        <w:tabs>
          <w:tab w:val="num" w:pos="5040"/>
        </w:tabs>
        <w:ind w:left="5040" w:hanging="360"/>
      </w:pPr>
    </w:lvl>
    <w:lvl w:ilvl="7" w:tplc="F0466436" w:tentative="1">
      <w:start w:val="1"/>
      <w:numFmt w:val="decimal"/>
      <w:lvlText w:val="%8."/>
      <w:lvlJc w:val="left"/>
      <w:pPr>
        <w:tabs>
          <w:tab w:val="num" w:pos="5760"/>
        </w:tabs>
        <w:ind w:left="5760" w:hanging="360"/>
      </w:pPr>
    </w:lvl>
    <w:lvl w:ilvl="8" w:tplc="01187680" w:tentative="1">
      <w:start w:val="1"/>
      <w:numFmt w:val="decimal"/>
      <w:lvlText w:val="%9."/>
      <w:lvlJc w:val="left"/>
      <w:pPr>
        <w:tabs>
          <w:tab w:val="num" w:pos="6480"/>
        </w:tabs>
        <w:ind w:left="6480" w:hanging="360"/>
      </w:pPr>
    </w:lvl>
  </w:abstractNum>
  <w:abstractNum w:abstractNumId="64">
    <w:nsid w:val="5E430277"/>
    <w:multiLevelType w:val="hybridMultilevel"/>
    <w:tmpl w:val="9CF0505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5">
    <w:nsid w:val="60556624"/>
    <w:multiLevelType w:val="hybridMultilevel"/>
    <w:tmpl w:val="699E31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nsid w:val="621F0729"/>
    <w:multiLevelType w:val="hybridMultilevel"/>
    <w:tmpl w:val="85BCE0E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nsid w:val="641121FA"/>
    <w:multiLevelType w:val="hybridMultilevel"/>
    <w:tmpl w:val="5096E4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nsid w:val="67660412"/>
    <w:multiLevelType w:val="hybridMultilevel"/>
    <w:tmpl w:val="C9E61C40"/>
    <w:lvl w:ilvl="0" w:tplc="35068AC0">
      <w:start w:val="1"/>
      <w:numFmt w:val="decimal"/>
      <w:lvlText w:val="%1."/>
      <w:lvlJc w:val="left"/>
      <w:pPr>
        <w:tabs>
          <w:tab w:val="num" w:pos="720"/>
        </w:tabs>
        <w:ind w:left="720" w:hanging="360"/>
      </w:pPr>
    </w:lvl>
    <w:lvl w:ilvl="1" w:tplc="8C24E77E" w:tentative="1">
      <w:start w:val="1"/>
      <w:numFmt w:val="decimal"/>
      <w:lvlText w:val="%2."/>
      <w:lvlJc w:val="left"/>
      <w:pPr>
        <w:tabs>
          <w:tab w:val="num" w:pos="1440"/>
        </w:tabs>
        <w:ind w:left="1440" w:hanging="360"/>
      </w:pPr>
    </w:lvl>
    <w:lvl w:ilvl="2" w:tplc="4C8E3A0A" w:tentative="1">
      <w:start w:val="1"/>
      <w:numFmt w:val="decimal"/>
      <w:lvlText w:val="%3."/>
      <w:lvlJc w:val="left"/>
      <w:pPr>
        <w:tabs>
          <w:tab w:val="num" w:pos="2160"/>
        </w:tabs>
        <w:ind w:left="2160" w:hanging="360"/>
      </w:pPr>
    </w:lvl>
    <w:lvl w:ilvl="3" w:tplc="EFE49C7A" w:tentative="1">
      <w:start w:val="1"/>
      <w:numFmt w:val="decimal"/>
      <w:lvlText w:val="%4."/>
      <w:lvlJc w:val="left"/>
      <w:pPr>
        <w:tabs>
          <w:tab w:val="num" w:pos="2880"/>
        </w:tabs>
        <w:ind w:left="2880" w:hanging="360"/>
      </w:pPr>
    </w:lvl>
    <w:lvl w:ilvl="4" w:tplc="8BDAA57E" w:tentative="1">
      <w:start w:val="1"/>
      <w:numFmt w:val="decimal"/>
      <w:lvlText w:val="%5."/>
      <w:lvlJc w:val="left"/>
      <w:pPr>
        <w:tabs>
          <w:tab w:val="num" w:pos="3600"/>
        </w:tabs>
        <w:ind w:left="3600" w:hanging="360"/>
      </w:pPr>
    </w:lvl>
    <w:lvl w:ilvl="5" w:tplc="75B4F576" w:tentative="1">
      <w:start w:val="1"/>
      <w:numFmt w:val="decimal"/>
      <w:lvlText w:val="%6."/>
      <w:lvlJc w:val="left"/>
      <w:pPr>
        <w:tabs>
          <w:tab w:val="num" w:pos="4320"/>
        </w:tabs>
        <w:ind w:left="4320" w:hanging="360"/>
      </w:pPr>
    </w:lvl>
    <w:lvl w:ilvl="6" w:tplc="7B4C8576" w:tentative="1">
      <w:start w:val="1"/>
      <w:numFmt w:val="decimal"/>
      <w:lvlText w:val="%7."/>
      <w:lvlJc w:val="left"/>
      <w:pPr>
        <w:tabs>
          <w:tab w:val="num" w:pos="5040"/>
        </w:tabs>
        <w:ind w:left="5040" w:hanging="360"/>
      </w:pPr>
    </w:lvl>
    <w:lvl w:ilvl="7" w:tplc="9B6293F8" w:tentative="1">
      <w:start w:val="1"/>
      <w:numFmt w:val="decimal"/>
      <w:lvlText w:val="%8."/>
      <w:lvlJc w:val="left"/>
      <w:pPr>
        <w:tabs>
          <w:tab w:val="num" w:pos="5760"/>
        </w:tabs>
        <w:ind w:left="5760" w:hanging="360"/>
      </w:pPr>
    </w:lvl>
    <w:lvl w:ilvl="8" w:tplc="23388B6C" w:tentative="1">
      <w:start w:val="1"/>
      <w:numFmt w:val="decimal"/>
      <w:lvlText w:val="%9."/>
      <w:lvlJc w:val="left"/>
      <w:pPr>
        <w:tabs>
          <w:tab w:val="num" w:pos="6480"/>
        </w:tabs>
        <w:ind w:left="6480" w:hanging="360"/>
      </w:pPr>
    </w:lvl>
  </w:abstractNum>
  <w:abstractNum w:abstractNumId="69">
    <w:nsid w:val="6A4E7379"/>
    <w:multiLevelType w:val="hybridMultilevel"/>
    <w:tmpl w:val="3B8851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0">
    <w:nsid w:val="6EE2231F"/>
    <w:multiLevelType w:val="hybridMultilevel"/>
    <w:tmpl w:val="8CA2BF40"/>
    <w:lvl w:ilvl="0" w:tplc="A67C4F8E">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1">
    <w:nsid w:val="6EEF19C0"/>
    <w:multiLevelType w:val="hybridMultilevel"/>
    <w:tmpl w:val="01D0F66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nsid w:val="70665A92"/>
    <w:multiLevelType w:val="hybridMultilevel"/>
    <w:tmpl w:val="B31A7C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nsid w:val="722378A3"/>
    <w:multiLevelType w:val="hybridMultilevel"/>
    <w:tmpl w:val="924CEC60"/>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4">
    <w:nsid w:val="78511B79"/>
    <w:multiLevelType w:val="hybridMultilevel"/>
    <w:tmpl w:val="E466D94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5">
    <w:nsid w:val="79904C4A"/>
    <w:multiLevelType w:val="hybridMultilevel"/>
    <w:tmpl w:val="17CE8BBE"/>
    <w:lvl w:ilvl="0" w:tplc="DC5E9876">
      <w:start w:val="5"/>
      <w:numFmt w:val="decimal"/>
      <w:lvlText w:val="%1."/>
      <w:lvlJc w:val="left"/>
      <w:pPr>
        <w:tabs>
          <w:tab w:val="num" w:pos="720"/>
        </w:tabs>
        <w:ind w:left="720" w:hanging="360"/>
      </w:pPr>
    </w:lvl>
    <w:lvl w:ilvl="1" w:tplc="A072BFCE">
      <w:start w:val="1"/>
      <w:numFmt w:val="lowerLetter"/>
      <w:lvlText w:val="%2."/>
      <w:lvlJc w:val="left"/>
      <w:pPr>
        <w:ind w:left="1440" w:hanging="360"/>
      </w:pPr>
      <w:rPr>
        <w:rFonts w:hint="default"/>
      </w:rPr>
    </w:lvl>
    <w:lvl w:ilvl="2" w:tplc="4210D82E" w:tentative="1">
      <w:start w:val="1"/>
      <w:numFmt w:val="decimal"/>
      <w:lvlText w:val="%3."/>
      <w:lvlJc w:val="left"/>
      <w:pPr>
        <w:tabs>
          <w:tab w:val="num" w:pos="2160"/>
        </w:tabs>
        <w:ind w:left="2160" w:hanging="360"/>
      </w:pPr>
    </w:lvl>
    <w:lvl w:ilvl="3" w:tplc="15DCDA58" w:tentative="1">
      <w:start w:val="1"/>
      <w:numFmt w:val="decimal"/>
      <w:lvlText w:val="%4."/>
      <w:lvlJc w:val="left"/>
      <w:pPr>
        <w:tabs>
          <w:tab w:val="num" w:pos="2880"/>
        </w:tabs>
        <w:ind w:left="2880" w:hanging="360"/>
      </w:pPr>
    </w:lvl>
    <w:lvl w:ilvl="4" w:tplc="E5C6A49A" w:tentative="1">
      <w:start w:val="1"/>
      <w:numFmt w:val="decimal"/>
      <w:lvlText w:val="%5."/>
      <w:lvlJc w:val="left"/>
      <w:pPr>
        <w:tabs>
          <w:tab w:val="num" w:pos="3600"/>
        </w:tabs>
        <w:ind w:left="3600" w:hanging="360"/>
      </w:pPr>
    </w:lvl>
    <w:lvl w:ilvl="5" w:tplc="3B3499F0" w:tentative="1">
      <w:start w:val="1"/>
      <w:numFmt w:val="decimal"/>
      <w:lvlText w:val="%6."/>
      <w:lvlJc w:val="left"/>
      <w:pPr>
        <w:tabs>
          <w:tab w:val="num" w:pos="4320"/>
        </w:tabs>
        <w:ind w:left="4320" w:hanging="360"/>
      </w:pPr>
    </w:lvl>
    <w:lvl w:ilvl="6" w:tplc="076AE20C" w:tentative="1">
      <w:start w:val="1"/>
      <w:numFmt w:val="decimal"/>
      <w:lvlText w:val="%7."/>
      <w:lvlJc w:val="left"/>
      <w:pPr>
        <w:tabs>
          <w:tab w:val="num" w:pos="5040"/>
        </w:tabs>
        <w:ind w:left="5040" w:hanging="360"/>
      </w:pPr>
    </w:lvl>
    <w:lvl w:ilvl="7" w:tplc="84264F08" w:tentative="1">
      <w:start w:val="1"/>
      <w:numFmt w:val="decimal"/>
      <w:lvlText w:val="%8."/>
      <w:lvlJc w:val="left"/>
      <w:pPr>
        <w:tabs>
          <w:tab w:val="num" w:pos="5760"/>
        </w:tabs>
        <w:ind w:left="5760" w:hanging="360"/>
      </w:pPr>
    </w:lvl>
    <w:lvl w:ilvl="8" w:tplc="716CDF9A" w:tentative="1">
      <w:start w:val="1"/>
      <w:numFmt w:val="decimal"/>
      <w:lvlText w:val="%9."/>
      <w:lvlJc w:val="left"/>
      <w:pPr>
        <w:tabs>
          <w:tab w:val="num" w:pos="6480"/>
        </w:tabs>
        <w:ind w:left="6480" w:hanging="360"/>
      </w:pPr>
    </w:lvl>
  </w:abstractNum>
  <w:abstractNum w:abstractNumId="76">
    <w:nsid w:val="79CD7E46"/>
    <w:multiLevelType w:val="hybridMultilevel"/>
    <w:tmpl w:val="6AA229E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nsid w:val="7A845EFE"/>
    <w:multiLevelType w:val="hybridMultilevel"/>
    <w:tmpl w:val="6AA229E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nsid w:val="7A992466"/>
    <w:multiLevelType w:val="hybridMultilevel"/>
    <w:tmpl w:val="2710F1BE"/>
    <w:lvl w:ilvl="0" w:tplc="AA4EE9DE">
      <w:start w:val="1"/>
      <w:numFmt w:val="decimal"/>
      <w:lvlText w:val="%1."/>
      <w:lvlJc w:val="left"/>
      <w:pPr>
        <w:tabs>
          <w:tab w:val="num" w:pos="720"/>
        </w:tabs>
        <w:ind w:left="720" w:hanging="360"/>
      </w:pPr>
    </w:lvl>
    <w:lvl w:ilvl="1" w:tplc="7A381BC6" w:tentative="1">
      <w:start w:val="1"/>
      <w:numFmt w:val="decimal"/>
      <w:lvlText w:val="%2."/>
      <w:lvlJc w:val="left"/>
      <w:pPr>
        <w:tabs>
          <w:tab w:val="num" w:pos="1440"/>
        </w:tabs>
        <w:ind w:left="1440" w:hanging="360"/>
      </w:pPr>
    </w:lvl>
    <w:lvl w:ilvl="2" w:tplc="CF847210" w:tentative="1">
      <w:start w:val="1"/>
      <w:numFmt w:val="decimal"/>
      <w:lvlText w:val="%3."/>
      <w:lvlJc w:val="left"/>
      <w:pPr>
        <w:tabs>
          <w:tab w:val="num" w:pos="2160"/>
        </w:tabs>
        <w:ind w:left="2160" w:hanging="360"/>
      </w:pPr>
    </w:lvl>
    <w:lvl w:ilvl="3" w:tplc="4E28C2AE" w:tentative="1">
      <w:start w:val="1"/>
      <w:numFmt w:val="decimal"/>
      <w:lvlText w:val="%4."/>
      <w:lvlJc w:val="left"/>
      <w:pPr>
        <w:tabs>
          <w:tab w:val="num" w:pos="2880"/>
        </w:tabs>
        <w:ind w:left="2880" w:hanging="360"/>
      </w:pPr>
    </w:lvl>
    <w:lvl w:ilvl="4" w:tplc="326CA81C" w:tentative="1">
      <w:start w:val="1"/>
      <w:numFmt w:val="decimal"/>
      <w:lvlText w:val="%5."/>
      <w:lvlJc w:val="left"/>
      <w:pPr>
        <w:tabs>
          <w:tab w:val="num" w:pos="3600"/>
        </w:tabs>
        <w:ind w:left="3600" w:hanging="360"/>
      </w:pPr>
    </w:lvl>
    <w:lvl w:ilvl="5" w:tplc="C2C0B912" w:tentative="1">
      <w:start w:val="1"/>
      <w:numFmt w:val="decimal"/>
      <w:lvlText w:val="%6."/>
      <w:lvlJc w:val="left"/>
      <w:pPr>
        <w:tabs>
          <w:tab w:val="num" w:pos="4320"/>
        </w:tabs>
        <w:ind w:left="4320" w:hanging="360"/>
      </w:pPr>
    </w:lvl>
    <w:lvl w:ilvl="6" w:tplc="9BB049D0" w:tentative="1">
      <w:start w:val="1"/>
      <w:numFmt w:val="decimal"/>
      <w:lvlText w:val="%7."/>
      <w:lvlJc w:val="left"/>
      <w:pPr>
        <w:tabs>
          <w:tab w:val="num" w:pos="5040"/>
        </w:tabs>
        <w:ind w:left="5040" w:hanging="360"/>
      </w:pPr>
    </w:lvl>
    <w:lvl w:ilvl="7" w:tplc="212852E2" w:tentative="1">
      <w:start w:val="1"/>
      <w:numFmt w:val="decimal"/>
      <w:lvlText w:val="%8."/>
      <w:lvlJc w:val="left"/>
      <w:pPr>
        <w:tabs>
          <w:tab w:val="num" w:pos="5760"/>
        </w:tabs>
        <w:ind w:left="5760" w:hanging="360"/>
      </w:pPr>
    </w:lvl>
    <w:lvl w:ilvl="8" w:tplc="14E4F536" w:tentative="1">
      <w:start w:val="1"/>
      <w:numFmt w:val="decimal"/>
      <w:lvlText w:val="%9."/>
      <w:lvlJc w:val="left"/>
      <w:pPr>
        <w:tabs>
          <w:tab w:val="num" w:pos="6480"/>
        </w:tabs>
        <w:ind w:left="6480" w:hanging="360"/>
      </w:pPr>
    </w:lvl>
  </w:abstractNum>
  <w:abstractNum w:abstractNumId="79">
    <w:nsid w:val="7AF6079B"/>
    <w:multiLevelType w:val="hybridMultilevel"/>
    <w:tmpl w:val="B0202E44"/>
    <w:lvl w:ilvl="0" w:tplc="04210011">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80">
    <w:nsid w:val="7E6B3215"/>
    <w:multiLevelType w:val="hybridMultilevel"/>
    <w:tmpl w:val="230CC736"/>
    <w:lvl w:ilvl="0" w:tplc="0C4293C2">
      <w:start w:val="6"/>
      <w:numFmt w:val="decimal"/>
      <w:lvlText w:val="%1."/>
      <w:lvlJc w:val="left"/>
      <w:pPr>
        <w:tabs>
          <w:tab w:val="num" w:pos="720"/>
        </w:tabs>
        <w:ind w:left="720" w:hanging="360"/>
      </w:pPr>
    </w:lvl>
    <w:lvl w:ilvl="1" w:tplc="1ED8C1CE" w:tentative="1">
      <w:start w:val="1"/>
      <w:numFmt w:val="decimal"/>
      <w:lvlText w:val="%2."/>
      <w:lvlJc w:val="left"/>
      <w:pPr>
        <w:tabs>
          <w:tab w:val="num" w:pos="1440"/>
        </w:tabs>
        <w:ind w:left="1440" w:hanging="360"/>
      </w:pPr>
    </w:lvl>
    <w:lvl w:ilvl="2" w:tplc="9C307150" w:tentative="1">
      <w:start w:val="1"/>
      <w:numFmt w:val="decimal"/>
      <w:lvlText w:val="%3."/>
      <w:lvlJc w:val="left"/>
      <w:pPr>
        <w:tabs>
          <w:tab w:val="num" w:pos="2160"/>
        </w:tabs>
        <w:ind w:left="2160" w:hanging="360"/>
      </w:pPr>
    </w:lvl>
    <w:lvl w:ilvl="3" w:tplc="772C3950" w:tentative="1">
      <w:start w:val="1"/>
      <w:numFmt w:val="decimal"/>
      <w:lvlText w:val="%4."/>
      <w:lvlJc w:val="left"/>
      <w:pPr>
        <w:tabs>
          <w:tab w:val="num" w:pos="2880"/>
        </w:tabs>
        <w:ind w:left="2880" w:hanging="360"/>
      </w:pPr>
    </w:lvl>
    <w:lvl w:ilvl="4" w:tplc="FEC8F418" w:tentative="1">
      <w:start w:val="1"/>
      <w:numFmt w:val="decimal"/>
      <w:lvlText w:val="%5."/>
      <w:lvlJc w:val="left"/>
      <w:pPr>
        <w:tabs>
          <w:tab w:val="num" w:pos="3600"/>
        </w:tabs>
        <w:ind w:left="3600" w:hanging="360"/>
      </w:pPr>
    </w:lvl>
    <w:lvl w:ilvl="5" w:tplc="D2163370" w:tentative="1">
      <w:start w:val="1"/>
      <w:numFmt w:val="decimal"/>
      <w:lvlText w:val="%6."/>
      <w:lvlJc w:val="left"/>
      <w:pPr>
        <w:tabs>
          <w:tab w:val="num" w:pos="4320"/>
        </w:tabs>
        <w:ind w:left="4320" w:hanging="360"/>
      </w:pPr>
    </w:lvl>
    <w:lvl w:ilvl="6" w:tplc="AC42D204" w:tentative="1">
      <w:start w:val="1"/>
      <w:numFmt w:val="decimal"/>
      <w:lvlText w:val="%7."/>
      <w:lvlJc w:val="left"/>
      <w:pPr>
        <w:tabs>
          <w:tab w:val="num" w:pos="5040"/>
        </w:tabs>
        <w:ind w:left="5040" w:hanging="360"/>
      </w:pPr>
    </w:lvl>
    <w:lvl w:ilvl="7" w:tplc="936AE238" w:tentative="1">
      <w:start w:val="1"/>
      <w:numFmt w:val="decimal"/>
      <w:lvlText w:val="%8."/>
      <w:lvlJc w:val="left"/>
      <w:pPr>
        <w:tabs>
          <w:tab w:val="num" w:pos="5760"/>
        </w:tabs>
        <w:ind w:left="5760" w:hanging="360"/>
      </w:pPr>
    </w:lvl>
    <w:lvl w:ilvl="8" w:tplc="1016A1C0" w:tentative="1">
      <w:start w:val="1"/>
      <w:numFmt w:val="decimal"/>
      <w:lvlText w:val="%9."/>
      <w:lvlJc w:val="left"/>
      <w:pPr>
        <w:tabs>
          <w:tab w:val="num" w:pos="6480"/>
        </w:tabs>
        <w:ind w:left="6480" w:hanging="360"/>
      </w:pPr>
    </w:lvl>
  </w:abstractNum>
  <w:num w:numId="1">
    <w:abstractNumId w:val="32"/>
  </w:num>
  <w:num w:numId="2">
    <w:abstractNumId w:val="42"/>
  </w:num>
  <w:num w:numId="3">
    <w:abstractNumId w:val="21"/>
  </w:num>
  <w:num w:numId="4">
    <w:abstractNumId w:val="72"/>
  </w:num>
  <w:num w:numId="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8"/>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num>
  <w:num w:numId="9">
    <w:abstractNumId w:val="20"/>
  </w:num>
  <w:num w:numId="10">
    <w:abstractNumId w:val="46"/>
  </w:num>
  <w:num w:numId="11">
    <w:abstractNumId w:val="43"/>
  </w:num>
  <w:num w:numId="12">
    <w:abstractNumId w:val="0"/>
  </w:num>
  <w:num w:numId="13">
    <w:abstractNumId w:val="23"/>
  </w:num>
  <w:num w:numId="14">
    <w:abstractNumId w:val="63"/>
  </w:num>
  <w:num w:numId="15">
    <w:abstractNumId w:val="60"/>
  </w:num>
  <w:num w:numId="16">
    <w:abstractNumId w:val="26"/>
  </w:num>
  <w:num w:numId="17">
    <w:abstractNumId w:val="7"/>
  </w:num>
  <w:num w:numId="18">
    <w:abstractNumId w:val="8"/>
  </w:num>
  <w:num w:numId="19">
    <w:abstractNumId w:val="78"/>
  </w:num>
  <w:num w:numId="20">
    <w:abstractNumId w:val="62"/>
  </w:num>
  <w:num w:numId="21">
    <w:abstractNumId w:val="68"/>
  </w:num>
  <w:num w:numId="22">
    <w:abstractNumId w:val="3"/>
  </w:num>
  <w:num w:numId="23">
    <w:abstractNumId w:val="15"/>
  </w:num>
  <w:num w:numId="24">
    <w:abstractNumId w:val="31"/>
  </w:num>
  <w:num w:numId="25">
    <w:abstractNumId w:val="80"/>
  </w:num>
  <w:num w:numId="26">
    <w:abstractNumId w:val="35"/>
  </w:num>
  <w:num w:numId="27">
    <w:abstractNumId w:val="50"/>
  </w:num>
  <w:num w:numId="28">
    <w:abstractNumId w:val="41"/>
  </w:num>
  <w:num w:numId="29">
    <w:abstractNumId w:val="47"/>
  </w:num>
  <w:num w:numId="30">
    <w:abstractNumId w:val="45"/>
  </w:num>
  <w:num w:numId="31">
    <w:abstractNumId w:val="2"/>
  </w:num>
  <w:num w:numId="32">
    <w:abstractNumId w:val="29"/>
  </w:num>
  <w:num w:numId="33">
    <w:abstractNumId w:val="56"/>
  </w:num>
  <w:num w:numId="34">
    <w:abstractNumId w:val="33"/>
  </w:num>
  <w:num w:numId="35">
    <w:abstractNumId w:val="11"/>
  </w:num>
  <w:num w:numId="36">
    <w:abstractNumId w:val="36"/>
  </w:num>
  <w:num w:numId="37">
    <w:abstractNumId w:val="53"/>
  </w:num>
  <w:num w:numId="38">
    <w:abstractNumId w:val="12"/>
  </w:num>
  <w:num w:numId="39">
    <w:abstractNumId w:val="1"/>
  </w:num>
  <w:num w:numId="40">
    <w:abstractNumId w:val="75"/>
  </w:num>
  <w:num w:numId="41">
    <w:abstractNumId w:val="54"/>
  </w:num>
  <w:num w:numId="42">
    <w:abstractNumId w:val="71"/>
  </w:num>
  <w:num w:numId="43">
    <w:abstractNumId w:val="13"/>
  </w:num>
  <w:num w:numId="44">
    <w:abstractNumId w:val="79"/>
  </w:num>
  <w:num w:numId="45">
    <w:abstractNumId w:val="37"/>
  </w:num>
  <w:num w:numId="46">
    <w:abstractNumId w:val="48"/>
  </w:num>
  <w:num w:numId="47">
    <w:abstractNumId w:val="59"/>
  </w:num>
  <w:num w:numId="48">
    <w:abstractNumId w:val="9"/>
  </w:num>
  <w:num w:numId="49">
    <w:abstractNumId w:val="10"/>
  </w:num>
  <w:num w:numId="50">
    <w:abstractNumId w:val="18"/>
  </w:num>
  <w:num w:numId="51">
    <w:abstractNumId w:val="65"/>
  </w:num>
  <w:num w:numId="52">
    <w:abstractNumId w:val="6"/>
  </w:num>
  <w:num w:numId="53">
    <w:abstractNumId w:val="16"/>
  </w:num>
  <w:num w:numId="54">
    <w:abstractNumId w:val="25"/>
  </w:num>
  <w:num w:numId="55">
    <w:abstractNumId w:val="49"/>
  </w:num>
  <w:num w:numId="56">
    <w:abstractNumId w:val="14"/>
  </w:num>
  <w:num w:numId="57">
    <w:abstractNumId w:val="39"/>
  </w:num>
  <w:num w:numId="58">
    <w:abstractNumId w:val="17"/>
  </w:num>
  <w:num w:numId="59">
    <w:abstractNumId w:val="57"/>
  </w:num>
  <w:num w:numId="60">
    <w:abstractNumId w:val="28"/>
  </w:num>
  <w:num w:numId="61">
    <w:abstractNumId w:val="4"/>
  </w:num>
  <w:num w:numId="62">
    <w:abstractNumId w:val="22"/>
  </w:num>
  <w:num w:numId="63">
    <w:abstractNumId w:val="19"/>
  </w:num>
  <w:num w:numId="64">
    <w:abstractNumId w:val="34"/>
  </w:num>
  <w:num w:numId="65">
    <w:abstractNumId w:val="55"/>
  </w:num>
  <w:num w:numId="66">
    <w:abstractNumId w:val="70"/>
  </w:num>
  <w:num w:numId="67">
    <w:abstractNumId w:val="69"/>
  </w:num>
  <w:num w:numId="68">
    <w:abstractNumId w:val="66"/>
  </w:num>
  <w:num w:numId="69">
    <w:abstractNumId w:val="73"/>
  </w:num>
  <w:num w:numId="70">
    <w:abstractNumId w:val="44"/>
  </w:num>
  <w:num w:numId="71">
    <w:abstractNumId w:val="30"/>
  </w:num>
  <w:num w:numId="72">
    <w:abstractNumId w:val="5"/>
  </w:num>
  <w:num w:numId="73">
    <w:abstractNumId w:val="58"/>
  </w:num>
  <w:num w:numId="74">
    <w:abstractNumId w:val="51"/>
  </w:num>
  <w:num w:numId="75">
    <w:abstractNumId w:val="52"/>
  </w:num>
  <w:num w:numId="76">
    <w:abstractNumId w:val="24"/>
  </w:num>
  <w:num w:numId="77">
    <w:abstractNumId w:val="67"/>
  </w:num>
  <w:num w:numId="78">
    <w:abstractNumId w:val="74"/>
  </w:num>
  <w:num w:numId="79">
    <w:abstractNumId w:val="61"/>
  </w:num>
  <w:num w:numId="80">
    <w:abstractNumId w:val="76"/>
  </w:num>
  <w:num w:numId="81">
    <w:abstractNumId w:val="77"/>
  </w:num>
  <w:num w:numId="82">
    <w:abstractNumId w:val="2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C68"/>
    <w:rsid w:val="00001B83"/>
    <w:rsid w:val="0001218D"/>
    <w:rsid w:val="00021565"/>
    <w:rsid w:val="000270E7"/>
    <w:rsid w:val="000332C5"/>
    <w:rsid w:val="00034C68"/>
    <w:rsid w:val="000400CE"/>
    <w:rsid w:val="0006760E"/>
    <w:rsid w:val="00085C8B"/>
    <w:rsid w:val="00087016"/>
    <w:rsid w:val="000B2326"/>
    <w:rsid w:val="000D27C4"/>
    <w:rsid w:val="000F6DD1"/>
    <w:rsid w:val="00102D9A"/>
    <w:rsid w:val="0010714C"/>
    <w:rsid w:val="00140C93"/>
    <w:rsid w:val="00187CD7"/>
    <w:rsid w:val="001D76E4"/>
    <w:rsid w:val="001F765E"/>
    <w:rsid w:val="0021090B"/>
    <w:rsid w:val="00262573"/>
    <w:rsid w:val="002906C6"/>
    <w:rsid w:val="002A4139"/>
    <w:rsid w:val="002B51B0"/>
    <w:rsid w:val="002C07F9"/>
    <w:rsid w:val="002C1926"/>
    <w:rsid w:val="002E5BA5"/>
    <w:rsid w:val="003055AE"/>
    <w:rsid w:val="00343D9F"/>
    <w:rsid w:val="00361B0D"/>
    <w:rsid w:val="00364475"/>
    <w:rsid w:val="003806F1"/>
    <w:rsid w:val="003820BB"/>
    <w:rsid w:val="00384B6D"/>
    <w:rsid w:val="003B2838"/>
    <w:rsid w:val="003F1D43"/>
    <w:rsid w:val="00414B65"/>
    <w:rsid w:val="00416DD2"/>
    <w:rsid w:val="00481411"/>
    <w:rsid w:val="00482093"/>
    <w:rsid w:val="004D2247"/>
    <w:rsid w:val="004D58FB"/>
    <w:rsid w:val="004F00C1"/>
    <w:rsid w:val="005044BF"/>
    <w:rsid w:val="0054006D"/>
    <w:rsid w:val="00546ABB"/>
    <w:rsid w:val="00555FC3"/>
    <w:rsid w:val="00556B1A"/>
    <w:rsid w:val="00565A53"/>
    <w:rsid w:val="00573946"/>
    <w:rsid w:val="0057609E"/>
    <w:rsid w:val="005928EE"/>
    <w:rsid w:val="00594F5E"/>
    <w:rsid w:val="005B3693"/>
    <w:rsid w:val="005D59D9"/>
    <w:rsid w:val="005E43B8"/>
    <w:rsid w:val="005E461E"/>
    <w:rsid w:val="00612C24"/>
    <w:rsid w:val="00623FE1"/>
    <w:rsid w:val="0064157A"/>
    <w:rsid w:val="00644E81"/>
    <w:rsid w:val="0066488D"/>
    <w:rsid w:val="0066547A"/>
    <w:rsid w:val="006939B4"/>
    <w:rsid w:val="00695308"/>
    <w:rsid w:val="006C4016"/>
    <w:rsid w:val="006E17DC"/>
    <w:rsid w:val="006E204B"/>
    <w:rsid w:val="006F0F26"/>
    <w:rsid w:val="00700364"/>
    <w:rsid w:val="00775358"/>
    <w:rsid w:val="0078085D"/>
    <w:rsid w:val="00784465"/>
    <w:rsid w:val="007A7B4A"/>
    <w:rsid w:val="007C0C6B"/>
    <w:rsid w:val="007C64E6"/>
    <w:rsid w:val="007D12E7"/>
    <w:rsid w:val="007F1D65"/>
    <w:rsid w:val="007F2882"/>
    <w:rsid w:val="00811FB3"/>
    <w:rsid w:val="00824B3D"/>
    <w:rsid w:val="00825E67"/>
    <w:rsid w:val="008273A9"/>
    <w:rsid w:val="0085530F"/>
    <w:rsid w:val="0088631D"/>
    <w:rsid w:val="0089132C"/>
    <w:rsid w:val="008A5EAC"/>
    <w:rsid w:val="008B1D20"/>
    <w:rsid w:val="008B5C82"/>
    <w:rsid w:val="008C05A6"/>
    <w:rsid w:val="008D0FAE"/>
    <w:rsid w:val="008D5D5A"/>
    <w:rsid w:val="008E44BF"/>
    <w:rsid w:val="008F226B"/>
    <w:rsid w:val="00902915"/>
    <w:rsid w:val="00916C0E"/>
    <w:rsid w:val="00926F11"/>
    <w:rsid w:val="00931637"/>
    <w:rsid w:val="0098227A"/>
    <w:rsid w:val="009B7306"/>
    <w:rsid w:val="009E2812"/>
    <w:rsid w:val="009F0C83"/>
    <w:rsid w:val="00A0793B"/>
    <w:rsid w:val="00A11294"/>
    <w:rsid w:val="00A2195C"/>
    <w:rsid w:val="00A22791"/>
    <w:rsid w:val="00A505AD"/>
    <w:rsid w:val="00A62CE9"/>
    <w:rsid w:val="00A739FD"/>
    <w:rsid w:val="00A86B68"/>
    <w:rsid w:val="00AA01D6"/>
    <w:rsid w:val="00AF730F"/>
    <w:rsid w:val="00B867FB"/>
    <w:rsid w:val="00BE238A"/>
    <w:rsid w:val="00BF4D33"/>
    <w:rsid w:val="00BF6F6F"/>
    <w:rsid w:val="00C013BD"/>
    <w:rsid w:val="00C44101"/>
    <w:rsid w:val="00C63D75"/>
    <w:rsid w:val="00C81F54"/>
    <w:rsid w:val="00C865C1"/>
    <w:rsid w:val="00CD4AED"/>
    <w:rsid w:val="00CF4FDD"/>
    <w:rsid w:val="00D02ED2"/>
    <w:rsid w:val="00D4102B"/>
    <w:rsid w:val="00D505B4"/>
    <w:rsid w:val="00D56386"/>
    <w:rsid w:val="00D824E6"/>
    <w:rsid w:val="00D93BEF"/>
    <w:rsid w:val="00DA1709"/>
    <w:rsid w:val="00DB6AB0"/>
    <w:rsid w:val="00DB6C89"/>
    <w:rsid w:val="00DF7E61"/>
    <w:rsid w:val="00E10D91"/>
    <w:rsid w:val="00E36F11"/>
    <w:rsid w:val="00E44CEA"/>
    <w:rsid w:val="00E73AD1"/>
    <w:rsid w:val="00EA4ED3"/>
    <w:rsid w:val="00EE46FE"/>
    <w:rsid w:val="00F2307E"/>
    <w:rsid w:val="00F24CA4"/>
    <w:rsid w:val="00F3501E"/>
    <w:rsid w:val="00F36AC5"/>
    <w:rsid w:val="00F455B6"/>
    <w:rsid w:val="00F54208"/>
    <w:rsid w:val="00F631FE"/>
    <w:rsid w:val="00F7029B"/>
    <w:rsid w:val="00FA1E3D"/>
    <w:rsid w:val="00FA2E49"/>
    <w:rsid w:val="00FA4737"/>
    <w:rsid w:val="00FA68EC"/>
    <w:rsid w:val="00FD29E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8C7EDB-9252-4273-93B7-FF0F5D0DA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C68"/>
  </w:style>
  <w:style w:type="paragraph" w:styleId="Heading2">
    <w:name w:val="heading 2"/>
    <w:basedOn w:val="Normal"/>
    <w:link w:val="Heading2Char"/>
    <w:uiPriority w:val="1"/>
    <w:qFormat/>
    <w:rsid w:val="00A739FD"/>
    <w:pPr>
      <w:widowControl w:val="0"/>
      <w:autoSpaceDE w:val="0"/>
      <w:autoSpaceDN w:val="0"/>
      <w:spacing w:after="0" w:line="240" w:lineRule="auto"/>
      <w:ind w:left="972"/>
      <w:jc w:val="both"/>
      <w:outlineLvl w:val="1"/>
    </w:pPr>
    <w:rPr>
      <w:rFonts w:ascii="Times New Roman" w:eastAsia="Times New Roman" w:hAnsi="Times New Roman" w:cs="Times New Roman"/>
      <w:b/>
      <w:bCs/>
      <w:sz w:val="24"/>
      <w:szCs w:val="24"/>
      <w:lang w:val="id" w:eastAsia="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C68"/>
    <w:pPr>
      <w:spacing w:after="200" w:line="276" w:lineRule="auto"/>
      <w:ind w:left="720"/>
      <w:contextualSpacing/>
    </w:pPr>
  </w:style>
  <w:style w:type="table" w:styleId="TableGrid">
    <w:name w:val="Table Grid"/>
    <w:basedOn w:val="TableNormal"/>
    <w:uiPriority w:val="39"/>
    <w:rsid w:val="00034C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34C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4C68"/>
  </w:style>
  <w:style w:type="paragraph" w:styleId="NormalWeb">
    <w:name w:val="Normal (Web)"/>
    <w:basedOn w:val="Normal"/>
    <w:uiPriority w:val="99"/>
    <w:unhideWhenUsed/>
    <w:rsid w:val="00034C68"/>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GridTable1Light">
    <w:name w:val="Grid Table 1 Light"/>
    <w:basedOn w:val="TableNormal"/>
    <w:uiPriority w:val="46"/>
    <w:rsid w:val="0054006D"/>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C441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101"/>
  </w:style>
  <w:style w:type="character" w:styleId="Hyperlink">
    <w:name w:val="Hyperlink"/>
    <w:basedOn w:val="DefaultParagraphFont"/>
    <w:uiPriority w:val="99"/>
    <w:unhideWhenUsed/>
    <w:rsid w:val="00A505AD"/>
    <w:rPr>
      <w:color w:val="0000FF"/>
      <w:u w:val="single"/>
    </w:rPr>
  </w:style>
  <w:style w:type="paragraph" w:styleId="BalloonText">
    <w:name w:val="Balloon Text"/>
    <w:basedOn w:val="Normal"/>
    <w:link w:val="BalloonTextChar"/>
    <w:uiPriority w:val="99"/>
    <w:semiHidden/>
    <w:unhideWhenUsed/>
    <w:rsid w:val="00F350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01E"/>
    <w:rPr>
      <w:rFonts w:ascii="Segoe UI" w:hAnsi="Segoe UI" w:cs="Segoe UI"/>
      <w:sz w:val="18"/>
      <w:szCs w:val="18"/>
    </w:rPr>
  </w:style>
  <w:style w:type="character" w:customStyle="1" w:styleId="Heading2Char">
    <w:name w:val="Heading 2 Char"/>
    <w:basedOn w:val="DefaultParagraphFont"/>
    <w:link w:val="Heading2"/>
    <w:uiPriority w:val="1"/>
    <w:rsid w:val="00A739FD"/>
    <w:rPr>
      <w:rFonts w:ascii="Times New Roman" w:eastAsia="Times New Roman" w:hAnsi="Times New Roman" w:cs="Times New Roman"/>
      <w:b/>
      <w:bCs/>
      <w:sz w:val="24"/>
      <w:szCs w:val="24"/>
      <w:lang w:val="id" w:eastAsia="id"/>
    </w:rPr>
  </w:style>
  <w:style w:type="paragraph" w:styleId="BodyText">
    <w:name w:val="Body Text"/>
    <w:basedOn w:val="Normal"/>
    <w:link w:val="BodyTextChar"/>
    <w:uiPriority w:val="1"/>
    <w:qFormat/>
    <w:rsid w:val="00A739FD"/>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A739FD"/>
    <w:rPr>
      <w:rFonts w:ascii="Times New Roman" w:eastAsia="Times New Roman" w:hAnsi="Times New Roman" w:cs="Times New Roman"/>
      <w:sz w:val="24"/>
      <w:szCs w:val="24"/>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790296">
      <w:bodyDiv w:val="1"/>
      <w:marLeft w:val="0"/>
      <w:marRight w:val="0"/>
      <w:marTop w:val="0"/>
      <w:marBottom w:val="0"/>
      <w:divBdr>
        <w:top w:val="none" w:sz="0" w:space="0" w:color="auto"/>
        <w:left w:val="none" w:sz="0" w:space="0" w:color="auto"/>
        <w:bottom w:val="none" w:sz="0" w:space="0" w:color="auto"/>
        <w:right w:val="none" w:sz="0" w:space="0" w:color="auto"/>
      </w:divBdr>
    </w:div>
    <w:div w:id="370344779">
      <w:bodyDiv w:val="1"/>
      <w:marLeft w:val="0"/>
      <w:marRight w:val="0"/>
      <w:marTop w:val="0"/>
      <w:marBottom w:val="0"/>
      <w:divBdr>
        <w:top w:val="none" w:sz="0" w:space="0" w:color="auto"/>
        <w:left w:val="none" w:sz="0" w:space="0" w:color="auto"/>
        <w:bottom w:val="none" w:sz="0" w:space="0" w:color="auto"/>
        <w:right w:val="none" w:sz="0" w:space="0" w:color="auto"/>
      </w:divBdr>
    </w:div>
    <w:div w:id="813372903">
      <w:bodyDiv w:val="1"/>
      <w:marLeft w:val="0"/>
      <w:marRight w:val="0"/>
      <w:marTop w:val="0"/>
      <w:marBottom w:val="0"/>
      <w:divBdr>
        <w:top w:val="none" w:sz="0" w:space="0" w:color="auto"/>
        <w:left w:val="none" w:sz="0" w:space="0" w:color="auto"/>
        <w:bottom w:val="none" w:sz="0" w:space="0" w:color="auto"/>
        <w:right w:val="none" w:sz="0" w:space="0" w:color="auto"/>
      </w:divBdr>
    </w:div>
    <w:div w:id="1261791227">
      <w:bodyDiv w:val="1"/>
      <w:marLeft w:val="0"/>
      <w:marRight w:val="0"/>
      <w:marTop w:val="0"/>
      <w:marBottom w:val="0"/>
      <w:divBdr>
        <w:top w:val="none" w:sz="0" w:space="0" w:color="auto"/>
        <w:left w:val="none" w:sz="0" w:space="0" w:color="auto"/>
        <w:bottom w:val="none" w:sz="0" w:space="0" w:color="auto"/>
        <w:right w:val="none" w:sz="0" w:space="0" w:color="auto"/>
      </w:divBdr>
    </w:div>
    <w:div w:id="1600795739">
      <w:bodyDiv w:val="1"/>
      <w:marLeft w:val="0"/>
      <w:marRight w:val="0"/>
      <w:marTop w:val="0"/>
      <w:marBottom w:val="0"/>
      <w:divBdr>
        <w:top w:val="none" w:sz="0" w:space="0" w:color="auto"/>
        <w:left w:val="none" w:sz="0" w:space="0" w:color="auto"/>
        <w:bottom w:val="none" w:sz="0" w:space="0" w:color="auto"/>
        <w:right w:val="none" w:sz="0" w:space="0" w:color="auto"/>
      </w:divBdr>
    </w:div>
    <w:div w:id="1720283114">
      <w:bodyDiv w:val="1"/>
      <w:marLeft w:val="0"/>
      <w:marRight w:val="0"/>
      <w:marTop w:val="0"/>
      <w:marBottom w:val="0"/>
      <w:divBdr>
        <w:top w:val="none" w:sz="0" w:space="0" w:color="auto"/>
        <w:left w:val="none" w:sz="0" w:space="0" w:color="auto"/>
        <w:bottom w:val="none" w:sz="0" w:space="0" w:color="auto"/>
        <w:right w:val="none" w:sz="0" w:space="0" w:color="auto"/>
      </w:divBdr>
    </w:div>
    <w:div w:id="1801998103">
      <w:bodyDiv w:val="1"/>
      <w:marLeft w:val="0"/>
      <w:marRight w:val="0"/>
      <w:marTop w:val="0"/>
      <w:marBottom w:val="0"/>
      <w:divBdr>
        <w:top w:val="none" w:sz="0" w:space="0" w:color="auto"/>
        <w:left w:val="none" w:sz="0" w:space="0" w:color="auto"/>
        <w:bottom w:val="none" w:sz="0" w:space="0" w:color="auto"/>
        <w:right w:val="none" w:sz="0" w:space="0" w:color="auto"/>
      </w:divBdr>
    </w:div>
    <w:div w:id="185958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3.jpeg"/><Relationship Id="rId26" Type="http://schemas.openxmlformats.org/officeDocument/2006/relationships/image" Target="media/image8.png"/><Relationship Id="rId39"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hyperlink" Target="https://riausky.com/news/detail/2355/dispenda-jemput-bola-pembayaran-pbb-dan-bphtb.html"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hyperlink" Target="https://radarsukabumi.com/kota-sukabumi/permudah-bayar-pajak-pemkot-gandeng-indomaret/" TargetMode="External"/><Relationship Id="rId33" Type="http://schemas.openxmlformats.org/officeDocument/2006/relationships/image" Target="media/image13.jpeg"/><Relationship Id="rId38"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hyperlink" Target="https://id.wikipedia.org/wiki/Ekstensifikasi_pajak" TargetMode="External"/><Relationship Id="rId20" Type="http://schemas.openxmlformats.org/officeDocument/2006/relationships/hyperlink" Target="https://www.bankbjb.co.id/personal/ina/produk/layanan/e-tax" TargetMode="External"/><Relationship Id="rId29" Type="http://schemas.openxmlformats.org/officeDocument/2006/relationships/hyperlink" Target="https://www.bukalapak.com/pajak-daerah" TargetMode="External"/><Relationship Id="rId41"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jpeg"/><Relationship Id="rId32" Type="http://schemas.openxmlformats.org/officeDocument/2006/relationships/image" Target="media/image12.jpeg"/><Relationship Id="rId37" Type="http://schemas.openxmlformats.org/officeDocument/2006/relationships/image" Target="media/image16.jpeg"/><Relationship Id="rId40" Type="http://schemas.openxmlformats.org/officeDocument/2006/relationships/hyperlink" Target="https://portal.sukabumikota.go.id//program-ptsl"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s://www.facebook.com/IndomaretMudahdanHemat" TargetMode="External"/><Relationship Id="rId28" Type="http://schemas.openxmlformats.org/officeDocument/2006/relationships/image" Target="media/image9.png"/><Relationship Id="rId36" Type="http://schemas.openxmlformats.org/officeDocument/2006/relationships/image" Target="media/image15.jpeg"/><Relationship Id="rId10" Type="http://schemas.openxmlformats.org/officeDocument/2006/relationships/chart" Target="charts/chart2.xml"/><Relationship Id="rId19" Type="http://schemas.openxmlformats.org/officeDocument/2006/relationships/image" Target="media/image4.jpeg"/><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3.xml"/><Relationship Id="rId22" Type="http://schemas.openxmlformats.org/officeDocument/2006/relationships/image" Target="media/image6.jpeg"/><Relationship Id="rId27" Type="http://schemas.openxmlformats.org/officeDocument/2006/relationships/hyperlink" Target="https://www.tokopedia.com/pajak/" TargetMode="External"/><Relationship Id="rId30" Type="http://schemas.openxmlformats.org/officeDocument/2006/relationships/image" Target="media/image10.jpeg"/><Relationship Id="rId35" Type="http://schemas.openxmlformats.org/officeDocument/2006/relationships/image" Target="media/image14.jpeg"/><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Target</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Sheet1!$A$2:$A$4</c:f>
              <c:numCache>
                <c:formatCode>General</c:formatCode>
                <c:ptCount val="3"/>
                <c:pt idx="0">
                  <c:v>2016</c:v>
                </c:pt>
                <c:pt idx="1">
                  <c:v>2017</c:v>
                </c:pt>
                <c:pt idx="2">
                  <c:v>2018</c:v>
                </c:pt>
              </c:numCache>
            </c:numRef>
          </c:cat>
          <c:val>
            <c:numRef>
              <c:f>Sheet1!$B$2:$B$4</c:f>
              <c:numCache>
                <c:formatCode>#,##0</c:formatCode>
                <c:ptCount val="3"/>
                <c:pt idx="0">
                  <c:v>8500000000</c:v>
                </c:pt>
                <c:pt idx="1">
                  <c:v>8250000000</c:v>
                </c:pt>
                <c:pt idx="2">
                  <c:v>8250000000</c:v>
                </c:pt>
              </c:numCache>
            </c:numRef>
          </c:val>
        </c:ser>
        <c:ser>
          <c:idx val="1"/>
          <c:order val="1"/>
          <c:tx>
            <c:strRef>
              <c:f>Sheet1!$C$1</c:f>
              <c:strCache>
                <c:ptCount val="1"/>
                <c:pt idx="0">
                  <c:v>PBB-P2</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Sheet1!$A$2:$A$4</c:f>
              <c:numCache>
                <c:formatCode>General</c:formatCode>
                <c:ptCount val="3"/>
                <c:pt idx="0">
                  <c:v>2016</c:v>
                </c:pt>
                <c:pt idx="1">
                  <c:v>2017</c:v>
                </c:pt>
                <c:pt idx="2">
                  <c:v>2018</c:v>
                </c:pt>
              </c:numCache>
            </c:numRef>
          </c:cat>
          <c:val>
            <c:numRef>
              <c:f>Sheet1!$C$2:$C$4</c:f>
              <c:numCache>
                <c:formatCode>#,##0</c:formatCode>
                <c:ptCount val="3"/>
                <c:pt idx="0">
                  <c:v>8579374494</c:v>
                </c:pt>
                <c:pt idx="1">
                  <c:v>8509929810</c:v>
                </c:pt>
                <c:pt idx="2">
                  <c:v>8932747758</c:v>
                </c:pt>
              </c:numCache>
            </c:numRef>
          </c:val>
        </c:ser>
        <c:ser>
          <c:idx val="2"/>
          <c:order val="2"/>
          <c:tx>
            <c:strRef>
              <c:f>Sheet1!$D$1</c:f>
              <c:strCache>
                <c:ptCount val="1"/>
                <c:pt idx="0">
                  <c:v>Target2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Sheet1!$A$2:$A$4</c:f>
              <c:numCache>
                <c:formatCode>General</c:formatCode>
                <c:ptCount val="3"/>
                <c:pt idx="0">
                  <c:v>2016</c:v>
                </c:pt>
                <c:pt idx="1">
                  <c:v>2017</c:v>
                </c:pt>
                <c:pt idx="2">
                  <c:v>2018</c:v>
                </c:pt>
              </c:numCache>
            </c:numRef>
          </c:cat>
          <c:val>
            <c:numRef>
              <c:f>Sheet1!$D$2:$D$4</c:f>
              <c:numCache>
                <c:formatCode>#,##0</c:formatCode>
                <c:ptCount val="3"/>
                <c:pt idx="0">
                  <c:v>13267585700</c:v>
                </c:pt>
                <c:pt idx="1">
                  <c:v>11200000000</c:v>
                </c:pt>
                <c:pt idx="2">
                  <c:v>13500000000</c:v>
                </c:pt>
              </c:numCache>
            </c:numRef>
          </c:val>
        </c:ser>
        <c:ser>
          <c:idx val="3"/>
          <c:order val="3"/>
          <c:tx>
            <c:strRef>
              <c:f>Sheet1!$E$1</c:f>
              <c:strCache>
                <c:ptCount val="1"/>
                <c:pt idx="0">
                  <c:v>BPHTB2</c:v>
                </c:pt>
              </c:strCache>
            </c:strRef>
          </c:tx>
          <c:spPr>
            <a:solidFill>
              <a:schemeClr val="accent6">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Sheet1!$A$2:$A$4</c:f>
              <c:numCache>
                <c:formatCode>General</c:formatCode>
                <c:ptCount val="3"/>
                <c:pt idx="0">
                  <c:v>2016</c:v>
                </c:pt>
                <c:pt idx="1">
                  <c:v>2017</c:v>
                </c:pt>
                <c:pt idx="2">
                  <c:v>2018</c:v>
                </c:pt>
              </c:numCache>
            </c:numRef>
          </c:cat>
          <c:val>
            <c:numRef>
              <c:f>Sheet1!$E$2:$E$4</c:f>
              <c:numCache>
                <c:formatCode>#,##0</c:formatCode>
                <c:ptCount val="3"/>
                <c:pt idx="0">
                  <c:v>18099564809</c:v>
                </c:pt>
                <c:pt idx="1">
                  <c:v>15530080503</c:v>
                </c:pt>
                <c:pt idx="2">
                  <c:v>21435766093</c:v>
                </c:pt>
              </c:numCache>
            </c:numRef>
          </c:val>
        </c:ser>
        <c:ser>
          <c:idx val="4"/>
          <c:order val="4"/>
          <c:tx>
            <c:strRef>
              <c:f>Sheet1!$F$1</c:f>
              <c:strCache>
                <c:ptCount val="1"/>
                <c:pt idx="0">
                  <c:v>Denda PBB2</c:v>
                </c:pt>
              </c:strCache>
            </c:strRef>
          </c:tx>
          <c:spPr>
            <a:solidFill>
              <a:schemeClr val="accent5">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Sheet1!$A$2:$A$4</c:f>
              <c:numCache>
                <c:formatCode>General</c:formatCode>
                <c:ptCount val="3"/>
                <c:pt idx="0">
                  <c:v>2016</c:v>
                </c:pt>
                <c:pt idx="1">
                  <c:v>2017</c:v>
                </c:pt>
                <c:pt idx="2">
                  <c:v>2018</c:v>
                </c:pt>
              </c:numCache>
            </c:numRef>
          </c:cat>
          <c:val>
            <c:numRef>
              <c:f>Sheet1!$F$2:$F$4</c:f>
              <c:numCache>
                <c:formatCode>#,##0</c:formatCode>
                <c:ptCount val="3"/>
                <c:pt idx="0">
                  <c:v>416567266</c:v>
                </c:pt>
                <c:pt idx="1">
                  <c:v>369200476</c:v>
                </c:pt>
                <c:pt idx="2">
                  <c:v>391668296</c:v>
                </c:pt>
              </c:numCache>
            </c:numRef>
          </c:val>
        </c:ser>
        <c:dLbls>
          <c:dLblPos val="outEnd"/>
          <c:showLegendKey val="0"/>
          <c:showVal val="1"/>
          <c:showCatName val="0"/>
          <c:showSerName val="0"/>
          <c:showPercent val="0"/>
          <c:showBubbleSize val="0"/>
        </c:dLbls>
        <c:gapWidth val="444"/>
        <c:overlap val="-90"/>
        <c:axId val="324118448"/>
        <c:axId val="324118840"/>
      </c:barChart>
      <c:catAx>
        <c:axId val="324118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id-ID"/>
          </a:p>
        </c:txPr>
        <c:crossAx val="324118840"/>
        <c:crosses val="autoZero"/>
        <c:auto val="1"/>
        <c:lblAlgn val="ctr"/>
        <c:lblOffset val="100"/>
        <c:noMultiLvlLbl val="0"/>
      </c:catAx>
      <c:valAx>
        <c:axId val="324118840"/>
        <c:scaling>
          <c:orientation val="minMax"/>
        </c:scaling>
        <c:delete val="1"/>
        <c:axPos val="l"/>
        <c:numFmt formatCode="#,##0" sourceLinked="1"/>
        <c:majorTickMark val="none"/>
        <c:minorTickMark val="none"/>
        <c:tickLblPos val="nextTo"/>
        <c:crossAx val="3241184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Target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0">
                  <c:v>Tahun 2016</c:v>
                </c:pt>
                <c:pt idx="1">
                  <c:v>Tahun 2107</c:v>
                </c:pt>
                <c:pt idx="2">
                  <c:v>Tahun 2018</c:v>
                </c:pt>
              </c:strCache>
            </c:strRef>
          </c:cat>
          <c:val>
            <c:numRef>
              <c:f>Sheet1!$B$2:$B$5</c:f>
              <c:numCache>
                <c:formatCode>#,##0.00</c:formatCode>
                <c:ptCount val="4"/>
                <c:pt idx="0">
                  <c:v>21767585700</c:v>
                </c:pt>
                <c:pt idx="1">
                  <c:v>19450000000</c:v>
                </c:pt>
                <c:pt idx="2">
                  <c:v>21750000000</c:v>
                </c:pt>
              </c:numCache>
            </c:numRef>
          </c:val>
        </c:ser>
        <c:ser>
          <c:idx val="1"/>
          <c:order val="1"/>
          <c:tx>
            <c:strRef>
              <c:f>Sheet1!$C$1</c:f>
              <c:strCache>
                <c:ptCount val="1"/>
                <c:pt idx="0">
                  <c:v>Realiasi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0">
                  <c:v>Tahun 2016</c:v>
                </c:pt>
                <c:pt idx="1">
                  <c:v>Tahun 2107</c:v>
                </c:pt>
                <c:pt idx="2">
                  <c:v>Tahun 2018</c:v>
                </c:pt>
              </c:strCache>
            </c:strRef>
          </c:cat>
          <c:val>
            <c:numRef>
              <c:f>Sheet1!$C$2:$C$5</c:f>
              <c:numCache>
                <c:formatCode>#,##0.00</c:formatCode>
                <c:ptCount val="4"/>
                <c:pt idx="0">
                  <c:v>27095506569</c:v>
                </c:pt>
                <c:pt idx="1">
                  <c:v>24409210789</c:v>
                </c:pt>
                <c:pt idx="2">
                  <c:v>30760182147</c:v>
                </c:pt>
              </c:numCache>
            </c:numRef>
          </c:val>
        </c:ser>
        <c:dLbls>
          <c:showLegendKey val="0"/>
          <c:showVal val="0"/>
          <c:showCatName val="0"/>
          <c:showSerName val="0"/>
          <c:showPercent val="0"/>
          <c:showBubbleSize val="0"/>
        </c:dLbls>
        <c:gapWidth val="100"/>
        <c:overlap val="-24"/>
        <c:axId val="324119624"/>
        <c:axId val="324120016"/>
      </c:barChart>
      <c:catAx>
        <c:axId val="3241196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24120016"/>
        <c:crosses val="autoZero"/>
        <c:auto val="1"/>
        <c:lblAlgn val="ctr"/>
        <c:lblOffset val="100"/>
        <c:noMultiLvlLbl val="0"/>
      </c:catAx>
      <c:valAx>
        <c:axId val="3241200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24119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Target</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#,##0</c:formatCode>
                <c:ptCount val="5"/>
                <c:pt idx="0">
                  <c:v>7000000000</c:v>
                </c:pt>
                <c:pt idx="1">
                  <c:v>7750000000</c:v>
                </c:pt>
                <c:pt idx="2">
                  <c:v>8500000000</c:v>
                </c:pt>
                <c:pt idx="3">
                  <c:v>8250000000</c:v>
                </c:pt>
                <c:pt idx="4">
                  <c:v>8250000000</c:v>
                </c:pt>
              </c:numCache>
            </c:numRef>
          </c:val>
        </c:ser>
        <c:ser>
          <c:idx val="1"/>
          <c:order val="1"/>
          <c:tx>
            <c:strRef>
              <c:f>Sheet1!$C$1</c:f>
              <c:strCache>
                <c:ptCount val="1"/>
                <c:pt idx="0">
                  <c:v>PBB-P2</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Sheet1!$C$2:$C$6</c:f>
              <c:numCache>
                <c:formatCode>#,##0</c:formatCode>
                <c:ptCount val="5"/>
                <c:pt idx="0">
                  <c:v>8018931148</c:v>
                </c:pt>
                <c:pt idx="1">
                  <c:v>8032714244</c:v>
                </c:pt>
                <c:pt idx="2">
                  <c:v>8579374494</c:v>
                </c:pt>
                <c:pt idx="3">
                  <c:v>8509929810</c:v>
                </c:pt>
                <c:pt idx="4">
                  <c:v>8932747758</c:v>
                </c:pt>
              </c:numCache>
            </c:numRef>
          </c:val>
        </c:ser>
        <c:ser>
          <c:idx val="2"/>
          <c:order val="2"/>
          <c:tx>
            <c:strRef>
              <c:f>Sheet1!$D$1</c:f>
              <c:strCache>
                <c:ptCount val="1"/>
                <c:pt idx="0">
                  <c:v>Target2</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Sheet1!$D$2:$D$6</c:f>
              <c:numCache>
                <c:formatCode>#,##0</c:formatCode>
                <c:ptCount val="5"/>
                <c:pt idx="0">
                  <c:v>6800000000</c:v>
                </c:pt>
                <c:pt idx="1">
                  <c:v>7250000000</c:v>
                </c:pt>
                <c:pt idx="2">
                  <c:v>13267585700</c:v>
                </c:pt>
                <c:pt idx="3">
                  <c:v>11200000000</c:v>
                </c:pt>
                <c:pt idx="4">
                  <c:v>13500000000</c:v>
                </c:pt>
              </c:numCache>
            </c:numRef>
          </c:val>
        </c:ser>
        <c:ser>
          <c:idx val="3"/>
          <c:order val="3"/>
          <c:tx>
            <c:strRef>
              <c:f>Sheet1!$E$1</c:f>
              <c:strCache>
                <c:ptCount val="1"/>
                <c:pt idx="0">
                  <c:v>BPHTB2</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Sheet1!$E$2:$E$6</c:f>
              <c:numCache>
                <c:formatCode>#,##0</c:formatCode>
                <c:ptCount val="5"/>
                <c:pt idx="0">
                  <c:v>7718952818</c:v>
                </c:pt>
                <c:pt idx="1">
                  <c:v>8081801332</c:v>
                </c:pt>
                <c:pt idx="2">
                  <c:v>18099564809</c:v>
                </c:pt>
                <c:pt idx="3">
                  <c:v>15530080503</c:v>
                </c:pt>
                <c:pt idx="4">
                  <c:v>21435766093</c:v>
                </c:pt>
              </c:numCache>
            </c:numRef>
          </c:val>
        </c:ser>
        <c:ser>
          <c:idx val="4"/>
          <c:order val="4"/>
          <c:tx>
            <c:strRef>
              <c:f>Sheet1!$F$1</c:f>
              <c:strCache>
                <c:ptCount val="1"/>
                <c:pt idx="0">
                  <c:v>Denda PBB2</c:v>
                </c:pt>
              </c:strCache>
            </c:strRef>
          </c:tx>
          <c:spPr>
            <a:solidFill>
              <a:schemeClr val="accent3">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Sheet1!$F$2:$F$6</c:f>
              <c:numCache>
                <c:formatCode>#,##0</c:formatCode>
                <c:ptCount val="5"/>
                <c:pt idx="0">
                  <c:v>349657740</c:v>
                </c:pt>
                <c:pt idx="1">
                  <c:v>375386107</c:v>
                </c:pt>
                <c:pt idx="2">
                  <c:v>416567266</c:v>
                </c:pt>
                <c:pt idx="3">
                  <c:v>369200476</c:v>
                </c:pt>
                <c:pt idx="4">
                  <c:v>391668296</c:v>
                </c:pt>
              </c:numCache>
            </c:numRef>
          </c:val>
        </c:ser>
        <c:dLbls>
          <c:dLblPos val="outEnd"/>
          <c:showLegendKey val="0"/>
          <c:showVal val="1"/>
          <c:showCatName val="0"/>
          <c:showSerName val="0"/>
          <c:showPercent val="0"/>
          <c:showBubbleSize val="0"/>
        </c:dLbls>
        <c:gapWidth val="444"/>
        <c:overlap val="-90"/>
        <c:axId val="312579312"/>
        <c:axId val="312581664"/>
      </c:barChart>
      <c:catAx>
        <c:axId val="312579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id-ID"/>
          </a:p>
        </c:txPr>
        <c:crossAx val="312581664"/>
        <c:crosses val="autoZero"/>
        <c:auto val="1"/>
        <c:lblAlgn val="ctr"/>
        <c:lblOffset val="100"/>
        <c:noMultiLvlLbl val="0"/>
      </c:catAx>
      <c:valAx>
        <c:axId val="312581664"/>
        <c:scaling>
          <c:orientation val="minMax"/>
        </c:scaling>
        <c:delete val="1"/>
        <c:axPos val="l"/>
        <c:numFmt formatCode="#,##0" sourceLinked="1"/>
        <c:majorTickMark val="none"/>
        <c:minorTickMark val="none"/>
        <c:tickLblPos val="nextTo"/>
        <c:crossAx val="3125793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Potensi PBB-P2</c:v>
                </c:pt>
              </c:strCache>
            </c:strRef>
          </c:tx>
          <c:spPr>
            <a:solidFill>
              <a:schemeClr val="accent2"/>
            </a:solidFill>
            <a:ln>
              <a:noFill/>
            </a:ln>
            <a:effectLst/>
          </c:spPr>
          <c:invertIfNegative val="0"/>
          <c:cat>
            <c:numRef>
              <c:f>Sheet1!$A$2:$A$6</c:f>
              <c:numCache>
                <c:formatCode>General</c:formatCode>
                <c:ptCount val="5"/>
                <c:pt idx="0">
                  <c:v>2014</c:v>
                </c:pt>
                <c:pt idx="1">
                  <c:v>2015</c:v>
                </c:pt>
                <c:pt idx="2">
                  <c:v>2016</c:v>
                </c:pt>
                <c:pt idx="3">
                  <c:v>2017</c:v>
                </c:pt>
                <c:pt idx="4">
                  <c:v>2018</c:v>
                </c:pt>
              </c:numCache>
            </c:numRef>
          </c:cat>
          <c:val>
            <c:numRef>
              <c:f>Sheet1!$B$2:$B$6</c:f>
              <c:numCache>
                <c:formatCode>#,##0</c:formatCode>
                <c:ptCount val="5"/>
                <c:pt idx="0">
                  <c:v>9580135104</c:v>
                </c:pt>
                <c:pt idx="1">
                  <c:v>9839254938</c:v>
                </c:pt>
                <c:pt idx="2">
                  <c:v>10037680829</c:v>
                </c:pt>
                <c:pt idx="3">
                  <c:v>10664867951</c:v>
                </c:pt>
                <c:pt idx="4">
                  <c:v>11093503000</c:v>
                </c:pt>
              </c:numCache>
            </c:numRef>
          </c:val>
        </c:ser>
        <c:ser>
          <c:idx val="1"/>
          <c:order val="1"/>
          <c:tx>
            <c:strRef>
              <c:f>Sheet1!$C$1</c:f>
              <c:strCache>
                <c:ptCount val="1"/>
                <c:pt idx="0">
                  <c:v>Target Murni</c:v>
                </c:pt>
              </c:strCache>
            </c:strRef>
          </c:tx>
          <c:spPr>
            <a:solidFill>
              <a:schemeClr val="accent4"/>
            </a:solidFill>
            <a:ln>
              <a:noFill/>
            </a:ln>
            <a:effectLst/>
          </c:spPr>
          <c:invertIfNegative val="0"/>
          <c:cat>
            <c:numRef>
              <c:f>Sheet1!$A$2:$A$6</c:f>
              <c:numCache>
                <c:formatCode>General</c:formatCode>
                <c:ptCount val="5"/>
                <c:pt idx="0">
                  <c:v>2014</c:v>
                </c:pt>
                <c:pt idx="1">
                  <c:v>2015</c:v>
                </c:pt>
                <c:pt idx="2">
                  <c:v>2016</c:v>
                </c:pt>
                <c:pt idx="3">
                  <c:v>2017</c:v>
                </c:pt>
                <c:pt idx="4">
                  <c:v>2018</c:v>
                </c:pt>
              </c:numCache>
            </c:numRef>
          </c:cat>
          <c:val>
            <c:numRef>
              <c:f>Sheet1!$C$2:$C$6</c:f>
              <c:numCache>
                <c:formatCode>#,##0</c:formatCode>
                <c:ptCount val="5"/>
                <c:pt idx="0">
                  <c:v>7000000000</c:v>
                </c:pt>
                <c:pt idx="1">
                  <c:v>7750000000</c:v>
                </c:pt>
                <c:pt idx="2">
                  <c:v>8500000000</c:v>
                </c:pt>
                <c:pt idx="3">
                  <c:v>8250000000</c:v>
                </c:pt>
                <c:pt idx="4">
                  <c:v>8250000000</c:v>
                </c:pt>
              </c:numCache>
            </c:numRef>
          </c:val>
        </c:ser>
        <c:ser>
          <c:idx val="2"/>
          <c:order val="2"/>
          <c:tx>
            <c:strRef>
              <c:f>Sheet1!$D$1</c:f>
              <c:strCache>
                <c:ptCount val="1"/>
                <c:pt idx="0">
                  <c:v>Realisasi PBB-P2</c:v>
                </c:pt>
              </c:strCache>
            </c:strRef>
          </c:tx>
          <c:spPr>
            <a:solidFill>
              <a:schemeClr val="accent6"/>
            </a:solidFill>
            <a:ln>
              <a:noFill/>
            </a:ln>
            <a:effectLst/>
          </c:spPr>
          <c:invertIfNegative val="0"/>
          <c:cat>
            <c:numRef>
              <c:f>Sheet1!$A$2:$A$6</c:f>
              <c:numCache>
                <c:formatCode>General</c:formatCode>
                <c:ptCount val="5"/>
                <c:pt idx="0">
                  <c:v>2014</c:v>
                </c:pt>
                <c:pt idx="1">
                  <c:v>2015</c:v>
                </c:pt>
                <c:pt idx="2">
                  <c:v>2016</c:v>
                </c:pt>
                <c:pt idx="3">
                  <c:v>2017</c:v>
                </c:pt>
                <c:pt idx="4">
                  <c:v>2018</c:v>
                </c:pt>
              </c:numCache>
            </c:numRef>
          </c:cat>
          <c:val>
            <c:numRef>
              <c:f>Sheet1!$D$2:$D$6</c:f>
              <c:numCache>
                <c:formatCode>#,##0</c:formatCode>
                <c:ptCount val="5"/>
                <c:pt idx="0">
                  <c:v>8018931148</c:v>
                </c:pt>
                <c:pt idx="1">
                  <c:v>8032714244</c:v>
                </c:pt>
                <c:pt idx="2">
                  <c:v>8579374494</c:v>
                </c:pt>
                <c:pt idx="3">
                  <c:v>8509929810</c:v>
                </c:pt>
                <c:pt idx="4">
                  <c:v>8932747758</c:v>
                </c:pt>
              </c:numCache>
            </c:numRef>
          </c:val>
        </c:ser>
        <c:dLbls>
          <c:showLegendKey val="0"/>
          <c:showVal val="0"/>
          <c:showCatName val="0"/>
          <c:showSerName val="0"/>
          <c:showPercent val="0"/>
          <c:showBubbleSize val="0"/>
        </c:dLbls>
        <c:gapWidth val="219"/>
        <c:overlap val="-27"/>
        <c:axId val="312580096"/>
        <c:axId val="312578528"/>
      </c:barChart>
      <c:catAx>
        <c:axId val="312580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12578528"/>
        <c:crosses val="autoZero"/>
        <c:auto val="1"/>
        <c:lblAlgn val="ctr"/>
        <c:lblOffset val="100"/>
        <c:noMultiLvlLbl val="0"/>
      </c:catAx>
      <c:valAx>
        <c:axId val="3125785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125800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0.25324</cdr:x>
      <cdr:y>0.53348</cdr:y>
    </cdr:from>
    <cdr:to>
      <cdr:x>0.38743</cdr:x>
      <cdr:y>0.65011</cdr:y>
    </cdr:to>
    <cdr:sp macro="" textlink="">
      <cdr:nvSpPr>
        <cdr:cNvPr id="2" name="Rectangle 1"/>
        <cdr:cNvSpPr/>
      </cdr:nvSpPr>
      <cdr:spPr>
        <a:xfrm xmlns:a="http://schemas.openxmlformats.org/drawingml/2006/main">
          <a:off x="1276328" y="1568462"/>
          <a:ext cx="676317" cy="34289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id-ID" sz="1000" b="1"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124,5  %</a:t>
          </a:r>
        </a:p>
      </cdr:txBody>
    </cdr:sp>
  </cdr:relSizeAnchor>
  <cdr:relSizeAnchor xmlns:cdr="http://schemas.openxmlformats.org/drawingml/2006/chartDrawing">
    <cdr:from>
      <cdr:x>0.44223</cdr:x>
      <cdr:y>0.53132</cdr:y>
    </cdr:from>
    <cdr:to>
      <cdr:x>0.60476</cdr:x>
      <cdr:y>0.65443</cdr:y>
    </cdr:to>
    <cdr:sp macro="" textlink="">
      <cdr:nvSpPr>
        <cdr:cNvPr id="3" name="Rectangle 2"/>
        <cdr:cNvSpPr/>
      </cdr:nvSpPr>
      <cdr:spPr>
        <a:xfrm xmlns:a="http://schemas.openxmlformats.org/drawingml/2006/main">
          <a:off x="2228850" y="1562100"/>
          <a:ext cx="819150" cy="36195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id-ID" sz="1000" b="1"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125,5 %</a:t>
          </a:r>
        </a:p>
      </cdr:txBody>
    </cdr:sp>
  </cdr:relSizeAnchor>
  <cdr:relSizeAnchor xmlns:cdr="http://schemas.openxmlformats.org/drawingml/2006/chartDrawing">
    <cdr:from>
      <cdr:x>0.63878</cdr:x>
      <cdr:y>0.52808</cdr:y>
    </cdr:from>
    <cdr:to>
      <cdr:x>0.83533</cdr:x>
      <cdr:y>0.64471</cdr:y>
    </cdr:to>
    <cdr:sp macro="" textlink="">
      <cdr:nvSpPr>
        <cdr:cNvPr id="4" name="Rectangle 3"/>
        <cdr:cNvSpPr/>
      </cdr:nvSpPr>
      <cdr:spPr>
        <a:xfrm xmlns:a="http://schemas.openxmlformats.org/drawingml/2006/main">
          <a:off x="3219450" y="1552575"/>
          <a:ext cx="990600" cy="34290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id-ID" sz="1000" b="1"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141,4</a:t>
          </a:r>
          <a:r>
            <a:rPr lang="id-ID" sz="10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2C76C-367F-4EDD-8EB5-C81B5EC70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108</Pages>
  <Words>21626</Words>
  <Characters>123272</Characters>
  <Application>Microsoft Office Word</Application>
  <DocSecurity>0</DocSecurity>
  <Lines>1027</Lines>
  <Paragraphs>289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vt:lpstr>
      <vt:lpstr>    Berdasarkan gambar 2.1 diatas, kuadran SWOT (Rangkuti 2019: 20), sebagai berikut</vt:lpstr>
      <vt:lpstr>    </vt:lpstr>
      <vt:lpstr>    Kuadran I, strategi SO (positif, positif)</vt:lpstr>
      <vt:lpstr>    Kuadran III, strategi WT(negatif, negatif)</vt:lpstr>
      <vt:lpstr>    Kuadran IV, strategi WO (negatif, positif)</vt:lpstr>
    </vt:vector>
  </TitlesOfParts>
  <Company/>
  <LinksUpToDate>false</LinksUpToDate>
  <CharactersWithSpaces>144609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Emo</dc:creator>
  <cp:keywords/>
  <dc:description/>
  <cp:lastModifiedBy>Emo</cp:lastModifiedBy>
  <cp:revision>2</cp:revision>
  <cp:lastPrinted>2020-06-15T12:58:00Z</cp:lastPrinted>
  <dcterms:created xsi:type="dcterms:W3CDTF">2020-06-29T13:15:00Z</dcterms:created>
  <dcterms:modified xsi:type="dcterms:W3CDTF">2020-06-29T13:15:00Z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7ada58bd-fddd-32ee-b634-06cd0e9b3c98</vt:lpwstr>
  </property>
</Properties>
</file>