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1C" w:rsidRPr="001F771C" w:rsidRDefault="001F771C" w:rsidP="001F771C">
      <w:pPr>
        <w:jc w:val="center"/>
        <w:rPr>
          <w:rFonts w:ascii="Arial Black" w:hAnsi="Arial Black" w:cs="Arial"/>
          <w:b/>
          <w:sz w:val="24"/>
          <w:szCs w:val="24"/>
        </w:rPr>
      </w:pPr>
      <w:r w:rsidRPr="001F771C">
        <w:rPr>
          <w:rFonts w:ascii="Arial Black" w:hAnsi="Arial Black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7EA81D" wp14:editId="7F0454E5">
                <wp:simplePos x="0" y="0"/>
                <wp:positionH relativeFrom="column">
                  <wp:posOffset>-21265</wp:posOffset>
                </wp:positionH>
                <wp:positionV relativeFrom="paragraph">
                  <wp:posOffset>-127591</wp:posOffset>
                </wp:positionV>
                <wp:extent cx="5969635" cy="510363"/>
                <wp:effectExtent l="0" t="0" r="12065" b="2349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635" cy="5103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-1.65pt;margin-top:-10.05pt;width:470.05pt;height:4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" fillcolor="white [3201]" strokecolor="black [3200]" strokeweight="2pt"/>
            </w:pict>
          </mc:Fallback>
        </mc:AlternateContent>
      </w:r>
      <w:r w:rsidRPr="001F771C">
        <w:rPr>
          <w:rFonts w:ascii="Arial Black" w:hAnsi="Arial Black" w:cs="Arial"/>
          <w:b/>
          <w:sz w:val="24"/>
          <w:szCs w:val="24"/>
        </w:rPr>
        <w:t xml:space="preserve">LEMBAR PENGAMATAN </w:t>
      </w:r>
      <w:r w:rsidR="00BA444F">
        <w:rPr>
          <w:rFonts w:ascii="Arial Black" w:hAnsi="Arial Black" w:cs="Arial"/>
          <w:b/>
          <w:sz w:val="24"/>
          <w:szCs w:val="24"/>
        </w:rPr>
        <w:t xml:space="preserve">PENGELOLAAN </w:t>
      </w:r>
      <w:r w:rsidRPr="001F771C">
        <w:rPr>
          <w:rFonts w:ascii="Arial Black" w:hAnsi="Arial Black" w:cs="Arial"/>
          <w:b/>
          <w:sz w:val="24"/>
          <w:szCs w:val="24"/>
        </w:rPr>
        <w:t xml:space="preserve">PEMBELAJARAN </w:t>
      </w:r>
      <w:r w:rsidR="00BA444F">
        <w:rPr>
          <w:rFonts w:ascii="Arial Black" w:hAnsi="Arial Black" w:cs="Arial"/>
          <w:b/>
          <w:sz w:val="24"/>
          <w:szCs w:val="24"/>
        </w:rPr>
        <w:t xml:space="preserve">OLEH </w:t>
      </w:r>
      <w:bookmarkStart w:id="0" w:name="_GoBack"/>
      <w:bookmarkEnd w:id="0"/>
      <w:r w:rsidRPr="001F771C">
        <w:rPr>
          <w:rFonts w:ascii="Arial Black" w:hAnsi="Arial Black" w:cs="Arial"/>
          <w:b/>
          <w:sz w:val="24"/>
          <w:szCs w:val="24"/>
        </w:rPr>
        <w:t>DOSEN</w:t>
      </w:r>
    </w:p>
    <w:p w:rsidR="001F771C" w:rsidRPr="00215A7A" w:rsidRDefault="001F771C" w:rsidP="00D12A33">
      <w:pPr>
        <w:rPr>
          <w:rFonts w:ascii="Arial" w:hAnsi="Arial" w:cs="Arial"/>
          <w:b/>
          <w:sz w:val="24"/>
          <w:szCs w:val="24"/>
        </w:rPr>
      </w:pPr>
    </w:p>
    <w:p w:rsidR="001F771C" w:rsidRDefault="001F771C" w:rsidP="00D12A3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proofErr w:type="spellStart"/>
      <w:r>
        <w:rPr>
          <w:rFonts w:ascii="Arial" w:hAnsi="Arial" w:cs="Arial"/>
          <w:sz w:val="24"/>
          <w:szCs w:val="24"/>
        </w:rPr>
        <w:t>pendidik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matematika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Pembelajaran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matematika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Perguruan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Tinggi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mencoba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pedagogi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mengembangkan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pemahaman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konseptual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menemukan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prinsip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praktek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matematika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F771C" w:rsidRDefault="001F771C" w:rsidP="00D12A33">
      <w:pPr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Penjelasan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konseptual</w:t>
      </w:r>
      <w:proofErr w:type="spellEnd"/>
    </w:p>
    <w:p w:rsidR="001F771C" w:rsidRDefault="001F771C" w:rsidP="00D12A33">
      <w:pPr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Justifikasi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penjelasan</w:t>
      </w:r>
      <w:proofErr w:type="spellEnd"/>
    </w:p>
    <w:p w:rsidR="001F771C" w:rsidRDefault="001F771C" w:rsidP="00D12A33">
      <w:pPr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Generalisasi</w:t>
      </w:r>
      <w:proofErr w:type="spellEnd"/>
    </w:p>
    <w:p w:rsidR="001F771C" w:rsidRDefault="001F771C" w:rsidP="00D12A33">
      <w:pPr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Representasi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menarik</w:t>
      </w:r>
      <w:proofErr w:type="spellEnd"/>
    </w:p>
    <w:p w:rsidR="001F771C" w:rsidRDefault="001F771C" w:rsidP="00D12A33">
      <w:pPr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Penggunaan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model </w:t>
      </w:r>
      <w:proofErr w:type="spellStart"/>
      <w:r>
        <w:rPr>
          <w:rFonts w:ascii="Arial" w:hAnsi="Arial" w:cs="Arial"/>
          <w:sz w:val="24"/>
          <w:szCs w:val="24"/>
        </w:rPr>
        <w:t>pembelajaran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matematika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F771C" w:rsidRDefault="001F771C" w:rsidP="00D12A33">
      <w:pPr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partisipasi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subjek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dididik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F771C" w:rsidRDefault="001F771C" w:rsidP="00D12A33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(Hunter R. 2008)</w:t>
      </w:r>
    </w:p>
    <w:p w:rsidR="001F771C" w:rsidRDefault="001F771C" w:rsidP="00D12A3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Standar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mengajar</w:t>
      </w:r>
      <w:proofErr w:type="spellEnd"/>
      <w:r>
        <w:rPr>
          <w:rFonts w:ascii="Arial" w:hAnsi="Arial" w:cs="Arial"/>
          <w:sz w:val="24"/>
          <w:szCs w:val="24"/>
        </w:rPr>
        <w:t xml:space="preserve"> yang professional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seorang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diantaranya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pengetahuan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luas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content </w:t>
      </w:r>
      <w:proofErr w:type="spellStart"/>
      <w:r>
        <w:rPr>
          <w:rFonts w:ascii="Arial" w:hAnsi="Arial" w:cs="Arial"/>
          <w:sz w:val="24"/>
          <w:szCs w:val="24"/>
        </w:rPr>
        <w:t>subjek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materialnya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mengajarkan</w:t>
      </w:r>
      <w:proofErr w:type="spellEnd"/>
      <w:r>
        <w:rPr>
          <w:rFonts w:ascii="Arial" w:hAnsi="Arial" w:cs="Arial"/>
          <w:sz w:val="24"/>
          <w:szCs w:val="24"/>
        </w:rPr>
        <w:t xml:space="preserve"> content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 xml:space="preserve"> (NSWT, 2007).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Adapun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</w:p>
    <w:p w:rsidR="001F771C" w:rsidRDefault="001F771C" w:rsidP="00D12A33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Pendidik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mempersiapkan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penjelasan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matematika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komprehensip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berguna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F771C" w:rsidRDefault="001F771C" w:rsidP="00D12A33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Pendidik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mampu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menginterpretasikan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merancang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matematika</w:t>
      </w:r>
      <w:proofErr w:type="spellEnd"/>
    </w:p>
    <w:p w:rsidR="001F771C" w:rsidRDefault="001F771C" w:rsidP="00D12A33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Pendidik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kemampuan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kontetnt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mengajar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profesional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pertanyaan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solusi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pemecahan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masalahnya</w:t>
      </w:r>
      <w:proofErr w:type="spellEnd"/>
      <w:r>
        <w:rPr>
          <w:rFonts w:ascii="Arial" w:hAnsi="Arial" w:cs="Arial"/>
          <w:sz w:val="24"/>
          <w:szCs w:val="24"/>
        </w:rPr>
        <w:t xml:space="preserve"> (Ball, Bass &amp; Hill, 2004, P. 59). </w:t>
      </w:r>
      <w:proofErr w:type="spellStart"/>
      <w:r>
        <w:rPr>
          <w:rFonts w:ascii="Arial" w:hAnsi="Arial" w:cs="Arial"/>
          <w:sz w:val="24"/>
          <w:szCs w:val="24"/>
        </w:rPr>
        <w:t>Kemampuan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meliputi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kontent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lain:</w:t>
      </w:r>
    </w:p>
    <w:p w:rsidR="001F771C" w:rsidRDefault="001F771C" w:rsidP="00D12A33">
      <w:pPr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Kontent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Pengetahuan</w:t>
      </w:r>
      <w:proofErr w:type="spellEnd"/>
    </w:p>
    <w:p w:rsidR="001F771C" w:rsidRDefault="001F771C" w:rsidP="00D12A33">
      <w:pPr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Kontent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Kurikulum</w:t>
      </w:r>
      <w:proofErr w:type="spellEnd"/>
    </w:p>
    <w:p w:rsidR="001F771C" w:rsidRDefault="001F771C" w:rsidP="00D12A33">
      <w:pPr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Kontent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pedagogi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pengetahuan</w:t>
      </w:r>
      <w:proofErr w:type="spellEnd"/>
    </w:p>
    <w:p w:rsidR="001F771C" w:rsidRDefault="001F771C" w:rsidP="00D12A33">
      <w:pPr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Kontent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pengetahuan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pembelajaran</w:t>
      </w:r>
      <w:proofErr w:type="spellEnd"/>
    </w:p>
    <w:p w:rsidR="001F771C" w:rsidRDefault="001F771C" w:rsidP="00D12A33">
      <w:pPr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Kontent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pengetahuan</w:t>
      </w:r>
      <w:proofErr w:type="spellEnd"/>
    </w:p>
    <w:p w:rsidR="001F771C" w:rsidRDefault="001F771C" w:rsidP="00D12A3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12A33" w:rsidRDefault="00D12A33" w:rsidP="001F771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D12A33" w:rsidRDefault="00D12A33" w:rsidP="001F771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D12A33" w:rsidRDefault="00D12A33" w:rsidP="001F771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F771C" w:rsidRDefault="001F771C" w:rsidP="001F771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12A33">
        <w:rPr>
          <w:rFonts w:ascii="Arial" w:hAnsi="Arial" w:cs="Arial"/>
          <w:b/>
          <w:sz w:val="24"/>
          <w:szCs w:val="24"/>
        </w:rPr>
        <w:t xml:space="preserve">instrument </w:t>
      </w:r>
      <w:proofErr w:type="spellStart"/>
      <w:r w:rsidRPr="00D12A33">
        <w:rPr>
          <w:rFonts w:ascii="Arial" w:hAnsi="Arial" w:cs="Arial"/>
          <w:b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mengajar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profesional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1F771C" w:rsidRDefault="001F771C" w:rsidP="001F771C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Kontent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Pengetahuan</w:t>
      </w:r>
      <w:proofErr w:type="spellEnd"/>
    </w:p>
    <w:p w:rsidR="001F771C" w:rsidRDefault="001F771C" w:rsidP="001F771C">
      <w:pPr>
        <w:spacing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Pertanyaan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1F771C" w:rsidRDefault="001F771C" w:rsidP="001F771C">
      <w:pPr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Bagaimanakan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konsisten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memprioritaskan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pembelajaran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F771C" w:rsidRDefault="001F771C" w:rsidP="001F771C">
      <w:pPr>
        <w:spacing w:after="12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>………..</w:t>
      </w:r>
    </w:p>
    <w:p w:rsidR="001F771C" w:rsidRDefault="001F771C" w:rsidP="001F771C">
      <w:pPr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Bagaimanakah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merefresh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matematika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pengetahuan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prasyarat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pembelajaran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kontinu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F771C" w:rsidRDefault="001F771C" w:rsidP="001F771C">
      <w:pPr>
        <w:spacing w:after="12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>…</w:t>
      </w:r>
    </w:p>
    <w:p w:rsidR="001F771C" w:rsidRDefault="001F771C" w:rsidP="001F771C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Pengetahuan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kurikulum</w:t>
      </w:r>
      <w:proofErr w:type="spellEnd"/>
    </w:p>
    <w:p w:rsidR="001F771C" w:rsidRDefault="001F771C" w:rsidP="001F771C">
      <w:pPr>
        <w:spacing w:after="12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Bagaimanakan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menelaah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sebuah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silabus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1F771C" w:rsidRDefault="001F771C" w:rsidP="001F771C">
      <w:pPr>
        <w:spacing w:after="12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>….</w:t>
      </w:r>
    </w:p>
    <w:p w:rsidR="001F771C" w:rsidRDefault="001F771C" w:rsidP="001F771C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Kontent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Pedagogi</w:t>
      </w:r>
      <w:proofErr w:type="spellEnd"/>
    </w:p>
    <w:p w:rsidR="001F771C" w:rsidRDefault="001F771C" w:rsidP="001F771C">
      <w:pPr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kecintaan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matematika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menumbuhkan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ide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praktis</w:t>
      </w:r>
      <w:proofErr w:type="spellEnd"/>
      <w:r>
        <w:rPr>
          <w:rFonts w:ascii="Arial" w:hAnsi="Arial" w:cs="Arial"/>
          <w:sz w:val="24"/>
          <w:szCs w:val="24"/>
        </w:rPr>
        <w:t>.?</w:t>
      </w:r>
      <w:proofErr w:type="gramEnd"/>
    </w:p>
    <w:p w:rsidR="001F771C" w:rsidRDefault="001F771C" w:rsidP="001F771C">
      <w:pPr>
        <w:spacing w:after="12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jawab</w:t>
      </w:r>
      <w:proofErr w:type="spellEnd"/>
      <w:proofErr w:type="gramEnd"/>
    </w:p>
    <w:p w:rsidR="001F771C" w:rsidRDefault="001F771C" w:rsidP="001F771C">
      <w:pPr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Bagaimanakan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mengkonstruk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mencari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kembali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pemahaman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membawanya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pengajaran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lakukan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F771C" w:rsidRDefault="001F771C" w:rsidP="001F771C">
      <w:pPr>
        <w:spacing w:after="12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1F771C" w:rsidRDefault="001F771C" w:rsidP="001F771C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Pengetahuan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Pembelajaran</w:t>
      </w:r>
      <w:proofErr w:type="spellEnd"/>
    </w:p>
    <w:p w:rsidR="001F771C" w:rsidRDefault="001F771C" w:rsidP="001F771C">
      <w:pPr>
        <w:spacing w:after="12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Bagaimanakah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matematika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diskrit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performa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maksimal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kesempatan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mahasiswa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matematika</w:t>
      </w:r>
      <w:proofErr w:type="spellEnd"/>
    </w:p>
    <w:p w:rsidR="001F771C" w:rsidRDefault="001F771C" w:rsidP="001F771C">
      <w:pPr>
        <w:spacing w:after="12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Jawab</w:t>
      </w:r>
      <w:proofErr w:type="spellEnd"/>
    </w:p>
    <w:p w:rsidR="001F771C" w:rsidRDefault="001F771C" w:rsidP="001F771C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Kontent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Pengetahuan</w:t>
      </w:r>
      <w:proofErr w:type="spellEnd"/>
    </w:p>
    <w:p w:rsidR="001F771C" w:rsidRDefault="001F771C" w:rsidP="001F771C">
      <w:pPr>
        <w:spacing w:after="12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Bagaimanakah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pengetahuan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apakah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pengetahuan</w:t>
      </w:r>
      <w:proofErr w:type="spellEnd"/>
      <w:r>
        <w:rPr>
          <w:rFonts w:ascii="Arial" w:hAnsi="Arial" w:cs="Arial"/>
          <w:sz w:val="24"/>
          <w:szCs w:val="24"/>
        </w:rPr>
        <w:t xml:space="preserve"> yang professional</w:t>
      </w:r>
    </w:p>
    <w:p w:rsidR="001F771C" w:rsidRDefault="001F771C" w:rsidP="001F771C">
      <w:pPr>
        <w:spacing w:after="12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Jawab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</w:p>
    <w:p w:rsidR="001F771C" w:rsidRDefault="001F771C" w:rsidP="001F771C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Penjelasan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konseptual</w:t>
      </w:r>
      <w:proofErr w:type="spellEnd"/>
    </w:p>
    <w:p w:rsidR="001F771C" w:rsidRDefault="001F771C" w:rsidP="001F771C">
      <w:pPr>
        <w:spacing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pembelajaran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kelas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bagaimanakah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konsep-konsep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pembelajaran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matematika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diskrit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1F771C" w:rsidRDefault="001F771C" w:rsidP="001F771C">
      <w:pPr>
        <w:spacing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>…</w:t>
      </w:r>
    </w:p>
    <w:p w:rsidR="001F771C" w:rsidRDefault="001F771C" w:rsidP="001F771C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Justifikasi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penjelasan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</w:p>
    <w:p w:rsidR="001F771C" w:rsidRDefault="001F771C" w:rsidP="001F771C">
      <w:pPr>
        <w:spacing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Bagaimanakah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justifikasi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penjelasan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ajarkan</w:t>
      </w:r>
      <w:proofErr w:type="spellEnd"/>
    </w:p>
    <w:p w:rsidR="001F771C" w:rsidRDefault="001F771C" w:rsidP="001F771C">
      <w:pPr>
        <w:spacing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1F771C" w:rsidRDefault="001F771C" w:rsidP="001F771C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Bagaimanakah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generalisai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pembelajaran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serangkaian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pembelajaran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kelas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F771C" w:rsidRDefault="001F771C" w:rsidP="001F771C">
      <w:pPr>
        <w:spacing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>…</w:t>
      </w:r>
    </w:p>
    <w:p w:rsidR="001F771C" w:rsidRDefault="001F771C" w:rsidP="001F771C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Bagaimanakah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representasi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menarik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pembelajaran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F771C" w:rsidRDefault="001F771C" w:rsidP="001F771C">
      <w:pPr>
        <w:spacing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1F771C" w:rsidRDefault="001F771C" w:rsidP="001F771C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Bagaimanakan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model </w:t>
      </w:r>
      <w:proofErr w:type="spellStart"/>
      <w:r>
        <w:rPr>
          <w:rFonts w:ascii="Arial" w:hAnsi="Arial" w:cs="Arial"/>
          <w:sz w:val="24"/>
          <w:szCs w:val="24"/>
        </w:rPr>
        <w:t>pembelajaran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pembelajaran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kelas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F771C" w:rsidRDefault="001F771C" w:rsidP="001F771C">
      <w:pPr>
        <w:spacing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1F771C" w:rsidRDefault="00D12A33" w:rsidP="001F771C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Respon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mahas</w:t>
      </w:r>
      <w:r w:rsidR="001F771C">
        <w:rPr>
          <w:rFonts w:ascii="Arial" w:hAnsi="Arial" w:cs="Arial"/>
          <w:sz w:val="24"/>
          <w:szCs w:val="24"/>
        </w:rPr>
        <w:t>iswa</w:t>
      </w:r>
      <w:proofErr w:type="spellEnd"/>
    </w:p>
    <w:p w:rsidR="001F771C" w:rsidRDefault="001F771C" w:rsidP="001F771C">
      <w:pPr>
        <w:spacing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Bagaimanakag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2A33">
        <w:rPr>
          <w:rFonts w:ascii="Arial" w:hAnsi="Arial" w:cs="Arial"/>
          <w:sz w:val="24"/>
          <w:szCs w:val="24"/>
        </w:rPr>
        <w:t>maha</w:t>
      </w:r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pembelajaran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lakukan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D12A33" w:rsidRDefault="00D12A33" w:rsidP="00D12A33">
      <w:pPr>
        <w:spacing w:after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Jawab</w:t>
      </w:r>
      <w:proofErr w:type="spellEnd"/>
    </w:p>
    <w:p w:rsidR="001F771C" w:rsidRDefault="001F771C" w:rsidP="00D12A3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Berikanlah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penilaian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</w:p>
    <w:p w:rsidR="001F771C" w:rsidRPr="00215A7A" w:rsidRDefault="001F771C" w:rsidP="001F771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15A7A">
        <w:rPr>
          <w:rFonts w:ascii="Arial" w:hAnsi="Arial" w:cs="Arial"/>
          <w:sz w:val="24"/>
          <w:szCs w:val="24"/>
        </w:rPr>
        <w:t>Makna</w:t>
      </w:r>
      <w:proofErr w:type="spellEnd"/>
      <w:r w:rsidRPr="00215A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A7A">
        <w:rPr>
          <w:rFonts w:ascii="Arial" w:hAnsi="Arial" w:cs="Arial"/>
          <w:sz w:val="24"/>
          <w:szCs w:val="24"/>
        </w:rPr>
        <w:t>angka</w:t>
      </w:r>
      <w:proofErr w:type="spellEnd"/>
      <w:r w:rsidRPr="00215A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A7A">
        <w:rPr>
          <w:rFonts w:ascii="Arial" w:hAnsi="Arial" w:cs="Arial"/>
          <w:sz w:val="24"/>
          <w:szCs w:val="24"/>
        </w:rPr>
        <w:t>dalam</w:t>
      </w:r>
      <w:proofErr w:type="spellEnd"/>
      <w:r w:rsidRPr="00215A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A7A">
        <w:rPr>
          <w:rFonts w:ascii="Arial" w:hAnsi="Arial" w:cs="Arial"/>
          <w:sz w:val="24"/>
          <w:szCs w:val="24"/>
        </w:rPr>
        <w:t>skala</w:t>
      </w:r>
      <w:proofErr w:type="spellEnd"/>
      <w:r w:rsidRPr="00215A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A7A">
        <w:rPr>
          <w:rFonts w:ascii="Arial" w:hAnsi="Arial" w:cs="Arial"/>
          <w:sz w:val="24"/>
          <w:szCs w:val="24"/>
        </w:rPr>
        <w:t>penilaian</w:t>
      </w:r>
      <w:proofErr w:type="spellEnd"/>
      <w:r w:rsidRPr="00215A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A7A">
        <w:rPr>
          <w:rFonts w:ascii="Arial" w:hAnsi="Arial" w:cs="Arial"/>
          <w:sz w:val="24"/>
          <w:szCs w:val="24"/>
        </w:rPr>
        <w:t>adalah</w:t>
      </w:r>
      <w:proofErr w:type="spellEnd"/>
      <w:r w:rsidRPr="00215A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A7A">
        <w:rPr>
          <w:rFonts w:ascii="Arial" w:hAnsi="Arial" w:cs="Arial"/>
          <w:sz w:val="24"/>
          <w:szCs w:val="24"/>
        </w:rPr>
        <w:t>sebagai</w:t>
      </w:r>
      <w:proofErr w:type="spellEnd"/>
      <w:r w:rsidRPr="00215A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A7A">
        <w:rPr>
          <w:rFonts w:ascii="Arial" w:hAnsi="Arial" w:cs="Arial"/>
          <w:sz w:val="24"/>
          <w:szCs w:val="24"/>
        </w:rPr>
        <w:t>berikut</w:t>
      </w:r>
      <w:proofErr w:type="spellEnd"/>
      <w:r w:rsidRPr="00215A7A">
        <w:rPr>
          <w:rFonts w:ascii="Arial" w:hAnsi="Arial" w:cs="Arial"/>
          <w:sz w:val="24"/>
          <w:szCs w:val="24"/>
        </w:rPr>
        <w:t>.</w:t>
      </w:r>
      <w:proofErr w:type="gramEnd"/>
    </w:p>
    <w:p w:rsidR="001F771C" w:rsidRPr="00215A7A" w:rsidRDefault="001F771C" w:rsidP="001F771C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15A7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15A7A">
        <w:rPr>
          <w:rFonts w:ascii="Arial" w:hAnsi="Arial" w:cs="Arial"/>
          <w:sz w:val="24"/>
          <w:szCs w:val="24"/>
        </w:rPr>
        <w:t>Berarti</w:t>
      </w:r>
      <w:proofErr w:type="spellEnd"/>
      <w:r w:rsidRPr="00215A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A7A">
        <w:rPr>
          <w:rFonts w:ascii="Arial" w:hAnsi="Arial" w:cs="Arial"/>
          <w:b/>
          <w:i/>
          <w:sz w:val="24"/>
          <w:szCs w:val="24"/>
        </w:rPr>
        <w:t>tidak</w:t>
      </w:r>
      <w:proofErr w:type="spellEnd"/>
      <w:r w:rsidRPr="00215A7A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15A7A">
        <w:rPr>
          <w:rFonts w:ascii="Arial" w:hAnsi="Arial" w:cs="Arial"/>
          <w:b/>
          <w:i/>
          <w:sz w:val="24"/>
          <w:szCs w:val="24"/>
        </w:rPr>
        <w:t>baik</w:t>
      </w:r>
      <w:proofErr w:type="spellEnd"/>
    </w:p>
    <w:p w:rsidR="001F771C" w:rsidRPr="00215A7A" w:rsidRDefault="001F771C" w:rsidP="001F771C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15A7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15A7A">
        <w:rPr>
          <w:rFonts w:ascii="Arial" w:hAnsi="Arial" w:cs="Arial"/>
          <w:sz w:val="24"/>
          <w:szCs w:val="24"/>
        </w:rPr>
        <w:t>Berarti</w:t>
      </w:r>
      <w:proofErr w:type="spellEnd"/>
      <w:r w:rsidRPr="00215A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A7A">
        <w:rPr>
          <w:rFonts w:ascii="Arial" w:hAnsi="Arial" w:cs="Arial"/>
          <w:b/>
          <w:i/>
          <w:sz w:val="24"/>
          <w:szCs w:val="24"/>
        </w:rPr>
        <w:t>kurang</w:t>
      </w:r>
      <w:proofErr w:type="spellEnd"/>
      <w:r w:rsidRPr="00215A7A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15A7A">
        <w:rPr>
          <w:rFonts w:ascii="Arial" w:hAnsi="Arial" w:cs="Arial"/>
          <w:b/>
          <w:i/>
          <w:sz w:val="24"/>
          <w:szCs w:val="24"/>
        </w:rPr>
        <w:t>baik</w:t>
      </w:r>
      <w:proofErr w:type="spellEnd"/>
    </w:p>
    <w:p w:rsidR="001F771C" w:rsidRPr="00215A7A" w:rsidRDefault="001F771C" w:rsidP="001F771C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15A7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15A7A">
        <w:rPr>
          <w:rFonts w:ascii="Arial" w:hAnsi="Arial" w:cs="Arial"/>
          <w:sz w:val="24"/>
          <w:szCs w:val="24"/>
        </w:rPr>
        <w:t>Berarti</w:t>
      </w:r>
      <w:proofErr w:type="spellEnd"/>
      <w:r w:rsidRPr="00215A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A7A">
        <w:rPr>
          <w:rFonts w:ascii="Arial" w:hAnsi="Arial" w:cs="Arial"/>
          <w:b/>
          <w:i/>
          <w:sz w:val="24"/>
          <w:szCs w:val="24"/>
        </w:rPr>
        <w:t>cukup</w:t>
      </w:r>
      <w:proofErr w:type="spellEnd"/>
    </w:p>
    <w:p w:rsidR="001F771C" w:rsidRPr="00215A7A" w:rsidRDefault="001F771C" w:rsidP="001F771C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15A7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15A7A">
        <w:rPr>
          <w:rFonts w:ascii="Arial" w:hAnsi="Arial" w:cs="Arial"/>
          <w:sz w:val="24"/>
          <w:szCs w:val="24"/>
        </w:rPr>
        <w:t>Berarti</w:t>
      </w:r>
      <w:proofErr w:type="spellEnd"/>
      <w:r w:rsidRPr="00215A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A7A">
        <w:rPr>
          <w:rFonts w:ascii="Arial" w:hAnsi="Arial" w:cs="Arial"/>
          <w:b/>
          <w:i/>
          <w:sz w:val="24"/>
          <w:szCs w:val="24"/>
        </w:rPr>
        <w:t>baik</w:t>
      </w:r>
      <w:proofErr w:type="spellEnd"/>
    </w:p>
    <w:p w:rsidR="001F771C" w:rsidRPr="00102909" w:rsidRDefault="001F771C" w:rsidP="001F771C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15A7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15A7A">
        <w:rPr>
          <w:rFonts w:ascii="Arial" w:hAnsi="Arial" w:cs="Arial"/>
          <w:sz w:val="24"/>
          <w:szCs w:val="24"/>
        </w:rPr>
        <w:t>Berarti</w:t>
      </w:r>
      <w:proofErr w:type="spellEnd"/>
      <w:r w:rsidRPr="00215A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A7A">
        <w:rPr>
          <w:rFonts w:ascii="Arial" w:hAnsi="Arial" w:cs="Arial"/>
          <w:b/>
          <w:i/>
          <w:sz w:val="24"/>
          <w:szCs w:val="24"/>
        </w:rPr>
        <w:t>sangat</w:t>
      </w:r>
      <w:proofErr w:type="spellEnd"/>
      <w:r w:rsidRPr="00215A7A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15A7A">
        <w:rPr>
          <w:rFonts w:ascii="Arial" w:hAnsi="Arial" w:cs="Arial"/>
          <w:b/>
          <w:i/>
          <w:sz w:val="24"/>
          <w:szCs w:val="24"/>
        </w:rPr>
        <w:t>baik</w:t>
      </w:r>
      <w:proofErr w:type="spellEnd"/>
    </w:p>
    <w:p w:rsidR="001F771C" w:rsidRPr="00215A7A" w:rsidRDefault="001F771C" w:rsidP="001F771C">
      <w:pPr>
        <w:pStyle w:val="ListParagraph"/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92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876"/>
        <w:gridCol w:w="4671"/>
        <w:gridCol w:w="555"/>
        <w:gridCol w:w="572"/>
        <w:gridCol w:w="588"/>
        <w:gridCol w:w="543"/>
        <w:gridCol w:w="514"/>
      </w:tblGrid>
      <w:tr w:rsidR="001F771C" w:rsidRPr="00215A7A" w:rsidTr="006919F0">
        <w:tc>
          <w:tcPr>
            <w:tcW w:w="876" w:type="dxa"/>
            <w:vMerge w:val="restart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15A7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671" w:type="dxa"/>
            <w:vMerge w:val="restart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215A7A">
              <w:rPr>
                <w:rFonts w:ascii="Arial" w:eastAsia="Times New Roman" w:hAnsi="Arial" w:cs="Arial"/>
                <w:b/>
                <w:sz w:val="24"/>
                <w:szCs w:val="24"/>
              </w:rPr>
              <w:t>Aspek</w:t>
            </w:r>
            <w:proofErr w:type="spellEnd"/>
            <w:r w:rsidRPr="00215A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yang </w:t>
            </w:r>
            <w:proofErr w:type="spellStart"/>
            <w:r w:rsidRPr="00215A7A">
              <w:rPr>
                <w:rFonts w:ascii="Arial" w:eastAsia="Times New Roman" w:hAnsi="Arial" w:cs="Arial"/>
                <w:b/>
                <w:sz w:val="24"/>
                <w:szCs w:val="24"/>
              </w:rPr>
              <w:t>diamati</w:t>
            </w:r>
            <w:proofErr w:type="spellEnd"/>
          </w:p>
        </w:tc>
        <w:tc>
          <w:tcPr>
            <w:tcW w:w="2772" w:type="dxa"/>
            <w:gridSpan w:val="5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215A7A">
              <w:rPr>
                <w:rFonts w:ascii="Arial" w:eastAsia="Times New Roman" w:hAnsi="Arial" w:cs="Arial"/>
                <w:b/>
                <w:sz w:val="24"/>
                <w:szCs w:val="24"/>
              </w:rPr>
              <w:t>Nilai</w:t>
            </w:r>
            <w:proofErr w:type="spellEnd"/>
          </w:p>
        </w:tc>
      </w:tr>
      <w:tr w:rsidR="001F771C" w:rsidRPr="00215A7A" w:rsidTr="006919F0">
        <w:tc>
          <w:tcPr>
            <w:tcW w:w="876" w:type="dxa"/>
            <w:vMerge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  <w:vMerge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A7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A7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A7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A7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15A7A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1F771C" w:rsidRPr="00215A7A" w:rsidTr="006919F0">
        <w:tc>
          <w:tcPr>
            <w:tcW w:w="876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215A7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:rsidR="001F771C" w:rsidRPr="0025061C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PENGANTAR</w:t>
            </w:r>
          </w:p>
        </w:tc>
        <w:tc>
          <w:tcPr>
            <w:tcW w:w="555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 w:val="restart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</w:tcPr>
          <w:p w:rsidR="001F771C" w:rsidRPr="0025061C" w:rsidRDefault="00D12A33" w:rsidP="001F771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mengorganisasi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kelas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untuk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belajar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55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</w:tcPr>
          <w:p w:rsidR="001F771C" w:rsidRDefault="00D12A33" w:rsidP="001F771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menginformasikan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indikator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pencapaian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kompetensi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akan</w:t>
            </w:r>
            <w:proofErr w:type="spellEnd"/>
            <w:proofErr w:type="gram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dilakukan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pada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kegiatan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ini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55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</w:tcPr>
          <w:p w:rsidR="001F771C" w:rsidRDefault="00D12A33" w:rsidP="001F771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menjelaskan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model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pembelajaran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akan</w:t>
            </w:r>
            <w:proofErr w:type="spellEnd"/>
            <w:proofErr w:type="gram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dilakukan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pada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pertemuan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ini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55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</w:tcPr>
          <w:p w:rsidR="001F771C" w:rsidRDefault="00D12A33" w:rsidP="001F771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memberikan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informasi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tentang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apa</w:t>
            </w:r>
            <w:proofErr w:type="spellEnd"/>
            <w:proofErr w:type="gram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akan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dilakukan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siswa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55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</w:tcPr>
          <w:p w:rsidR="001F771C" w:rsidRDefault="00D12A33" w:rsidP="001F771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memaparkan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masalah-masalah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terkait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pada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topic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materi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akan</w:t>
            </w:r>
            <w:proofErr w:type="spellEnd"/>
            <w:proofErr w:type="gram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dibahas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55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  <w:r w:rsidRPr="00215A7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71" w:type="dxa"/>
            <w:shd w:val="clear" w:color="auto" w:fill="FDE4D0"/>
          </w:tcPr>
          <w:p w:rsidR="001F771C" w:rsidRPr="00D12A33" w:rsidRDefault="001F771C" w:rsidP="00D12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KEGIATAN PEMBELAJ</w:t>
            </w:r>
            <w:r w:rsidR="00D12A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ARAN DENGAN MEGGUNAKAN </w:t>
            </w:r>
            <w:proofErr w:type="spellStart"/>
            <w:r w:rsidR="00D12A33">
              <w:rPr>
                <w:rFonts w:ascii="Arial" w:hAnsi="Arial" w:cs="Arial"/>
                <w:b/>
                <w:bCs/>
                <w:sz w:val="24"/>
                <w:szCs w:val="24"/>
              </w:rPr>
              <w:t>MODEl</w:t>
            </w:r>
            <w:proofErr w:type="spellEnd"/>
            <w:r w:rsidR="00D12A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12A3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Progresif</w:t>
            </w:r>
            <w:proofErr w:type="spellEnd"/>
            <w:r w:rsidR="00D12A3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PACE</w:t>
            </w:r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 w:val="restart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DE4D0"/>
          </w:tcPr>
          <w:p w:rsidR="001F771C" w:rsidRDefault="00D12A33" w:rsidP="001F77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meminta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mahasiswa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membentuk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kelompok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cooperative)</w:t>
            </w:r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DE4D0"/>
          </w:tcPr>
          <w:p w:rsidR="001F771C" w:rsidRDefault="00D12A33" w:rsidP="001F77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memberikan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lembar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kerja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maha</w:t>
            </w:r>
            <w:r w:rsidR="001F771C">
              <w:rPr>
                <w:rFonts w:ascii="Arial" w:hAnsi="Arial" w:cs="Arial"/>
                <w:bCs/>
                <w:sz w:val="24"/>
                <w:szCs w:val="24"/>
              </w:rPr>
              <w:t>siswa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dan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buku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ajar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maha</w:t>
            </w:r>
            <w:r w:rsidR="001F771C">
              <w:rPr>
                <w:rFonts w:ascii="Arial" w:hAnsi="Arial" w:cs="Arial"/>
                <w:bCs/>
                <w:sz w:val="24"/>
                <w:szCs w:val="24"/>
              </w:rPr>
              <w:t>siswa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pada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masing-masing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kelompok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untuk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didiskusikan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isinya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adalah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masalah-masalah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sesuai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dengan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topic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matematika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diskrit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(Project and Exercise)</w:t>
            </w:r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DE4D0"/>
          </w:tcPr>
          <w:p w:rsidR="001F771C" w:rsidRDefault="00D12A33" w:rsidP="00D12A3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memberi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kesempatan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kepada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maha</w:t>
            </w:r>
            <w:r w:rsidR="001F771C">
              <w:rPr>
                <w:rFonts w:ascii="Arial" w:hAnsi="Arial" w:cs="Arial"/>
                <w:bCs/>
                <w:sz w:val="24"/>
                <w:szCs w:val="24"/>
              </w:rPr>
              <w:t>siswa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bekerja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dalam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kelompoknya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dan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merekap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hasil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kerjanya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secara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berkelompok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(Activity)</w:t>
            </w:r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DE4D0"/>
          </w:tcPr>
          <w:p w:rsidR="001F771C" w:rsidRDefault="00D12A33" w:rsidP="001F77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memberi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kesempatan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kepada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masing-masing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kelompok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untuk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mempresentasikan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hasil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kerjanya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kelompok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lain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menanggapi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dan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berdiskusi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.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(Activity)</w:t>
            </w:r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DE4D0"/>
          </w:tcPr>
          <w:p w:rsidR="001F771C" w:rsidRDefault="00D12A33" w:rsidP="001F77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memantau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aktivitas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siswa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dalam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berkelompok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dan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membantu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kelompok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bermasalah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.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(Activity)</w:t>
            </w:r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DE4D0"/>
          </w:tcPr>
          <w:p w:rsidR="001F771C" w:rsidRDefault="00D12A33" w:rsidP="001F77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memberikan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penguatan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bagi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kelompok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menjawab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dengan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benar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dan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memberikan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bimbingan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bagi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kelompok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yang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jawabannya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belum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benar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B95353">
              <w:rPr>
                <w:rFonts w:ascii="Arial" w:hAnsi="Arial" w:cs="Arial"/>
                <w:bCs/>
                <w:sz w:val="24"/>
                <w:szCs w:val="24"/>
              </w:rPr>
              <w:t xml:space="preserve"> .</w:t>
            </w:r>
            <w:r w:rsidR="00B9535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(Activity)</w:t>
            </w:r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III</w:t>
            </w:r>
            <w:r w:rsidRPr="00215A7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:rsidR="001F771C" w:rsidRPr="006459A7" w:rsidRDefault="001F771C" w:rsidP="00B9535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PEROLEHAN KONSEP MATEMATIKA </w:t>
            </w:r>
          </w:p>
        </w:tc>
        <w:tc>
          <w:tcPr>
            <w:tcW w:w="555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 w:val="restart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</w:tcPr>
          <w:p w:rsidR="001F771C" w:rsidRPr="006459A7" w:rsidRDefault="00B95353" w:rsidP="001F77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memberikan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kesempatan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kepada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maha</w:t>
            </w:r>
            <w:r w:rsidR="001F771C">
              <w:rPr>
                <w:rFonts w:ascii="Arial" w:hAnsi="Arial" w:cs="Arial"/>
                <w:bCs/>
                <w:sz w:val="24"/>
                <w:szCs w:val="24"/>
              </w:rPr>
              <w:t>siswa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untuk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memahami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konsep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matematika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diskrit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lastRenderedPageBreak/>
              <w:t>diperoleh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pada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kegiatan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bantuan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LKM</w:t>
            </w:r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dan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buku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ajar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maha</w:t>
            </w:r>
            <w:r w:rsidR="001F771C">
              <w:rPr>
                <w:rFonts w:ascii="Arial" w:hAnsi="Arial" w:cs="Arial"/>
                <w:bCs/>
                <w:sz w:val="24"/>
                <w:szCs w:val="24"/>
              </w:rPr>
              <w:t>siswa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>).</w:t>
            </w:r>
          </w:p>
        </w:tc>
        <w:tc>
          <w:tcPr>
            <w:tcW w:w="555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</w:tcPr>
          <w:p w:rsidR="001F771C" w:rsidRDefault="00B95353" w:rsidP="001F77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Secara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acak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memberikan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kepada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maha</w:t>
            </w:r>
            <w:r w:rsidR="001F771C">
              <w:rPr>
                <w:rFonts w:ascii="Arial" w:hAnsi="Arial" w:cs="Arial"/>
                <w:bCs/>
                <w:sz w:val="24"/>
                <w:szCs w:val="24"/>
              </w:rPr>
              <w:t>siswa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kesempatan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untuk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mempresentaikan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hasil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kerjanya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55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</w:tcPr>
          <w:p w:rsidR="001F771C" w:rsidRDefault="00B95353" w:rsidP="001F77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memberikan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kesempatan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kepada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maha</w:t>
            </w:r>
            <w:r w:rsidR="001F771C">
              <w:rPr>
                <w:rFonts w:ascii="Arial" w:hAnsi="Arial" w:cs="Arial"/>
                <w:bCs/>
                <w:sz w:val="24"/>
                <w:szCs w:val="24"/>
              </w:rPr>
              <w:t>siswa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lain</w:t>
            </w:r>
            <w:proofErr w:type="gram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menanggapi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hasil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presentasi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temannya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55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</w:tcPr>
          <w:p w:rsidR="001F771C" w:rsidRDefault="00B95353" w:rsidP="001F77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memberikan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penguatan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bagi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maha</w:t>
            </w:r>
            <w:r w:rsidR="001F771C">
              <w:rPr>
                <w:rFonts w:ascii="Arial" w:hAnsi="Arial" w:cs="Arial"/>
                <w:bCs/>
                <w:sz w:val="24"/>
                <w:szCs w:val="24"/>
              </w:rPr>
              <w:t>siswa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menjawab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dengan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benar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dan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memberikan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bimbingan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bagi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maha</w:t>
            </w:r>
            <w:r w:rsidR="001F771C">
              <w:rPr>
                <w:rFonts w:ascii="Arial" w:hAnsi="Arial" w:cs="Arial"/>
                <w:bCs/>
                <w:sz w:val="24"/>
                <w:szCs w:val="24"/>
              </w:rPr>
              <w:t>siswa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jawabannya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belum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benar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55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IV</w:t>
            </w:r>
            <w:r w:rsidRPr="00215A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671" w:type="dxa"/>
            <w:shd w:val="clear" w:color="auto" w:fill="FDE4D0"/>
          </w:tcPr>
          <w:p w:rsidR="001F771C" w:rsidRPr="00D56A64" w:rsidRDefault="001F771C" w:rsidP="006919F0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APLIKASI DAN DISKUSI</w:t>
            </w:r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 w:val="restart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DE4D0"/>
          </w:tcPr>
          <w:p w:rsidR="001F771C" w:rsidRPr="00D56A64" w:rsidRDefault="00B95353" w:rsidP="001F771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Dosen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memberikan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soal-soal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aplikatif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DE4D0"/>
          </w:tcPr>
          <w:p w:rsidR="001F771C" w:rsidRDefault="00B95353" w:rsidP="001F771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memberikan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kesempatan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maha</w:t>
            </w:r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siswa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menyajikan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hasil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pekerjaannya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di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depan</w:t>
            </w:r>
            <w:proofErr w:type="spellEnd"/>
            <w:proofErr w:type="gram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kelas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DE4D0"/>
          </w:tcPr>
          <w:p w:rsidR="001F771C" w:rsidRDefault="00B95353" w:rsidP="001F771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memberikan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kesempatan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maha</w:t>
            </w:r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siswa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lain</w:t>
            </w:r>
            <w:proofErr w:type="gram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untuk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menanggapi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hasil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pekerjaan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temannya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DE4D0"/>
          </w:tcPr>
          <w:p w:rsidR="001F771C" w:rsidRDefault="00B95353" w:rsidP="001F771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memberikan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kesempatan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maha</w:t>
            </w:r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siswa</w:t>
            </w:r>
            <w:proofErr w:type="spellEnd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berdiskusi</w:t>
            </w:r>
            <w:proofErr w:type="spellEnd"/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DE4D0"/>
          </w:tcPr>
          <w:p w:rsidR="001F771C" w:rsidRDefault="001F771C" w:rsidP="001F771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Memfasilitasi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diskusi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DE4D0"/>
          </w:tcPr>
          <w:p w:rsidR="001F771C" w:rsidRDefault="001F771C" w:rsidP="001F771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Membimbing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535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maha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mengerjakan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memahami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soal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dengan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</w:t>
            </w:r>
            <w:r w:rsidRPr="00215A7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:rsidR="001F771C" w:rsidRPr="00255C1B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PENUTUP</w:t>
            </w:r>
          </w:p>
        </w:tc>
        <w:tc>
          <w:tcPr>
            <w:tcW w:w="555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 w:val="restart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</w:tcPr>
          <w:p w:rsidR="001F771C" w:rsidRPr="00255C1B" w:rsidRDefault="00B95353" w:rsidP="001F771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membimbing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maha</w:t>
            </w:r>
            <w:r w:rsidR="001F771C">
              <w:rPr>
                <w:rFonts w:ascii="Arial" w:hAnsi="Arial" w:cs="Arial"/>
                <w:bCs/>
                <w:sz w:val="24"/>
                <w:szCs w:val="24"/>
              </w:rPr>
              <w:t>siswa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untuk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merangkum</w:t>
            </w:r>
            <w:proofErr w:type="spellEnd"/>
            <w:r w:rsidR="001F77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55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</w:tcPr>
          <w:p w:rsidR="001F771C" w:rsidRDefault="00B95353" w:rsidP="001F771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Dosen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F771C">
              <w:rPr>
                <w:rFonts w:ascii="Arial" w:hAnsi="Arial" w:cs="Arial"/>
                <w:bCs/>
                <w:sz w:val="24"/>
                <w:szCs w:val="24"/>
              </w:rPr>
              <w:t>membe</w:t>
            </w:r>
            <w:r>
              <w:rPr>
                <w:rFonts w:ascii="Arial" w:hAnsi="Arial" w:cs="Arial"/>
                <w:bCs/>
                <w:sz w:val="24"/>
                <w:szCs w:val="24"/>
              </w:rPr>
              <w:t>rikan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tugas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project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555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</w:t>
            </w:r>
            <w:r w:rsidRPr="00215A7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71" w:type="dxa"/>
            <w:shd w:val="clear" w:color="auto" w:fill="FDE4D0"/>
          </w:tcPr>
          <w:p w:rsidR="001F771C" w:rsidRPr="00255C1B" w:rsidRDefault="001F771C" w:rsidP="006919F0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PENGELOLAAN WAKTU</w:t>
            </w:r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 w:val="restart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DE4D0"/>
          </w:tcPr>
          <w:p w:rsidR="001F771C" w:rsidRPr="00255C1B" w:rsidRDefault="001F771C" w:rsidP="001F771C">
            <w:pPr>
              <w:numPr>
                <w:ilvl w:val="0"/>
                <w:numId w:val="7"/>
              </w:numPr>
              <w:spacing w:after="0" w:line="360" w:lineRule="auto"/>
              <w:ind w:left="43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Kesesuaian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setiap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kegiatan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pembelajaran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RPP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FDE4D0"/>
          </w:tcPr>
          <w:p w:rsidR="001F771C" w:rsidRDefault="001F771C" w:rsidP="001F771C">
            <w:pPr>
              <w:numPr>
                <w:ilvl w:val="0"/>
                <w:numId w:val="7"/>
              </w:numPr>
              <w:spacing w:after="0" w:line="360" w:lineRule="auto"/>
              <w:ind w:left="43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Kesesuaian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tiap-tiap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tahapan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dipisah-pisahkan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tiap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langkah-langkah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kegiatan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pembelajaran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555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FDE4D0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VII</w:t>
            </w:r>
            <w:r w:rsidRPr="00215A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PEGAMATAN SUASANA KELAS</w:t>
            </w:r>
          </w:p>
        </w:tc>
        <w:tc>
          <w:tcPr>
            <w:tcW w:w="555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 w:val="restart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1F771C" w:rsidRPr="00255C1B" w:rsidRDefault="001F771C" w:rsidP="001F771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Keantusiasan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5353">
              <w:rPr>
                <w:rFonts w:ascii="Arial" w:hAnsi="Arial" w:cs="Arial"/>
                <w:color w:val="000000"/>
                <w:sz w:val="24"/>
                <w:szCs w:val="24"/>
              </w:rPr>
              <w:t>maha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555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F771C" w:rsidRPr="00215A7A" w:rsidTr="006919F0">
        <w:tc>
          <w:tcPr>
            <w:tcW w:w="876" w:type="dxa"/>
            <w:vMerge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1F771C" w:rsidRDefault="00B95353" w:rsidP="001F771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ind w:left="43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Keantusiasan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555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</w:tcPr>
          <w:p w:rsidR="001F771C" w:rsidRPr="00215A7A" w:rsidRDefault="001F771C" w:rsidP="006919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95353" w:rsidRDefault="00B95353" w:rsidP="001F77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1F771C" w:rsidRPr="00C406F3" w:rsidRDefault="001F771C" w:rsidP="001F77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406F3">
        <w:rPr>
          <w:rFonts w:ascii="Arial" w:hAnsi="Arial" w:cs="Arial"/>
          <w:b/>
          <w:bCs/>
          <w:sz w:val="24"/>
          <w:szCs w:val="24"/>
        </w:rPr>
        <w:t xml:space="preserve">E. </w:t>
      </w:r>
      <w:proofErr w:type="spellStart"/>
      <w:r w:rsidRPr="00C406F3">
        <w:rPr>
          <w:rFonts w:ascii="Arial" w:hAnsi="Arial" w:cs="Arial"/>
          <w:b/>
          <w:bCs/>
          <w:sz w:val="24"/>
          <w:szCs w:val="24"/>
        </w:rPr>
        <w:t>Komentar</w:t>
      </w:r>
      <w:proofErr w:type="spellEnd"/>
      <w:r w:rsidRPr="00C406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406F3">
        <w:rPr>
          <w:rFonts w:ascii="Arial" w:hAnsi="Arial" w:cs="Arial"/>
          <w:b/>
          <w:bCs/>
          <w:sz w:val="24"/>
          <w:szCs w:val="24"/>
        </w:rPr>
        <w:t>dan</w:t>
      </w:r>
      <w:proofErr w:type="spellEnd"/>
      <w:r w:rsidRPr="00C406F3">
        <w:rPr>
          <w:rFonts w:ascii="Arial" w:hAnsi="Arial" w:cs="Arial"/>
          <w:b/>
          <w:bCs/>
          <w:sz w:val="24"/>
          <w:szCs w:val="24"/>
        </w:rPr>
        <w:t xml:space="preserve"> saran </w:t>
      </w:r>
      <w:proofErr w:type="spellStart"/>
      <w:r w:rsidRPr="00C406F3">
        <w:rPr>
          <w:rFonts w:ascii="Arial" w:hAnsi="Arial" w:cs="Arial"/>
          <w:b/>
          <w:bCs/>
          <w:sz w:val="24"/>
          <w:szCs w:val="24"/>
        </w:rPr>
        <w:t>perbaikan</w:t>
      </w:r>
      <w:proofErr w:type="spellEnd"/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1"/>
      </w:tblGrid>
      <w:tr w:rsidR="001F771C" w:rsidRPr="00C406F3" w:rsidTr="006919F0">
        <w:tc>
          <w:tcPr>
            <w:tcW w:w="8221" w:type="dxa"/>
          </w:tcPr>
          <w:p w:rsidR="001F771C" w:rsidRPr="00255C1B" w:rsidRDefault="001F771C" w:rsidP="006919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55C1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1F771C" w:rsidRPr="00255C1B" w:rsidRDefault="001F771C" w:rsidP="006919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55C1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1F771C" w:rsidRPr="00255C1B" w:rsidRDefault="001F771C" w:rsidP="006919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55C1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1F771C" w:rsidRPr="00255C1B" w:rsidRDefault="001F771C" w:rsidP="006919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55C1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1F771C" w:rsidRPr="00255C1B" w:rsidRDefault="001F771C" w:rsidP="006919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55C1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………………………………………………………………………………………</w:t>
            </w:r>
          </w:p>
        </w:tc>
      </w:tr>
    </w:tbl>
    <w:p w:rsidR="001F771C" w:rsidRDefault="001F771C" w:rsidP="001F77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B95353" w:rsidRDefault="00B95353" w:rsidP="001F77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B95353" w:rsidRDefault="00B95353" w:rsidP="001F77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B95353" w:rsidRDefault="00B95353" w:rsidP="001F77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1F771C" w:rsidRPr="00C406F3" w:rsidRDefault="001F771C" w:rsidP="001F77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406F3">
        <w:rPr>
          <w:rFonts w:ascii="Arial" w:hAnsi="Arial" w:cs="Arial"/>
          <w:b/>
          <w:bCs/>
          <w:sz w:val="24"/>
          <w:szCs w:val="24"/>
        </w:rPr>
        <w:lastRenderedPageBreak/>
        <w:t xml:space="preserve">F. </w:t>
      </w:r>
      <w:proofErr w:type="spellStart"/>
      <w:r w:rsidRPr="00C406F3">
        <w:rPr>
          <w:rFonts w:ascii="Arial" w:hAnsi="Arial" w:cs="Arial"/>
          <w:b/>
          <w:bCs/>
          <w:sz w:val="24"/>
          <w:szCs w:val="24"/>
        </w:rPr>
        <w:t>Kesimpulan</w:t>
      </w:r>
      <w:proofErr w:type="spellEnd"/>
      <w:r w:rsidRPr="00C406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406F3">
        <w:rPr>
          <w:rFonts w:ascii="Arial" w:hAnsi="Arial" w:cs="Arial"/>
          <w:b/>
          <w:bCs/>
          <w:sz w:val="24"/>
          <w:szCs w:val="24"/>
        </w:rPr>
        <w:t>penilaian</w:t>
      </w:r>
      <w:proofErr w:type="spellEnd"/>
      <w:r w:rsidRPr="00C406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406F3">
        <w:rPr>
          <w:rFonts w:ascii="Arial" w:hAnsi="Arial" w:cs="Arial"/>
          <w:b/>
          <w:bCs/>
          <w:sz w:val="24"/>
          <w:szCs w:val="24"/>
        </w:rPr>
        <w:t>secara</w:t>
      </w:r>
      <w:proofErr w:type="spellEnd"/>
      <w:r w:rsidRPr="00C406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406F3">
        <w:rPr>
          <w:rFonts w:ascii="Arial" w:hAnsi="Arial" w:cs="Arial"/>
          <w:b/>
          <w:bCs/>
          <w:sz w:val="24"/>
          <w:szCs w:val="24"/>
        </w:rPr>
        <w:t>umum</w:t>
      </w:r>
      <w:proofErr w:type="spellEnd"/>
    </w:p>
    <w:p w:rsidR="001F771C" w:rsidRPr="00255C1B" w:rsidRDefault="001F771C" w:rsidP="001F771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55C1B">
        <w:rPr>
          <w:rFonts w:ascii="Arial" w:hAnsi="Arial" w:cs="Arial"/>
          <w:b/>
          <w:bCs/>
          <w:color w:val="000000"/>
          <w:sz w:val="24"/>
          <w:szCs w:val="24"/>
        </w:rPr>
        <w:t>………………………………………………………………………………………</w:t>
      </w:r>
    </w:p>
    <w:p w:rsidR="001F771C" w:rsidRPr="00255C1B" w:rsidRDefault="001F771C" w:rsidP="001F771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55C1B">
        <w:rPr>
          <w:rFonts w:ascii="Arial" w:hAnsi="Arial" w:cs="Arial"/>
          <w:b/>
          <w:bCs/>
          <w:color w:val="000000"/>
          <w:sz w:val="24"/>
          <w:szCs w:val="24"/>
        </w:rPr>
        <w:t>………………………………………………………………………………………</w:t>
      </w:r>
    </w:p>
    <w:p w:rsidR="001F771C" w:rsidRPr="00255C1B" w:rsidRDefault="001F771C" w:rsidP="001F771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55C1B">
        <w:rPr>
          <w:rFonts w:ascii="Arial" w:hAnsi="Arial" w:cs="Arial"/>
          <w:b/>
          <w:bCs/>
          <w:color w:val="000000"/>
          <w:sz w:val="24"/>
          <w:szCs w:val="24"/>
        </w:rPr>
        <w:t>………………………………………………………………………………………</w:t>
      </w:r>
    </w:p>
    <w:p w:rsidR="001F771C" w:rsidRPr="00255C1B" w:rsidRDefault="001F771C" w:rsidP="001F771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55C1B">
        <w:rPr>
          <w:rFonts w:ascii="Arial" w:hAnsi="Arial" w:cs="Arial"/>
          <w:b/>
          <w:bCs/>
          <w:color w:val="000000"/>
          <w:sz w:val="24"/>
          <w:szCs w:val="24"/>
        </w:rPr>
        <w:t>………………………………………………………………………………………</w:t>
      </w:r>
    </w:p>
    <w:p w:rsidR="001F771C" w:rsidRDefault="001F771C" w:rsidP="001F771C">
      <w:pPr>
        <w:tabs>
          <w:tab w:val="center" w:pos="623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55C1B">
        <w:rPr>
          <w:rFonts w:ascii="Arial" w:hAnsi="Arial" w:cs="Arial"/>
          <w:b/>
          <w:bCs/>
          <w:color w:val="000000"/>
          <w:sz w:val="24"/>
          <w:szCs w:val="24"/>
        </w:rPr>
        <w:t>………………………………………………………………………………………</w:t>
      </w:r>
      <w:r w:rsidRPr="00C406F3">
        <w:rPr>
          <w:rFonts w:ascii="Arial" w:hAnsi="Arial" w:cs="Arial"/>
          <w:sz w:val="24"/>
          <w:szCs w:val="24"/>
        </w:rPr>
        <w:tab/>
      </w:r>
    </w:p>
    <w:p w:rsidR="001F771C" w:rsidRDefault="001F771C" w:rsidP="001F771C">
      <w:pPr>
        <w:tabs>
          <w:tab w:val="center" w:pos="623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F771C" w:rsidRDefault="001F771C" w:rsidP="001F771C">
      <w:pPr>
        <w:tabs>
          <w:tab w:val="center" w:pos="623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F771C" w:rsidRPr="00C406F3" w:rsidRDefault="001F771C" w:rsidP="001F771C">
      <w:pPr>
        <w:tabs>
          <w:tab w:val="center" w:pos="623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406F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Observer</w:t>
      </w:r>
    </w:p>
    <w:p w:rsidR="001F771C" w:rsidRPr="00C406F3" w:rsidRDefault="001F771C" w:rsidP="001F771C">
      <w:pPr>
        <w:tabs>
          <w:tab w:val="center" w:pos="623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F771C" w:rsidRPr="00C406F3" w:rsidRDefault="001F771C" w:rsidP="001F771C">
      <w:pPr>
        <w:tabs>
          <w:tab w:val="center" w:pos="623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F771C" w:rsidRPr="00C406F3" w:rsidRDefault="001F771C" w:rsidP="001F771C">
      <w:pPr>
        <w:tabs>
          <w:tab w:val="center" w:pos="623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406F3">
        <w:rPr>
          <w:rFonts w:ascii="Arial" w:hAnsi="Arial" w:cs="Arial"/>
          <w:sz w:val="24"/>
          <w:szCs w:val="24"/>
        </w:rPr>
        <w:tab/>
        <w:t>.........................................................</w:t>
      </w:r>
    </w:p>
    <w:p w:rsidR="001F771C" w:rsidRDefault="001F771C" w:rsidP="001F771C">
      <w:pPr>
        <w:tabs>
          <w:tab w:val="center" w:pos="623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406F3">
        <w:rPr>
          <w:rFonts w:ascii="Arial" w:hAnsi="Arial" w:cs="Arial"/>
          <w:sz w:val="24"/>
          <w:szCs w:val="24"/>
        </w:rPr>
        <w:tab/>
        <w:t>NIP. ...................................................</w:t>
      </w:r>
    </w:p>
    <w:p w:rsidR="001F771C" w:rsidRDefault="001F771C" w:rsidP="001F771C">
      <w:pPr>
        <w:tabs>
          <w:tab w:val="center" w:pos="623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F771C" w:rsidRPr="00904C35" w:rsidRDefault="001F771C" w:rsidP="001F771C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147A" w:rsidRDefault="00DD147A"/>
    <w:sectPr w:rsidR="00DD147A" w:rsidSect="006D6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0FB7"/>
    <w:multiLevelType w:val="hybridMultilevel"/>
    <w:tmpl w:val="8BD86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6614"/>
    <w:multiLevelType w:val="hybridMultilevel"/>
    <w:tmpl w:val="D7EE7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B792D"/>
    <w:multiLevelType w:val="hybridMultilevel"/>
    <w:tmpl w:val="E43C84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149B5"/>
    <w:multiLevelType w:val="hybridMultilevel"/>
    <w:tmpl w:val="E94CAC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73942"/>
    <w:multiLevelType w:val="hybridMultilevel"/>
    <w:tmpl w:val="B6A6A9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F3FC4"/>
    <w:multiLevelType w:val="hybridMultilevel"/>
    <w:tmpl w:val="F864D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B77FD"/>
    <w:multiLevelType w:val="hybridMultilevel"/>
    <w:tmpl w:val="6FC2CC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14D93"/>
    <w:multiLevelType w:val="hybridMultilevel"/>
    <w:tmpl w:val="4E9043D4"/>
    <w:lvl w:ilvl="0" w:tplc="6218C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1E0C38"/>
    <w:multiLevelType w:val="hybridMultilevel"/>
    <w:tmpl w:val="541AC28C"/>
    <w:lvl w:ilvl="0" w:tplc="BAEEBC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4E1611"/>
    <w:multiLevelType w:val="hybridMultilevel"/>
    <w:tmpl w:val="4BD247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F6A5C"/>
    <w:multiLevelType w:val="hybridMultilevel"/>
    <w:tmpl w:val="8E32BA94"/>
    <w:lvl w:ilvl="0" w:tplc="95BE0246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F2F01AF"/>
    <w:multiLevelType w:val="hybridMultilevel"/>
    <w:tmpl w:val="222A0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F6AC5"/>
    <w:multiLevelType w:val="hybridMultilevel"/>
    <w:tmpl w:val="7A76783C"/>
    <w:lvl w:ilvl="0" w:tplc="5DB8DB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3D581E"/>
    <w:multiLevelType w:val="hybridMultilevel"/>
    <w:tmpl w:val="48E27AAE"/>
    <w:lvl w:ilvl="0" w:tplc="D8A6EA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10"/>
  </w:num>
  <w:num w:numId="12">
    <w:abstractNumId w:val="0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1C"/>
    <w:rsid w:val="000D22DE"/>
    <w:rsid w:val="001F771C"/>
    <w:rsid w:val="00306986"/>
    <w:rsid w:val="00B95353"/>
    <w:rsid w:val="00BA444F"/>
    <w:rsid w:val="00D12A33"/>
    <w:rsid w:val="00D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7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4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7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4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2017-07-28T12:40:00Z</cp:lastPrinted>
  <dcterms:created xsi:type="dcterms:W3CDTF">2017-07-28T02:43:00Z</dcterms:created>
  <dcterms:modified xsi:type="dcterms:W3CDTF">2017-07-28T13:20:00Z</dcterms:modified>
</cp:coreProperties>
</file>