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115D" w14:textId="388F525E" w:rsidR="00976EE7" w:rsidRDefault="00451E68" w:rsidP="00941DCB">
      <w:pPr>
        <w:pStyle w:val="BodyText"/>
        <w:spacing w:after="0" w:line="276" w:lineRule="auto"/>
        <w:jc w:val="center"/>
        <w:rPr>
          <w:b/>
          <w:lang w:val="en-US"/>
        </w:rPr>
      </w:pPr>
      <w:r w:rsidRPr="00451E68">
        <w:rPr>
          <w:b/>
          <w:bCs/>
          <w:noProof/>
        </w:rPr>
        <w:t>DAN KOMUNIKASI TERHADAP KINERJA PEGAWAI</w:t>
      </w:r>
      <w:r w:rsidRPr="00451E68">
        <w:rPr>
          <w:b/>
          <w:noProof/>
        </w:rPr>
        <w:t xml:space="preserve"> </w:t>
      </w:r>
    </w:p>
    <w:p w14:paraId="46FC1B30" w14:textId="77777777" w:rsidR="00941DCB" w:rsidRDefault="00941DCB" w:rsidP="00941DCB">
      <w:pPr>
        <w:pStyle w:val="BodyText"/>
        <w:spacing w:line="276" w:lineRule="auto"/>
        <w:jc w:val="center"/>
        <w:rPr>
          <w:b/>
          <w:bCs/>
        </w:rPr>
      </w:pPr>
      <w:r w:rsidRPr="00941DCB">
        <w:rPr>
          <w:b/>
          <w:bCs/>
        </w:rPr>
        <w:t>(Studi Pada Kantor Pertanahan Kabupaten Ciamis)</w:t>
      </w:r>
    </w:p>
    <w:p w14:paraId="50ABEAC3" w14:textId="77777777" w:rsidR="00941DCB" w:rsidRPr="00B37B29" w:rsidRDefault="00941DCB" w:rsidP="00976EE7">
      <w:pPr>
        <w:pStyle w:val="BodyText"/>
        <w:jc w:val="center"/>
        <w:rPr>
          <w:b/>
          <w:lang w:val="en-US"/>
        </w:rPr>
      </w:pPr>
    </w:p>
    <w:p w14:paraId="6E5A0B03" w14:textId="77777777" w:rsidR="00976EE7" w:rsidRPr="00C50A87" w:rsidRDefault="00976EE7" w:rsidP="00976EE7">
      <w:pPr>
        <w:jc w:val="center"/>
        <w:rPr>
          <w:b/>
          <w:noProof/>
          <w:color w:val="000000" w:themeColor="text1"/>
          <w:lang w:val="en-US"/>
        </w:rPr>
      </w:pPr>
      <w:r w:rsidRPr="00C50A87">
        <w:rPr>
          <w:b/>
          <w:noProof/>
          <w:color w:val="000000" w:themeColor="text1"/>
          <w:lang w:val="en-US"/>
        </w:rPr>
        <w:t>Oleh</w:t>
      </w:r>
      <w:r>
        <w:rPr>
          <w:b/>
          <w:noProof/>
          <w:color w:val="000000" w:themeColor="text1"/>
          <w:lang w:val="en-US"/>
        </w:rPr>
        <w:t xml:space="preserve"> </w:t>
      </w:r>
      <w:r w:rsidRPr="00C50A87">
        <w:rPr>
          <w:b/>
          <w:noProof/>
          <w:color w:val="000000" w:themeColor="text1"/>
          <w:lang w:val="en-US"/>
        </w:rPr>
        <w:t>:</w:t>
      </w:r>
    </w:p>
    <w:p w14:paraId="0F655992" w14:textId="1E0A35EC" w:rsidR="00976EE7" w:rsidRPr="00030B95" w:rsidRDefault="00451E68" w:rsidP="00030B95">
      <w:pPr>
        <w:pStyle w:val="BodyText"/>
        <w:jc w:val="center"/>
        <w:rPr>
          <w:b/>
          <w:color w:val="000000" w:themeColor="text1"/>
          <w:lang w:val="en-US" w:bidi="ne-NP"/>
        </w:rPr>
      </w:pPr>
      <w:r w:rsidRPr="00451E68">
        <w:rPr>
          <w:b/>
        </w:rPr>
        <w:t>Zaki Zukhruf</w:t>
      </w:r>
      <w:r w:rsidR="00030B95">
        <w:rPr>
          <w:b/>
          <w:color w:val="000000" w:themeColor="text1"/>
          <w:lang w:val="en-US" w:bidi="ne-NP"/>
        </w:rPr>
        <w:t xml:space="preserve">, </w:t>
      </w:r>
      <w:r w:rsidR="00AD1026">
        <w:rPr>
          <w:b/>
          <w:color w:val="000000" w:themeColor="text1"/>
          <w:lang w:bidi="ne-NP"/>
        </w:rPr>
        <w:t>Ena</w:t>
      </w:r>
      <w:r w:rsidR="00030B95">
        <w:rPr>
          <w:b/>
          <w:color w:val="000000" w:themeColor="text1"/>
          <w:lang w:val="en-US" w:bidi="ne-NP"/>
        </w:rPr>
        <w:t>s,</w:t>
      </w:r>
      <w:r w:rsidR="00976EE7">
        <w:rPr>
          <w:b/>
          <w:color w:val="000000" w:themeColor="text1"/>
        </w:rPr>
        <w:t xml:space="preserve"> Aini Kusniawati</w:t>
      </w:r>
    </w:p>
    <w:p w14:paraId="3E29E3AC" w14:textId="77777777" w:rsidR="00132EB8" w:rsidRPr="00132EB8" w:rsidRDefault="00976EE7" w:rsidP="00132EB8">
      <w:pPr>
        <w:ind w:firstLine="567"/>
        <w:jc w:val="both"/>
        <w:rPr>
          <w:lang w:val="en-US" w:eastAsia="id-ID"/>
        </w:rPr>
      </w:pPr>
      <w:r>
        <w:rPr>
          <w:lang w:val="en-US"/>
        </w:rPr>
        <w:t xml:space="preserve"> </w:t>
      </w:r>
      <w:r>
        <w:rPr>
          <w:lang w:eastAsia="id-ID"/>
        </w:rPr>
        <w:t xml:space="preserve">Penelitian </w:t>
      </w:r>
      <w:r w:rsidR="00132EB8">
        <w:rPr>
          <w:lang w:val="en-US" w:eastAsia="id-ID"/>
        </w:rPr>
        <w:t xml:space="preserve">ini </w:t>
      </w:r>
      <w:r w:rsidR="00132EB8" w:rsidRPr="00132EB8">
        <w:rPr>
          <w:lang w:val="en-US" w:eastAsia="id-ID"/>
        </w:rPr>
        <w:t xml:space="preserve">bertujuan untuk menganalisis pengaruh </w:t>
      </w:r>
      <w:r w:rsidR="00132EB8" w:rsidRPr="00132EB8">
        <w:rPr>
          <w:iCs/>
          <w:lang w:val="en-US" w:eastAsia="id-ID"/>
        </w:rPr>
        <w:t>kepemimpinan, lingkungan kerja dan komunikasi terhadap kinerja pegawai</w:t>
      </w:r>
      <w:r w:rsidR="00132EB8" w:rsidRPr="00132EB8">
        <w:rPr>
          <w:lang w:val="en-US" w:eastAsia="id-ID"/>
        </w:rPr>
        <w:t xml:space="preserve"> di Kantor Pertanahan Kabupaten Ciamis. </w:t>
      </w:r>
    </w:p>
    <w:p w14:paraId="681008B6" w14:textId="77777777" w:rsidR="00132EB8" w:rsidRPr="00132EB8" w:rsidRDefault="00132EB8" w:rsidP="00132EB8">
      <w:pPr>
        <w:ind w:firstLine="567"/>
        <w:jc w:val="both"/>
        <w:rPr>
          <w:lang w:val="en-US" w:eastAsia="id-ID"/>
        </w:rPr>
      </w:pPr>
      <w:r w:rsidRPr="00132EB8">
        <w:rPr>
          <w:lang w:val="en-US" w:eastAsia="id-ID"/>
        </w:rPr>
        <w:t xml:space="preserve">Penelitian ini berangkat dari rumusan masalah penelitian yakni; Apakah kepemimpinan, berpengaruh terhadap kinerja pegawai kantor pertanahan di Kabupaten Ciamis? Apakah lingkungan kerja mempengaruhi kinerja pegawai kantor pertanahan di Kabupaten Ciamis? Apakah komunikasi berpengaruh terhadap kinerja pegawai kantor pertanahan di Kabupaten Ciamis? </w:t>
      </w:r>
      <w:r w:rsidR="00A5616B">
        <w:rPr>
          <w:lang w:val="en-US" w:eastAsia="id-ID"/>
        </w:rPr>
        <w:t>Apakah</w:t>
      </w:r>
      <w:r w:rsidRPr="00132EB8">
        <w:rPr>
          <w:lang w:val="en-US" w:eastAsia="id-ID"/>
        </w:rPr>
        <w:t xml:space="preserve"> dari variabel kepemimpinan, lingkungan kerja, dan komunikasi yang paling berpengaruh terhadap </w:t>
      </w:r>
      <w:r w:rsidRPr="00132EB8">
        <w:rPr>
          <w:lang w:eastAsia="id-ID"/>
        </w:rPr>
        <w:t xml:space="preserve">kinerja </w:t>
      </w:r>
      <w:r w:rsidRPr="00132EB8">
        <w:rPr>
          <w:lang w:val="en-US" w:eastAsia="id-ID"/>
        </w:rPr>
        <w:t xml:space="preserve">pegawai di </w:t>
      </w:r>
      <w:r w:rsidRPr="00132EB8">
        <w:rPr>
          <w:lang w:eastAsia="id-ID"/>
        </w:rPr>
        <w:t>Kantor Pertanahan di Kabupaten Ciamis</w:t>
      </w:r>
      <w:r w:rsidRPr="00132EB8">
        <w:rPr>
          <w:lang w:val="en-US" w:eastAsia="id-ID"/>
        </w:rPr>
        <w:t>?</w:t>
      </w:r>
    </w:p>
    <w:p w14:paraId="4A2B160B" w14:textId="77777777" w:rsidR="00132EB8" w:rsidRPr="00132EB8" w:rsidRDefault="00132EB8" w:rsidP="00132EB8">
      <w:pPr>
        <w:ind w:firstLine="567"/>
        <w:jc w:val="both"/>
        <w:rPr>
          <w:lang w:val="en-US" w:eastAsia="id-ID"/>
        </w:rPr>
      </w:pPr>
      <w:r w:rsidRPr="00132EB8">
        <w:rPr>
          <w:lang w:val="en-US" w:eastAsia="id-ID"/>
        </w:rPr>
        <w:t xml:space="preserve">Dalam penelitian ini dapat dirumuskan dengan hipotesis kepemimpinan, berpengaruh signifikan terhadap kinerja pegawai; lingkungan kerja berpengaruh terhadap kinerja pegawai; komunikasi berpengaruh terhadap kinerja pegawai; </w:t>
      </w:r>
      <w:r w:rsidRPr="00132EB8">
        <w:rPr>
          <w:lang w:eastAsia="id-ID"/>
        </w:rPr>
        <w:t xml:space="preserve">kepemimpinan, lingkungan kerja, komunikasi, </w:t>
      </w:r>
      <w:r w:rsidRPr="00132EB8">
        <w:rPr>
          <w:lang w:val="en-US" w:eastAsia="id-ID"/>
        </w:rPr>
        <w:t xml:space="preserve">paling </w:t>
      </w:r>
      <w:r w:rsidRPr="00132EB8">
        <w:rPr>
          <w:lang w:eastAsia="id-ID"/>
        </w:rPr>
        <w:t>berpengaruh terhadap kinerja pegawai.</w:t>
      </w:r>
    </w:p>
    <w:p w14:paraId="71F97B5C" w14:textId="77777777" w:rsidR="00976EE7" w:rsidRDefault="00DC7C92" w:rsidP="00132EB8">
      <w:pPr>
        <w:ind w:firstLine="567"/>
        <w:jc w:val="both"/>
        <w:rPr>
          <w:lang w:val="en-US"/>
        </w:rPr>
      </w:pPr>
      <w:r w:rsidRPr="00DC7C92">
        <w:rPr>
          <w:lang w:val="en-US" w:eastAsia="id-ID"/>
        </w:rPr>
        <w:t>Penelitian dilakukan dengan pendekatan kuantitatif. Responden penelitian terdiri dari 81 orang. Data dikumpulkan dengan menggunakan kuisioner yang selanjutnya diolah pada program SPSS. Dari hasil analisis data penelitian disimpulkan bahwa: (1) Kepemimpinan berpengaruh signifikan terhadap kinerja di Kantor Pertanahan Kabupaten Ciamis. Artinya jika gaya kepemimpinan kepada pegawai baik, maka kinerja pegawai akan baik pula.  Adapun indikator terkecil dalam hal menangani masalah atau konflik dalam tim. (2) Lingkungan kerja berpengaruh signifikan terhadap kinerja di Kantor Pertanahan Kabupaten Ciamis. Artinya jika lingkungan kerja baik maka kinerja pegawai akan baik. Indikator terkecil terdapat pada hubungan kerjasama antar rekan kerja. (3) Komunikasi berpengaruh signifikan terhadap kinerja di Kantor Pertanahan Kabupaten Ciamis. Artinya jika komunikasi kepada pegawai baik, maka kinerja pegawai akan baik pula. (4) Hasil perhitungan menggunakan program SPSS juga menunjukkan bahwa variabel kepemimpinan merupakan variabel yang dominan mempengaruhi kinerja pegawai diantara variabel independen lainnya.</w:t>
      </w:r>
      <w:r w:rsidR="00976EE7">
        <w:rPr>
          <w:lang w:val="en-US"/>
        </w:rPr>
        <w:t xml:space="preserve"> </w:t>
      </w:r>
    </w:p>
    <w:p w14:paraId="0AFE70AF" w14:textId="77777777" w:rsidR="00976EE7" w:rsidRDefault="00976EE7" w:rsidP="00976EE7">
      <w:pPr>
        <w:tabs>
          <w:tab w:val="left" w:pos="1641"/>
        </w:tabs>
        <w:ind w:firstLine="567"/>
        <w:jc w:val="both"/>
        <w:rPr>
          <w:lang w:val="en-US"/>
        </w:rPr>
      </w:pPr>
    </w:p>
    <w:p w14:paraId="5E35B194" w14:textId="77777777" w:rsidR="00976EE7" w:rsidRDefault="00976EE7" w:rsidP="00976EE7">
      <w:pPr>
        <w:ind w:left="1418" w:hanging="1418"/>
        <w:jc w:val="both"/>
        <w:rPr>
          <w:b/>
          <w:i/>
          <w:lang w:val="en-US"/>
        </w:rPr>
      </w:pPr>
      <w:r>
        <w:rPr>
          <w:b/>
        </w:rPr>
        <w:t xml:space="preserve">Kata Kunci : </w:t>
      </w:r>
      <w:r>
        <w:rPr>
          <w:b/>
        </w:rPr>
        <w:tab/>
      </w:r>
      <w:r w:rsidR="00132EB8" w:rsidRPr="00132EB8">
        <w:rPr>
          <w:lang w:val="en-US"/>
        </w:rPr>
        <w:t xml:space="preserve">kepemimpinan, </w:t>
      </w:r>
      <w:r w:rsidR="00132EB8" w:rsidRPr="00132EB8">
        <w:rPr>
          <w:iCs/>
          <w:lang w:val="en-US"/>
        </w:rPr>
        <w:t>komunikasi, lingkungan kerja, dan kinerja</w:t>
      </w:r>
      <w:r>
        <w:rPr>
          <w:i/>
          <w:lang w:val="en-US"/>
        </w:rPr>
        <w:t>.</w:t>
      </w:r>
    </w:p>
    <w:p w14:paraId="4CEA69F5" w14:textId="77777777" w:rsidR="00976EE7" w:rsidRDefault="00976EE7" w:rsidP="00976EE7">
      <w:pPr>
        <w:ind w:left="1418" w:hanging="1418"/>
        <w:jc w:val="both"/>
        <w:rPr>
          <w:b/>
          <w:i/>
          <w:color w:val="000000"/>
          <w:lang w:val="en-US"/>
        </w:rPr>
      </w:pPr>
    </w:p>
    <w:p w14:paraId="57EFCB1F" w14:textId="77777777" w:rsidR="00976EE7" w:rsidRPr="00CE240E" w:rsidRDefault="00976EE7" w:rsidP="00976EE7">
      <w:pPr>
        <w:autoSpaceDE w:val="0"/>
        <w:autoSpaceDN w:val="0"/>
        <w:adjustRightInd w:val="0"/>
        <w:ind w:firstLine="873"/>
        <w:jc w:val="both"/>
        <w:rPr>
          <w:rFonts w:eastAsia="Batang"/>
          <w:color w:val="000000" w:themeColor="text1"/>
          <w:lang w:val="en-US"/>
        </w:rPr>
        <w:sectPr w:rsidR="00976EE7" w:rsidRPr="00CE240E" w:rsidSect="00EB7F67">
          <w:footerReference w:type="default" r:id="rId7"/>
          <w:pgSz w:w="11907" w:h="16840" w:code="9"/>
          <w:pgMar w:top="2268" w:right="1701" w:bottom="2268" w:left="2268" w:header="1134" w:footer="1134" w:gutter="0"/>
          <w:pgNumType w:start="1"/>
          <w:cols w:space="708"/>
          <w:docGrid w:linePitch="360"/>
        </w:sectPr>
      </w:pPr>
    </w:p>
    <w:p w14:paraId="25504C6A" w14:textId="77777777" w:rsidR="00976EE7" w:rsidRPr="00451E68" w:rsidRDefault="00976EE7" w:rsidP="00451E68">
      <w:pPr>
        <w:pStyle w:val="ListParagraph"/>
        <w:numPr>
          <w:ilvl w:val="0"/>
          <w:numId w:val="1"/>
        </w:numPr>
        <w:spacing w:line="360" w:lineRule="auto"/>
        <w:ind w:left="567" w:hanging="567"/>
        <w:jc w:val="both"/>
        <w:rPr>
          <w:b/>
          <w:noProof/>
          <w:color w:val="000000" w:themeColor="text1"/>
        </w:rPr>
      </w:pPr>
      <w:r w:rsidRPr="00C50A87">
        <w:rPr>
          <w:b/>
          <w:noProof/>
          <w:color w:val="000000" w:themeColor="text1"/>
        </w:rPr>
        <w:lastRenderedPageBreak/>
        <w:t>PENDAHULUAN</w:t>
      </w:r>
    </w:p>
    <w:p w14:paraId="1490446B" w14:textId="77777777" w:rsidR="00451E68" w:rsidRPr="00451E68" w:rsidRDefault="00EB7F67" w:rsidP="00EB7F67">
      <w:pPr>
        <w:spacing w:line="360" w:lineRule="auto"/>
        <w:ind w:firstLine="720"/>
        <w:jc w:val="both"/>
        <w:rPr>
          <w:color w:val="000000" w:themeColor="text1"/>
          <w:lang w:val="en-US"/>
        </w:rPr>
      </w:pPr>
      <w:r w:rsidRPr="00EB7F67">
        <w:rPr>
          <w:color w:val="000000" w:themeColor="text1"/>
          <w:lang w:val="en-US"/>
        </w:rPr>
        <w:t>Pencapaian sasaran organisasi adalah perhatian utama dalam pembentukan organisasi, baik itu organisasi bisnis maupun organisasi publik. Sebuah organisasi akan berhasil meraih tujuan jika individu yang bekerja di bidang tersebut dapat menjalankan tugas dengan baik dan tanggung jawabnya sesuai dengan bidan</w:t>
      </w:r>
      <w:r>
        <w:rPr>
          <w:color w:val="000000" w:themeColor="text1"/>
          <w:lang w:val="en-US"/>
        </w:rPr>
        <w:t>g atau keahlian masing-masing.</w:t>
      </w:r>
    </w:p>
    <w:p w14:paraId="7D9D8267" w14:textId="77777777" w:rsidR="00451E68" w:rsidRPr="00451E68" w:rsidRDefault="00EB7F67" w:rsidP="00EB7F67">
      <w:pPr>
        <w:spacing w:line="360" w:lineRule="auto"/>
        <w:ind w:firstLine="720"/>
        <w:jc w:val="both"/>
        <w:rPr>
          <w:color w:val="000000" w:themeColor="text1"/>
          <w:lang w:val="en-US"/>
        </w:rPr>
      </w:pPr>
      <w:r w:rsidRPr="00EB7F67">
        <w:rPr>
          <w:color w:val="000000" w:themeColor="text1"/>
          <w:lang w:val="en-US"/>
        </w:rPr>
        <w:t xml:space="preserve">Mencapai tujuan organisasi adalah inti dari pendirian sebuah organisasi, baik itu organisasi bisnis maupun organisasi publik. Sebuah organisasi akan berhasil mencapai tujuannya jika para individu yang bekerja di bidang tersebut dapat melaksanakan tugasnya dengan baik dan bertanggung jawab sesuai </w:t>
      </w:r>
      <w:r>
        <w:rPr>
          <w:color w:val="000000" w:themeColor="text1"/>
          <w:lang w:val="en-US"/>
        </w:rPr>
        <w:t xml:space="preserve">dengan keahlian masing-masing. </w:t>
      </w:r>
    </w:p>
    <w:p w14:paraId="1EA098D7" w14:textId="77777777" w:rsidR="00451E68" w:rsidRPr="00451E68" w:rsidRDefault="00EB7F67" w:rsidP="00EB7F67">
      <w:pPr>
        <w:spacing w:line="360" w:lineRule="auto"/>
        <w:ind w:firstLine="720"/>
        <w:jc w:val="both"/>
        <w:rPr>
          <w:color w:val="000000" w:themeColor="text1"/>
          <w:lang w:val="en-US"/>
        </w:rPr>
      </w:pPr>
      <w:r w:rsidRPr="00EB7F67">
        <w:rPr>
          <w:color w:val="000000" w:themeColor="text1"/>
          <w:lang w:val="en-US"/>
        </w:rPr>
        <w:t>Belakangan ini, istilah kinerja sering digunakan dalam konteks mendorong kesuksesan organisasi atau pengelolaan sumber daya manusia. Saat ini, organisasi harus menghadapi tantangan dan persaingan yang sangat tinggi; di era kompetisi pasar global, perkembangan teknologi informasi, serta tuntutan pelanggan atau pengguna jasa yang semakin ketat. Kinerja dianggap selalu menjadi topik penting dalam organisasi, karena apapun bentuk organisasi, kinerja adalah pertanyaan mendasar mengenai efektivitas</w:t>
      </w:r>
      <w:r>
        <w:rPr>
          <w:color w:val="000000" w:themeColor="text1"/>
          <w:lang w:val="en-US"/>
        </w:rPr>
        <w:t xml:space="preserve"> atau keberhasilan organisasi</w:t>
      </w:r>
      <w:r w:rsidR="00451E68" w:rsidRPr="00451E68">
        <w:rPr>
          <w:color w:val="000000" w:themeColor="text1"/>
          <w:lang w:val="en-US"/>
        </w:rPr>
        <w:t xml:space="preserve">. </w:t>
      </w:r>
    </w:p>
    <w:p w14:paraId="1214277B" w14:textId="77777777" w:rsidR="00451E68" w:rsidRPr="00451E68" w:rsidRDefault="00EB7F67" w:rsidP="00EB7F67">
      <w:pPr>
        <w:spacing w:line="360" w:lineRule="auto"/>
        <w:ind w:firstLine="720"/>
        <w:jc w:val="both"/>
        <w:rPr>
          <w:color w:val="000000" w:themeColor="text1"/>
          <w:lang w:val="en-US"/>
        </w:rPr>
      </w:pPr>
      <w:r w:rsidRPr="00EB7F67">
        <w:rPr>
          <w:color w:val="000000" w:themeColor="text1"/>
          <w:lang w:val="en-US"/>
        </w:rPr>
        <w:t>Agar dapat mencapai pelayanan yang maksimal, kinerja pegawai dalam menjalankan tugasnya sangat berperan penting. Kinerja karyawan yang baik akan berdampak pada pelayanan yang baik juga. Mengingat pentingnya peran kinerja, salah satu cara untuk meningkatkan kinerja adalah dengan memperhatikan aspek kepemimpinan dan suasana kerja. Menurut Timpe (1992:31), kepemimpinan merupakan salah satu faktor eksternal yang memengaruhi kinerja, seperti perilaku, sikap, dan tindakan rekan kerja, atasan atau bawahan, sarana kerja, serta atmosfer organisasi. Agar karyawan dalam suatu organisasi dapat berfungsi secara efisien dan efektif, kepemimpinan memiliki peran krusial untuk mempengaruhi dan mendorong anggota tim dal</w:t>
      </w:r>
      <w:r>
        <w:rPr>
          <w:color w:val="000000" w:themeColor="text1"/>
          <w:lang w:val="en-US"/>
        </w:rPr>
        <w:t>am mencapai tujuan organisasi.</w:t>
      </w:r>
    </w:p>
    <w:p w14:paraId="2A3B5614" w14:textId="77777777" w:rsidR="00451E68" w:rsidRPr="00451E68" w:rsidRDefault="00EB7F67" w:rsidP="00EB7F67">
      <w:pPr>
        <w:spacing w:line="360" w:lineRule="auto"/>
        <w:ind w:firstLine="720"/>
        <w:jc w:val="both"/>
        <w:rPr>
          <w:color w:val="000000" w:themeColor="text1"/>
          <w:lang w:val="en-US"/>
        </w:rPr>
      </w:pPr>
      <w:r w:rsidRPr="00EB7F67">
        <w:rPr>
          <w:color w:val="000000" w:themeColor="text1"/>
          <w:lang w:val="en-US"/>
        </w:rPr>
        <w:t xml:space="preserve">Kantor Pertanahan Kabupaten Ciamis sebagai lembaga yang bertanggung jawab memberikan layanan kepada masyarakat di sektor pertanahan, pada dasarnya </w:t>
      </w:r>
      <w:r w:rsidRPr="00EB7F67">
        <w:rPr>
          <w:color w:val="000000" w:themeColor="text1"/>
          <w:lang w:val="en-US"/>
        </w:rPr>
        <w:lastRenderedPageBreak/>
        <w:t>sangat vital bagi masyarakat. Dalam hal pelayanan pertanahan, seharusnya memiliki staf yang terampil dan profesional serta menunjukkan kinerja yang memuaskan. Hasil penjajagan awal menunjukkan bahwa kinerja pegawai masih di bawah standar, hal ini terlihat dari b</w:t>
      </w:r>
      <w:r>
        <w:rPr>
          <w:color w:val="000000" w:themeColor="text1"/>
          <w:lang w:val="en-US"/>
        </w:rPr>
        <w:t xml:space="preserve">eberapa tanda sebagai berikut. </w:t>
      </w:r>
    </w:p>
    <w:p w14:paraId="4162002D" w14:textId="77777777" w:rsidR="00451E68" w:rsidRPr="00451E68" w:rsidRDefault="00EB7F67" w:rsidP="00EB7F67">
      <w:pPr>
        <w:spacing w:line="360" w:lineRule="auto"/>
        <w:ind w:firstLine="720"/>
        <w:jc w:val="both"/>
        <w:rPr>
          <w:color w:val="000000" w:themeColor="text1"/>
          <w:lang w:val="en-US"/>
        </w:rPr>
      </w:pPr>
      <w:r w:rsidRPr="00EB7F67">
        <w:rPr>
          <w:color w:val="000000" w:themeColor="text1"/>
          <w:lang w:val="en-US"/>
        </w:rPr>
        <w:t>Faktor utama yang dapat memengaruhi kinerja pegawai di Kantor Pertanahan Kabupaten Ciamis adalah Gaya Kepemimpinan. Menurut Muhammad Busro (2018:226), gaya kepemimpinan merupakan pola perilaku yang konsisten yang kita tunjukkan dan dikenali oleh orang lain saat berusaha mempengaruhi tindakan orang lain. Setiap perusahaan memerlukan manajemen yang efektif untuk mencapai tujuannya, dan ini berkaitan dengan usaha mencapai sasaran perusahaan. Gaya kepemimpinan memiliki peranan yang krusial dalam perusahaan karena akan fokus pada kepentingan bersama, yaitu kepentingan karyawan serta perusahaan. Kepemimpinan adalah faktor krusial yang dapat memengaruhi dan membimbing karyawan serta melindungi dan memberikan perhatian kepada mereka. Jika gaya kepemimpinan buruk, maka hubungan dengan karyawan menjadi kurang akrab, tidak dapat menghargai karyawan, dan komunikasi mengenai tugas serta kewajiban karyawa</w:t>
      </w:r>
      <w:r>
        <w:rPr>
          <w:color w:val="000000" w:themeColor="text1"/>
          <w:lang w:val="en-US"/>
        </w:rPr>
        <w:t xml:space="preserve">n dengan atasan menjadi minim. </w:t>
      </w:r>
    </w:p>
    <w:p w14:paraId="67ADA00D" w14:textId="77777777" w:rsidR="00451E68" w:rsidRPr="00451E68" w:rsidRDefault="00451E68" w:rsidP="00451E68">
      <w:pPr>
        <w:spacing w:line="360" w:lineRule="auto"/>
        <w:ind w:firstLine="720"/>
        <w:jc w:val="both"/>
        <w:rPr>
          <w:color w:val="000000" w:themeColor="text1"/>
          <w:lang w:val="en-US"/>
        </w:rPr>
      </w:pPr>
      <w:r w:rsidRPr="00451E68">
        <w:rPr>
          <w:color w:val="000000" w:themeColor="text1"/>
          <w:lang w:val="en-US"/>
        </w:rPr>
        <w:t xml:space="preserve">Pra survey adalah tahap untuk mengungkap permasalahan yang berkenaan dengan pertanyaan bertujuan utuk mengumpulkan informasi tentang variabel yang diteliti (Sudjana &amp; Ibrahim, 2014). Dengan teori menurut (Nahartyo, 2013) setiap item pertanyaan diperlukan minimal 10 sampel, maka syarat minimal sampel penelitian pada pra survey adalah sebanyak 10 responden. Tidak ada aturan baku mengenai jumlah ideal responden untuk prakuisioner, tetapi umumnya berkisar antara 10 hingga 30 responden sudah cukup untuk mengidentifikasi sebagian besar masalah potensial dalam kuesioner. </w:t>
      </w:r>
    </w:p>
    <w:p w14:paraId="0AE20D89" w14:textId="77777777" w:rsidR="00451E68" w:rsidRPr="00451E68" w:rsidRDefault="00451E68" w:rsidP="00451E68">
      <w:pPr>
        <w:spacing w:line="360" w:lineRule="auto"/>
        <w:ind w:firstLine="720"/>
        <w:jc w:val="both"/>
        <w:rPr>
          <w:color w:val="000000" w:themeColor="text1"/>
          <w:lang w:val="en-US"/>
        </w:rPr>
      </w:pPr>
      <w:r w:rsidRPr="00451E68">
        <w:rPr>
          <w:color w:val="000000" w:themeColor="text1"/>
          <w:lang w:val="en-US"/>
        </w:rPr>
        <w:t xml:space="preserve">Dalam penelitian yang dilakukan di Kantor Pertanahan Kabupaten Ciamis peneliti mengambil prakuesioner sejumlah 20 responden, jumlah tersebut sudah mewakili karakteristik populasi target penelitian utama. Penggunaan pra-kuesioner dengan jumlah responden yang lebih sedikit dari total responden yang direncanakan </w:t>
      </w:r>
      <w:r w:rsidRPr="00451E68">
        <w:rPr>
          <w:color w:val="000000" w:themeColor="text1"/>
          <w:lang w:val="en-US"/>
        </w:rPr>
        <w:lastRenderedPageBreak/>
        <w:t>bertujuan untuk menguji kejelasan, validitas, dan reliabilitas instrumen penelitian (dalam hal ini, kuesioner) sebelum digunakan pada sampel yang sebenarnya.</w:t>
      </w:r>
    </w:p>
    <w:p w14:paraId="1D2DE915" w14:textId="77777777" w:rsidR="00451E68" w:rsidRDefault="00451E68" w:rsidP="00451E68">
      <w:pPr>
        <w:spacing w:line="360" w:lineRule="auto"/>
        <w:ind w:firstLine="720"/>
        <w:jc w:val="both"/>
        <w:rPr>
          <w:color w:val="000000" w:themeColor="text1"/>
          <w:lang w:val="en-US"/>
        </w:rPr>
      </w:pPr>
      <w:r w:rsidRPr="00451E68">
        <w:rPr>
          <w:color w:val="000000" w:themeColor="text1"/>
          <w:lang w:val="en-US"/>
        </w:rPr>
        <w:t>Berdasarkan observasi yang dilakukan pada pra survey dengan memberikan beberapa pernyataan pada pegawai, terdapat masalah yang berhubungan dengan kepemimpinan di Kantor Pertanahanan Kabupaten Ciamis adalah pada tabel sebagai berikut:</w:t>
      </w:r>
    </w:p>
    <w:p w14:paraId="055399D5" w14:textId="77777777" w:rsidR="00451E68" w:rsidRPr="00015B0E" w:rsidRDefault="00451E68" w:rsidP="00015B0E">
      <w:pPr>
        <w:spacing w:line="360" w:lineRule="auto"/>
        <w:jc w:val="center"/>
        <w:rPr>
          <w:b/>
          <w:color w:val="000000" w:themeColor="text1"/>
          <w:lang w:val="en-US"/>
        </w:rPr>
      </w:pPr>
      <w:r w:rsidRPr="00015B0E">
        <w:rPr>
          <w:b/>
          <w:color w:val="000000" w:themeColor="text1"/>
          <w:lang w:val="en-US"/>
        </w:rPr>
        <w:t>Tabel 1.1 Hasil Kuesioner</w:t>
      </w:r>
      <w:r w:rsidR="00015B0E" w:rsidRPr="00015B0E">
        <w:rPr>
          <w:b/>
          <w:color w:val="000000" w:themeColor="text1"/>
          <w:lang w:val="en-US"/>
        </w:rPr>
        <w:t xml:space="preserve"> Pra Survey</w:t>
      </w:r>
    </w:p>
    <w:p w14:paraId="734133A1" w14:textId="77777777" w:rsidR="00451E68" w:rsidRPr="00451E68" w:rsidRDefault="00451E68" w:rsidP="00015B0E">
      <w:pPr>
        <w:spacing w:line="360" w:lineRule="auto"/>
        <w:jc w:val="center"/>
        <w:rPr>
          <w:color w:val="000000" w:themeColor="text1"/>
          <w:lang w:val="en-US"/>
        </w:rPr>
      </w:pPr>
      <w:r w:rsidRPr="00015B0E">
        <w:rPr>
          <w:b/>
          <w:color w:val="000000" w:themeColor="text1"/>
          <w:lang w:val="en-US"/>
        </w:rPr>
        <w:t>Kepemimp</w:t>
      </w:r>
      <w:r w:rsidR="00015B0E">
        <w:rPr>
          <w:b/>
          <w:color w:val="000000" w:themeColor="text1"/>
          <w:lang w:val="en-US"/>
        </w:rPr>
        <w:t>inan pada Kantor Pertanahan Kabupaten</w:t>
      </w:r>
      <w:r w:rsidRPr="00015B0E">
        <w:rPr>
          <w:b/>
          <w:color w:val="000000" w:themeColor="text1"/>
          <w:lang w:val="en-US"/>
        </w:rPr>
        <w:t xml:space="preserve"> Ciamis</w:t>
      </w:r>
    </w:p>
    <w:p w14:paraId="27668A9F" w14:textId="77777777" w:rsidR="00451E68" w:rsidRPr="00451E68" w:rsidRDefault="00451E68" w:rsidP="00871774">
      <w:pPr>
        <w:spacing w:line="360" w:lineRule="auto"/>
        <w:jc w:val="both"/>
        <w:rPr>
          <w:color w:val="000000" w:themeColor="text1"/>
          <w:lang w:val="en-US"/>
        </w:rPr>
      </w:pPr>
      <w:r w:rsidRPr="00451E68">
        <w:rPr>
          <w:noProof/>
          <w:color w:val="000000" w:themeColor="text1"/>
          <w:lang w:val="en-US"/>
        </w:rPr>
        <w:drawing>
          <wp:inline distT="0" distB="0" distL="0" distR="0" wp14:anchorId="644E3E74" wp14:editId="28BED683">
            <wp:extent cx="4678680" cy="2624455"/>
            <wp:effectExtent l="0" t="0" r="762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680" cy="2624455"/>
                    </a:xfrm>
                    <a:prstGeom prst="rect">
                      <a:avLst/>
                    </a:prstGeom>
                    <a:noFill/>
                    <a:ln>
                      <a:noFill/>
                    </a:ln>
                  </pic:spPr>
                </pic:pic>
              </a:graphicData>
            </a:graphic>
          </wp:inline>
        </w:drawing>
      </w:r>
    </w:p>
    <w:p w14:paraId="23E0B53A" w14:textId="77777777" w:rsidR="00451E68" w:rsidRPr="00451E68" w:rsidRDefault="00451E68" w:rsidP="00871774">
      <w:pPr>
        <w:spacing w:line="360" w:lineRule="auto"/>
        <w:jc w:val="center"/>
        <w:rPr>
          <w:color w:val="000000" w:themeColor="text1"/>
          <w:lang w:val="en-US"/>
        </w:rPr>
      </w:pPr>
      <w:r w:rsidRPr="00451E68">
        <w:rPr>
          <w:color w:val="000000" w:themeColor="text1"/>
          <w:lang w:val="en-US"/>
        </w:rPr>
        <w:t>Sumber: Kantor Pertanahan Kabupaten Ciamis, diolah 2025</w:t>
      </w:r>
    </w:p>
    <w:p w14:paraId="7E954623" w14:textId="77777777" w:rsidR="00EB7F67" w:rsidRPr="00EB7F67" w:rsidRDefault="00451E68" w:rsidP="00EB7F67">
      <w:pPr>
        <w:spacing w:line="360" w:lineRule="auto"/>
        <w:ind w:firstLine="720"/>
        <w:jc w:val="both"/>
        <w:rPr>
          <w:color w:val="000000" w:themeColor="text1"/>
          <w:lang w:val="en-US"/>
        </w:rPr>
      </w:pPr>
      <w:r w:rsidRPr="00451E68">
        <w:rPr>
          <w:color w:val="000000" w:themeColor="text1"/>
          <w:lang w:val="en-US"/>
        </w:rPr>
        <w:t xml:space="preserve">Berdasarkan tabel 1.2 di atas dapat diketahui responden paling banyak menyatakan “tidak” pada pernyataan nomor 2. Menunjukkan bahwa pimpinan belum berupaya untuk mengembangkan potensi dan keterampilan anggota tim. Kepemimpinan tidak maksimal dalam hal mengembangkan potensi dan keterampilan anggota tim untuk bekerja dikarenakan kurangnya pengawasan dan pengarahan dari pimpinan terhadap kinerja karyawannya sehingga tidak terkontrol oleh pimpinan. </w:t>
      </w:r>
      <w:r w:rsidR="00EB7F67" w:rsidRPr="00EB7F67">
        <w:rPr>
          <w:color w:val="000000" w:themeColor="text1"/>
          <w:lang w:val="en-US"/>
        </w:rPr>
        <w:t xml:space="preserve">Keselarasan dalam menerapkan perilaku sebagai pemimpin berkaitan dengan kondisi tersebut didukung oleh karakter karyawan dalam sebuah organisasi. Hal tersebut akan sangat memengaruhi peningkatan semangat kerja karyawan. Faktor utama yang memengaruhi pengembangan kemampuan dan </w:t>
      </w:r>
      <w:r w:rsidR="00EB7F67" w:rsidRPr="00EB7F67">
        <w:rPr>
          <w:color w:val="000000" w:themeColor="text1"/>
          <w:lang w:val="en-US"/>
        </w:rPr>
        <w:lastRenderedPageBreak/>
        <w:t xml:space="preserve">keterampilan anggota tim adalah karena gaya kepemimpinan yang diterapkan oleh atasan tidak sesuai dengan para karyawan. Memberikan pengarahan dan motivasi dapat memberikan dampak positif terhadap pelaksanaan tugas karyawan dalam mencapai target kerja organisasi. Namun, dalam praktiknya, pimpinan saat ini kurang memberikan arahan dan dorongan dalam menjalankan tanggung jawab sebagai fungsinya. </w:t>
      </w:r>
    </w:p>
    <w:p w14:paraId="3FB0A546" w14:textId="77777777" w:rsidR="00451E68" w:rsidRPr="00451E68" w:rsidRDefault="00451E68" w:rsidP="00451E68">
      <w:pPr>
        <w:spacing w:line="360" w:lineRule="auto"/>
        <w:ind w:firstLine="720"/>
        <w:jc w:val="both"/>
        <w:rPr>
          <w:color w:val="000000" w:themeColor="text1"/>
          <w:lang w:val="en-US"/>
        </w:rPr>
      </w:pPr>
      <w:r w:rsidRPr="00451E68">
        <w:rPr>
          <w:color w:val="000000" w:themeColor="text1"/>
          <w:lang w:val="en-US"/>
        </w:rPr>
        <w:t xml:space="preserve">Dalam hal ini dapat diambil kesimpulan bahwa gaya kepemimpinan yang dilakukan belum sesuai dengan keinginan pegawai. Hal ini harus lebih diperhatikan oleh pimpinan agar kinerja pegawai Kantor Pertanahan Kabupaten Ciamis dapat lebih baik. </w:t>
      </w:r>
    </w:p>
    <w:p w14:paraId="76C1524E" w14:textId="77777777" w:rsidR="00EB7F67" w:rsidRPr="00EB7F67" w:rsidRDefault="00EB7F67" w:rsidP="00EB7F67">
      <w:pPr>
        <w:spacing w:line="360" w:lineRule="auto"/>
        <w:ind w:firstLine="720"/>
        <w:jc w:val="both"/>
        <w:rPr>
          <w:color w:val="000000" w:themeColor="text1"/>
          <w:lang w:val="en-US"/>
        </w:rPr>
      </w:pPr>
      <w:r w:rsidRPr="00EB7F67">
        <w:rPr>
          <w:color w:val="000000" w:themeColor="text1"/>
          <w:lang w:val="en-US"/>
        </w:rPr>
        <w:t xml:space="preserve">Tanggung jawab pemimpin dalam mengoptimalkan potensi pegawai sangat krusial untuk meningkatkan kinerja mereka. Bisa dikatakan, kualitas gaya kepemimpinan dalam sebuah organisasi memiliki peran yang sangat vital dalam kesuksesan organisasi/instansi dalam mencapai tujuan. Untuk mengembangkan potensi dan keterampilan karyawan, dapat dilakukan melalui pelatihan, memberikan kesempatan belajar, serta memberikan umpan balik. </w:t>
      </w:r>
    </w:p>
    <w:p w14:paraId="717F7F68" w14:textId="77777777" w:rsidR="00E6327D" w:rsidRPr="00E6327D" w:rsidRDefault="00E6327D" w:rsidP="00E6327D">
      <w:pPr>
        <w:spacing w:line="360" w:lineRule="auto"/>
        <w:ind w:firstLine="720"/>
        <w:jc w:val="both"/>
        <w:rPr>
          <w:color w:val="000000" w:themeColor="text1"/>
          <w:lang w:val="en-US"/>
        </w:rPr>
      </w:pPr>
      <w:r w:rsidRPr="00E6327D">
        <w:rPr>
          <w:color w:val="000000" w:themeColor="text1"/>
          <w:lang w:val="en-US"/>
        </w:rPr>
        <w:t xml:space="preserve">Kepemimpinan yang berfokus pada pengembangan potensi karyawan sangat diperlukan, tetapi suasana kerja yang baik juga memiliki peranan penting. Di samping kepemimpinan, suasana kerja juga dapat mempengaruhi kinerja karyawan. Suasana kerja yang mendukung menciptakan rasa nyaman dan memungkinkan karyawan untuk berperform dengan maksimal. Menurut Alex S. Nitisemito (2001:190), lingkungan kerja mencakup segala hal yang ada di sekitar pekerjaan yang dapat memengaruhi individu dalam melaksanakan tanggung jawab yang diberikan, seperti kebersihan ruangan, ruang gerak, pencahayaan, ventilasi atau sirkulasi udara, serta alat keselamatan dan kesehatan kerja. Lingkungan kerja meliputi interaksi antar pegawai, hubungan antara atasan dan bawahan, serta kondisi fisik di mana pegawai bertugas. </w:t>
      </w:r>
    </w:p>
    <w:p w14:paraId="4347A966" w14:textId="77777777" w:rsidR="00451E68" w:rsidRPr="00451E68" w:rsidRDefault="00451E68" w:rsidP="00451E68">
      <w:pPr>
        <w:spacing w:line="360" w:lineRule="auto"/>
        <w:ind w:firstLine="720"/>
        <w:jc w:val="both"/>
        <w:rPr>
          <w:color w:val="000000" w:themeColor="text1"/>
          <w:lang w:val="en-US"/>
        </w:rPr>
      </w:pPr>
      <w:r w:rsidRPr="00451E68">
        <w:rPr>
          <w:color w:val="000000" w:themeColor="text1"/>
          <w:lang w:val="en-US"/>
        </w:rPr>
        <w:t xml:space="preserve">Berdasarkan observasi yang dilakukan pada masa pra survey dengan memberikan beberapa pernyataan pada pegawai, terdapat masalah yang </w:t>
      </w:r>
      <w:r w:rsidRPr="00451E68">
        <w:rPr>
          <w:color w:val="000000" w:themeColor="text1"/>
          <w:lang w:val="en-US"/>
        </w:rPr>
        <w:lastRenderedPageBreak/>
        <w:t>berhubungan dengan lingkungan kerja di Kantor Pertanahan Kabupaten Ciamis adalah pada tabel sebagai berikut:</w:t>
      </w:r>
    </w:p>
    <w:p w14:paraId="2F3A8832" w14:textId="77777777" w:rsidR="00451E68" w:rsidRPr="00015B0E" w:rsidRDefault="00451E68" w:rsidP="00015B0E">
      <w:pPr>
        <w:spacing w:line="360" w:lineRule="auto"/>
        <w:jc w:val="center"/>
        <w:rPr>
          <w:b/>
          <w:color w:val="000000" w:themeColor="text1"/>
          <w:lang w:val="en-US"/>
        </w:rPr>
      </w:pPr>
      <w:r w:rsidRPr="00015B0E">
        <w:rPr>
          <w:b/>
          <w:color w:val="000000" w:themeColor="text1"/>
          <w:lang w:val="en-US"/>
        </w:rPr>
        <w:t xml:space="preserve">Tabel 1.2 </w:t>
      </w:r>
      <w:r w:rsidR="00015B0E" w:rsidRPr="00015B0E">
        <w:rPr>
          <w:b/>
          <w:color w:val="000000" w:themeColor="text1"/>
          <w:lang w:val="en-US"/>
        </w:rPr>
        <w:t>Hasil Kuesioner Pra Survey</w:t>
      </w:r>
    </w:p>
    <w:p w14:paraId="7387AD58" w14:textId="77777777" w:rsidR="00451E68" w:rsidRPr="00015B0E" w:rsidRDefault="00451E68" w:rsidP="00015B0E">
      <w:pPr>
        <w:spacing w:line="360" w:lineRule="auto"/>
        <w:jc w:val="center"/>
        <w:rPr>
          <w:b/>
          <w:color w:val="000000" w:themeColor="text1"/>
          <w:lang w:val="en-US"/>
        </w:rPr>
      </w:pPr>
      <w:r w:rsidRPr="00015B0E">
        <w:rPr>
          <w:b/>
          <w:color w:val="000000" w:themeColor="text1"/>
          <w:lang w:val="en-US"/>
        </w:rPr>
        <w:t>Lingkungan Kerja pada Kantor Pertanahan Kabupaten Ciamis</w:t>
      </w:r>
    </w:p>
    <w:p w14:paraId="3711F83D" w14:textId="77777777" w:rsidR="00451E68" w:rsidRPr="00451E68" w:rsidRDefault="00451E68" w:rsidP="00015B0E">
      <w:pPr>
        <w:spacing w:line="360" w:lineRule="auto"/>
        <w:jc w:val="both"/>
        <w:rPr>
          <w:color w:val="000000" w:themeColor="text1"/>
          <w:lang w:val="en-US"/>
        </w:rPr>
      </w:pPr>
      <w:r w:rsidRPr="00451E68">
        <w:rPr>
          <w:noProof/>
          <w:color w:val="000000" w:themeColor="text1"/>
          <w:lang w:val="en-US"/>
        </w:rPr>
        <w:drawing>
          <wp:inline distT="0" distB="0" distL="0" distR="0" wp14:anchorId="3C3836CF" wp14:editId="539B6729">
            <wp:extent cx="4845133" cy="2696886"/>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4979" cy="2702367"/>
                    </a:xfrm>
                    <a:prstGeom prst="rect">
                      <a:avLst/>
                    </a:prstGeom>
                    <a:noFill/>
                    <a:ln>
                      <a:noFill/>
                    </a:ln>
                  </pic:spPr>
                </pic:pic>
              </a:graphicData>
            </a:graphic>
          </wp:inline>
        </w:drawing>
      </w:r>
    </w:p>
    <w:p w14:paraId="476D0BF5" w14:textId="77777777" w:rsidR="00451E68" w:rsidRPr="00451E68" w:rsidRDefault="00451E68" w:rsidP="00871774">
      <w:pPr>
        <w:spacing w:line="360" w:lineRule="auto"/>
        <w:jc w:val="center"/>
        <w:rPr>
          <w:color w:val="000000" w:themeColor="text1"/>
          <w:lang w:val="en-US"/>
        </w:rPr>
      </w:pPr>
      <w:r w:rsidRPr="00451E68">
        <w:rPr>
          <w:color w:val="000000" w:themeColor="text1"/>
          <w:lang w:val="en-US"/>
        </w:rPr>
        <w:t>Sumber: Kantor Pertanahan Kabupaten Ciamis, diolah 2025</w:t>
      </w:r>
    </w:p>
    <w:p w14:paraId="3D70A101" w14:textId="77777777" w:rsidR="00451E68" w:rsidRPr="00451E68" w:rsidRDefault="00451E68" w:rsidP="00451E68">
      <w:pPr>
        <w:spacing w:line="360" w:lineRule="auto"/>
        <w:ind w:firstLine="720"/>
        <w:jc w:val="both"/>
        <w:rPr>
          <w:color w:val="000000" w:themeColor="text1"/>
          <w:lang w:val="en-US"/>
        </w:rPr>
      </w:pPr>
      <w:r w:rsidRPr="00451E68">
        <w:rPr>
          <w:color w:val="000000" w:themeColor="text1"/>
          <w:lang w:val="en-US"/>
        </w:rPr>
        <w:t>Berdasarkan tabel 1.2 dapat diketahui mengenai pernyataan Lingkungan Kerja pada Kantor Pertanahan Kabupaten Ciamis dari jawaban responden paling banyak adalah yang menyatakan “tidak” pada pernyataan nomor 3. Bahwa lingkungan kerja di Kantor Pertanahan Kabupaten Ciamis dalam hal pengadaan sarana dan prasarana kantor belum memadai. Hal ini dapat diduga bahwa menurunnya kinerja pegawai dikarenakan peralatan yang digunakan untuk kerja tidak dapat berjalan sesuai fungsinya, yang akhirnya akan menghambat proses kerja dan membuat para pegawai tidak optimal dalam mengerjakan pekerjaannya.</w:t>
      </w:r>
    </w:p>
    <w:p w14:paraId="24DD6587" w14:textId="77777777" w:rsidR="00451E68" w:rsidRPr="00451E68" w:rsidRDefault="00451E68" w:rsidP="00451E68">
      <w:pPr>
        <w:spacing w:line="360" w:lineRule="auto"/>
        <w:ind w:firstLine="720"/>
        <w:jc w:val="both"/>
        <w:rPr>
          <w:color w:val="000000" w:themeColor="text1"/>
          <w:lang w:val="en-US"/>
        </w:rPr>
      </w:pPr>
      <w:r w:rsidRPr="00451E68">
        <w:rPr>
          <w:color w:val="000000" w:themeColor="text1"/>
          <w:lang w:val="en-US"/>
        </w:rPr>
        <w:t>Solusi dari peneliti mengenai hal tersebut pada Kantor Pertanahan Kabupaten Ciamis, untuk mengatasi kekurangan sarana dan prasarana dapat dilakukan melalui beberapa cara, yaitu dengan perencanaan yang cermat, pengadaan yang efisien, pemeliharaan yang rutin, dan penggunaan yang tepat.</w:t>
      </w:r>
    </w:p>
    <w:p w14:paraId="5C8CAE6E" w14:textId="77777777" w:rsidR="00451E68" w:rsidRPr="00451E68" w:rsidRDefault="00451E68" w:rsidP="00451E68">
      <w:pPr>
        <w:spacing w:line="360" w:lineRule="auto"/>
        <w:ind w:firstLine="720"/>
        <w:jc w:val="both"/>
        <w:rPr>
          <w:color w:val="000000" w:themeColor="text1"/>
          <w:lang w:val="en-US"/>
        </w:rPr>
      </w:pPr>
      <w:r w:rsidRPr="00451E68">
        <w:rPr>
          <w:color w:val="000000" w:themeColor="text1"/>
          <w:lang w:val="en-US"/>
        </w:rPr>
        <w:t xml:space="preserve">Berdasarkan observasi yang dilakukan pada pra survey dengan memberikan beberapa pernyataan pada pegawai, terdapat masalah yang berhubungan dengan </w:t>
      </w:r>
      <w:r w:rsidRPr="00451E68">
        <w:rPr>
          <w:color w:val="000000" w:themeColor="text1"/>
          <w:lang w:val="en-US"/>
        </w:rPr>
        <w:lastRenderedPageBreak/>
        <w:t>komunikasi di Kantor Pertanahan Kabupaten Ciamis adalah pada tabel sebagai berikut:</w:t>
      </w:r>
    </w:p>
    <w:p w14:paraId="1C0C8941" w14:textId="77777777" w:rsidR="00451E68" w:rsidRPr="00015B0E" w:rsidRDefault="00451E68" w:rsidP="00015B0E">
      <w:pPr>
        <w:spacing w:line="360" w:lineRule="auto"/>
        <w:jc w:val="center"/>
        <w:rPr>
          <w:b/>
          <w:color w:val="000000" w:themeColor="text1"/>
          <w:lang w:val="en-US"/>
        </w:rPr>
      </w:pPr>
      <w:bookmarkStart w:id="0" w:name="_Hlk190949035"/>
      <w:r w:rsidRPr="00015B0E">
        <w:rPr>
          <w:b/>
          <w:color w:val="000000" w:themeColor="text1"/>
          <w:lang w:val="en-US"/>
        </w:rPr>
        <w:t xml:space="preserve">Tabel 1.3 </w:t>
      </w:r>
      <w:r w:rsidR="00015B0E" w:rsidRPr="00015B0E">
        <w:rPr>
          <w:b/>
          <w:color w:val="000000" w:themeColor="text1"/>
          <w:lang w:val="en-US"/>
        </w:rPr>
        <w:t>Hasil Kuesioner Pra Survey</w:t>
      </w:r>
    </w:p>
    <w:p w14:paraId="27FA4D8B" w14:textId="77777777" w:rsidR="00451E68" w:rsidRPr="00015B0E" w:rsidRDefault="00451E68" w:rsidP="00015B0E">
      <w:pPr>
        <w:spacing w:line="360" w:lineRule="auto"/>
        <w:jc w:val="center"/>
        <w:rPr>
          <w:b/>
          <w:color w:val="000000" w:themeColor="text1"/>
          <w:lang w:val="en-US"/>
        </w:rPr>
      </w:pPr>
      <w:r w:rsidRPr="00015B0E">
        <w:rPr>
          <w:b/>
          <w:color w:val="000000" w:themeColor="text1"/>
          <w:lang w:val="en-US"/>
        </w:rPr>
        <w:t>Komunikasi pada Kantor Pertanahan Kabupaten Ciamis</w:t>
      </w:r>
      <w:bookmarkEnd w:id="0"/>
    </w:p>
    <w:p w14:paraId="487D998C" w14:textId="77777777" w:rsidR="00451E68" w:rsidRPr="00451E68" w:rsidRDefault="00451E68" w:rsidP="00871774">
      <w:pPr>
        <w:spacing w:line="276" w:lineRule="auto"/>
        <w:jc w:val="both"/>
        <w:rPr>
          <w:color w:val="000000" w:themeColor="text1"/>
          <w:lang w:val="en-US"/>
        </w:rPr>
      </w:pPr>
      <w:r w:rsidRPr="00451E68">
        <w:rPr>
          <w:noProof/>
          <w:color w:val="000000" w:themeColor="text1"/>
          <w:lang w:val="en-US"/>
        </w:rPr>
        <w:drawing>
          <wp:inline distT="0" distB="0" distL="0" distR="0" wp14:anchorId="0BD16012" wp14:editId="7A5F53A6">
            <wp:extent cx="4678680" cy="245808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8680" cy="2458085"/>
                    </a:xfrm>
                    <a:prstGeom prst="rect">
                      <a:avLst/>
                    </a:prstGeom>
                    <a:noFill/>
                    <a:ln>
                      <a:noFill/>
                    </a:ln>
                  </pic:spPr>
                </pic:pic>
              </a:graphicData>
            </a:graphic>
          </wp:inline>
        </w:drawing>
      </w:r>
    </w:p>
    <w:p w14:paraId="157877B7" w14:textId="77777777" w:rsidR="00451E68" w:rsidRPr="00451E68" w:rsidRDefault="00451E68" w:rsidP="00015B0E">
      <w:pPr>
        <w:spacing w:line="360" w:lineRule="auto"/>
        <w:jc w:val="center"/>
        <w:rPr>
          <w:color w:val="000000" w:themeColor="text1"/>
          <w:lang w:val="en-US"/>
        </w:rPr>
      </w:pPr>
      <w:r w:rsidRPr="00451E68">
        <w:rPr>
          <w:color w:val="000000" w:themeColor="text1"/>
          <w:lang w:val="en-US"/>
        </w:rPr>
        <w:t>Sumber: Kantor Pertanahan Kabupaten Ciamis, diolah 2025</w:t>
      </w:r>
    </w:p>
    <w:p w14:paraId="49955184" w14:textId="77777777" w:rsidR="00451E68" w:rsidRPr="00451E68" w:rsidRDefault="00451E68" w:rsidP="00451E68">
      <w:pPr>
        <w:spacing w:line="360" w:lineRule="auto"/>
        <w:ind w:firstLine="720"/>
        <w:jc w:val="both"/>
        <w:rPr>
          <w:color w:val="000000" w:themeColor="text1"/>
          <w:lang w:val="en-US"/>
        </w:rPr>
      </w:pPr>
      <w:r w:rsidRPr="00451E68">
        <w:rPr>
          <w:color w:val="000000" w:themeColor="text1"/>
          <w:lang w:val="en-US"/>
        </w:rPr>
        <w:t xml:space="preserve">Berdasarkan tabel 1.3 di atas dapat diketahui mengenai pernyataan komunikasi pada Kantor Pertanahan Kabupaten Ciamis dari jawaban responden paling banyak adalah yang menyatakan “tidak” pada pernyataan nomor 5. Dalam hal ini pegawai di Kantor Pertanahan Kabupaten Ciamis tidak dapat menyampaikan ide, saran, dan informasi kepada atasan. </w:t>
      </w:r>
    </w:p>
    <w:p w14:paraId="00650AFA" w14:textId="77777777" w:rsidR="00451E68" w:rsidRPr="00451E68" w:rsidRDefault="00E6327D" w:rsidP="00E6327D">
      <w:pPr>
        <w:spacing w:line="360" w:lineRule="auto"/>
        <w:ind w:firstLine="720"/>
        <w:jc w:val="both"/>
        <w:rPr>
          <w:color w:val="000000" w:themeColor="text1"/>
          <w:lang w:val="en-US"/>
        </w:rPr>
      </w:pPr>
      <w:r w:rsidRPr="00E6327D">
        <w:rPr>
          <w:color w:val="000000" w:themeColor="text1"/>
          <w:lang w:val="en-US"/>
        </w:rPr>
        <w:t>Terdapatnya perasaan “kecenderungan karyawan untuk menyimpan perasaan dan pikirannya, serta perasaan bahwa atasan tidak mampu menerima dan merespons apa yang diungkapkan oleh karyawan” menyebabkan rasa percaya tersebut menjadi kendala besar untuk mengemukakan ide, pendapat, atau informasi oleh bawahan kepada atasan. Penyampaian gagasan, rekomendasi, dan informasi yang tidak akurat, serta penerimaan respons terhadap informasi yang diberikan kurang jelas. Akibatnya, kerap kali terjadi salah paham antara atasan dan bawahan, serta antar sesama rekan kerja yang dapat menghalangi kinerja pegawa</w:t>
      </w:r>
      <w:r>
        <w:rPr>
          <w:color w:val="000000" w:themeColor="text1"/>
          <w:lang w:val="en-US"/>
        </w:rPr>
        <w:t xml:space="preserve">i dalam melaksanakan tugasnya. </w:t>
      </w:r>
    </w:p>
    <w:p w14:paraId="3F62BA04" w14:textId="77777777" w:rsidR="00E6327D" w:rsidRPr="00E6327D" w:rsidRDefault="00E6327D" w:rsidP="00E6327D">
      <w:pPr>
        <w:spacing w:line="360" w:lineRule="auto"/>
        <w:ind w:firstLine="720"/>
        <w:jc w:val="both"/>
        <w:rPr>
          <w:color w:val="000000" w:themeColor="text1"/>
          <w:lang w:val="en-US"/>
        </w:rPr>
      </w:pPr>
      <w:r w:rsidRPr="00E6327D">
        <w:rPr>
          <w:color w:val="000000" w:themeColor="text1"/>
          <w:lang w:val="en-US"/>
        </w:rPr>
        <w:lastRenderedPageBreak/>
        <w:t xml:space="preserve">Komunikasi yang efektif akan mempermudah tugas yang dilaksanakan. Apabila ada kesalahpahaman dalam komunikasi, hal ini akan memengaruhi semua tugas yang dikerjakan dan dapat memicu perselisihan. Oleh karena itu, komunikasi menjadi salah satu elemen yang sangat krusial untuk mencapai tujuan organisasi. </w:t>
      </w:r>
    </w:p>
    <w:p w14:paraId="4986F0D7" w14:textId="77777777" w:rsidR="00451E68" w:rsidRPr="00451E68" w:rsidRDefault="00451E68" w:rsidP="00451E68">
      <w:pPr>
        <w:spacing w:line="360" w:lineRule="auto"/>
        <w:ind w:firstLine="720"/>
        <w:jc w:val="both"/>
        <w:rPr>
          <w:color w:val="000000" w:themeColor="text1"/>
          <w:lang w:val="en-US"/>
        </w:rPr>
      </w:pPr>
      <w:r w:rsidRPr="00451E68">
        <w:rPr>
          <w:color w:val="000000" w:themeColor="text1"/>
          <w:lang w:val="en-US"/>
        </w:rPr>
        <w:t>Berdasarkan observasi yang dilakukan pada pra survey dengan memberikan beberapa pernyataan pada pegawai, terdapat masalah yang berhubungan dengan kinerja di Kantor Pertanahan Kabupaten Ciamis adalah pada tabel sebagai berikut:</w:t>
      </w:r>
    </w:p>
    <w:p w14:paraId="58D2319C" w14:textId="77777777" w:rsidR="00451E68" w:rsidRPr="00015B0E" w:rsidRDefault="00451E68" w:rsidP="00015B0E">
      <w:pPr>
        <w:spacing w:line="360" w:lineRule="auto"/>
        <w:jc w:val="center"/>
        <w:rPr>
          <w:b/>
          <w:color w:val="000000" w:themeColor="text1"/>
          <w:lang w:val="en-US"/>
        </w:rPr>
      </w:pPr>
      <w:r w:rsidRPr="00015B0E">
        <w:rPr>
          <w:b/>
          <w:color w:val="000000" w:themeColor="text1"/>
          <w:lang w:val="en-US"/>
        </w:rPr>
        <w:t xml:space="preserve">Tabel 1.4 </w:t>
      </w:r>
      <w:r w:rsidR="00015B0E" w:rsidRPr="00015B0E">
        <w:rPr>
          <w:b/>
          <w:color w:val="000000" w:themeColor="text1"/>
          <w:lang w:val="en-US"/>
        </w:rPr>
        <w:t>Hasil Kuesioner Pra Survey</w:t>
      </w:r>
    </w:p>
    <w:p w14:paraId="12C60EC8" w14:textId="77777777" w:rsidR="00451E68" w:rsidRPr="00015B0E" w:rsidRDefault="00451E68" w:rsidP="00015B0E">
      <w:pPr>
        <w:spacing w:line="360" w:lineRule="auto"/>
        <w:jc w:val="center"/>
        <w:rPr>
          <w:b/>
          <w:color w:val="000000" w:themeColor="text1"/>
          <w:lang w:val="en-US"/>
        </w:rPr>
      </w:pPr>
      <w:r w:rsidRPr="00015B0E">
        <w:rPr>
          <w:b/>
          <w:color w:val="000000" w:themeColor="text1"/>
          <w:lang w:val="en-US"/>
        </w:rPr>
        <w:t>Kinerja pada Kantor Pertanahan Kabupaten Ciamis</w:t>
      </w:r>
    </w:p>
    <w:p w14:paraId="5331D1B7" w14:textId="77777777" w:rsidR="00451E68" w:rsidRPr="00451E68" w:rsidRDefault="00451E68" w:rsidP="00015B0E">
      <w:pPr>
        <w:spacing w:line="276" w:lineRule="auto"/>
        <w:jc w:val="center"/>
        <w:rPr>
          <w:color w:val="000000" w:themeColor="text1"/>
          <w:lang w:val="en-US"/>
        </w:rPr>
      </w:pPr>
      <w:r w:rsidRPr="00451E68">
        <w:rPr>
          <w:noProof/>
          <w:color w:val="000000" w:themeColor="text1"/>
          <w:lang w:val="en-US"/>
        </w:rPr>
        <w:drawing>
          <wp:inline distT="0" distB="0" distL="0" distR="0" wp14:anchorId="36190197" wp14:editId="785EC21D">
            <wp:extent cx="5248910" cy="206629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910" cy="2066290"/>
                    </a:xfrm>
                    <a:prstGeom prst="rect">
                      <a:avLst/>
                    </a:prstGeom>
                    <a:noFill/>
                    <a:ln>
                      <a:noFill/>
                    </a:ln>
                  </pic:spPr>
                </pic:pic>
              </a:graphicData>
            </a:graphic>
          </wp:inline>
        </w:drawing>
      </w:r>
    </w:p>
    <w:p w14:paraId="39474920" w14:textId="77777777" w:rsidR="00451E68" w:rsidRPr="00451E68" w:rsidRDefault="00451E68" w:rsidP="00871774">
      <w:pPr>
        <w:spacing w:line="360" w:lineRule="auto"/>
        <w:jc w:val="center"/>
        <w:rPr>
          <w:color w:val="000000" w:themeColor="text1"/>
          <w:lang w:val="en-US"/>
        </w:rPr>
      </w:pPr>
      <w:r w:rsidRPr="00451E68">
        <w:rPr>
          <w:color w:val="000000" w:themeColor="text1"/>
          <w:lang w:val="en-US"/>
        </w:rPr>
        <w:t>Sumber: Kantor Pertanahan Kabupaten Ciamis, diolah 2025</w:t>
      </w:r>
    </w:p>
    <w:p w14:paraId="7ECD1CD3" w14:textId="77777777" w:rsidR="00E6327D" w:rsidRPr="00E6327D" w:rsidRDefault="00451E68" w:rsidP="00E6327D">
      <w:pPr>
        <w:spacing w:line="360" w:lineRule="auto"/>
        <w:ind w:firstLine="720"/>
        <w:jc w:val="both"/>
        <w:rPr>
          <w:color w:val="000000" w:themeColor="text1"/>
          <w:lang w:val="en-US"/>
        </w:rPr>
      </w:pPr>
      <w:r w:rsidRPr="00451E68">
        <w:rPr>
          <w:color w:val="000000" w:themeColor="text1"/>
          <w:lang w:val="en-US"/>
        </w:rPr>
        <w:t xml:space="preserve">Berdasarkan tabel 1.4 di atas dapat diketahui mengenai pernyataan kinerja pada Kantor Pertanahan Kabupaten Ciamis, dari jawaban responden paling banyak adalah yang menyatakan “tidak” pada pernyataan nomor 4 pegawai belum mampu mencapai kinerja yang sudah ditargetkann. </w:t>
      </w:r>
      <w:r w:rsidR="00E6327D" w:rsidRPr="00E6327D">
        <w:rPr>
          <w:color w:val="000000" w:themeColor="text1"/>
          <w:lang w:val="en-US"/>
        </w:rPr>
        <w:t xml:space="preserve">Sebagian pegawai mengalami kesulitan menyelesaikan tugas mereka tepat waktu, seringkali menunda pekerjaan karena kurangnya kemampuan untuk meningkatkan keterampilan akibat tidak adanya fasilitas yang mendukung pengembangan potensi, keterampilan, sehingga menyita waktu kerja dalam menyelesaikan tugas yang benar. Solusi yang diajukan peneliti untuk memperbaiki lingkungan kerja yang baik termasuk merawat fasilitas yang ada atau menambahkan fasilitas yang belum tersedia. </w:t>
      </w:r>
    </w:p>
    <w:p w14:paraId="1DD7C071" w14:textId="77777777" w:rsidR="00451E68" w:rsidRPr="00451E68" w:rsidRDefault="00451E68" w:rsidP="00451E68">
      <w:pPr>
        <w:spacing w:line="360" w:lineRule="auto"/>
        <w:ind w:firstLine="720"/>
        <w:jc w:val="both"/>
        <w:rPr>
          <w:color w:val="000000" w:themeColor="text1"/>
          <w:lang w:val="en-US"/>
        </w:rPr>
      </w:pPr>
    </w:p>
    <w:p w14:paraId="78FE7734" w14:textId="77777777" w:rsidR="00451E68" w:rsidRPr="00451E68" w:rsidRDefault="00451E68" w:rsidP="00451E68">
      <w:pPr>
        <w:spacing w:line="360" w:lineRule="auto"/>
        <w:ind w:firstLine="720"/>
        <w:jc w:val="both"/>
        <w:rPr>
          <w:color w:val="000000" w:themeColor="text1"/>
          <w:lang w:val="en-US"/>
        </w:rPr>
      </w:pPr>
      <w:r w:rsidRPr="00451E68">
        <w:rPr>
          <w:color w:val="000000" w:themeColor="text1"/>
          <w:lang w:val="en-US"/>
        </w:rPr>
        <w:lastRenderedPageBreak/>
        <w:t xml:space="preserve">Untuk meningkatkan kinerja yang baik, Kantor Pertanahan Kabupaten Ciamis juga harus memerhatikan faktor lain yang mampu mempengaruhi kinerja. Faktor lain yang dapat mempengaruhi kinerja pegawai yaitu kepemimpinan, lingkungan kerja, dan komunikasi. </w:t>
      </w:r>
    </w:p>
    <w:p w14:paraId="55300305" w14:textId="77777777" w:rsidR="00451E68" w:rsidRPr="001E24DD" w:rsidRDefault="00451E68" w:rsidP="00451E68">
      <w:pPr>
        <w:spacing w:line="360" w:lineRule="auto"/>
        <w:ind w:firstLine="720"/>
        <w:jc w:val="both"/>
      </w:pPr>
      <w:r w:rsidRPr="001E24DD">
        <w:t xml:space="preserve">Melihat permasalahan di atas maka peneliti menggunakan Pengaruh Kepemimpinan, Lingkungan Kerja, Dan Komunikasi Terhadap Kinerja Pegawai di Kantor Pertanahan Kabupaten Ciamis. Hal tersebut dilakukan agar memperoleh hasil penelitian variabel apa yang paling berpengaruh pada kinerja pegawai di Kantor </w:t>
      </w:r>
      <w:r w:rsidRPr="00451E68">
        <w:rPr>
          <w:color w:val="000000" w:themeColor="text1"/>
          <w:lang w:val="en-US"/>
        </w:rPr>
        <w:t>Pertanahan</w:t>
      </w:r>
      <w:r w:rsidRPr="001E24DD">
        <w:t xml:space="preserve"> Kabupaten Ciamis sehingga dapat mendorong terjadinya proses kinerja yang lebih baik efektif dan efisien. </w:t>
      </w:r>
    </w:p>
    <w:p w14:paraId="2DF0BDD8" w14:textId="77777777" w:rsidR="00976EE7" w:rsidRDefault="00451E68" w:rsidP="00451E68">
      <w:pPr>
        <w:spacing w:line="360" w:lineRule="auto"/>
        <w:ind w:firstLine="720"/>
        <w:jc w:val="both"/>
        <w:rPr>
          <w:b/>
        </w:rPr>
      </w:pPr>
      <w:r w:rsidRPr="001E24DD">
        <w:t xml:space="preserve">Berdasarkan fenomena yang telah diuraikan </w:t>
      </w:r>
      <w:r w:rsidRPr="00451E68">
        <w:rPr>
          <w:color w:val="000000" w:themeColor="text1"/>
          <w:lang w:val="en-US"/>
        </w:rPr>
        <w:t>di</w:t>
      </w:r>
      <w:r w:rsidRPr="001E24DD">
        <w:t xml:space="preserve"> atas, menurut peneliti sangat perlu untuk dilakukan penelitian dengan judul: </w:t>
      </w:r>
      <w:r w:rsidRPr="001E24DD">
        <w:rPr>
          <w:b/>
        </w:rPr>
        <w:t>Pengaruh Kepemimpinan, Lingkungan Kerja Dan Komunikasi Terhadap Kinerja Pegawai (Studi Pada Kantor Pertanahan Kabupaten Ciamis).</w:t>
      </w:r>
    </w:p>
    <w:p w14:paraId="07AFD7F2" w14:textId="77777777" w:rsidR="00871774" w:rsidRDefault="00871774" w:rsidP="00660714">
      <w:pPr>
        <w:ind w:firstLine="720"/>
        <w:jc w:val="both"/>
        <w:rPr>
          <w:b/>
        </w:rPr>
      </w:pPr>
    </w:p>
    <w:p w14:paraId="7FFC1589" w14:textId="77777777" w:rsidR="00976EE7" w:rsidRPr="00C50A87" w:rsidRDefault="00976EE7" w:rsidP="00976EE7">
      <w:pPr>
        <w:pStyle w:val="ListParagraph"/>
        <w:numPr>
          <w:ilvl w:val="0"/>
          <w:numId w:val="1"/>
        </w:numPr>
        <w:spacing w:line="360" w:lineRule="auto"/>
        <w:ind w:left="567" w:hanging="567"/>
        <w:jc w:val="both"/>
        <w:rPr>
          <w:b/>
          <w:noProof/>
          <w:color w:val="000000" w:themeColor="text1"/>
        </w:rPr>
      </w:pPr>
      <w:r w:rsidRPr="00C50A87">
        <w:rPr>
          <w:b/>
          <w:noProof/>
          <w:color w:val="000000" w:themeColor="text1"/>
        </w:rPr>
        <w:t>METODE</w:t>
      </w:r>
      <w:r>
        <w:rPr>
          <w:b/>
          <w:noProof/>
          <w:color w:val="000000" w:themeColor="text1"/>
        </w:rPr>
        <w:t xml:space="preserve"> </w:t>
      </w:r>
      <w:r w:rsidRPr="00C50A87">
        <w:rPr>
          <w:b/>
          <w:noProof/>
          <w:color w:val="000000" w:themeColor="text1"/>
        </w:rPr>
        <w:t>PENELITIAN</w:t>
      </w:r>
    </w:p>
    <w:p w14:paraId="04D31292" w14:textId="77777777" w:rsidR="00976EE7" w:rsidRPr="005E1E46" w:rsidRDefault="00871774" w:rsidP="00976EE7">
      <w:pPr>
        <w:spacing w:line="360" w:lineRule="auto"/>
        <w:ind w:firstLine="720"/>
        <w:jc w:val="both"/>
        <w:rPr>
          <w:noProof/>
          <w:lang w:val="en-US"/>
        </w:rPr>
      </w:pPr>
      <w:r w:rsidRPr="00871774">
        <w:rPr>
          <w:rFonts w:eastAsia="Cambria Math"/>
          <w:lang w:eastAsia="id-ID"/>
        </w:rPr>
        <w:t>Dalam penelitian ini menggunakan metode penelitian kuantitatif. Menurut Sugiyono (2018:14), penelitian kuantitatif adalah metode penelitian yang berlandaskan pada filsafat positivisme untuk meneliti populasi atau sampel tertentu, dan pengambilan sampel dilakukan secara random dengan pengumpulan data menggunakan instrumen, serta analisis data bersifat statistik. Paradigma penelitian kuantitatif dianggap sebagai hubungan sebab akibat (kausal) antar variabel penelitian (Sugiyono, 2018).</w:t>
      </w:r>
      <w:r w:rsidR="00976EE7" w:rsidRPr="000079C3">
        <w:rPr>
          <w:noProof/>
        </w:rPr>
        <w:t xml:space="preserve"> </w:t>
      </w:r>
      <w:r w:rsidR="00976EE7">
        <w:rPr>
          <w:noProof/>
          <w:lang w:val="en-US"/>
        </w:rPr>
        <w:t xml:space="preserve"> </w:t>
      </w:r>
    </w:p>
    <w:p w14:paraId="307C30CC" w14:textId="77777777" w:rsidR="00871774" w:rsidRDefault="00871774" w:rsidP="00BD0468">
      <w:pPr>
        <w:jc w:val="both"/>
        <w:rPr>
          <w:color w:val="000000" w:themeColor="text1"/>
          <w:lang w:val="en-US"/>
        </w:rPr>
      </w:pPr>
    </w:p>
    <w:p w14:paraId="2768E012" w14:textId="77777777" w:rsidR="00976EE7" w:rsidRPr="00976EE7" w:rsidRDefault="00976EE7" w:rsidP="00976EE7">
      <w:pPr>
        <w:pStyle w:val="ListParagraph"/>
        <w:numPr>
          <w:ilvl w:val="0"/>
          <w:numId w:val="1"/>
        </w:numPr>
        <w:spacing w:line="360" w:lineRule="auto"/>
        <w:ind w:left="426" w:hanging="426"/>
        <w:jc w:val="both"/>
        <w:rPr>
          <w:b/>
          <w:noProof/>
          <w:color w:val="000000" w:themeColor="text1"/>
        </w:rPr>
      </w:pPr>
      <w:r w:rsidRPr="00976EE7">
        <w:rPr>
          <w:b/>
          <w:noProof/>
          <w:color w:val="000000" w:themeColor="text1"/>
        </w:rPr>
        <w:t>PEMBAHASAN</w:t>
      </w:r>
      <w:r w:rsidRPr="00976EE7">
        <w:rPr>
          <w:color w:val="000000" w:themeColor="text1"/>
          <w:lang w:val="en-US"/>
        </w:rPr>
        <w:t xml:space="preserve">  </w:t>
      </w:r>
    </w:p>
    <w:p w14:paraId="7D68E3D5" w14:textId="77777777" w:rsidR="0071602D" w:rsidRDefault="0071602D" w:rsidP="0071602D">
      <w:pPr>
        <w:pStyle w:val="ListParagraph"/>
        <w:numPr>
          <w:ilvl w:val="1"/>
          <w:numId w:val="1"/>
        </w:numPr>
        <w:spacing w:line="360" w:lineRule="auto"/>
        <w:ind w:left="360"/>
        <w:jc w:val="both"/>
        <w:rPr>
          <w:b/>
          <w:lang w:val="en-US"/>
        </w:rPr>
      </w:pPr>
      <w:bookmarkStart w:id="1" w:name="_Toc379516205"/>
      <w:r>
        <w:rPr>
          <w:b/>
          <w:lang w:val="en-US"/>
        </w:rPr>
        <w:t xml:space="preserve">Gambaran Umum dan </w:t>
      </w:r>
      <w:r w:rsidR="00132EB8" w:rsidRPr="00132EB8">
        <w:rPr>
          <w:b/>
          <w:lang w:val="en-US"/>
        </w:rPr>
        <w:t>Karakteristik Responden</w:t>
      </w:r>
      <w:bookmarkEnd w:id="1"/>
      <w:r w:rsidR="00132EB8">
        <w:rPr>
          <w:b/>
          <w:lang w:val="en-US"/>
        </w:rPr>
        <w:t xml:space="preserve"> </w:t>
      </w:r>
      <w:r w:rsidR="00132EB8" w:rsidRPr="00132EB8">
        <w:rPr>
          <w:b/>
          <w:lang w:val="en-US"/>
        </w:rPr>
        <w:t>Pegawai Kantor Pertanahan Kabupaten Ciamis</w:t>
      </w:r>
      <w:bookmarkStart w:id="2" w:name="_Toc193717924"/>
    </w:p>
    <w:p w14:paraId="3BF965A7" w14:textId="77777777" w:rsidR="0071602D" w:rsidRDefault="0071602D" w:rsidP="0071602D">
      <w:pPr>
        <w:spacing w:line="360" w:lineRule="auto"/>
        <w:ind w:firstLine="720"/>
        <w:jc w:val="both"/>
        <w:rPr>
          <w:lang w:val="en-US"/>
        </w:rPr>
      </w:pPr>
      <w:r w:rsidRPr="0071602D">
        <w:rPr>
          <w:lang w:val="en-US"/>
        </w:rPr>
        <w:t xml:space="preserve">Kantor Pertanahan Kabupaten Ciamis merupakan unit kerja di bawah Kementerian Agraria dan Tata Ruang/Badan Pertanahan Nasional (ATR/BPN) dengan tugas utama memberikan pelayanan administrasi pertanahan. Berlokasi di </w:t>
      </w:r>
      <w:r w:rsidRPr="0071602D">
        <w:rPr>
          <w:lang w:val="en-US"/>
        </w:rPr>
        <w:lastRenderedPageBreak/>
        <w:t xml:space="preserve">Jalan Drs. H. Soejoed No. 14, Kecamatan Kertasari, Kabupaten Ciamis, kantor ini bertugas melaksanakan </w:t>
      </w:r>
      <w:r w:rsidRPr="0071602D">
        <w:rPr>
          <w:color w:val="000000" w:themeColor="text1"/>
        </w:rPr>
        <w:t>pendaftaran</w:t>
      </w:r>
      <w:r w:rsidRPr="0071602D">
        <w:rPr>
          <w:lang w:val="en-US"/>
        </w:rPr>
        <w:t xml:space="preserve"> tanah, pengelolaan data pertanahan, dan penyelesaian sengketa. Visi kantor ini adalah mewujudkan tata kelola pertanahan yang amanah dan berkelas dunia, dengan misi meningkatkan mutu layanan, memperkuat pengelolaan data pertanahan, serta mendukung program nasional seperti program Pendaftaran Tanah Sistematis Lengkap (PTSL) secara profesional dan transparan.</w:t>
      </w:r>
    </w:p>
    <w:p w14:paraId="69BD9A7F" w14:textId="77777777" w:rsidR="0071602D" w:rsidRPr="0071602D" w:rsidRDefault="0071602D" w:rsidP="0071602D">
      <w:pPr>
        <w:spacing w:line="360" w:lineRule="auto"/>
        <w:ind w:firstLine="720"/>
        <w:jc w:val="both"/>
        <w:rPr>
          <w:lang w:val="en-US"/>
        </w:rPr>
      </w:pPr>
      <w:r w:rsidRPr="0071602D">
        <w:rPr>
          <w:lang w:val="en-US"/>
        </w:rPr>
        <w:t xml:space="preserve">Responden dalam penelitian ini terdiri dari </w:t>
      </w:r>
      <w:r>
        <w:rPr>
          <w:lang w:val="en-US"/>
        </w:rPr>
        <w:t>81</w:t>
      </w:r>
      <w:r w:rsidRPr="0071602D">
        <w:rPr>
          <w:lang w:val="en-US"/>
        </w:rPr>
        <w:t xml:space="preserve"> </w:t>
      </w:r>
      <w:r>
        <w:rPr>
          <w:lang w:val="en-US"/>
        </w:rPr>
        <w:t xml:space="preserve">pegawai. </w:t>
      </w:r>
      <w:r w:rsidRPr="0071602D">
        <w:rPr>
          <w:lang w:val="en-US"/>
        </w:rPr>
        <w:t>Berdasarkan jenis kelamin, mayori</w:t>
      </w:r>
      <w:r>
        <w:rPr>
          <w:lang w:val="en-US"/>
        </w:rPr>
        <w:t>tas responden adalah laki-laki 65</w:t>
      </w:r>
      <w:r w:rsidRPr="0071602D">
        <w:rPr>
          <w:lang w:val="en-US"/>
        </w:rPr>
        <w:t xml:space="preserve">%, sedangkan perempuan sebesar </w:t>
      </w:r>
      <w:r>
        <w:rPr>
          <w:lang w:val="en-US"/>
        </w:rPr>
        <w:t>35</w:t>
      </w:r>
      <w:r w:rsidRPr="0071602D">
        <w:rPr>
          <w:lang w:val="en-US"/>
        </w:rPr>
        <w:t>%. Dari segi usia, sebagian besar responden dengan usia 26 - 35 tahun merupakan jumlah responden yang terbesar yaitu dengan jumlah 49 orang (60%), responden dengan usia antara 36 – 45 tahun dengan jumlah 25 orang (31%), usia lebih dari 46 tahun sebanyak 4 orang (5%), dan usia 20 – 25 tahun dengan jumlah 3 orang (4%).</w:t>
      </w:r>
      <w:r>
        <w:rPr>
          <w:lang w:val="en-US"/>
        </w:rPr>
        <w:t xml:space="preserve"> </w:t>
      </w:r>
      <w:r w:rsidRPr="0071602D">
        <w:rPr>
          <w:lang w:val="en-US"/>
        </w:rPr>
        <w:t>Demografi ini menunjukkan tenaga kerja yang didominasi oleh karyawan muda yang dinamis dan berpotensi untuk mendorong inovasi.</w:t>
      </w:r>
    </w:p>
    <w:p w14:paraId="29DCEA62" w14:textId="77777777" w:rsidR="00976EE7" w:rsidRDefault="0071602D" w:rsidP="0071602D">
      <w:pPr>
        <w:spacing w:line="360" w:lineRule="auto"/>
        <w:ind w:firstLine="720"/>
        <w:jc w:val="both"/>
        <w:rPr>
          <w:lang w:val="en-US"/>
        </w:rPr>
      </w:pPr>
      <w:r w:rsidRPr="0071602D">
        <w:rPr>
          <w:lang w:val="en-US"/>
        </w:rPr>
        <w:t>Mengenai latar belakang pendidikan, sebagian besar responden memiliki memiliki tingkat pendidikan sarjana (S1), sebanyak 33 orang atau 41% dari total responden. Hal ini menunjukkan bahwa sebagian besar pegawai memiliki latar belakang pendidikan tinggi yang relevan, sehingga diharapkan mampu bekerja dengan baik serta memiliki kapasitas untuk memahami dan menerapkan regulasi terkait kinerja pegawai. Selain itu, sebanyak 31 orang atau 38% responden memiliki tingkat pendidikan Diploma III. Kelompok ini juga memiliki potensi besar dalam mendukung operasional organisasi, terutama dalam pelaksanaan tugas-tugas teknis terkait kinerjs pegawai di Kantor Pertanahan Kabupaten Ciamis</w:t>
      </w:r>
      <w:r>
        <w:rPr>
          <w:lang w:val="en-US"/>
        </w:rPr>
        <w:t xml:space="preserve">. </w:t>
      </w:r>
      <w:r w:rsidRPr="0071602D">
        <w:rPr>
          <w:lang w:val="en-US"/>
        </w:rPr>
        <w:t>Sementara itu, hanya 14 orang atau 17% responden yang berpendidikan SMA/SMK sederajat. Kelompok ini kemungkinan lebih banyak terlibat dalam tugas administratif dasar. Terdapat 3 orang atau 4% responden tingkat pendidikan Magister (S2) ini mencerminkan bahwa organisasi masih belum banyak melibatkan tenaga ahli dengan kualifikasi pendidikan yang lebih tinggi untuk mendukung kinerjs pegawai di Kantor Pertanahan Kabupaten Ciamis.</w:t>
      </w:r>
      <w:bookmarkEnd w:id="2"/>
    </w:p>
    <w:p w14:paraId="1B1868D4" w14:textId="77777777" w:rsidR="00660714" w:rsidRDefault="00660714" w:rsidP="00660714">
      <w:pPr>
        <w:ind w:firstLine="720"/>
        <w:jc w:val="both"/>
      </w:pPr>
    </w:p>
    <w:p w14:paraId="127A3B79" w14:textId="77777777" w:rsidR="00976EE7" w:rsidRPr="00976EE7" w:rsidRDefault="00C12AB1" w:rsidP="00976EE7">
      <w:pPr>
        <w:pStyle w:val="ListParagraph"/>
        <w:numPr>
          <w:ilvl w:val="1"/>
          <w:numId w:val="1"/>
        </w:numPr>
        <w:spacing w:line="360" w:lineRule="auto"/>
        <w:ind w:left="360"/>
        <w:jc w:val="both"/>
        <w:rPr>
          <w:b/>
        </w:rPr>
      </w:pPr>
      <w:bookmarkStart w:id="3" w:name="_Toc198719744"/>
      <w:r w:rsidRPr="00C12AB1">
        <w:rPr>
          <w:b/>
          <w:lang w:val="en-US"/>
        </w:rPr>
        <w:t>Hasil Uji Validitas dan Reliabilitas</w:t>
      </w:r>
      <w:bookmarkEnd w:id="3"/>
      <w:r w:rsidR="00976EE7" w:rsidRPr="00976EE7">
        <w:rPr>
          <w:b/>
        </w:rPr>
        <w:t>.</w:t>
      </w:r>
    </w:p>
    <w:p w14:paraId="76485C1B" w14:textId="77777777" w:rsidR="00C12AB1" w:rsidRPr="00A3066D" w:rsidRDefault="00C12AB1" w:rsidP="00182890">
      <w:pPr>
        <w:spacing w:line="360" w:lineRule="auto"/>
        <w:ind w:firstLine="720"/>
        <w:jc w:val="both"/>
      </w:pPr>
      <w:r w:rsidRPr="00A3066D">
        <w:t xml:space="preserve">Hasil pengolahan uji validitas terhadap </w:t>
      </w:r>
      <w:r w:rsidRPr="00A3066D">
        <w:rPr>
          <w:lang w:eastAsia="id-ID"/>
        </w:rPr>
        <w:t>butir</w:t>
      </w:r>
      <w:r w:rsidRPr="00A3066D">
        <w:t>-butir pertanyaan yang telah diajukan kepada responden, aka</w:t>
      </w:r>
      <w:r>
        <w:t>n dipaparkan pada tabel berikut</w:t>
      </w:r>
      <w:r w:rsidRPr="00A3066D">
        <w:t>:</w:t>
      </w:r>
    </w:p>
    <w:p w14:paraId="51027F21" w14:textId="77777777" w:rsidR="00C12AB1" w:rsidRDefault="00182890" w:rsidP="00C12AB1">
      <w:pPr>
        <w:jc w:val="center"/>
        <w:rPr>
          <w:b/>
          <w:lang w:eastAsia="id-ID"/>
        </w:rPr>
      </w:pPr>
      <w:r>
        <w:rPr>
          <w:b/>
          <w:lang w:eastAsia="id-ID"/>
        </w:rPr>
        <w:t>Tabel 3.1</w:t>
      </w:r>
      <w:r w:rsidR="00C12AB1" w:rsidRPr="00780C61">
        <w:rPr>
          <w:b/>
          <w:lang w:eastAsia="id-ID"/>
        </w:rPr>
        <w:t xml:space="preserve">. </w:t>
      </w:r>
    </w:p>
    <w:p w14:paraId="67D3F0A0" w14:textId="77777777" w:rsidR="00C12AB1" w:rsidRPr="00780C61" w:rsidRDefault="00C12AB1" w:rsidP="00C12AB1">
      <w:pPr>
        <w:jc w:val="center"/>
        <w:rPr>
          <w:b/>
          <w:lang w:eastAsia="id-ID"/>
        </w:rPr>
      </w:pPr>
      <w:r w:rsidRPr="00780C61">
        <w:rPr>
          <w:b/>
          <w:lang w:eastAsia="id-ID"/>
        </w:rPr>
        <w:t>Uji Validitas Dari Masing-Masing Indikator</w:t>
      </w:r>
    </w:p>
    <w:p w14:paraId="48C30995" w14:textId="77777777" w:rsidR="00C12AB1" w:rsidRPr="007E694F" w:rsidRDefault="00C12AB1" w:rsidP="00C12AB1">
      <w:pPr>
        <w:pStyle w:val="Caption"/>
        <w:keepNext/>
        <w:spacing w:after="0"/>
        <w:rPr>
          <w:color w:val="FFFFFF"/>
          <w:sz w:val="8"/>
        </w:rPr>
      </w:pPr>
      <w:bookmarkStart w:id="4" w:name="_Toc198559562"/>
      <w:r w:rsidRPr="007E694F">
        <w:rPr>
          <w:color w:val="FFFFFF"/>
          <w:sz w:val="8"/>
        </w:rPr>
        <w:t xml:space="preserve">Tabel 4. </w:t>
      </w:r>
      <w:r w:rsidRPr="007E694F">
        <w:rPr>
          <w:color w:val="FFFFFF"/>
          <w:sz w:val="8"/>
        </w:rPr>
        <w:fldChar w:fldCharType="begin"/>
      </w:r>
      <w:r w:rsidRPr="007E694F">
        <w:rPr>
          <w:color w:val="FFFFFF"/>
          <w:sz w:val="8"/>
        </w:rPr>
        <w:instrText xml:space="preserve"> SEQ Tabel_4. \* ARABIC </w:instrText>
      </w:r>
      <w:r w:rsidRPr="007E694F">
        <w:rPr>
          <w:color w:val="FFFFFF"/>
          <w:sz w:val="8"/>
        </w:rPr>
        <w:fldChar w:fldCharType="separate"/>
      </w:r>
      <w:r w:rsidR="009C640F">
        <w:rPr>
          <w:noProof/>
          <w:color w:val="FFFFFF"/>
          <w:sz w:val="8"/>
        </w:rPr>
        <w:t>1</w:t>
      </w:r>
      <w:r w:rsidRPr="007E694F">
        <w:rPr>
          <w:color w:val="FFFFFF"/>
          <w:sz w:val="8"/>
        </w:rPr>
        <w:fldChar w:fldCharType="end"/>
      </w:r>
      <w:r w:rsidRPr="007E694F">
        <w:rPr>
          <w:color w:val="FFFFFF"/>
          <w:sz w:val="8"/>
        </w:rPr>
        <w:t xml:space="preserve"> Uji Validitas dari Masing-Masing Indikator</w:t>
      </w:r>
      <w:bookmarkEnd w:id="4"/>
    </w:p>
    <w:tbl>
      <w:tblPr>
        <w:tblW w:w="6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696"/>
        <w:gridCol w:w="1066"/>
        <w:gridCol w:w="884"/>
        <w:gridCol w:w="876"/>
        <w:gridCol w:w="1430"/>
      </w:tblGrid>
      <w:tr w:rsidR="00E6327D" w:rsidRPr="00E6327D" w14:paraId="64CD36AE" w14:textId="77777777" w:rsidTr="00812933">
        <w:trPr>
          <w:trHeight w:val="300"/>
          <w:jc w:val="center"/>
        </w:trPr>
        <w:tc>
          <w:tcPr>
            <w:tcW w:w="842" w:type="dxa"/>
            <w:shd w:val="clear" w:color="auto" w:fill="auto"/>
            <w:vAlign w:val="bottom"/>
            <w:hideMark/>
          </w:tcPr>
          <w:p w14:paraId="7D5382B3" w14:textId="77777777" w:rsidR="00E6327D" w:rsidRPr="00E6327D" w:rsidRDefault="00E6327D" w:rsidP="00E6327D">
            <w:pPr>
              <w:tabs>
                <w:tab w:val="left" w:pos="4590"/>
              </w:tabs>
              <w:jc w:val="center"/>
              <w:rPr>
                <w:b/>
                <w:bCs/>
                <w:lang w:val="en-US" w:eastAsia="id-ID"/>
              </w:rPr>
            </w:pPr>
            <w:r w:rsidRPr="00E6327D">
              <w:rPr>
                <w:b/>
                <w:bCs/>
                <w:lang w:val="en-US" w:eastAsia="id-ID"/>
              </w:rPr>
              <w:t>No</w:t>
            </w:r>
          </w:p>
        </w:tc>
        <w:tc>
          <w:tcPr>
            <w:tcW w:w="1696" w:type="dxa"/>
            <w:vAlign w:val="center"/>
          </w:tcPr>
          <w:p w14:paraId="07CA0A9C" w14:textId="77777777" w:rsidR="00E6327D" w:rsidRPr="00E6327D" w:rsidRDefault="00E6327D" w:rsidP="00E6327D">
            <w:pPr>
              <w:tabs>
                <w:tab w:val="left" w:pos="4590"/>
              </w:tabs>
              <w:jc w:val="center"/>
              <w:rPr>
                <w:b/>
                <w:bCs/>
                <w:lang w:val="en-US" w:eastAsia="id-ID"/>
              </w:rPr>
            </w:pPr>
            <w:r w:rsidRPr="00E6327D">
              <w:rPr>
                <w:b/>
                <w:bCs/>
                <w:lang w:val="en-US" w:eastAsia="id-ID"/>
              </w:rPr>
              <w:t>Variabel</w:t>
            </w:r>
          </w:p>
        </w:tc>
        <w:tc>
          <w:tcPr>
            <w:tcW w:w="1066" w:type="dxa"/>
            <w:shd w:val="clear" w:color="auto" w:fill="auto"/>
            <w:vAlign w:val="bottom"/>
            <w:hideMark/>
          </w:tcPr>
          <w:p w14:paraId="6D05C6A1" w14:textId="77777777" w:rsidR="00E6327D" w:rsidRPr="00E6327D" w:rsidRDefault="00E6327D" w:rsidP="00E6327D">
            <w:pPr>
              <w:tabs>
                <w:tab w:val="left" w:pos="4590"/>
              </w:tabs>
              <w:jc w:val="center"/>
              <w:rPr>
                <w:b/>
                <w:bCs/>
                <w:lang w:val="en-US" w:eastAsia="id-ID"/>
              </w:rPr>
            </w:pPr>
            <w:r w:rsidRPr="00E6327D">
              <w:rPr>
                <w:b/>
                <w:bCs/>
                <w:lang w:val="en-US" w:eastAsia="id-ID"/>
              </w:rPr>
              <w:t>Item</w:t>
            </w:r>
          </w:p>
        </w:tc>
        <w:tc>
          <w:tcPr>
            <w:tcW w:w="779" w:type="dxa"/>
            <w:shd w:val="clear" w:color="auto" w:fill="auto"/>
            <w:vAlign w:val="center"/>
            <w:hideMark/>
          </w:tcPr>
          <w:p w14:paraId="11A20507" w14:textId="77777777" w:rsidR="00E6327D" w:rsidRPr="00E6327D" w:rsidRDefault="00E6327D" w:rsidP="00E6327D">
            <w:pPr>
              <w:tabs>
                <w:tab w:val="left" w:pos="4590"/>
              </w:tabs>
              <w:jc w:val="center"/>
              <w:rPr>
                <w:b/>
                <w:bCs/>
                <w:lang w:val="en-US" w:eastAsia="id-ID"/>
              </w:rPr>
            </w:pPr>
            <w:r w:rsidRPr="00E6327D">
              <w:rPr>
                <w:b/>
                <w:bCs/>
                <w:lang w:val="en-US" w:eastAsia="id-ID"/>
              </w:rPr>
              <w:t>r hitung</w:t>
            </w:r>
          </w:p>
        </w:tc>
        <w:tc>
          <w:tcPr>
            <w:tcW w:w="876" w:type="dxa"/>
            <w:shd w:val="clear" w:color="auto" w:fill="auto"/>
            <w:vAlign w:val="bottom"/>
            <w:hideMark/>
          </w:tcPr>
          <w:p w14:paraId="0FA79ECF" w14:textId="77777777" w:rsidR="00E6327D" w:rsidRPr="00E6327D" w:rsidRDefault="00E6327D" w:rsidP="00E6327D">
            <w:pPr>
              <w:tabs>
                <w:tab w:val="left" w:pos="4590"/>
              </w:tabs>
              <w:jc w:val="center"/>
              <w:rPr>
                <w:lang w:val="en-US" w:eastAsia="id-ID"/>
              </w:rPr>
            </w:pPr>
            <w:r w:rsidRPr="00E6327D">
              <w:rPr>
                <w:b/>
                <w:bCs/>
                <w:lang w:val="en-US" w:eastAsia="id-ID"/>
              </w:rPr>
              <w:t>r tabel</w:t>
            </w:r>
          </w:p>
        </w:tc>
        <w:tc>
          <w:tcPr>
            <w:tcW w:w="1430" w:type="dxa"/>
            <w:shd w:val="clear" w:color="auto" w:fill="auto"/>
            <w:vAlign w:val="bottom"/>
            <w:hideMark/>
          </w:tcPr>
          <w:p w14:paraId="2C8426B2" w14:textId="77777777" w:rsidR="00E6327D" w:rsidRPr="00E6327D" w:rsidRDefault="00E6327D" w:rsidP="00E6327D">
            <w:pPr>
              <w:tabs>
                <w:tab w:val="left" w:pos="4590"/>
              </w:tabs>
              <w:jc w:val="center"/>
              <w:rPr>
                <w:b/>
                <w:bCs/>
                <w:lang w:val="en-US" w:eastAsia="id-ID"/>
              </w:rPr>
            </w:pPr>
            <w:r w:rsidRPr="00E6327D">
              <w:rPr>
                <w:b/>
                <w:bCs/>
                <w:lang w:val="en-US" w:eastAsia="id-ID"/>
              </w:rPr>
              <w:t>Keterangan</w:t>
            </w:r>
          </w:p>
        </w:tc>
      </w:tr>
      <w:tr w:rsidR="00E6327D" w:rsidRPr="00E6327D" w14:paraId="32FD1398" w14:textId="77777777" w:rsidTr="00812933">
        <w:trPr>
          <w:trHeight w:val="300"/>
          <w:jc w:val="center"/>
        </w:trPr>
        <w:tc>
          <w:tcPr>
            <w:tcW w:w="842" w:type="dxa"/>
            <w:shd w:val="clear" w:color="auto" w:fill="auto"/>
            <w:vAlign w:val="bottom"/>
          </w:tcPr>
          <w:p w14:paraId="2FB79E02" w14:textId="77777777" w:rsidR="00E6327D" w:rsidRPr="00E6327D" w:rsidRDefault="00E6327D" w:rsidP="00E6327D">
            <w:pPr>
              <w:numPr>
                <w:ilvl w:val="0"/>
                <w:numId w:val="47"/>
              </w:numPr>
              <w:tabs>
                <w:tab w:val="left" w:pos="4590"/>
              </w:tabs>
              <w:jc w:val="center"/>
              <w:rPr>
                <w:lang w:val="en-US" w:eastAsia="id-ID"/>
              </w:rPr>
            </w:pPr>
          </w:p>
        </w:tc>
        <w:tc>
          <w:tcPr>
            <w:tcW w:w="1696" w:type="dxa"/>
            <w:vMerge w:val="restart"/>
            <w:vAlign w:val="center"/>
          </w:tcPr>
          <w:p w14:paraId="323582AD" w14:textId="77777777" w:rsidR="00E6327D" w:rsidRPr="00E6327D" w:rsidRDefault="00E6327D" w:rsidP="00E6327D">
            <w:pPr>
              <w:tabs>
                <w:tab w:val="left" w:pos="4590"/>
              </w:tabs>
              <w:jc w:val="center"/>
              <w:rPr>
                <w:lang w:val="en-US" w:eastAsia="id-ID"/>
              </w:rPr>
            </w:pPr>
            <w:r w:rsidRPr="00E6327D">
              <w:rPr>
                <w:lang w:val="en-US" w:eastAsia="id-ID"/>
              </w:rPr>
              <w:t>Kepemimpinan (X1)</w:t>
            </w:r>
          </w:p>
        </w:tc>
        <w:tc>
          <w:tcPr>
            <w:tcW w:w="1066" w:type="dxa"/>
            <w:shd w:val="clear" w:color="auto" w:fill="auto"/>
            <w:noWrap/>
            <w:vAlign w:val="bottom"/>
            <w:hideMark/>
          </w:tcPr>
          <w:p w14:paraId="49E2F96B"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1.1</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3875E28" w14:textId="77777777" w:rsidR="00E6327D" w:rsidRPr="00E6327D" w:rsidRDefault="00E6327D" w:rsidP="00E6327D">
            <w:pPr>
              <w:tabs>
                <w:tab w:val="left" w:pos="4590"/>
              </w:tabs>
              <w:jc w:val="center"/>
              <w:rPr>
                <w:lang w:val="en-US" w:eastAsia="id-ID"/>
              </w:rPr>
            </w:pPr>
            <w:r w:rsidRPr="00E6327D">
              <w:rPr>
                <w:lang w:val="en-US" w:eastAsia="id-ID"/>
              </w:rPr>
              <w:t>0,3345</w:t>
            </w:r>
          </w:p>
        </w:tc>
        <w:tc>
          <w:tcPr>
            <w:tcW w:w="876" w:type="dxa"/>
            <w:shd w:val="clear" w:color="auto" w:fill="auto"/>
            <w:vAlign w:val="bottom"/>
          </w:tcPr>
          <w:p w14:paraId="1B33E7AB"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hideMark/>
          </w:tcPr>
          <w:p w14:paraId="314B5B5F"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40B7ED03" w14:textId="77777777" w:rsidTr="00812933">
        <w:trPr>
          <w:trHeight w:val="300"/>
          <w:jc w:val="center"/>
        </w:trPr>
        <w:tc>
          <w:tcPr>
            <w:tcW w:w="842" w:type="dxa"/>
            <w:shd w:val="clear" w:color="auto" w:fill="auto"/>
            <w:vAlign w:val="bottom"/>
          </w:tcPr>
          <w:p w14:paraId="31E57E05" w14:textId="77777777" w:rsidR="00E6327D" w:rsidRPr="00E6327D" w:rsidRDefault="00E6327D" w:rsidP="00E6327D">
            <w:pPr>
              <w:numPr>
                <w:ilvl w:val="0"/>
                <w:numId w:val="47"/>
              </w:numPr>
              <w:tabs>
                <w:tab w:val="left" w:pos="4590"/>
              </w:tabs>
              <w:jc w:val="center"/>
              <w:rPr>
                <w:lang w:val="en-US" w:eastAsia="id-ID"/>
              </w:rPr>
            </w:pPr>
          </w:p>
        </w:tc>
        <w:tc>
          <w:tcPr>
            <w:tcW w:w="1696" w:type="dxa"/>
            <w:vMerge/>
            <w:vAlign w:val="center"/>
          </w:tcPr>
          <w:p w14:paraId="4C204A73"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hideMark/>
          </w:tcPr>
          <w:p w14:paraId="0DD5064E"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1.2</w:t>
            </w:r>
          </w:p>
        </w:tc>
        <w:tc>
          <w:tcPr>
            <w:tcW w:w="779" w:type="dxa"/>
            <w:tcBorders>
              <w:top w:val="nil"/>
              <w:left w:val="single" w:sz="4" w:space="0" w:color="auto"/>
              <w:bottom w:val="single" w:sz="4" w:space="0" w:color="auto"/>
              <w:right w:val="single" w:sz="4" w:space="0" w:color="auto"/>
            </w:tcBorders>
            <w:shd w:val="clear" w:color="auto" w:fill="auto"/>
            <w:vAlign w:val="center"/>
          </w:tcPr>
          <w:p w14:paraId="405FA0B9" w14:textId="77777777" w:rsidR="00E6327D" w:rsidRPr="00E6327D" w:rsidRDefault="00E6327D" w:rsidP="00E6327D">
            <w:pPr>
              <w:tabs>
                <w:tab w:val="left" w:pos="4590"/>
              </w:tabs>
              <w:jc w:val="center"/>
              <w:rPr>
                <w:lang w:val="en-US" w:eastAsia="id-ID"/>
              </w:rPr>
            </w:pPr>
            <w:r w:rsidRPr="00E6327D">
              <w:rPr>
                <w:lang w:val="en-US" w:eastAsia="id-ID"/>
              </w:rPr>
              <w:t>0,3800</w:t>
            </w:r>
          </w:p>
        </w:tc>
        <w:tc>
          <w:tcPr>
            <w:tcW w:w="876" w:type="dxa"/>
            <w:shd w:val="clear" w:color="auto" w:fill="auto"/>
            <w:vAlign w:val="bottom"/>
          </w:tcPr>
          <w:p w14:paraId="2FA5B080"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hideMark/>
          </w:tcPr>
          <w:p w14:paraId="0270E96F"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0A4DD586" w14:textId="77777777" w:rsidTr="00812933">
        <w:trPr>
          <w:trHeight w:val="300"/>
          <w:jc w:val="center"/>
        </w:trPr>
        <w:tc>
          <w:tcPr>
            <w:tcW w:w="842" w:type="dxa"/>
            <w:shd w:val="clear" w:color="auto" w:fill="auto"/>
            <w:vAlign w:val="bottom"/>
          </w:tcPr>
          <w:p w14:paraId="6B0C73F1" w14:textId="77777777" w:rsidR="00E6327D" w:rsidRPr="00E6327D" w:rsidRDefault="00E6327D" w:rsidP="00E6327D">
            <w:pPr>
              <w:numPr>
                <w:ilvl w:val="0"/>
                <w:numId w:val="47"/>
              </w:numPr>
              <w:tabs>
                <w:tab w:val="left" w:pos="4590"/>
              </w:tabs>
              <w:jc w:val="center"/>
              <w:rPr>
                <w:lang w:val="en-US" w:eastAsia="id-ID"/>
              </w:rPr>
            </w:pPr>
          </w:p>
        </w:tc>
        <w:tc>
          <w:tcPr>
            <w:tcW w:w="1696" w:type="dxa"/>
            <w:vMerge/>
            <w:vAlign w:val="center"/>
          </w:tcPr>
          <w:p w14:paraId="57C8CBF3"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hideMark/>
          </w:tcPr>
          <w:p w14:paraId="4D451C97"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1.3</w:t>
            </w:r>
          </w:p>
        </w:tc>
        <w:tc>
          <w:tcPr>
            <w:tcW w:w="779" w:type="dxa"/>
            <w:tcBorders>
              <w:top w:val="nil"/>
              <w:left w:val="single" w:sz="4" w:space="0" w:color="auto"/>
              <w:bottom w:val="single" w:sz="4" w:space="0" w:color="auto"/>
              <w:right w:val="single" w:sz="4" w:space="0" w:color="auto"/>
            </w:tcBorders>
            <w:shd w:val="clear" w:color="auto" w:fill="auto"/>
            <w:vAlign w:val="center"/>
          </w:tcPr>
          <w:p w14:paraId="6F66BB99" w14:textId="77777777" w:rsidR="00E6327D" w:rsidRPr="00E6327D" w:rsidRDefault="00E6327D" w:rsidP="00E6327D">
            <w:pPr>
              <w:tabs>
                <w:tab w:val="left" w:pos="4590"/>
              </w:tabs>
              <w:jc w:val="center"/>
              <w:rPr>
                <w:lang w:val="en-US" w:eastAsia="id-ID"/>
              </w:rPr>
            </w:pPr>
            <w:r w:rsidRPr="00E6327D">
              <w:rPr>
                <w:lang w:val="en-US" w:eastAsia="id-ID"/>
              </w:rPr>
              <w:t>0,4167</w:t>
            </w:r>
          </w:p>
        </w:tc>
        <w:tc>
          <w:tcPr>
            <w:tcW w:w="876" w:type="dxa"/>
            <w:shd w:val="clear" w:color="auto" w:fill="auto"/>
            <w:vAlign w:val="bottom"/>
          </w:tcPr>
          <w:p w14:paraId="5337C841"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hideMark/>
          </w:tcPr>
          <w:p w14:paraId="1E0A4034"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06FB865C" w14:textId="77777777" w:rsidTr="00812933">
        <w:trPr>
          <w:trHeight w:val="300"/>
          <w:jc w:val="center"/>
        </w:trPr>
        <w:tc>
          <w:tcPr>
            <w:tcW w:w="842" w:type="dxa"/>
            <w:shd w:val="clear" w:color="auto" w:fill="auto"/>
            <w:vAlign w:val="bottom"/>
          </w:tcPr>
          <w:p w14:paraId="670525DB" w14:textId="77777777" w:rsidR="00E6327D" w:rsidRPr="00E6327D" w:rsidRDefault="00E6327D" w:rsidP="00E6327D">
            <w:pPr>
              <w:numPr>
                <w:ilvl w:val="0"/>
                <w:numId w:val="47"/>
              </w:numPr>
              <w:tabs>
                <w:tab w:val="left" w:pos="4590"/>
              </w:tabs>
              <w:jc w:val="center"/>
              <w:rPr>
                <w:lang w:val="en-US" w:eastAsia="id-ID"/>
              </w:rPr>
            </w:pPr>
          </w:p>
        </w:tc>
        <w:tc>
          <w:tcPr>
            <w:tcW w:w="1696" w:type="dxa"/>
            <w:vMerge/>
            <w:vAlign w:val="center"/>
          </w:tcPr>
          <w:p w14:paraId="4B8A3AE5"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hideMark/>
          </w:tcPr>
          <w:p w14:paraId="11023218"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1.4</w:t>
            </w:r>
          </w:p>
        </w:tc>
        <w:tc>
          <w:tcPr>
            <w:tcW w:w="779" w:type="dxa"/>
            <w:tcBorders>
              <w:top w:val="nil"/>
              <w:left w:val="single" w:sz="4" w:space="0" w:color="auto"/>
              <w:bottom w:val="single" w:sz="4" w:space="0" w:color="auto"/>
              <w:right w:val="single" w:sz="4" w:space="0" w:color="auto"/>
            </w:tcBorders>
            <w:shd w:val="clear" w:color="auto" w:fill="auto"/>
            <w:vAlign w:val="center"/>
          </w:tcPr>
          <w:p w14:paraId="1C488076" w14:textId="77777777" w:rsidR="00E6327D" w:rsidRPr="00E6327D" w:rsidRDefault="00E6327D" w:rsidP="00E6327D">
            <w:pPr>
              <w:tabs>
                <w:tab w:val="left" w:pos="4590"/>
              </w:tabs>
              <w:jc w:val="center"/>
              <w:rPr>
                <w:lang w:val="en-US" w:eastAsia="id-ID"/>
              </w:rPr>
            </w:pPr>
            <w:r w:rsidRPr="00E6327D">
              <w:rPr>
                <w:lang w:val="en-US" w:eastAsia="id-ID"/>
              </w:rPr>
              <w:t>0,2343</w:t>
            </w:r>
          </w:p>
        </w:tc>
        <w:tc>
          <w:tcPr>
            <w:tcW w:w="876" w:type="dxa"/>
            <w:shd w:val="clear" w:color="auto" w:fill="auto"/>
            <w:vAlign w:val="bottom"/>
          </w:tcPr>
          <w:p w14:paraId="2474FC1F"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hideMark/>
          </w:tcPr>
          <w:p w14:paraId="36F8EF27"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07E5887D" w14:textId="77777777" w:rsidTr="00812933">
        <w:trPr>
          <w:trHeight w:val="300"/>
          <w:jc w:val="center"/>
        </w:trPr>
        <w:tc>
          <w:tcPr>
            <w:tcW w:w="842" w:type="dxa"/>
            <w:shd w:val="clear" w:color="auto" w:fill="auto"/>
            <w:vAlign w:val="bottom"/>
          </w:tcPr>
          <w:p w14:paraId="7A5E2D11" w14:textId="77777777" w:rsidR="00E6327D" w:rsidRPr="00E6327D" w:rsidRDefault="00E6327D" w:rsidP="00E6327D">
            <w:pPr>
              <w:numPr>
                <w:ilvl w:val="0"/>
                <w:numId w:val="47"/>
              </w:numPr>
              <w:tabs>
                <w:tab w:val="left" w:pos="4590"/>
              </w:tabs>
              <w:jc w:val="center"/>
              <w:rPr>
                <w:lang w:val="en-US" w:eastAsia="id-ID"/>
              </w:rPr>
            </w:pPr>
          </w:p>
        </w:tc>
        <w:tc>
          <w:tcPr>
            <w:tcW w:w="1696" w:type="dxa"/>
            <w:vMerge/>
            <w:vAlign w:val="center"/>
          </w:tcPr>
          <w:p w14:paraId="09F3E77B"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6D04085D"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1.5</w:t>
            </w:r>
          </w:p>
        </w:tc>
        <w:tc>
          <w:tcPr>
            <w:tcW w:w="779" w:type="dxa"/>
            <w:tcBorders>
              <w:top w:val="nil"/>
              <w:left w:val="single" w:sz="4" w:space="0" w:color="auto"/>
              <w:bottom w:val="single" w:sz="4" w:space="0" w:color="auto"/>
              <w:right w:val="single" w:sz="4" w:space="0" w:color="auto"/>
            </w:tcBorders>
            <w:shd w:val="clear" w:color="auto" w:fill="auto"/>
            <w:vAlign w:val="center"/>
          </w:tcPr>
          <w:p w14:paraId="4EC1B7D8" w14:textId="77777777" w:rsidR="00E6327D" w:rsidRPr="00E6327D" w:rsidRDefault="00E6327D" w:rsidP="00E6327D">
            <w:pPr>
              <w:tabs>
                <w:tab w:val="left" w:pos="4590"/>
              </w:tabs>
              <w:jc w:val="center"/>
              <w:rPr>
                <w:lang w:val="en-US" w:eastAsia="id-ID"/>
              </w:rPr>
            </w:pPr>
            <w:r w:rsidRPr="00E6327D">
              <w:rPr>
                <w:lang w:val="en-US" w:eastAsia="id-ID"/>
              </w:rPr>
              <w:t>0,2806</w:t>
            </w:r>
          </w:p>
        </w:tc>
        <w:tc>
          <w:tcPr>
            <w:tcW w:w="876" w:type="dxa"/>
            <w:shd w:val="clear" w:color="auto" w:fill="auto"/>
            <w:vAlign w:val="bottom"/>
          </w:tcPr>
          <w:p w14:paraId="78B6AE36"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1346382B"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702CD3C4" w14:textId="77777777" w:rsidTr="00812933">
        <w:trPr>
          <w:trHeight w:val="300"/>
          <w:jc w:val="center"/>
        </w:trPr>
        <w:tc>
          <w:tcPr>
            <w:tcW w:w="842" w:type="dxa"/>
            <w:shd w:val="clear" w:color="auto" w:fill="auto"/>
            <w:vAlign w:val="bottom"/>
          </w:tcPr>
          <w:p w14:paraId="0BB1E61A" w14:textId="77777777" w:rsidR="00E6327D" w:rsidRPr="00E6327D" w:rsidRDefault="00E6327D" w:rsidP="00E6327D">
            <w:pPr>
              <w:numPr>
                <w:ilvl w:val="0"/>
                <w:numId w:val="47"/>
              </w:numPr>
              <w:tabs>
                <w:tab w:val="left" w:pos="4590"/>
              </w:tabs>
              <w:jc w:val="center"/>
              <w:rPr>
                <w:lang w:val="en-US" w:eastAsia="id-ID"/>
              </w:rPr>
            </w:pPr>
          </w:p>
        </w:tc>
        <w:tc>
          <w:tcPr>
            <w:tcW w:w="1696" w:type="dxa"/>
            <w:vMerge/>
            <w:vAlign w:val="center"/>
          </w:tcPr>
          <w:p w14:paraId="42D519E2"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044ED3EA"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1.6</w:t>
            </w:r>
          </w:p>
        </w:tc>
        <w:tc>
          <w:tcPr>
            <w:tcW w:w="779" w:type="dxa"/>
            <w:tcBorders>
              <w:top w:val="nil"/>
              <w:left w:val="single" w:sz="4" w:space="0" w:color="auto"/>
              <w:bottom w:val="single" w:sz="4" w:space="0" w:color="auto"/>
              <w:right w:val="single" w:sz="4" w:space="0" w:color="auto"/>
            </w:tcBorders>
            <w:shd w:val="clear" w:color="auto" w:fill="auto"/>
            <w:vAlign w:val="center"/>
          </w:tcPr>
          <w:p w14:paraId="5F245F32" w14:textId="77777777" w:rsidR="00E6327D" w:rsidRPr="00E6327D" w:rsidRDefault="00E6327D" w:rsidP="00E6327D">
            <w:pPr>
              <w:tabs>
                <w:tab w:val="left" w:pos="4590"/>
              </w:tabs>
              <w:jc w:val="center"/>
              <w:rPr>
                <w:lang w:val="en-US" w:eastAsia="id-ID"/>
              </w:rPr>
            </w:pPr>
            <w:r w:rsidRPr="00E6327D">
              <w:rPr>
                <w:lang w:val="en-US" w:eastAsia="id-ID"/>
              </w:rPr>
              <w:t>0,2628</w:t>
            </w:r>
          </w:p>
        </w:tc>
        <w:tc>
          <w:tcPr>
            <w:tcW w:w="876" w:type="dxa"/>
            <w:shd w:val="clear" w:color="auto" w:fill="auto"/>
            <w:vAlign w:val="bottom"/>
          </w:tcPr>
          <w:p w14:paraId="1164DAEE"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652FA72A"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0A3F80D9" w14:textId="77777777" w:rsidTr="00812933">
        <w:trPr>
          <w:trHeight w:val="300"/>
          <w:jc w:val="center"/>
        </w:trPr>
        <w:tc>
          <w:tcPr>
            <w:tcW w:w="842" w:type="dxa"/>
            <w:shd w:val="clear" w:color="auto" w:fill="auto"/>
            <w:vAlign w:val="bottom"/>
          </w:tcPr>
          <w:p w14:paraId="02C4FA6C" w14:textId="77777777" w:rsidR="00E6327D" w:rsidRPr="00E6327D" w:rsidRDefault="00E6327D" w:rsidP="00E6327D">
            <w:pPr>
              <w:numPr>
                <w:ilvl w:val="0"/>
                <w:numId w:val="47"/>
              </w:numPr>
              <w:tabs>
                <w:tab w:val="left" w:pos="4590"/>
              </w:tabs>
              <w:jc w:val="center"/>
              <w:rPr>
                <w:lang w:val="en-US" w:eastAsia="id-ID"/>
              </w:rPr>
            </w:pPr>
          </w:p>
        </w:tc>
        <w:tc>
          <w:tcPr>
            <w:tcW w:w="1696" w:type="dxa"/>
            <w:vMerge/>
            <w:vAlign w:val="center"/>
          </w:tcPr>
          <w:p w14:paraId="59C7AA38"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5BDA0DE5"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1.7</w:t>
            </w:r>
          </w:p>
        </w:tc>
        <w:tc>
          <w:tcPr>
            <w:tcW w:w="779" w:type="dxa"/>
            <w:tcBorders>
              <w:top w:val="nil"/>
              <w:left w:val="single" w:sz="4" w:space="0" w:color="auto"/>
              <w:bottom w:val="single" w:sz="4" w:space="0" w:color="auto"/>
              <w:right w:val="single" w:sz="4" w:space="0" w:color="auto"/>
            </w:tcBorders>
            <w:shd w:val="clear" w:color="auto" w:fill="auto"/>
            <w:vAlign w:val="center"/>
          </w:tcPr>
          <w:p w14:paraId="5753FC15" w14:textId="77777777" w:rsidR="00E6327D" w:rsidRPr="00E6327D" w:rsidRDefault="00E6327D" w:rsidP="00E6327D">
            <w:pPr>
              <w:tabs>
                <w:tab w:val="left" w:pos="4590"/>
              </w:tabs>
              <w:jc w:val="center"/>
              <w:rPr>
                <w:lang w:val="en-US" w:eastAsia="id-ID"/>
              </w:rPr>
            </w:pPr>
            <w:r w:rsidRPr="00E6327D">
              <w:rPr>
                <w:lang w:val="en-US" w:eastAsia="id-ID"/>
              </w:rPr>
              <w:t>0,3565</w:t>
            </w:r>
          </w:p>
        </w:tc>
        <w:tc>
          <w:tcPr>
            <w:tcW w:w="876" w:type="dxa"/>
            <w:shd w:val="clear" w:color="auto" w:fill="auto"/>
            <w:vAlign w:val="bottom"/>
          </w:tcPr>
          <w:p w14:paraId="4BFA8F10"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664F460E"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13A2052B" w14:textId="77777777" w:rsidTr="00812933">
        <w:trPr>
          <w:trHeight w:val="300"/>
          <w:jc w:val="center"/>
        </w:trPr>
        <w:tc>
          <w:tcPr>
            <w:tcW w:w="842" w:type="dxa"/>
            <w:shd w:val="clear" w:color="auto" w:fill="auto"/>
            <w:vAlign w:val="bottom"/>
          </w:tcPr>
          <w:p w14:paraId="413EBEAD" w14:textId="77777777" w:rsidR="00E6327D" w:rsidRPr="00E6327D" w:rsidRDefault="00E6327D" w:rsidP="00E6327D">
            <w:pPr>
              <w:numPr>
                <w:ilvl w:val="0"/>
                <w:numId w:val="47"/>
              </w:numPr>
              <w:tabs>
                <w:tab w:val="left" w:pos="4590"/>
              </w:tabs>
              <w:jc w:val="center"/>
              <w:rPr>
                <w:lang w:val="en-US" w:eastAsia="id-ID"/>
              </w:rPr>
            </w:pPr>
          </w:p>
        </w:tc>
        <w:tc>
          <w:tcPr>
            <w:tcW w:w="1696" w:type="dxa"/>
            <w:vMerge/>
            <w:vAlign w:val="center"/>
          </w:tcPr>
          <w:p w14:paraId="1F25D561"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0977BE9C"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1.8</w:t>
            </w:r>
          </w:p>
        </w:tc>
        <w:tc>
          <w:tcPr>
            <w:tcW w:w="779" w:type="dxa"/>
            <w:tcBorders>
              <w:top w:val="nil"/>
              <w:left w:val="single" w:sz="4" w:space="0" w:color="auto"/>
              <w:bottom w:val="single" w:sz="4" w:space="0" w:color="auto"/>
              <w:right w:val="single" w:sz="4" w:space="0" w:color="auto"/>
            </w:tcBorders>
            <w:shd w:val="clear" w:color="auto" w:fill="auto"/>
            <w:vAlign w:val="center"/>
          </w:tcPr>
          <w:p w14:paraId="51D82E61" w14:textId="77777777" w:rsidR="00E6327D" w:rsidRPr="00E6327D" w:rsidRDefault="00E6327D" w:rsidP="00E6327D">
            <w:pPr>
              <w:tabs>
                <w:tab w:val="left" w:pos="4590"/>
              </w:tabs>
              <w:jc w:val="center"/>
              <w:rPr>
                <w:lang w:val="en-US" w:eastAsia="id-ID"/>
              </w:rPr>
            </w:pPr>
            <w:r w:rsidRPr="00E6327D">
              <w:rPr>
                <w:lang w:val="en-US" w:eastAsia="id-ID"/>
              </w:rPr>
              <w:t>0,3906</w:t>
            </w:r>
          </w:p>
        </w:tc>
        <w:tc>
          <w:tcPr>
            <w:tcW w:w="876" w:type="dxa"/>
            <w:shd w:val="clear" w:color="auto" w:fill="auto"/>
            <w:vAlign w:val="bottom"/>
          </w:tcPr>
          <w:p w14:paraId="6D78128E"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326CD131"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51260CE5" w14:textId="77777777" w:rsidTr="00812933">
        <w:trPr>
          <w:trHeight w:val="300"/>
          <w:jc w:val="center"/>
        </w:trPr>
        <w:tc>
          <w:tcPr>
            <w:tcW w:w="842" w:type="dxa"/>
            <w:shd w:val="clear" w:color="auto" w:fill="auto"/>
            <w:vAlign w:val="bottom"/>
          </w:tcPr>
          <w:p w14:paraId="49ACF738" w14:textId="77777777" w:rsidR="00E6327D" w:rsidRPr="00E6327D" w:rsidRDefault="00E6327D" w:rsidP="00E6327D">
            <w:pPr>
              <w:numPr>
                <w:ilvl w:val="0"/>
                <w:numId w:val="47"/>
              </w:numPr>
              <w:tabs>
                <w:tab w:val="left" w:pos="4590"/>
              </w:tabs>
              <w:jc w:val="center"/>
              <w:rPr>
                <w:lang w:val="en-US" w:eastAsia="id-ID"/>
              </w:rPr>
            </w:pPr>
          </w:p>
        </w:tc>
        <w:tc>
          <w:tcPr>
            <w:tcW w:w="1696" w:type="dxa"/>
            <w:vMerge/>
            <w:vAlign w:val="center"/>
          </w:tcPr>
          <w:p w14:paraId="0B950CD1"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70196FDC"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1.9</w:t>
            </w:r>
          </w:p>
        </w:tc>
        <w:tc>
          <w:tcPr>
            <w:tcW w:w="779" w:type="dxa"/>
            <w:tcBorders>
              <w:top w:val="nil"/>
              <w:left w:val="single" w:sz="4" w:space="0" w:color="auto"/>
              <w:bottom w:val="single" w:sz="4" w:space="0" w:color="auto"/>
              <w:right w:val="single" w:sz="4" w:space="0" w:color="auto"/>
            </w:tcBorders>
            <w:shd w:val="clear" w:color="auto" w:fill="auto"/>
            <w:vAlign w:val="center"/>
          </w:tcPr>
          <w:p w14:paraId="1AE54522" w14:textId="77777777" w:rsidR="00E6327D" w:rsidRPr="00E6327D" w:rsidRDefault="00E6327D" w:rsidP="00E6327D">
            <w:pPr>
              <w:tabs>
                <w:tab w:val="left" w:pos="4590"/>
              </w:tabs>
              <w:jc w:val="center"/>
              <w:rPr>
                <w:lang w:val="en-US" w:eastAsia="id-ID"/>
              </w:rPr>
            </w:pPr>
            <w:r w:rsidRPr="00E6327D">
              <w:rPr>
                <w:lang w:val="en-US" w:eastAsia="id-ID"/>
              </w:rPr>
              <w:t>0,3845</w:t>
            </w:r>
          </w:p>
        </w:tc>
        <w:tc>
          <w:tcPr>
            <w:tcW w:w="876" w:type="dxa"/>
            <w:shd w:val="clear" w:color="auto" w:fill="auto"/>
            <w:vAlign w:val="bottom"/>
          </w:tcPr>
          <w:p w14:paraId="6899E6B7"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7334F19D"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64E3371A" w14:textId="77777777" w:rsidTr="00812933">
        <w:trPr>
          <w:trHeight w:val="300"/>
          <w:jc w:val="center"/>
        </w:trPr>
        <w:tc>
          <w:tcPr>
            <w:tcW w:w="842" w:type="dxa"/>
            <w:shd w:val="clear" w:color="auto" w:fill="auto"/>
            <w:vAlign w:val="bottom"/>
          </w:tcPr>
          <w:p w14:paraId="3BC98695" w14:textId="77777777" w:rsidR="00E6327D" w:rsidRPr="00E6327D" w:rsidRDefault="00E6327D" w:rsidP="00E6327D">
            <w:pPr>
              <w:numPr>
                <w:ilvl w:val="0"/>
                <w:numId w:val="47"/>
              </w:numPr>
              <w:tabs>
                <w:tab w:val="left" w:pos="4590"/>
              </w:tabs>
              <w:jc w:val="center"/>
              <w:rPr>
                <w:lang w:val="en-US" w:eastAsia="id-ID"/>
              </w:rPr>
            </w:pPr>
          </w:p>
        </w:tc>
        <w:tc>
          <w:tcPr>
            <w:tcW w:w="1696" w:type="dxa"/>
            <w:vMerge/>
            <w:vAlign w:val="center"/>
          </w:tcPr>
          <w:p w14:paraId="3D3CD05B"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hideMark/>
          </w:tcPr>
          <w:p w14:paraId="6111FECF"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1.10</w:t>
            </w:r>
          </w:p>
        </w:tc>
        <w:tc>
          <w:tcPr>
            <w:tcW w:w="779" w:type="dxa"/>
            <w:tcBorders>
              <w:top w:val="nil"/>
              <w:left w:val="single" w:sz="4" w:space="0" w:color="auto"/>
              <w:bottom w:val="single" w:sz="4" w:space="0" w:color="auto"/>
              <w:right w:val="single" w:sz="4" w:space="0" w:color="auto"/>
            </w:tcBorders>
            <w:shd w:val="clear" w:color="auto" w:fill="auto"/>
            <w:vAlign w:val="center"/>
          </w:tcPr>
          <w:p w14:paraId="0A693D8B" w14:textId="77777777" w:rsidR="00E6327D" w:rsidRPr="00E6327D" w:rsidRDefault="00E6327D" w:rsidP="00E6327D">
            <w:pPr>
              <w:tabs>
                <w:tab w:val="left" w:pos="4590"/>
              </w:tabs>
              <w:jc w:val="center"/>
              <w:rPr>
                <w:lang w:val="en-US" w:eastAsia="id-ID"/>
              </w:rPr>
            </w:pPr>
            <w:r w:rsidRPr="00E6327D">
              <w:rPr>
                <w:lang w:val="en-US" w:eastAsia="id-ID"/>
              </w:rPr>
              <w:t>0,2579</w:t>
            </w:r>
          </w:p>
        </w:tc>
        <w:tc>
          <w:tcPr>
            <w:tcW w:w="876" w:type="dxa"/>
            <w:shd w:val="clear" w:color="auto" w:fill="auto"/>
            <w:vAlign w:val="bottom"/>
          </w:tcPr>
          <w:p w14:paraId="026AB805"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hideMark/>
          </w:tcPr>
          <w:p w14:paraId="532245F9"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43A16A91" w14:textId="77777777" w:rsidTr="00812933">
        <w:trPr>
          <w:trHeight w:val="408"/>
          <w:jc w:val="center"/>
        </w:trPr>
        <w:tc>
          <w:tcPr>
            <w:tcW w:w="842" w:type="dxa"/>
            <w:shd w:val="clear" w:color="auto" w:fill="auto"/>
            <w:vAlign w:val="bottom"/>
          </w:tcPr>
          <w:p w14:paraId="7BC5C286" w14:textId="77777777" w:rsidR="00E6327D" w:rsidRPr="00E6327D" w:rsidRDefault="00E6327D" w:rsidP="00E6327D">
            <w:pPr>
              <w:numPr>
                <w:ilvl w:val="0"/>
                <w:numId w:val="46"/>
              </w:numPr>
              <w:tabs>
                <w:tab w:val="left" w:pos="4590"/>
              </w:tabs>
              <w:jc w:val="center"/>
              <w:rPr>
                <w:lang w:val="en-US" w:eastAsia="id-ID"/>
              </w:rPr>
            </w:pPr>
          </w:p>
        </w:tc>
        <w:tc>
          <w:tcPr>
            <w:tcW w:w="1696" w:type="dxa"/>
            <w:vMerge w:val="restart"/>
            <w:vAlign w:val="center"/>
          </w:tcPr>
          <w:p w14:paraId="6CC485F7" w14:textId="77777777" w:rsidR="00E6327D" w:rsidRPr="00E6327D" w:rsidRDefault="00E6327D" w:rsidP="00E6327D">
            <w:pPr>
              <w:tabs>
                <w:tab w:val="left" w:pos="4590"/>
              </w:tabs>
              <w:jc w:val="center"/>
              <w:rPr>
                <w:lang w:val="en-US" w:eastAsia="id-ID"/>
              </w:rPr>
            </w:pPr>
            <w:r w:rsidRPr="00E6327D">
              <w:rPr>
                <w:lang w:val="en-US" w:eastAsia="id-ID"/>
              </w:rPr>
              <w:t>Lingkungan Kerja (X2)</w:t>
            </w:r>
          </w:p>
        </w:tc>
        <w:tc>
          <w:tcPr>
            <w:tcW w:w="1066" w:type="dxa"/>
            <w:shd w:val="clear" w:color="auto" w:fill="auto"/>
            <w:noWrap/>
            <w:vAlign w:val="bottom"/>
            <w:hideMark/>
          </w:tcPr>
          <w:p w14:paraId="4A54352A"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2.1</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B885D68" w14:textId="77777777" w:rsidR="00E6327D" w:rsidRPr="00E6327D" w:rsidRDefault="00E6327D" w:rsidP="00E6327D">
            <w:pPr>
              <w:tabs>
                <w:tab w:val="left" w:pos="4590"/>
              </w:tabs>
              <w:jc w:val="center"/>
              <w:rPr>
                <w:lang w:val="en-US" w:eastAsia="id-ID"/>
              </w:rPr>
            </w:pPr>
            <w:r w:rsidRPr="00E6327D">
              <w:rPr>
                <w:lang w:val="en-US" w:eastAsia="id-ID"/>
              </w:rPr>
              <w:t>0,3810</w:t>
            </w:r>
          </w:p>
        </w:tc>
        <w:tc>
          <w:tcPr>
            <w:tcW w:w="876" w:type="dxa"/>
            <w:shd w:val="clear" w:color="auto" w:fill="auto"/>
            <w:vAlign w:val="bottom"/>
          </w:tcPr>
          <w:p w14:paraId="59742DC1"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hideMark/>
          </w:tcPr>
          <w:p w14:paraId="590C302F"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5E5EE194" w14:textId="77777777" w:rsidTr="00812933">
        <w:trPr>
          <w:trHeight w:val="300"/>
          <w:jc w:val="center"/>
        </w:trPr>
        <w:tc>
          <w:tcPr>
            <w:tcW w:w="842" w:type="dxa"/>
            <w:shd w:val="clear" w:color="auto" w:fill="auto"/>
            <w:vAlign w:val="bottom"/>
            <w:hideMark/>
          </w:tcPr>
          <w:p w14:paraId="2282214E" w14:textId="77777777" w:rsidR="00E6327D" w:rsidRPr="00E6327D" w:rsidRDefault="00E6327D" w:rsidP="00E6327D">
            <w:pPr>
              <w:numPr>
                <w:ilvl w:val="0"/>
                <w:numId w:val="46"/>
              </w:numPr>
              <w:tabs>
                <w:tab w:val="left" w:pos="4590"/>
              </w:tabs>
              <w:jc w:val="center"/>
              <w:rPr>
                <w:lang w:val="en-US" w:eastAsia="id-ID"/>
              </w:rPr>
            </w:pPr>
          </w:p>
        </w:tc>
        <w:tc>
          <w:tcPr>
            <w:tcW w:w="1696" w:type="dxa"/>
            <w:vMerge/>
            <w:vAlign w:val="center"/>
          </w:tcPr>
          <w:p w14:paraId="75448500"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hideMark/>
          </w:tcPr>
          <w:p w14:paraId="60AF3EC5"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2.2</w:t>
            </w:r>
          </w:p>
        </w:tc>
        <w:tc>
          <w:tcPr>
            <w:tcW w:w="779" w:type="dxa"/>
            <w:tcBorders>
              <w:top w:val="nil"/>
              <w:left w:val="single" w:sz="4" w:space="0" w:color="auto"/>
              <w:bottom w:val="single" w:sz="4" w:space="0" w:color="auto"/>
              <w:right w:val="single" w:sz="4" w:space="0" w:color="auto"/>
            </w:tcBorders>
            <w:shd w:val="clear" w:color="auto" w:fill="auto"/>
            <w:vAlign w:val="center"/>
          </w:tcPr>
          <w:p w14:paraId="3E07E974" w14:textId="77777777" w:rsidR="00E6327D" w:rsidRPr="00E6327D" w:rsidRDefault="00E6327D" w:rsidP="00E6327D">
            <w:pPr>
              <w:tabs>
                <w:tab w:val="left" w:pos="4590"/>
              </w:tabs>
              <w:jc w:val="center"/>
              <w:rPr>
                <w:lang w:val="en-US" w:eastAsia="id-ID"/>
              </w:rPr>
            </w:pPr>
            <w:r w:rsidRPr="00E6327D">
              <w:rPr>
                <w:lang w:val="en-US" w:eastAsia="id-ID"/>
              </w:rPr>
              <w:t>0,3863</w:t>
            </w:r>
          </w:p>
        </w:tc>
        <w:tc>
          <w:tcPr>
            <w:tcW w:w="876" w:type="dxa"/>
            <w:shd w:val="clear" w:color="auto" w:fill="auto"/>
            <w:vAlign w:val="bottom"/>
          </w:tcPr>
          <w:p w14:paraId="5093D178"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hideMark/>
          </w:tcPr>
          <w:p w14:paraId="51D7C9A0"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1F36E0D4" w14:textId="77777777" w:rsidTr="00812933">
        <w:trPr>
          <w:trHeight w:val="300"/>
          <w:jc w:val="center"/>
        </w:trPr>
        <w:tc>
          <w:tcPr>
            <w:tcW w:w="842" w:type="dxa"/>
            <w:shd w:val="clear" w:color="auto" w:fill="auto"/>
            <w:vAlign w:val="bottom"/>
            <w:hideMark/>
          </w:tcPr>
          <w:p w14:paraId="7900DE87" w14:textId="77777777" w:rsidR="00E6327D" w:rsidRPr="00E6327D" w:rsidRDefault="00E6327D" w:rsidP="00E6327D">
            <w:pPr>
              <w:numPr>
                <w:ilvl w:val="0"/>
                <w:numId w:val="46"/>
              </w:numPr>
              <w:tabs>
                <w:tab w:val="left" w:pos="4590"/>
              </w:tabs>
              <w:jc w:val="center"/>
              <w:rPr>
                <w:lang w:val="en-US" w:eastAsia="id-ID"/>
              </w:rPr>
            </w:pPr>
          </w:p>
        </w:tc>
        <w:tc>
          <w:tcPr>
            <w:tcW w:w="1696" w:type="dxa"/>
            <w:vMerge/>
            <w:vAlign w:val="center"/>
          </w:tcPr>
          <w:p w14:paraId="3165D33C"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hideMark/>
          </w:tcPr>
          <w:p w14:paraId="2A6577BE"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2.3</w:t>
            </w:r>
          </w:p>
        </w:tc>
        <w:tc>
          <w:tcPr>
            <w:tcW w:w="779" w:type="dxa"/>
            <w:tcBorders>
              <w:top w:val="nil"/>
              <w:left w:val="single" w:sz="4" w:space="0" w:color="auto"/>
              <w:bottom w:val="single" w:sz="4" w:space="0" w:color="auto"/>
              <w:right w:val="single" w:sz="4" w:space="0" w:color="auto"/>
            </w:tcBorders>
            <w:shd w:val="clear" w:color="auto" w:fill="auto"/>
            <w:vAlign w:val="center"/>
          </w:tcPr>
          <w:p w14:paraId="11AF90CA" w14:textId="77777777" w:rsidR="00E6327D" w:rsidRPr="00E6327D" w:rsidRDefault="00E6327D" w:rsidP="00E6327D">
            <w:pPr>
              <w:tabs>
                <w:tab w:val="left" w:pos="4590"/>
              </w:tabs>
              <w:jc w:val="center"/>
              <w:rPr>
                <w:lang w:val="en-US" w:eastAsia="id-ID"/>
              </w:rPr>
            </w:pPr>
            <w:r w:rsidRPr="00E6327D">
              <w:rPr>
                <w:lang w:val="en-US" w:eastAsia="id-ID"/>
              </w:rPr>
              <w:t>0,3609</w:t>
            </w:r>
          </w:p>
        </w:tc>
        <w:tc>
          <w:tcPr>
            <w:tcW w:w="876" w:type="dxa"/>
            <w:shd w:val="clear" w:color="auto" w:fill="auto"/>
            <w:vAlign w:val="bottom"/>
          </w:tcPr>
          <w:p w14:paraId="175243EB"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hideMark/>
          </w:tcPr>
          <w:p w14:paraId="4A043A21"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7057D0CB" w14:textId="77777777" w:rsidTr="00812933">
        <w:trPr>
          <w:trHeight w:val="300"/>
          <w:jc w:val="center"/>
        </w:trPr>
        <w:tc>
          <w:tcPr>
            <w:tcW w:w="842" w:type="dxa"/>
            <w:shd w:val="clear" w:color="auto" w:fill="auto"/>
            <w:vAlign w:val="bottom"/>
            <w:hideMark/>
          </w:tcPr>
          <w:p w14:paraId="175BDA84" w14:textId="77777777" w:rsidR="00E6327D" w:rsidRPr="00E6327D" w:rsidRDefault="00E6327D" w:rsidP="00E6327D">
            <w:pPr>
              <w:numPr>
                <w:ilvl w:val="0"/>
                <w:numId w:val="46"/>
              </w:numPr>
              <w:tabs>
                <w:tab w:val="left" w:pos="4590"/>
              </w:tabs>
              <w:jc w:val="center"/>
              <w:rPr>
                <w:lang w:val="en-US" w:eastAsia="id-ID"/>
              </w:rPr>
            </w:pPr>
          </w:p>
        </w:tc>
        <w:tc>
          <w:tcPr>
            <w:tcW w:w="1696" w:type="dxa"/>
            <w:vMerge/>
            <w:vAlign w:val="center"/>
          </w:tcPr>
          <w:p w14:paraId="39DAC7F4"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hideMark/>
          </w:tcPr>
          <w:p w14:paraId="1935B8DB"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2.4</w:t>
            </w:r>
          </w:p>
        </w:tc>
        <w:tc>
          <w:tcPr>
            <w:tcW w:w="779" w:type="dxa"/>
            <w:tcBorders>
              <w:top w:val="nil"/>
              <w:left w:val="single" w:sz="4" w:space="0" w:color="auto"/>
              <w:bottom w:val="single" w:sz="4" w:space="0" w:color="auto"/>
              <w:right w:val="single" w:sz="4" w:space="0" w:color="auto"/>
            </w:tcBorders>
            <w:shd w:val="clear" w:color="auto" w:fill="auto"/>
            <w:vAlign w:val="center"/>
          </w:tcPr>
          <w:p w14:paraId="3D015B89" w14:textId="77777777" w:rsidR="00E6327D" w:rsidRPr="00E6327D" w:rsidRDefault="00E6327D" w:rsidP="00E6327D">
            <w:pPr>
              <w:tabs>
                <w:tab w:val="left" w:pos="4590"/>
              </w:tabs>
              <w:jc w:val="center"/>
              <w:rPr>
                <w:lang w:val="en-US" w:eastAsia="id-ID"/>
              </w:rPr>
            </w:pPr>
            <w:r w:rsidRPr="00E6327D">
              <w:rPr>
                <w:lang w:val="en-US" w:eastAsia="id-ID"/>
              </w:rPr>
              <w:t>0,3156</w:t>
            </w:r>
          </w:p>
        </w:tc>
        <w:tc>
          <w:tcPr>
            <w:tcW w:w="876" w:type="dxa"/>
            <w:shd w:val="clear" w:color="auto" w:fill="auto"/>
            <w:vAlign w:val="bottom"/>
          </w:tcPr>
          <w:p w14:paraId="78217686"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hideMark/>
          </w:tcPr>
          <w:p w14:paraId="36CCF821"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1B878EB3" w14:textId="77777777" w:rsidTr="00812933">
        <w:trPr>
          <w:trHeight w:val="300"/>
          <w:jc w:val="center"/>
        </w:trPr>
        <w:tc>
          <w:tcPr>
            <w:tcW w:w="842" w:type="dxa"/>
            <w:shd w:val="clear" w:color="auto" w:fill="auto"/>
            <w:vAlign w:val="bottom"/>
          </w:tcPr>
          <w:p w14:paraId="73F1EE89" w14:textId="77777777" w:rsidR="00E6327D" w:rsidRPr="00E6327D" w:rsidRDefault="00E6327D" w:rsidP="00E6327D">
            <w:pPr>
              <w:numPr>
                <w:ilvl w:val="0"/>
                <w:numId w:val="46"/>
              </w:numPr>
              <w:tabs>
                <w:tab w:val="left" w:pos="4590"/>
              </w:tabs>
              <w:jc w:val="center"/>
              <w:rPr>
                <w:lang w:val="en-US" w:eastAsia="id-ID"/>
              </w:rPr>
            </w:pPr>
          </w:p>
        </w:tc>
        <w:tc>
          <w:tcPr>
            <w:tcW w:w="1696" w:type="dxa"/>
            <w:vMerge/>
            <w:vAlign w:val="center"/>
          </w:tcPr>
          <w:p w14:paraId="2358E21A"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23E6BB51"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2.5</w:t>
            </w:r>
          </w:p>
        </w:tc>
        <w:tc>
          <w:tcPr>
            <w:tcW w:w="779" w:type="dxa"/>
            <w:tcBorders>
              <w:top w:val="nil"/>
              <w:left w:val="single" w:sz="4" w:space="0" w:color="auto"/>
              <w:bottom w:val="single" w:sz="4" w:space="0" w:color="auto"/>
              <w:right w:val="single" w:sz="4" w:space="0" w:color="auto"/>
            </w:tcBorders>
            <w:shd w:val="clear" w:color="auto" w:fill="auto"/>
            <w:vAlign w:val="center"/>
          </w:tcPr>
          <w:p w14:paraId="65ACCAEB" w14:textId="77777777" w:rsidR="00E6327D" w:rsidRPr="00E6327D" w:rsidRDefault="00E6327D" w:rsidP="00E6327D">
            <w:pPr>
              <w:tabs>
                <w:tab w:val="left" w:pos="4590"/>
              </w:tabs>
              <w:jc w:val="center"/>
              <w:rPr>
                <w:lang w:val="en-US" w:eastAsia="id-ID"/>
              </w:rPr>
            </w:pPr>
            <w:r w:rsidRPr="00E6327D">
              <w:rPr>
                <w:lang w:val="en-US" w:eastAsia="id-ID"/>
              </w:rPr>
              <w:t>0,3945</w:t>
            </w:r>
          </w:p>
        </w:tc>
        <w:tc>
          <w:tcPr>
            <w:tcW w:w="876" w:type="dxa"/>
            <w:shd w:val="clear" w:color="auto" w:fill="auto"/>
            <w:vAlign w:val="bottom"/>
          </w:tcPr>
          <w:p w14:paraId="30F197ED"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3F5E30EB"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74F306FE" w14:textId="77777777" w:rsidTr="00812933">
        <w:trPr>
          <w:trHeight w:val="300"/>
          <w:jc w:val="center"/>
        </w:trPr>
        <w:tc>
          <w:tcPr>
            <w:tcW w:w="842" w:type="dxa"/>
            <w:shd w:val="clear" w:color="auto" w:fill="auto"/>
            <w:vAlign w:val="bottom"/>
          </w:tcPr>
          <w:p w14:paraId="3A7A2F03" w14:textId="77777777" w:rsidR="00E6327D" w:rsidRPr="00E6327D" w:rsidRDefault="00E6327D" w:rsidP="00E6327D">
            <w:pPr>
              <w:numPr>
                <w:ilvl w:val="0"/>
                <w:numId w:val="46"/>
              </w:numPr>
              <w:tabs>
                <w:tab w:val="left" w:pos="4590"/>
              </w:tabs>
              <w:jc w:val="center"/>
              <w:rPr>
                <w:lang w:val="en-US" w:eastAsia="id-ID"/>
              </w:rPr>
            </w:pPr>
          </w:p>
        </w:tc>
        <w:tc>
          <w:tcPr>
            <w:tcW w:w="1696" w:type="dxa"/>
            <w:vMerge/>
            <w:vAlign w:val="center"/>
          </w:tcPr>
          <w:p w14:paraId="7C6A5297"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15EF5628"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2.6</w:t>
            </w:r>
          </w:p>
        </w:tc>
        <w:tc>
          <w:tcPr>
            <w:tcW w:w="779" w:type="dxa"/>
            <w:tcBorders>
              <w:top w:val="nil"/>
              <w:left w:val="single" w:sz="4" w:space="0" w:color="auto"/>
              <w:bottom w:val="single" w:sz="4" w:space="0" w:color="auto"/>
              <w:right w:val="single" w:sz="4" w:space="0" w:color="auto"/>
            </w:tcBorders>
            <w:shd w:val="clear" w:color="auto" w:fill="auto"/>
            <w:vAlign w:val="center"/>
          </w:tcPr>
          <w:p w14:paraId="19C8F435" w14:textId="77777777" w:rsidR="00E6327D" w:rsidRPr="00E6327D" w:rsidRDefault="00E6327D" w:rsidP="00E6327D">
            <w:pPr>
              <w:tabs>
                <w:tab w:val="left" w:pos="4590"/>
              </w:tabs>
              <w:jc w:val="center"/>
              <w:rPr>
                <w:lang w:val="en-US" w:eastAsia="id-ID"/>
              </w:rPr>
            </w:pPr>
            <w:r w:rsidRPr="00E6327D">
              <w:rPr>
                <w:lang w:val="en-US" w:eastAsia="id-ID"/>
              </w:rPr>
              <w:t>0,1849</w:t>
            </w:r>
          </w:p>
        </w:tc>
        <w:tc>
          <w:tcPr>
            <w:tcW w:w="876" w:type="dxa"/>
            <w:shd w:val="clear" w:color="auto" w:fill="auto"/>
            <w:vAlign w:val="bottom"/>
          </w:tcPr>
          <w:p w14:paraId="4D4D4728"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28AFA253"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76B15CE7" w14:textId="77777777" w:rsidTr="00812933">
        <w:trPr>
          <w:trHeight w:val="300"/>
          <w:jc w:val="center"/>
        </w:trPr>
        <w:tc>
          <w:tcPr>
            <w:tcW w:w="842" w:type="dxa"/>
            <w:shd w:val="clear" w:color="auto" w:fill="auto"/>
            <w:vAlign w:val="bottom"/>
          </w:tcPr>
          <w:p w14:paraId="2A602AFF" w14:textId="77777777" w:rsidR="00E6327D" w:rsidRPr="00E6327D" w:rsidRDefault="00E6327D" w:rsidP="00E6327D">
            <w:pPr>
              <w:numPr>
                <w:ilvl w:val="0"/>
                <w:numId w:val="46"/>
              </w:numPr>
              <w:tabs>
                <w:tab w:val="left" w:pos="4590"/>
              </w:tabs>
              <w:jc w:val="center"/>
              <w:rPr>
                <w:lang w:val="en-US" w:eastAsia="id-ID"/>
              </w:rPr>
            </w:pPr>
          </w:p>
        </w:tc>
        <w:tc>
          <w:tcPr>
            <w:tcW w:w="1696" w:type="dxa"/>
            <w:vMerge/>
            <w:vAlign w:val="center"/>
          </w:tcPr>
          <w:p w14:paraId="465E41B1"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290B00F6"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2.7</w:t>
            </w:r>
          </w:p>
        </w:tc>
        <w:tc>
          <w:tcPr>
            <w:tcW w:w="779" w:type="dxa"/>
            <w:tcBorders>
              <w:top w:val="nil"/>
              <w:left w:val="single" w:sz="4" w:space="0" w:color="auto"/>
              <w:bottom w:val="single" w:sz="4" w:space="0" w:color="auto"/>
              <w:right w:val="single" w:sz="4" w:space="0" w:color="auto"/>
            </w:tcBorders>
            <w:shd w:val="clear" w:color="auto" w:fill="auto"/>
            <w:vAlign w:val="center"/>
          </w:tcPr>
          <w:p w14:paraId="2630B928" w14:textId="77777777" w:rsidR="00E6327D" w:rsidRPr="00E6327D" w:rsidRDefault="00E6327D" w:rsidP="00E6327D">
            <w:pPr>
              <w:tabs>
                <w:tab w:val="left" w:pos="4590"/>
              </w:tabs>
              <w:jc w:val="center"/>
              <w:rPr>
                <w:lang w:val="en-US" w:eastAsia="id-ID"/>
              </w:rPr>
            </w:pPr>
            <w:r w:rsidRPr="00E6327D">
              <w:rPr>
                <w:lang w:val="en-US" w:eastAsia="id-ID"/>
              </w:rPr>
              <w:t>0,3081</w:t>
            </w:r>
          </w:p>
        </w:tc>
        <w:tc>
          <w:tcPr>
            <w:tcW w:w="876" w:type="dxa"/>
            <w:shd w:val="clear" w:color="auto" w:fill="auto"/>
            <w:vAlign w:val="bottom"/>
          </w:tcPr>
          <w:p w14:paraId="363BFA90"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360847A5"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329B0BA4" w14:textId="77777777" w:rsidTr="00812933">
        <w:trPr>
          <w:trHeight w:val="300"/>
          <w:jc w:val="center"/>
        </w:trPr>
        <w:tc>
          <w:tcPr>
            <w:tcW w:w="842" w:type="dxa"/>
            <w:shd w:val="clear" w:color="auto" w:fill="auto"/>
            <w:vAlign w:val="bottom"/>
          </w:tcPr>
          <w:p w14:paraId="0D461391" w14:textId="77777777" w:rsidR="00E6327D" w:rsidRPr="00E6327D" w:rsidRDefault="00E6327D" w:rsidP="00E6327D">
            <w:pPr>
              <w:numPr>
                <w:ilvl w:val="0"/>
                <w:numId w:val="46"/>
              </w:numPr>
              <w:tabs>
                <w:tab w:val="left" w:pos="4590"/>
              </w:tabs>
              <w:jc w:val="center"/>
              <w:rPr>
                <w:lang w:val="en-US" w:eastAsia="id-ID"/>
              </w:rPr>
            </w:pPr>
          </w:p>
        </w:tc>
        <w:tc>
          <w:tcPr>
            <w:tcW w:w="1696" w:type="dxa"/>
            <w:vMerge/>
            <w:vAlign w:val="center"/>
          </w:tcPr>
          <w:p w14:paraId="546948B6"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6617604E"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2.8</w:t>
            </w:r>
          </w:p>
        </w:tc>
        <w:tc>
          <w:tcPr>
            <w:tcW w:w="779" w:type="dxa"/>
            <w:tcBorders>
              <w:top w:val="nil"/>
              <w:left w:val="single" w:sz="4" w:space="0" w:color="auto"/>
              <w:bottom w:val="single" w:sz="4" w:space="0" w:color="auto"/>
              <w:right w:val="single" w:sz="4" w:space="0" w:color="auto"/>
            </w:tcBorders>
            <w:shd w:val="clear" w:color="auto" w:fill="auto"/>
            <w:vAlign w:val="center"/>
          </w:tcPr>
          <w:p w14:paraId="29D689A6" w14:textId="77777777" w:rsidR="00E6327D" w:rsidRPr="00E6327D" w:rsidRDefault="00E6327D" w:rsidP="00E6327D">
            <w:pPr>
              <w:tabs>
                <w:tab w:val="left" w:pos="4590"/>
              </w:tabs>
              <w:jc w:val="center"/>
              <w:rPr>
                <w:lang w:val="en-US" w:eastAsia="id-ID"/>
              </w:rPr>
            </w:pPr>
            <w:r w:rsidRPr="00E6327D">
              <w:rPr>
                <w:lang w:val="en-US" w:eastAsia="id-ID"/>
              </w:rPr>
              <w:t>0,3251</w:t>
            </w:r>
          </w:p>
        </w:tc>
        <w:tc>
          <w:tcPr>
            <w:tcW w:w="876" w:type="dxa"/>
            <w:shd w:val="clear" w:color="auto" w:fill="auto"/>
            <w:vAlign w:val="bottom"/>
          </w:tcPr>
          <w:p w14:paraId="266B5BB4"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7FA9DD48"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7FCE8E57" w14:textId="77777777" w:rsidTr="00812933">
        <w:trPr>
          <w:trHeight w:val="300"/>
          <w:jc w:val="center"/>
        </w:trPr>
        <w:tc>
          <w:tcPr>
            <w:tcW w:w="842" w:type="dxa"/>
            <w:shd w:val="clear" w:color="auto" w:fill="auto"/>
            <w:vAlign w:val="bottom"/>
          </w:tcPr>
          <w:p w14:paraId="011A6F6B" w14:textId="77777777" w:rsidR="00E6327D" w:rsidRPr="00E6327D" w:rsidRDefault="00E6327D" w:rsidP="00E6327D">
            <w:pPr>
              <w:numPr>
                <w:ilvl w:val="0"/>
                <w:numId w:val="46"/>
              </w:numPr>
              <w:tabs>
                <w:tab w:val="left" w:pos="4590"/>
              </w:tabs>
              <w:jc w:val="center"/>
              <w:rPr>
                <w:lang w:val="en-US" w:eastAsia="id-ID"/>
              </w:rPr>
            </w:pPr>
          </w:p>
        </w:tc>
        <w:tc>
          <w:tcPr>
            <w:tcW w:w="1696" w:type="dxa"/>
            <w:vMerge/>
            <w:vAlign w:val="center"/>
          </w:tcPr>
          <w:p w14:paraId="6E31115E"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6B743783"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2.9</w:t>
            </w:r>
          </w:p>
        </w:tc>
        <w:tc>
          <w:tcPr>
            <w:tcW w:w="779" w:type="dxa"/>
            <w:tcBorders>
              <w:top w:val="nil"/>
              <w:left w:val="single" w:sz="4" w:space="0" w:color="auto"/>
              <w:bottom w:val="single" w:sz="4" w:space="0" w:color="auto"/>
              <w:right w:val="single" w:sz="4" w:space="0" w:color="auto"/>
            </w:tcBorders>
            <w:shd w:val="clear" w:color="auto" w:fill="auto"/>
            <w:vAlign w:val="center"/>
          </w:tcPr>
          <w:p w14:paraId="6482856A" w14:textId="77777777" w:rsidR="00E6327D" w:rsidRPr="00E6327D" w:rsidRDefault="00E6327D" w:rsidP="00E6327D">
            <w:pPr>
              <w:tabs>
                <w:tab w:val="left" w:pos="4590"/>
              </w:tabs>
              <w:jc w:val="center"/>
              <w:rPr>
                <w:lang w:val="en-US" w:eastAsia="id-ID"/>
              </w:rPr>
            </w:pPr>
            <w:r w:rsidRPr="00E6327D">
              <w:rPr>
                <w:lang w:val="en-US" w:eastAsia="id-ID"/>
              </w:rPr>
              <w:t>0,2565</w:t>
            </w:r>
          </w:p>
        </w:tc>
        <w:tc>
          <w:tcPr>
            <w:tcW w:w="876" w:type="dxa"/>
            <w:shd w:val="clear" w:color="auto" w:fill="auto"/>
            <w:vAlign w:val="bottom"/>
          </w:tcPr>
          <w:p w14:paraId="7E4511D7"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3ACA593F"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4AC57D51" w14:textId="77777777" w:rsidTr="00812933">
        <w:trPr>
          <w:trHeight w:val="300"/>
          <w:jc w:val="center"/>
        </w:trPr>
        <w:tc>
          <w:tcPr>
            <w:tcW w:w="842" w:type="dxa"/>
            <w:shd w:val="clear" w:color="auto" w:fill="auto"/>
            <w:vAlign w:val="bottom"/>
            <w:hideMark/>
          </w:tcPr>
          <w:p w14:paraId="3237923F" w14:textId="77777777" w:rsidR="00E6327D" w:rsidRPr="00E6327D" w:rsidRDefault="00E6327D" w:rsidP="00E6327D">
            <w:pPr>
              <w:numPr>
                <w:ilvl w:val="0"/>
                <w:numId w:val="46"/>
              </w:numPr>
              <w:tabs>
                <w:tab w:val="left" w:pos="4590"/>
              </w:tabs>
              <w:jc w:val="center"/>
              <w:rPr>
                <w:lang w:val="en-US" w:eastAsia="id-ID"/>
              </w:rPr>
            </w:pPr>
          </w:p>
        </w:tc>
        <w:tc>
          <w:tcPr>
            <w:tcW w:w="1696" w:type="dxa"/>
            <w:vMerge/>
            <w:vAlign w:val="center"/>
          </w:tcPr>
          <w:p w14:paraId="18F2516E"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232ABAEF"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2.10</w:t>
            </w:r>
          </w:p>
        </w:tc>
        <w:tc>
          <w:tcPr>
            <w:tcW w:w="779" w:type="dxa"/>
            <w:tcBorders>
              <w:top w:val="nil"/>
              <w:left w:val="single" w:sz="4" w:space="0" w:color="auto"/>
              <w:bottom w:val="single" w:sz="4" w:space="0" w:color="auto"/>
              <w:right w:val="single" w:sz="4" w:space="0" w:color="auto"/>
            </w:tcBorders>
            <w:shd w:val="clear" w:color="auto" w:fill="auto"/>
            <w:vAlign w:val="center"/>
          </w:tcPr>
          <w:p w14:paraId="395231B9" w14:textId="77777777" w:rsidR="00E6327D" w:rsidRPr="00E6327D" w:rsidRDefault="00E6327D" w:rsidP="00E6327D">
            <w:pPr>
              <w:tabs>
                <w:tab w:val="left" w:pos="4590"/>
              </w:tabs>
              <w:jc w:val="center"/>
              <w:rPr>
                <w:lang w:val="en-US" w:eastAsia="id-ID"/>
              </w:rPr>
            </w:pPr>
            <w:r w:rsidRPr="00E6327D">
              <w:rPr>
                <w:lang w:val="en-US" w:eastAsia="id-ID"/>
              </w:rPr>
              <w:t>0,3698</w:t>
            </w:r>
          </w:p>
        </w:tc>
        <w:tc>
          <w:tcPr>
            <w:tcW w:w="876" w:type="dxa"/>
            <w:shd w:val="clear" w:color="auto" w:fill="auto"/>
            <w:vAlign w:val="bottom"/>
          </w:tcPr>
          <w:p w14:paraId="214A6A50"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hideMark/>
          </w:tcPr>
          <w:p w14:paraId="3EDD4C50"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582B9D9C" w14:textId="77777777" w:rsidTr="00812933">
        <w:trPr>
          <w:trHeight w:val="300"/>
          <w:jc w:val="center"/>
        </w:trPr>
        <w:tc>
          <w:tcPr>
            <w:tcW w:w="842" w:type="dxa"/>
            <w:shd w:val="clear" w:color="auto" w:fill="auto"/>
            <w:vAlign w:val="bottom"/>
          </w:tcPr>
          <w:p w14:paraId="1565679E" w14:textId="77777777" w:rsidR="00E6327D" w:rsidRPr="00E6327D" w:rsidRDefault="00E6327D" w:rsidP="00E6327D">
            <w:pPr>
              <w:numPr>
                <w:ilvl w:val="0"/>
                <w:numId w:val="48"/>
              </w:numPr>
              <w:tabs>
                <w:tab w:val="left" w:pos="4590"/>
              </w:tabs>
              <w:jc w:val="center"/>
              <w:rPr>
                <w:lang w:val="en-US" w:eastAsia="id-ID"/>
              </w:rPr>
            </w:pPr>
          </w:p>
        </w:tc>
        <w:tc>
          <w:tcPr>
            <w:tcW w:w="1696" w:type="dxa"/>
            <w:vMerge w:val="restart"/>
            <w:vAlign w:val="center"/>
          </w:tcPr>
          <w:p w14:paraId="6E44CE0B" w14:textId="77777777" w:rsidR="00E6327D" w:rsidRPr="00E6327D" w:rsidRDefault="00E6327D" w:rsidP="00E6327D">
            <w:pPr>
              <w:tabs>
                <w:tab w:val="left" w:pos="4590"/>
              </w:tabs>
              <w:jc w:val="center"/>
              <w:rPr>
                <w:lang w:val="en-US" w:eastAsia="id-ID"/>
              </w:rPr>
            </w:pPr>
          </w:p>
          <w:p w14:paraId="60A17E4B" w14:textId="77777777" w:rsidR="00E6327D" w:rsidRPr="00E6327D" w:rsidRDefault="00E6327D" w:rsidP="00E6327D">
            <w:pPr>
              <w:tabs>
                <w:tab w:val="left" w:pos="4590"/>
              </w:tabs>
              <w:jc w:val="center"/>
              <w:rPr>
                <w:lang w:val="en-US" w:eastAsia="id-ID"/>
              </w:rPr>
            </w:pPr>
          </w:p>
          <w:p w14:paraId="2E76FEA8" w14:textId="77777777" w:rsidR="00E6327D" w:rsidRPr="00E6327D" w:rsidRDefault="00E6327D" w:rsidP="00E6327D">
            <w:pPr>
              <w:tabs>
                <w:tab w:val="left" w:pos="4590"/>
              </w:tabs>
              <w:jc w:val="center"/>
              <w:rPr>
                <w:lang w:val="en-US" w:eastAsia="id-ID"/>
              </w:rPr>
            </w:pPr>
          </w:p>
          <w:p w14:paraId="26142CBA" w14:textId="77777777" w:rsidR="00E6327D" w:rsidRPr="00E6327D" w:rsidRDefault="00E6327D" w:rsidP="00E6327D">
            <w:pPr>
              <w:tabs>
                <w:tab w:val="left" w:pos="4590"/>
              </w:tabs>
              <w:jc w:val="center"/>
              <w:rPr>
                <w:lang w:val="en-US" w:eastAsia="id-ID"/>
              </w:rPr>
            </w:pPr>
          </w:p>
          <w:p w14:paraId="6F04B029" w14:textId="77777777" w:rsidR="00E6327D" w:rsidRPr="00E6327D" w:rsidRDefault="00E6327D" w:rsidP="00E6327D">
            <w:pPr>
              <w:tabs>
                <w:tab w:val="left" w:pos="4590"/>
              </w:tabs>
              <w:jc w:val="center"/>
              <w:rPr>
                <w:lang w:val="en-US" w:eastAsia="id-ID"/>
              </w:rPr>
            </w:pPr>
          </w:p>
          <w:p w14:paraId="21E717DF" w14:textId="77777777" w:rsidR="00E6327D" w:rsidRPr="00E6327D" w:rsidRDefault="00E6327D" w:rsidP="00E6327D">
            <w:pPr>
              <w:tabs>
                <w:tab w:val="left" w:pos="4590"/>
              </w:tabs>
              <w:jc w:val="center"/>
              <w:rPr>
                <w:lang w:val="en-US" w:eastAsia="id-ID"/>
              </w:rPr>
            </w:pPr>
          </w:p>
          <w:p w14:paraId="398B8CF8" w14:textId="77777777" w:rsidR="00E6327D" w:rsidRPr="00E6327D" w:rsidRDefault="00E6327D" w:rsidP="00E6327D">
            <w:pPr>
              <w:tabs>
                <w:tab w:val="left" w:pos="4590"/>
              </w:tabs>
              <w:jc w:val="center"/>
              <w:rPr>
                <w:lang w:val="en-US" w:eastAsia="id-ID"/>
              </w:rPr>
            </w:pPr>
            <w:r w:rsidRPr="00E6327D">
              <w:rPr>
                <w:lang w:val="en-US" w:eastAsia="id-ID"/>
              </w:rPr>
              <w:t xml:space="preserve">Komunikasi </w:t>
            </w:r>
          </w:p>
          <w:p w14:paraId="39ABE075" w14:textId="77777777" w:rsidR="00E6327D" w:rsidRPr="00E6327D" w:rsidRDefault="00E6327D" w:rsidP="00E6327D">
            <w:pPr>
              <w:tabs>
                <w:tab w:val="left" w:pos="4590"/>
              </w:tabs>
              <w:jc w:val="center"/>
              <w:rPr>
                <w:lang w:val="en-US" w:eastAsia="id-ID"/>
              </w:rPr>
            </w:pPr>
            <w:r w:rsidRPr="00E6327D">
              <w:rPr>
                <w:lang w:val="en-US" w:eastAsia="id-ID"/>
              </w:rPr>
              <w:t>(X3)</w:t>
            </w:r>
          </w:p>
        </w:tc>
        <w:tc>
          <w:tcPr>
            <w:tcW w:w="1066" w:type="dxa"/>
            <w:shd w:val="clear" w:color="auto" w:fill="auto"/>
            <w:noWrap/>
            <w:vAlign w:val="bottom"/>
          </w:tcPr>
          <w:p w14:paraId="11CEC498"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3.1</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458B7C3" w14:textId="77777777" w:rsidR="00E6327D" w:rsidRPr="00E6327D" w:rsidRDefault="00E6327D" w:rsidP="00E6327D">
            <w:pPr>
              <w:tabs>
                <w:tab w:val="left" w:pos="4590"/>
              </w:tabs>
              <w:jc w:val="center"/>
              <w:rPr>
                <w:lang w:val="en-US" w:eastAsia="id-ID"/>
              </w:rPr>
            </w:pPr>
            <w:r w:rsidRPr="00E6327D">
              <w:rPr>
                <w:lang w:val="en-US" w:eastAsia="id-ID"/>
              </w:rPr>
              <w:t>0,3564</w:t>
            </w:r>
          </w:p>
        </w:tc>
        <w:tc>
          <w:tcPr>
            <w:tcW w:w="876" w:type="dxa"/>
            <w:shd w:val="clear" w:color="auto" w:fill="auto"/>
            <w:vAlign w:val="bottom"/>
          </w:tcPr>
          <w:p w14:paraId="1A8E84B1"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68852D66"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186399FF" w14:textId="77777777" w:rsidTr="00812933">
        <w:trPr>
          <w:trHeight w:val="300"/>
          <w:jc w:val="center"/>
        </w:trPr>
        <w:tc>
          <w:tcPr>
            <w:tcW w:w="842" w:type="dxa"/>
            <w:shd w:val="clear" w:color="auto" w:fill="auto"/>
            <w:vAlign w:val="bottom"/>
          </w:tcPr>
          <w:p w14:paraId="1C4A57AB" w14:textId="77777777" w:rsidR="00E6327D" w:rsidRPr="00E6327D" w:rsidRDefault="00E6327D" w:rsidP="00E6327D">
            <w:pPr>
              <w:numPr>
                <w:ilvl w:val="0"/>
                <w:numId w:val="48"/>
              </w:numPr>
              <w:tabs>
                <w:tab w:val="left" w:pos="4590"/>
              </w:tabs>
              <w:jc w:val="center"/>
              <w:rPr>
                <w:lang w:val="en-US" w:eastAsia="id-ID"/>
              </w:rPr>
            </w:pPr>
          </w:p>
        </w:tc>
        <w:tc>
          <w:tcPr>
            <w:tcW w:w="1696" w:type="dxa"/>
            <w:vMerge/>
            <w:vAlign w:val="center"/>
          </w:tcPr>
          <w:p w14:paraId="6B120779"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2DB58A52"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3.2</w:t>
            </w:r>
          </w:p>
        </w:tc>
        <w:tc>
          <w:tcPr>
            <w:tcW w:w="779" w:type="dxa"/>
            <w:tcBorders>
              <w:top w:val="nil"/>
              <w:left w:val="single" w:sz="4" w:space="0" w:color="auto"/>
              <w:bottom w:val="single" w:sz="4" w:space="0" w:color="auto"/>
              <w:right w:val="single" w:sz="4" w:space="0" w:color="auto"/>
            </w:tcBorders>
            <w:shd w:val="clear" w:color="auto" w:fill="auto"/>
            <w:vAlign w:val="center"/>
          </w:tcPr>
          <w:p w14:paraId="28882BDB" w14:textId="77777777" w:rsidR="00E6327D" w:rsidRPr="00E6327D" w:rsidRDefault="00E6327D" w:rsidP="00E6327D">
            <w:pPr>
              <w:tabs>
                <w:tab w:val="left" w:pos="4590"/>
              </w:tabs>
              <w:jc w:val="center"/>
              <w:rPr>
                <w:lang w:val="en-US" w:eastAsia="id-ID"/>
              </w:rPr>
            </w:pPr>
            <w:r w:rsidRPr="00E6327D">
              <w:rPr>
                <w:lang w:val="en-US" w:eastAsia="id-ID"/>
              </w:rPr>
              <w:t>0,4839</w:t>
            </w:r>
          </w:p>
        </w:tc>
        <w:tc>
          <w:tcPr>
            <w:tcW w:w="876" w:type="dxa"/>
            <w:shd w:val="clear" w:color="auto" w:fill="auto"/>
            <w:vAlign w:val="bottom"/>
          </w:tcPr>
          <w:p w14:paraId="0B072FA7"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2DBBCAE6"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183AF2A2" w14:textId="77777777" w:rsidTr="00812933">
        <w:trPr>
          <w:trHeight w:val="300"/>
          <w:jc w:val="center"/>
        </w:trPr>
        <w:tc>
          <w:tcPr>
            <w:tcW w:w="842" w:type="dxa"/>
            <w:shd w:val="clear" w:color="auto" w:fill="auto"/>
            <w:vAlign w:val="bottom"/>
          </w:tcPr>
          <w:p w14:paraId="40178734" w14:textId="77777777" w:rsidR="00E6327D" w:rsidRPr="00E6327D" w:rsidRDefault="00E6327D" w:rsidP="00E6327D">
            <w:pPr>
              <w:numPr>
                <w:ilvl w:val="0"/>
                <w:numId w:val="48"/>
              </w:numPr>
              <w:tabs>
                <w:tab w:val="left" w:pos="4590"/>
              </w:tabs>
              <w:jc w:val="center"/>
              <w:rPr>
                <w:lang w:val="en-US" w:eastAsia="id-ID"/>
              </w:rPr>
            </w:pPr>
          </w:p>
        </w:tc>
        <w:tc>
          <w:tcPr>
            <w:tcW w:w="1696" w:type="dxa"/>
            <w:vMerge/>
            <w:vAlign w:val="center"/>
          </w:tcPr>
          <w:p w14:paraId="61AABF3D"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6E776FD5"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3.3</w:t>
            </w:r>
          </w:p>
        </w:tc>
        <w:tc>
          <w:tcPr>
            <w:tcW w:w="779" w:type="dxa"/>
            <w:tcBorders>
              <w:top w:val="nil"/>
              <w:left w:val="single" w:sz="4" w:space="0" w:color="auto"/>
              <w:bottom w:val="single" w:sz="4" w:space="0" w:color="auto"/>
              <w:right w:val="single" w:sz="4" w:space="0" w:color="auto"/>
            </w:tcBorders>
            <w:shd w:val="clear" w:color="auto" w:fill="auto"/>
            <w:vAlign w:val="center"/>
          </w:tcPr>
          <w:p w14:paraId="770A3510" w14:textId="77777777" w:rsidR="00E6327D" w:rsidRPr="00E6327D" w:rsidRDefault="00E6327D" w:rsidP="00E6327D">
            <w:pPr>
              <w:tabs>
                <w:tab w:val="left" w:pos="4590"/>
              </w:tabs>
              <w:jc w:val="center"/>
              <w:rPr>
                <w:lang w:val="en-US" w:eastAsia="id-ID"/>
              </w:rPr>
            </w:pPr>
            <w:r w:rsidRPr="00E6327D">
              <w:rPr>
                <w:lang w:val="en-US" w:eastAsia="id-ID"/>
              </w:rPr>
              <w:t>0,1845</w:t>
            </w:r>
          </w:p>
        </w:tc>
        <w:tc>
          <w:tcPr>
            <w:tcW w:w="876" w:type="dxa"/>
            <w:shd w:val="clear" w:color="auto" w:fill="auto"/>
            <w:vAlign w:val="bottom"/>
          </w:tcPr>
          <w:p w14:paraId="5DA29C39"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425028D3"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3A9D02D7" w14:textId="77777777" w:rsidTr="00812933">
        <w:trPr>
          <w:trHeight w:val="280"/>
          <w:jc w:val="center"/>
        </w:trPr>
        <w:tc>
          <w:tcPr>
            <w:tcW w:w="842" w:type="dxa"/>
            <w:shd w:val="clear" w:color="auto" w:fill="auto"/>
            <w:vAlign w:val="bottom"/>
          </w:tcPr>
          <w:p w14:paraId="287AEB5F" w14:textId="77777777" w:rsidR="00E6327D" w:rsidRPr="00E6327D" w:rsidRDefault="00E6327D" w:rsidP="00E6327D">
            <w:pPr>
              <w:numPr>
                <w:ilvl w:val="0"/>
                <w:numId w:val="48"/>
              </w:numPr>
              <w:tabs>
                <w:tab w:val="left" w:pos="4590"/>
              </w:tabs>
              <w:jc w:val="center"/>
              <w:rPr>
                <w:lang w:val="en-US" w:eastAsia="id-ID"/>
              </w:rPr>
            </w:pPr>
          </w:p>
        </w:tc>
        <w:tc>
          <w:tcPr>
            <w:tcW w:w="1696" w:type="dxa"/>
            <w:vMerge/>
            <w:vAlign w:val="center"/>
          </w:tcPr>
          <w:p w14:paraId="0EA47009"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center"/>
          </w:tcPr>
          <w:p w14:paraId="556AB88C"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3.4</w:t>
            </w:r>
          </w:p>
        </w:tc>
        <w:tc>
          <w:tcPr>
            <w:tcW w:w="779" w:type="dxa"/>
            <w:tcBorders>
              <w:top w:val="nil"/>
              <w:left w:val="single" w:sz="4" w:space="0" w:color="auto"/>
              <w:bottom w:val="single" w:sz="4" w:space="0" w:color="auto"/>
              <w:right w:val="single" w:sz="4" w:space="0" w:color="auto"/>
            </w:tcBorders>
            <w:shd w:val="clear" w:color="auto" w:fill="auto"/>
            <w:vAlign w:val="bottom"/>
          </w:tcPr>
          <w:p w14:paraId="7A36C44C" w14:textId="77777777" w:rsidR="00E6327D" w:rsidRPr="00E6327D" w:rsidRDefault="00E6327D" w:rsidP="00E6327D">
            <w:pPr>
              <w:tabs>
                <w:tab w:val="left" w:pos="4590"/>
              </w:tabs>
              <w:jc w:val="center"/>
              <w:rPr>
                <w:lang w:val="en-US" w:eastAsia="id-ID"/>
              </w:rPr>
            </w:pPr>
            <w:r w:rsidRPr="00E6327D">
              <w:rPr>
                <w:lang w:val="en-US" w:eastAsia="id-ID"/>
              </w:rPr>
              <w:t>0,3518</w:t>
            </w:r>
          </w:p>
        </w:tc>
        <w:tc>
          <w:tcPr>
            <w:tcW w:w="876" w:type="dxa"/>
            <w:shd w:val="clear" w:color="auto" w:fill="auto"/>
            <w:vAlign w:val="bottom"/>
          </w:tcPr>
          <w:p w14:paraId="221597F7"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center"/>
          </w:tcPr>
          <w:p w14:paraId="3173980D"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36D173FD" w14:textId="77777777" w:rsidTr="00812933">
        <w:trPr>
          <w:trHeight w:val="300"/>
          <w:jc w:val="center"/>
        </w:trPr>
        <w:tc>
          <w:tcPr>
            <w:tcW w:w="842" w:type="dxa"/>
            <w:shd w:val="clear" w:color="auto" w:fill="auto"/>
            <w:vAlign w:val="bottom"/>
          </w:tcPr>
          <w:p w14:paraId="3482BCF6" w14:textId="77777777" w:rsidR="00E6327D" w:rsidRPr="00E6327D" w:rsidRDefault="00E6327D" w:rsidP="00E6327D">
            <w:pPr>
              <w:numPr>
                <w:ilvl w:val="0"/>
                <w:numId w:val="48"/>
              </w:numPr>
              <w:tabs>
                <w:tab w:val="left" w:pos="4590"/>
              </w:tabs>
              <w:jc w:val="center"/>
              <w:rPr>
                <w:lang w:val="en-US" w:eastAsia="id-ID"/>
              </w:rPr>
            </w:pPr>
          </w:p>
        </w:tc>
        <w:tc>
          <w:tcPr>
            <w:tcW w:w="1696" w:type="dxa"/>
            <w:vMerge/>
            <w:vAlign w:val="center"/>
          </w:tcPr>
          <w:p w14:paraId="1697EE74"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5DA39DBF"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3.5</w:t>
            </w:r>
          </w:p>
        </w:tc>
        <w:tc>
          <w:tcPr>
            <w:tcW w:w="779" w:type="dxa"/>
            <w:tcBorders>
              <w:top w:val="nil"/>
              <w:left w:val="single" w:sz="4" w:space="0" w:color="auto"/>
              <w:bottom w:val="single" w:sz="4" w:space="0" w:color="auto"/>
              <w:right w:val="single" w:sz="4" w:space="0" w:color="auto"/>
            </w:tcBorders>
            <w:shd w:val="clear" w:color="auto" w:fill="auto"/>
            <w:vAlign w:val="center"/>
          </w:tcPr>
          <w:p w14:paraId="68E79EC5" w14:textId="77777777" w:rsidR="00E6327D" w:rsidRPr="00E6327D" w:rsidRDefault="00E6327D" w:rsidP="00E6327D">
            <w:pPr>
              <w:tabs>
                <w:tab w:val="left" w:pos="4590"/>
              </w:tabs>
              <w:jc w:val="center"/>
              <w:rPr>
                <w:lang w:val="en-US" w:eastAsia="id-ID"/>
              </w:rPr>
            </w:pPr>
            <w:r w:rsidRPr="00E6327D">
              <w:rPr>
                <w:lang w:val="en-US" w:eastAsia="id-ID"/>
              </w:rPr>
              <w:t>0,3940</w:t>
            </w:r>
          </w:p>
        </w:tc>
        <w:tc>
          <w:tcPr>
            <w:tcW w:w="876" w:type="dxa"/>
            <w:shd w:val="clear" w:color="auto" w:fill="auto"/>
            <w:vAlign w:val="bottom"/>
          </w:tcPr>
          <w:p w14:paraId="18C2EB79"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08D036C2"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4AA8DA5F" w14:textId="77777777" w:rsidTr="00812933">
        <w:trPr>
          <w:trHeight w:val="300"/>
          <w:jc w:val="center"/>
        </w:trPr>
        <w:tc>
          <w:tcPr>
            <w:tcW w:w="842" w:type="dxa"/>
            <w:shd w:val="clear" w:color="auto" w:fill="auto"/>
            <w:vAlign w:val="bottom"/>
          </w:tcPr>
          <w:p w14:paraId="1C5B7DA4" w14:textId="77777777" w:rsidR="00E6327D" w:rsidRPr="00E6327D" w:rsidRDefault="00E6327D" w:rsidP="00E6327D">
            <w:pPr>
              <w:numPr>
                <w:ilvl w:val="0"/>
                <w:numId w:val="48"/>
              </w:numPr>
              <w:tabs>
                <w:tab w:val="left" w:pos="4590"/>
              </w:tabs>
              <w:jc w:val="center"/>
              <w:rPr>
                <w:lang w:val="en-US" w:eastAsia="id-ID"/>
              </w:rPr>
            </w:pPr>
          </w:p>
        </w:tc>
        <w:tc>
          <w:tcPr>
            <w:tcW w:w="1696" w:type="dxa"/>
            <w:vMerge/>
            <w:vAlign w:val="center"/>
          </w:tcPr>
          <w:p w14:paraId="7CEFB00D"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1241DAC3"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3.6</w:t>
            </w:r>
          </w:p>
        </w:tc>
        <w:tc>
          <w:tcPr>
            <w:tcW w:w="779" w:type="dxa"/>
            <w:tcBorders>
              <w:top w:val="nil"/>
              <w:left w:val="single" w:sz="4" w:space="0" w:color="auto"/>
              <w:bottom w:val="single" w:sz="4" w:space="0" w:color="auto"/>
              <w:right w:val="single" w:sz="4" w:space="0" w:color="auto"/>
            </w:tcBorders>
            <w:shd w:val="clear" w:color="auto" w:fill="auto"/>
            <w:vAlign w:val="center"/>
          </w:tcPr>
          <w:p w14:paraId="03721E05" w14:textId="77777777" w:rsidR="00E6327D" w:rsidRPr="00E6327D" w:rsidRDefault="00E6327D" w:rsidP="00E6327D">
            <w:pPr>
              <w:tabs>
                <w:tab w:val="left" w:pos="4590"/>
              </w:tabs>
              <w:jc w:val="center"/>
              <w:rPr>
                <w:lang w:val="en-US" w:eastAsia="id-ID"/>
              </w:rPr>
            </w:pPr>
            <w:r w:rsidRPr="00E6327D">
              <w:rPr>
                <w:lang w:val="en-US" w:eastAsia="id-ID"/>
              </w:rPr>
              <w:t>0,5031</w:t>
            </w:r>
          </w:p>
        </w:tc>
        <w:tc>
          <w:tcPr>
            <w:tcW w:w="876" w:type="dxa"/>
            <w:shd w:val="clear" w:color="auto" w:fill="auto"/>
            <w:vAlign w:val="bottom"/>
          </w:tcPr>
          <w:p w14:paraId="4BF65B9D"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45257FE9"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63833908" w14:textId="77777777" w:rsidTr="00812933">
        <w:trPr>
          <w:trHeight w:val="300"/>
          <w:jc w:val="center"/>
        </w:trPr>
        <w:tc>
          <w:tcPr>
            <w:tcW w:w="842" w:type="dxa"/>
            <w:shd w:val="clear" w:color="auto" w:fill="auto"/>
            <w:vAlign w:val="bottom"/>
          </w:tcPr>
          <w:p w14:paraId="4ACE485A" w14:textId="77777777" w:rsidR="00E6327D" w:rsidRPr="00E6327D" w:rsidRDefault="00E6327D" w:rsidP="00E6327D">
            <w:pPr>
              <w:numPr>
                <w:ilvl w:val="0"/>
                <w:numId w:val="48"/>
              </w:numPr>
              <w:tabs>
                <w:tab w:val="left" w:pos="4590"/>
              </w:tabs>
              <w:jc w:val="center"/>
              <w:rPr>
                <w:lang w:val="en-US" w:eastAsia="id-ID"/>
              </w:rPr>
            </w:pPr>
          </w:p>
        </w:tc>
        <w:tc>
          <w:tcPr>
            <w:tcW w:w="1696" w:type="dxa"/>
            <w:vMerge/>
            <w:vAlign w:val="center"/>
          </w:tcPr>
          <w:p w14:paraId="66BA765D"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1A5BCD8A"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3.7</w:t>
            </w:r>
          </w:p>
        </w:tc>
        <w:tc>
          <w:tcPr>
            <w:tcW w:w="779" w:type="dxa"/>
            <w:tcBorders>
              <w:top w:val="nil"/>
              <w:left w:val="single" w:sz="4" w:space="0" w:color="auto"/>
              <w:bottom w:val="single" w:sz="4" w:space="0" w:color="auto"/>
              <w:right w:val="single" w:sz="4" w:space="0" w:color="auto"/>
            </w:tcBorders>
            <w:shd w:val="clear" w:color="auto" w:fill="auto"/>
            <w:vAlign w:val="center"/>
          </w:tcPr>
          <w:p w14:paraId="4EE8F55B" w14:textId="77777777" w:rsidR="00E6327D" w:rsidRPr="00E6327D" w:rsidRDefault="00E6327D" w:rsidP="00E6327D">
            <w:pPr>
              <w:tabs>
                <w:tab w:val="left" w:pos="4590"/>
              </w:tabs>
              <w:jc w:val="center"/>
              <w:rPr>
                <w:lang w:val="en-US" w:eastAsia="id-ID"/>
              </w:rPr>
            </w:pPr>
            <w:r w:rsidRPr="00E6327D">
              <w:rPr>
                <w:lang w:val="en-US" w:eastAsia="id-ID"/>
              </w:rPr>
              <w:t>0,3754</w:t>
            </w:r>
          </w:p>
        </w:tc>
        <w:tc>
          <w:tcPr>
            <w:tcW w:w="876" w:type="dxa"/>
            <w:shd w:val="clear" w:color="auto" w:fill="auto"/>
            <w:vAlign w:val="bottom"/>
          </w:tcPr>
          <w:p w14:paraId="5A19962C"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22A30854"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3CE22804" w14:textId="77777777" w:rsidTr="00812933">
        <w:trPr>
          <w:trHeight w:val="300"/>
          <w:jc w:val="center"/>
        </w:trPr>
        <w:tc>
          <w:tcPr>
            <w:tcW w:w="842" w:type="dxa"/>
            <w:shd w:val="clear" w:color="auto" w:fill="auto"/>
            <w:vAlign w:val="bottom"/>
          </w:tcPr>
          <w:p w14:paraId="3C2FE2CA" w14:textId="77777777" w:rsidR="00E6327D" w:rsidRPr="00E6327D" w:rsidRDefault="00E6327D" w:rsidP="00E6327D">
            <w:pPr>
              <w:numPr>
                <w:ilvl w:val="0"/>
                <w:numId w:val="48"/>
              </w:numPr>
              <w:tabs>
                <w:tab w:val="left" w:pos="4590"/>
              </w:tabs>
              <w:jc w:val="center"/>
              <w:rPr>
                <w:lang w:val="en-US" w:eastAsia="id-ID"/>
              </w:rPr>
            </w:pPr>
          </w:p>
        </w:tc>
        <w:tc>
          <w:tcPr>
            <w:tcW w:w="1696" w:type="dxa"/>
            <w:vMerge/>
            <w:vAlign w:val="center"/>
          </w:tcPr>
          <w:p w14:paraId="141C3507"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192B18A0"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3.8</w:t>
            </w:r>
          </w:p>
        </w:tc>
        <w:tc>
          <w:tcPr>
            <w:tcW w:w="779" w:type="dxa"/>
            <w:tcBorders>
              <w:top w:val="nil"/>
              <w:left w:val="single" w:sz="4" w:space="0" w:color="auto"/>
              <w:bottom w:val="single" w:sz="4" w:space="0" w:color="auto"/>
              <w:right w:val="single" w:sz="4" w:space="0" w:color="auto"/>
            </w:tcBorders>
            <w:shd w:val="clear" w:color="auto" w:fill="auto"/>
            <w:vAlign w:val="center"/>
          </w:tcPr>
          <w:p w14:paraId="255C65C1" w14:textId="77777777" w:rsidR="00E6327D" w:rsidRPr="00E6327D" w:rsidRDefault="00E6327D" w:rsidP="00E6327D">
            <w:pPr>
              <w:tabs>
                <w:tab w:val="left" w:pos="4590"/>
              </w:tabs>
              <w:jc w:val="center"/>
              <w:rPr>
                <w:lang w:val="en-US" w:eastAsia="id-ID"/>
              </w:rPr>
            </w:pPr>
            <w:r w:rsidRPr="00E6327D">
              <w:rPr>
                <w:lang w:val="en-US" w:eastAsia="id-ID"/>
              </w:rPr>
              <w:t>0,3199</w:t>
            </w:r>
          </w:p>
        </w:tc>
        <w:tc>
          <w:tcPr>
            <w:tcW w:w="876" w:type="dxa"/>
            <w:shd w:val="clear" w:color="auto" w:fill="auto"/>
            <w:vAlign w:val="center"/>
          </w:tcPr>
          <w:p w14:paraId="64B8565B"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0ED5D893"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1BD3B6E3" w14:textId="77777777" w:rsidTr="00812933">
        <w:trPr>
          <w:trHeight w:val="300"/>
          <w:jc w:val="center"/>
        </w:trPr>
        <w:tc>
          <w:tcPr>
            <w:tcW w:w="842" w:type="dxa"/>
            <w:shd w:val="clear" w:color="auto" w:fill="auto"/>
            <w:vAlign w:val="bottom"/>
          </w:tcPr>
          <w:p w14:paraId="4B25E629" w14:textId="77777777" w:rsidR="00E6327D" w:rsidRPr="00E6327D" w:rsidRDefault="00E6327D" w:rsidP="00E6327D">
            <w:pPr>
              <w:numPr>
                <w:ilvl w:val="0"/>
                <w:numId w:val="48"/>
              </w:numPr>
              <w:tabs>
                <w:tab w:val="left" w:pos="4590"/>
              </w:tabs>
              <w:jc w:val="center"/>
              <w:rPr>
                <w:lang w:val="en-US" w:eastAsia="id-ID"/>
              </w:rPr>
            </w:pPr>
          </w:p>
        </w:tc>
        <w:tc>
          <w:tcPr>
            <w:tcW w:w="1696" w:type="dxa"/>
            <w:vMerge/>
            <w:tcBorders>
              <w:bottom w:val="nil"/>
            </w:tcBorders>
            <w:vAlign w:val="center"/>
          </w:tcPr>
          <w:p w14:paraId="07FBA264"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5B919498"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3.9</w:t>
            </w:r>
          </w:p>
        </w:tc>
        <w:tc>
          <w:tcPr>
            <w:tcW w:w="779" w:type="dxa"/>
            <w:tcBorders>
              <w:top w:val="nil"/>
              <w:left w:val="single" w:sz="4" w:space="0" w:color="auto"/>
              <w:bottom w:val="single" w:sz="4" w:space="0" w:color="auto"/>
              <w:right w:val="single" w:sz="4" w:space="0" w:color="auto"/>
            </w:tcBorders>
            <w:shd w:val="clear" w:color="auto" w:fill="auto"/>
            <w:vAlign w:val="center"/>
          </w:tcPr>
          <w:p w14:paraId="7AFE62E2" w14:textId="77777777" w:rsidR="00E6327D" w:rsidRPr="00E6327D" w:rsidRDefault="00E6327D" w:rsidP="00E6327D">
            <w:pPr>
              <w:tabs>
                <w:tab w:val="left" w:pos="4590"/>
              </w:tabs>
              <w:jc w:val="center"/>
              <w:rPr>
                <w:lang w:val="en-US" w:eastAsia="id-ID"/>
              </w:rPr>
            </w:pPr>
            <w:r w:rsidRPr="00E6327D">
              <w:rPr>
                <w:lang w:val="en-US" w:eastAsia="id-ID"/>
              </w:rPr>
              <w:t>0,2264</w:t>
            </w:r>
          </w:p>
        </w:tc>
        <w:tc>
          <w:tcPr>
            <w:tcW w:w="876" w:type="dxa"/>
            <w:shd w:val="clear" w:color="auto" w:fill="auto"/>
            <w:vAlign w:val="bottom"/>
          </w:tcPr>
          <w:p w14:paraId="0C2465E0"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6B64F9E5"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2A5BCB9C" w14:textId="77777777" w:rsidTr="00812933">
        <w:trPr>
          <w:trHeight w:val="300"/>
          <w:jc w:val="center"/>
        </w:trPr>
        <w:tc>
          <w:tcPr>
            <w:tcW w:w="842" w:type="dxa"/>
            <w:shd w:val="clear" w:color="auto" w:fill="auto"/>
            <w:vAlign w:val="bottom"/>
          </w:tcPr>
          <w:p w14:paraId="241BDD23" w14:textId="77777777" w:rsidR="00E6327D" w:rsidRPr="00E6327D" w:rsidRDefault="00E6327D" w:rsidP="00E6327D">
            <w:pPr>
              <w:numPr>
                <w:ilvl w:val="0"/>
                <w:numId w:val="48"/>
              </w:numPr>
              <w:tabs>
                <w:tab w:val="left" w:pos="4590"/>
              </w:tabs>
              <w:jc w:val="center"/>
              <w:rPr>
                <w:lang w:val="en-US" w:eastAsia="id-ID"/>
              </w:rPr>
            </w:pPr>
          </w:p>
        </w:tc>
        <w:tc>
          <w:tcPr>
            <w:tcW w:w="1696" w:type="dxa"/>
            <w:tcBorders>
              <w:top w:val="nil"/>
              <w:bottom w:val="single" w:sz="4" w:space="0" w:color="auto"/>
            </w:tcBorders>
            <w:vAlign w:val="center"/>
          </w:tcPr>
          <w:p w14:paraId="5BFF43CE"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6AD92999" w14:textId="77777777" w:rsidR="00E6327D" w:rsidRPr="00E6327D" w:rsidRDefault="00E6327D" w:rsidP="00E6327D">
            <w:pPr>
              <w:tabs>
                <w:tab w:val="left" w:pos="4590"/>
              </w:tabs>
              <w:jc w:val="center"/>
              <w:rPr>
                <w:lang w:val="en-US" w:eastAsia="id-ID"/>
              </w:rPr>
            </w:pPr>
            <w:r w:rsidRPr="00E6327D">
              <w:rPr>
                <w:lang w:val="en-US" w:eastAsia="id-ID"/>
              </w:rPr>
              <w:t>X</w:t>
            </w:r>
            <w:r w:rsidRPr="00E6327D">
              <w:rPr>
                <w:vertAlign w:val="subscript"/>
                <w:lang w:val="en-US" w:eastAsia="id-ID"/>
              </w:rPr>
              <w:t>3.10</w:t>
            </w:r>
          </w:p>
        </w:tc>
        <w:tc>
          <w:tcPr>
            <w:tcW w:w="779" w:type="dxa"/>
            <w:tcBorders>
              <w:top w:val="nil"/>
              <w:left w:val="single" w:sz="4" w:space="0" w:color="auto"/>
              <w:bottom w:val="single" w:sz="4" w:space="0" w:color="auto"/>
              <w:right w:val="single" w:sz="4" w:space="0" w:color="auto"/>
            </w:tcBorders>
            <w:shd w:val="clear" w:color="auto" w:fill="auto"/>
            <w:vAlign w:val="center"/>
          </w:tcPr>
          <w:p w14:paraId="281DC4C6" w14:textId="77777777" w:rsidR="00E6327D" w:rsidRPr="00E6327D" w:rsidRDefault="00E6327D" w:rsidP="00E6327D">
            <w:pPr>
              <w:tabs>
                <w:tab w:val="left" w:pos="4590"/>
              </w:tabs>
              <w:jc w:val="center"/>
              <w:rPr>
                <w:lang w:val="en-US" w:eastAsia="id-ID"/>
              </w:rPr>
            </w:pPr>
            <w:r w:rsidRPr="00E6327D">
              <w:rPr>
                <w:lang w:val="en-US" w:eastAsia="id-ID"/>
              </w:rPr>
              <w:t>0,2164</w:t>
            </w:r>
          </w:p>
        </w:tc>
        <w:tc>
          <w:tcPr>
            <w:tcW w:w="876" w:type="dxa"/>
            <w:shd w:val="clear" w:color="auto" w:fill="auto"/>
            <w:vAlign w:val="center"/>
          </w:tcPr>
          <w:p w14:paraId="1912B2E1"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7D651822"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3916884E" w14:textId="77777777" w:rsidTr="00812933">
        <w:trPr>
          <w:trHeight w:val="300"/>
          <w:jc w:val="center"/>
        </w:trPr>
        <w:tc>
          <w:tcPr>
            <w:tcW w:w="842" w:type="dxa"/>
            <w:shd w:val="clear" w:color="auto" w:fill="auto"/>
            <w:vAlign w:val="bottom"/>
          </w:tcPr>
          <w:p w14:paraId="1E9EF1DF" w14:textId="77777777" w:rsidR="00E6327D" w:rsidRPr="00E6327D" w:rsidRDefault="00E6327D" w:rsidP="00E6327D">
            <w:pPr>
              <w:numPr>
                <w:ilvl w:val="0"/>
                <w:numId w:val="49"/>
              </w:numPr>
              <w:tabs>
                <w:tab w:val="left" w:pos="4590"/>
              </w:tabs>
              <w:jc w:val="center"/>
              <w:rPr>
                <w:lang w:val="en-US" w:eastAsia="id-ID"/>
              </w:rPr>
            </w:pPr>
          </w:p>
        </w:tc>
        <w:tc>
          <w:tcPr>
            <w:tcW w:w="1696" w:type="dxa"/>
            <w:vMerge w:val="restart"/>
            <w:vAlign w:val="center"/>
          </w:tcPr>
          <w:p w14:paraId="52B1B574" w14:textId="77777777" w:rsidR="00E6327D" w:rsidRPr="00E6327D" w:rsidRDefault="00E6327D" w:rsidP="00E6327D">
            <w:pPr>
              <w:tabs>
                <w:tab w:val="left" w:pos="4590"/>
              </w:tabs>
              <w:jc w:val="center"/>
              <w:rPr>
                <w:lang w:val="en-US" w:eastAsia="id-ID"/>
              </w:rPr>
            </w:pPr>
          </w:p>
          <w:p w14:paraId="068AFAE3" w14:textId="77777777" w:rsidR="00E6327D" w:rsidRPr="00E6327D" w:rsidRDefault="00E6327D" w:rsidP="00E6327D">
            <w:pPr>
              <w:tabs>
                <w:tab w:val="left" w:pos="4590"/>
              </w:tabs>
              <w:jc w:val="center"/>
              <w:rPr>
                <w:lang w:val="en-US" w:eastAsia="id-ID"/>
              </w:rPr>
            </w:pPr>
            <w:r w:rsidRPr="00E6327D">
              <w:rPr>
                <w:lang w:val="en-US" w:eastAsia="id-ID"/>
              </w:rPr>
              <w:t>Kinerja</w:t>
            </w:r>
          </w:p>
          <w:p w14:paraId="1CC77E7B" w14:textId="77777777" w:rsidR="00E6327D" w:rsidRPr="00E6327D" w:rsidRDefault="00E6327D" w:rsidP="00E6327D">
            <w:pPr>
              <w:tabs>
                <w:tab w:val="left" w:pos="4590"/>
              </w:tabs>
              <w:jc w:val="center"/>
              <w:rPr>
                <w:lang w:val="en-US" w:eastAsia="id-ID"/>
              </w:rPr>
            </w:pPr>
            <w:r w:rsidRPr="00E6327D">
              <w:rPr>
                <w:lang w:val="en-US" w:eastAsia="id-ID"/>
              </w:rPr>
              <w:t>(Y)</w:t>
            </w:r>
          </w:p>
        </w:tc>
        <w:tc>
          <w:tcPr>
            <w:tcW w:w="1066" w:type="dxa"/>
            <w:shd w:val="clear" w:color="auto" w:fill="auto"/>
            <w:noWrap/>
            <w:vAlign w:val="bottom"/>
          </w:tcPr>
          <w:p w14:paraId="2C4BE803" w14:textId="77777777" w:rsidR="00E6327D" w:rsidRPr="00E6327D" w:rsidRDefault="00E6327D" w:rsidP="00E6327D">
            <w:pPr>
              <w:tabs>
                <w:tab w:val="left" w:pos="4590"/>
              </w:tabs>
              <w:jc w:val="center"/>
              <w:rPr>
                <w:lang w:val="en-US" w:eastAsia="id-ID"/>
              </w:rPr>
            </w:pPr>
            <w:r w:rsidRPr="00E6327D">
              <w:rPr>
                <w:lang w:val="en-US" w:eastAsia="id-ID"/>
              </w:rPr>
              <w:t>Y</w:t>
            </w:r>
            <w:r w:rsidRPr="00E6327D">
              <w:rPr>
                <w:vertAlign w:val="subscript"/>
                <w:lang w:val="en-US" w:eastAsia="id-ID"/>
              </w:rPr>
              <w:t>1.1</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7107ED2" w14:textId="77777777" w:rsidR="00E6327D" w:rsidRPr="00E6327D" w:rsidRDefault="00E6327D" w:rsidP="00E6327D">
            <w:pPr>
              <w:tabs>
                <w:tab w:val="left" w:pos="4590"/>
              </w:tabs>
              <w:jc w:val="center"/>
              <w:rPr>
                <w:lang w:val="en-US" w:eastAsia="id-ID"/>
              </w:rPr>
            </w:pPr>
            <w:r w:rsidRPr="00E6327D">
              <w:rPr>
                <w:lang w:val="en-US" w:eastAsia="id-ID"/>
              </w:rPr>
              <w:t>0,4035</w:t>
            </w:r>
          </w:p>
        </w:tc>
        <w:tc>
          <w:tcPr>
            <w:tcW w:w="876" w:type="dxa"/>
            <w:shd w:val="clear" w:color="auto" w:fill="auto"/>
            <w:vAlign w:val="center"/>
          </w:tcPr>
          <w:p w14:paraId="4EDE4649"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403B2C12"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180705C4" w14:textId="77777777" w:rsidTr="00812933">
        <w:trPr>
          <w:trHeight w:val="300"/>
          <w:jc w:val="center"/>
        </w:trPr>
        <w:tc>
          <w:tcPr>
            <w:tcW w:w="842" w:type="dxa"/>
            <w:shd w:val="clear" w:color="auto" w:fill="auto"/>
            <w:vAlign w:val="bottom"/>
          </w:tcPr>
          <w:p w14:paraId="3077E30A" w14:textId="77777777" w:rsidR="00E6327D" w:rsidRPr="00E6327D" w:rsidRDefault="00E6327D" w:rsidP="00E6327D">
            <w:pPr>
              <w:numPr>
                <w:ilvl w:val="0"/>
                <w:numId w:val="49"/>
              </w:numPr>
              <w:tabs>
                <w:tab w:val="left" w:pos="4590"/>
              </w:tabs>
              <w:jc w:val="center"/>
              <w:rPr>
                <w:lang w:val="en-US" w:eastAsia="id-ID"/>
              </w:rPr>
            </w:pPr>
          </w:p>
        </w:tc>
        <w:tc>
          <w:tcPr>
            <w:tcW w:w="1696" w:type="dxa"/>
            <w:vMerge/>
            <w:vAlign w:val="center"/>
          </w:tcPr>
          <w:p w14:paraId="024DD426"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7ED05D4A" w14:textId="77777777" w:rsidR="00E6327D" w:rsidRPr="00E6327D" w:rsidRDefault="00E6327D" w:rsidP="00E6327D">
            <w:pPr>
              <w:tabs>
                <w:tab w:val="left" w:pos="4590"/>
              </w:tabs>
              <w:jc w:val="center"/>
              <w:rPr>
                <w:lang w:val="en-US" w:eastAsia="id-ID"/>
              </w:rPr>
            </w:pPr>
            <w:r w:rsidRPr="00E6327D">
              <w:rPr>
                <w:lang w:val="en-US" w:eastAsia="id-ID"/>
              </w:rPr>
              <w:t>Y</w:t>
            </w:r>
            <w:r w:rsidRPr="00E6327D">
              <w:rPr>
                <w:vertAlign w:val="subscript"/>
                <w:lang w:val="en-US" w:eastAsia="id-ID"/>
              </w:rPr>
              <w:t>1.2</w:t>
            </w:r>
          </w:p>
        </w:tc>
        <w:tc>
          <w:tcPr>
            <w:tcW w:w="779" w:type="dxa"/>
            <w:tcBorders>
              <w:top w:val="nil"/>
              <w:left w:val="single" w:sz="4" w:space="0" w:color="auto"/>
              <w:bottom w:val="single" w:sz="4" w:space="0" w:color="auto"/>
              <w:right w:val="single" w:sz="4" w:space="0" w:color="auto"/>
            </w:tcBorders>
            <w:shd w:val="clear" w:color="auto" w:fill="auto"/>
            <w:vAlign w:val="center"/>
          </w:tcPr>
          <w:p w14:paraId="1A97D586" w14:textId="77777777" w:rsidR="00E6327D" w:rsidRPr="00E6327D" w:rsidRDefault="00E6327D" w:rsidP="00E6327D">
            <w:pPr>
              <w:tabs>
                <w:tab w:val="left" w:pos="4590"/>
              </w:tabs>
              <w:jc w:val="center"/>
              <w:rPr>
                <w:lang w:val="en-US" w:eastAsia="id-ID"/>
              </w:rPr>
            </w:pPr>
            <w:r w:rsidRPr="00E6327D">
              <w:rPr>
                <w:lang w:val="en-US" w:eastAsia="id-ID"/>
              </w:rPr>
              <w:t>0,2713</w:t>
            </w:r>
          </w:p>
        </w:tc>
        <w:tc>
          <w:tcPr>
            <w:tcW w:w="876" w:type="dxa"/>
            <w:shd w:val="clear" w:color="auto" w:fill="auto"/>
            <w:vAlign w:val="bottom"/>
          </w:tcPr>
          <w:p w14:paraId="4DE746FA"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3C9AC1BB"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014E0EDC" w14:textId="77777777" w:rsidTr="00812933">
        <w:trPr>
          <w:trHeight w:val="300"/>
          <w:jc w:val="center"/>
        </w:trPr>
        <w:tc>
          <w:tcPr>
            <w:tcW w:w="842" w:type="dxa"/>
            <w:shd w:val="clear" w:color="auto" w:fill="auto"/>
            <w:vAlign w:val="bottom"/>
          </w:tcPr>
          <w:p w14:paraId="6074FA15" w14:textId="77777777" w:rsidR="00E6327D" w:rsidRPr="00E6327D" w:rsidRDefault="00E6327D" w:rsidP="00E6327D">
            <w:pPr>
              <w:numPr>
                <w:ilvl w:val="0"/>
                <w:numId w:val="49"/>
              </w:numPr>
              <w:tabs>
                <w:tab w:val="left" w:pos="4590"/>
              </w:tabs>
              <w:jc w:val="center"/>
              <w:rPr>
                <w:lang w:val="en-US" w:eastAsia="id-ID"/>
              </w:rPr>
            </w:pPr>
          </w:p>
        </w:tc>
        <w:tc>
          <w:tcPr>
            <w:tcW w:w="1696" w:type="dxa"/>
            <w:vMerge/>
            <w:vAlign w:val="center"/>
          </w:tcPr>
          <w:p w14:paraId="02AAD538"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6EC273CC" w14:textId="77777777" w:rsidR="00E6327D" w:rsidRPr="00E6327D" w:rsidRDefault="00E6327D" w:rsidP="00E6327D">
            <w:pPr>
              <w:tabs>
                <w:tab w:val="left" w:pos="4590"/>
              </w:tabs>
              <w:jc w:val="center"/>
              <w:rPr>
                <w:lang w:val="en-US" w:eastAsia="id-ID"/>
              </w:rPr>
            </w:pPr>
            <w:r w:rsidRPr="00E6327D">
              <w:rPr>
                <w:lang w:val="en-US" w:eastAsia="id-ID"/>
              </w:rPr>
              <w:t>Y</w:t>
            </w:r>
            <w:r w:rsidRPr="00E6327D">
              <w:rPr>
                <w:vertAlign w:val="subscript"/>
                <w:lang w:val="en-US" w:eastAsia="id-ID"/>
              </w:rPr>
              <w:t>1.3</w:t>
            </w:r>
          </w:p>
        </w:tc>
        <w:tc>
          <w:tcPr>
            <w:tcW w:w="779" w:type="dxa"/>
            <w:tcBorders>
              <w:top w:val="nil"/>
              <w:left w:val="single" w:sz="4" w:space="0" w:color="auto"/>
              <w:bottom w:val="single" w:sz="4" w:space="0" w:color="auto"/>
              <w:right w:val="single" w:sz="4" w:space="0" w:color="auto"/>
            </w:tcBorders>
            <w:shd w:val="clear" w:color="auto" w:fill="auto"/>
            <w:vAlign w:val="center"/>
          </w:tcPr>
          <w:p w14:paraId="34E14AA1" w14:textId="77777777" w:rsidR="00E6327D" w:rsidRPr="00E6327D" w:rsidRDefault="00E6327D" w:rsidP="00E6327D">
            <w:pPr>
              <w:tabs>
                <w:tab w:val="left" w:pos="4590"/>
              </w:tabs>
              <w:jc w:val="center"/>
              <w:rPr>
                <w:lang w:val="en-US" w:eastAsia="id-ID"/>
              </w:rPr>
            </w:pPr>
            <w:r w:rsidRPr="00E6327D">
              <w:rPr>
                <w:lang w:val="en-US" w:eastAsia="id-ID"/>
              </w:rPr>
              <w:t>0,4791</w:t>
            </w:r>
          </w:p>
        </w:tc>
        <w:tc>
          <w:tcPr>
            <w:tcW w:w="876" w:type="dxa"/>
            <w:shd w:val="clear" w:color="auto" w:fill="auto"/>
            <w:vAlign w:val="bottom"/>
          </w:tcPr>
          <w:p w14:paraId="41F8D416"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01ED226B"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5B6451DE" w14:textId="77777777" w:rsidTr="00812933">
        <w:trPr>
          <w:trHeight w:val="300"/>
          <w:jc w:val="center"/>
        </w:trPr>
        <w:tc>
          <w:tcPr>
            <w:tcW w:w="842" w:type="dxa"/>
            <w:shd w:val="clear" w:color="auto" w:fill="auto"/>
            <w:vAlign w:val="bottom"/>
          </w:tcPr>
          <w:p w14:paraId="2A9CB2F1" w14:textId="77777777" w:rsidR="00E6327D" w:rsidRPr="00E6327D" w:rsidRDefault="00E6327D" w:rsidP="00E6327D">
            <w:pPr>
              <w:numPr>
                <w:ilvl w:val="0"/>
                <w:numId w:val="49"/>
              </w:numPr>
              <w:tabs>
                <w:tab w:val="left" w:pos="4590"/>
              </w:tabs>
              <w:jc w:val="center"/>
              <w:rPr>
                <w:lang w:val="en-US" w:eastAsia="id-ID"/>
              </w:rPr>
            </w:pPr>
          </w:p>
        </w:tc>
        <w:tc>
          <w:tcPr>
            <w:tcW w:w="1696" w:type="dxa"/>
            <w:vMerge/>
            <w:vAlign w:val="center"/>
          </w:tcPr>
          <w:p w14:paraId="588987AF"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2F271DDA" w14:textId="77777777" w:rsidR="00E6327D" w:rsidRPr="00E6327D" w:rsidRDefault="00E6327D" w:rsidP="00E6327D">
            <w:pPr>
              <w:tabs>
                <w:tab w:val="left" w:pos="4590"/>
              </w:tabs>
              <w:jc w:val="center"/>
              <w:rPr>
                <w:lang w:val="en-US" w:eastAsia="id-ID"/>
              </w:rPr>
            </w:pPr>
            <w:r w:rsidRPr="00E6327D">
              <w:rPr>
                <w:lang w:val="en-US" w:eastAsia="id-ID"/>
              </w:rPr>
              <w:t>Y</w:t>
            </w:r>
            <w:r w:rsidRPr="00E6327D">
              <w:rPr>
                <w:vertAlign w:val="subscript"/>
                <w:lang w:val="en-US" w:eastAsia="id-ID"/>
              </w:rPr>
              <w:t>1.4</w:t>
            </w:r>
          </w:p>
        </w:tc>
        <w:tc>
          <w:tcPr>
            <w:tcW w:w="779" w:type="dxa"/>
            <w:tcBorders>
              <w:top w:val="nil"/>
              <w:left w:val="single" w:sz="4" w:space="0" w:color="auto"/>
              <w:bottom w:val="single" w:sz="4" w:space="0" w:color="auto"/>
              <w:right w:val="single" w:sz="4" w:space="0" w:color="auto"/>
            </w:tcBorders>
            <w:shd w:val="clear" w:color="auto" w:fill="auto"/>
            <w:vAlign w:val="center"/>
          </w:tcPr>
          <w:p w14:paraId="0AB10B1E" w14:textId="77777777" w:rsidR="00E6327D" w:rsidRPr="00E6327D" w:rsidRDefault="00E6327D" w:rsidP="00E6327D">
            <w:pPr>
              <w:tabs>
                <w:tab w:val="left" w:pos="4590"/>
              </w:tabs>
              <w:jc w:val="center"/>
              <w:rPr>
                <w:lang w:val="en-US" w:eastAsia="id-ID"/>
              </w:rPr>
            </w:pPr>
            <w:r w:rsidRPr="00E6327D">
              <w:rPr>
                <w:lang w:val="en-US" w:eastAsia="id-ID"/>
              </w:rPr>
              <w:t>0,2424</w:t>
            </w:r>
          </w:p>
        </w:tc>
        <w:tc>
          <w:tcPr>
            <w:tcW w:w="876" w:type="dxa"/>
            <w:shd w:val="clear" w:color="auto" w:fill="auto"/>
            <w:vAlign w:val="bottom"/>
          </w:tcPr>
          <w:p w14:paraId="450425FC"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4B321534"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1B1A084A" w14:textId="77777777" w:rsidTr="00812933">
        <w:trPr>
          <w:trHeight w:val="300"/>
          <w:jc w:val="center"/>
        </w:trPr>
        <w:tc>
          <w:tcPr>
            <w:tcW w:w="842" w:type="dxa"/>
            <w:shd w:val="clear" w:color="auto" w:fill="auto"/>
            <w:vAlign w:val="bottom"/>
          </w:tcPr>
          <w:p w14:paraId="32A593A8" w14:textId="77777777" w:rsidR="00E6327D" w:rsidRPr="00E6327D" w:rsidRDefault="00E6327D" w:rsidP="00E6327D">
            <w:pPr>
              <w:numPr>
                <w:ilvl w:val="0"/>
                <w:numId w:val="49"/>
              </w:numPr>
              <w:tabs>
                <w:tab w:val="left" w:pos="4590"/>
              </w:tabs>
              <w:jc w:val="center"/>
              <w:rPr>
                <w:lang w:val="en-US" w:eastAsia="id-ID"/>
              </w:rPr>
            </w:pPr>
          </w:p>
        </w:tc>
        <w:tc>
          <w:tcPr>
            <w:tcW w:w="1696" w:type="dxa"/>
            <w:vMerge/>
            <w:vAlign w:val="center"/>
          </w:tcPr>
          <w:p w14:paraId="151E5DFD"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4908711A" w14:textId="77777777" w:rsidR="00E6327D" w:rsidRPr="00E6327D" w:rsidRDefault="00E6327D" w:rsidP="00E6327D">
            <w:pPr>
              <w:tabs>
                <w:tab w:val="left" w:pos="4590"/>
              </w:tabs>
              <w:jc w:val="center"/>
              <w:rPr>
                <w:lang w:val="en-US" w:eastAsia="id-ID"/>
              </w:rPr>
            </w:pPr>
            <w:r w:rsidRPr="00E6327D">
              <w:rPr>
                <w:lang w:val="en-US" w:eastAsia="id-ID"/>
              </w:rPr>
              <w:t>Y</w:t>
            </w:r>
            <w:r w:rsidRPr="00E6327D">
              <w:rPr>
                <w:vertAlign w:val="subscript"/>
                <w:lang w:val="en-US" w:eastAsia="id-ID"/>
              </w:rPr>
              <w:t>1.5</w:t>
            </w:r>
          </w:p>
        </w:tc>
        <w:tc>
          <w:tcPr>
            <w:tcW w:w="779" w:type="dxa"/>
            <w:tcBorders>
              <w:top w:val="nil"/>
              <w:left w:val="single" w:sz="4" w:space="0" w:color="auto"/>
              <w:bottom w:val="single" w:sz="4" w:space="0" w:color="auto"/>
              <w:right w:val="single" w:sz="4" w:space="0" w:color="auto"/>
            </w:tcBorders>
            <w:shd w:val="clear" w:color="auto" w:fill="auto"/>
            <w:vAlign w:val="center"/>
          </w:tcPr>
          <w:p w14:paraId="63E7C324" w14:textId="77777777" w:rsidR="00E6327D" w:rsidRPr="00E6327D" w:rsidRDefault="00E6327D" w:rsidP="00E6327D">
            <w:pPr>
              <w:tabs>
                <w:tab w:val="left" w:pos="4590"/>
              </w:tabs>
              <w:jc w:val="center"/>
              <w:rPr>
                <w:lang w:val="en-US" w:eastAsia="id-ID"/>
              </w:rPr>
            </w:pPr>
            <w:r w:rsidRPr="00E6327D">
              <w:rPr>
                <w:lang w:val="en-US" w:eastAsia="id-ID"/>
              </w:rPr>
              <w:t>0,3687</w:t>
            </w:r>
          </w:p>
        </w:tc>
        <w:tc>
          <w:tcPr>
            <w:tcW w:w="876" w:type="dxa"/>
            <w:shd w:val="clear" w:color="auto" w:fill="auto"/>
            <w:vAlign w:val="bottom"/>
          </w:tcPr>
          <w:p w14:paraId="4D362DF8"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328E6088"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2CCB453C" w14:textId="77777777" w:rsidTr="00812933">
        <w:trPr>
          <w:trHeight w:val="300"/>
          <w:jc w:val="center"/>
        </w:trPr>
        <w:tc>
          <w:tcPr>
            <w:tcW w:w="842" w:type="dxa"/>
            <w:shd w:val="clear" w:color="auto" w:fill="auto"/>
            <w:vAlign w:val="bottom"/>
          </w:tcPr>
          <w:p w14:paraId="50BCD247" w14:textId="77777777" w:rsidR="00E6327D" w:rsidRPr="00E6327D" w:rsidRDefault="00E6327D" w:rsidP="00E6327D">
            <w:pPr>
              <w:numPr>
                <w:ilvl w:val="0"/>
                <w:numId w:val="49"/>
              </w:numPr>
              <w:tabs>
                <w:tab w:val="left" w:pos="4590"/>
              </w:tabs>
              <w:jc w:val="center"/>
              <w:rPr>
                <w:lang w:val="en-US" w:eastAsia="id-ID"/>
              </w:rPr>
            </w:pPr>
          </w:p>
        </w:tc>
        <w:tc>
          <w:tcPr>
            <w:tcW w:w="1696" w:type="dxa"/>
            <w:vMerge/>
            <w:vAlign w:val="center"/>
          </w:tcPr>
          <w:p w14:paraId="76DBCDFF"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697AB887" w14:textId="77777777" w:rsidR="00E6327D" w:rsidRPr="00E6327D" w:rsidRDefault="00E6327D" w:rsidP="00E6327D">
            <w:pPr>
              <w:tabs>
                <w:tab w:val="left" w:pos="4590"/>
              </w:tabs>
              <w:jc w:val="center"/>
              <w:rPr>
                <w:lang w:val="en-US" w:eastAsia="id-ID"/>
              </w:rPr>
            </w:pPr>
            <w:r w:rsidRPr="00E6327D">
              <w:rPr>
                <w:lang w:val="en-US" w:eastAsia="id-ID"/>
              </w:rPr>
              <w:t>Y</w:t>
            </w:r>
            <w:r w:rsidRPr="00E6327D">
              <w:rPr>
                <w:vertAlign w:val="subscript"/>
                <w:lang w:val="en-US" w:eastAsia="id-ID"/>
              </w:rPr>
              <w:t>1.6</w:t>
            </w:r>
          </w:p>
        </w:tc>
        <w:tc>
          <w:tcPr>
            <w:tcW w:w="779" w:type="dxa"/>
            <w:tcBorders>
              <w:top w:val="nil"/>
              <w:left w:val="single" w:sz="4" w:space="0" w:color="auto"/>
              <w:bottom w:val="single" w:sz="4" w:space="0" w:color="auto"/>
              <w:right w:val="single" w:sz="4" w:space="0" w:color="auto"/>
            </w:tcBorders>
            <w:shd w:val="clear" w:color="auto" w:fill="auto"/>
            <w:vAlign w:val="center"/>
          </w:tcPr>
          <w:p w14:paraId="24060DDA" w14:textId="77777777" w:rsidR="00E6327D" w:rsidRPr="00E6327D" w:rsidRDefault="00E6327D" w:rsidP="00E6327D">
            <w:pPr>
              <w:tabs>
                <w:tab w:val="left" w:pos="4590"/>
              </w:tabs>
              <w:jc w:val="center"/>
              <w:rPr>
                <w:lang w:val="en-US" w:eastAsia="id-ID"/>
              </w:rPr>
            </w:pPr>
            <w:r w:rsidRPr="00E6327D">
              <w:rPr>
                <w:lang w:val="en-US" w:eastAsia="id-ID"/>
              </w:rPr>
              <w:t>0,3188</w:t>
            </w:r>
          </w:p>
        </w:tc>
        <w:tc>
          <w:tcPr>
            <w:tcW w:w="876" w:type="dxa"/>
            <w:shd w:val="clear" w:color="auto" w:fill="auto"/>
            <w:vAlign w:val="bottom"/>
          </w:tcPr>
          <w:p w14:paraId="174E32DF"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2E026436"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575CF43C" w14:textId="77777777" w:rsidTr="00812933">
        <w:trPr>
          <w:trHeight w:val="300"/>
          <w:jc w:val="center"/>
        </w:trPr>
        <w:tc>
          <w:tcPr>
            <w:tcW w:w="842" w:type="dxa"/>
            <w:shd w:val="clear" w:color="auto" w:fill="auto"/>
            <w:vAlign w:val="bottom"/>
          </w:tcPr>
          <w:p w14:paraId="0D2BCB91" w14:textId="77777777" w:rsidR="00E6327D" w:rsidRPr="00E6327D" w:rsidRDefault="00E6327D" w:rsidP="00E6327D">
            <w:pPr>
              <w:numPr>
                <w:ilvl w:val="0"/>
                <w:numId w:val="49"/>
              </w:numPr>
              <w:tabs>
                <w:tab w:val="left" w:pos="4590"/>
              </w:tabs>
              <w:jc w:val="center"/>
              <w:rPr>
                <w:lang w:val="en-US" w:eastAsia="id-ID"/>
              </w:rPr>
            </w:pPr>
          </w:p>
        </w:tc>
        <w:tc>
          <w:tcPr>
            <w:tcW w:w="1696" w:type="dxa"/>
            <w:vMerge/>
            <w:vAlign w:val="center"/>
          </w:tcPr>
          <w:p w14:paraId="642D3910"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35F30E47" w14:textId="77777777" w:rsidR="00E6327D" w:rsidRPr="00E6327D" w:rsidRDefault="00E6327D" w:rsidP="00E6327D">
            <w:pPr>
              <w:tabs>
                <w:tab w:val="left" w:pos="4590"/>
              </w:tabs>
              <w:jc w:val="center"/>
              <w:rPr>
                <w:lang w:val="en-US" w:eastAsia="id-ID"/>
              </w:rPr>
            </w:pPr>
            <w:r w:rsidRPr="00E6327D">
              <w:rPr>
                <w:lang w:val="en-US" w:eastAsia="id-ID"/>
              </w:rPr>
              <w:t>Y</w:t>
            </w:r>
            <w:r w:rsidRPr="00E6327D">
              <w:rPr>
                <w:vertAlign w:val="subscript"/>
                <w:lang w:val="en-US" w:eastAsia="id-ID"/>
              </w:rPr>
              <w:t>1.7</w:t>
            </w:r>
          </w:p>
        </w:tc>
        <w:tc>
          <w:tcPr>
            <w:tcW w:w="779" w:type="dxa"/>
            <w:tcBorders>
              <w:top w:val="nil"/>
              <w:left w:val="single" w:sz="4" w:space="0" w:color="auto"/>
              <w:bottom w:val="single" w:sz="4" w:space="0" w:color="auto"/>
              <w:right w:val="single" w:sz="4" w:space="0" w:color="auto"/>
            </w:tcBorders>
            <w:shd w:val="clear" w:color="auto" w:fill="auto"/>
            <w:vAlign w:val="center"/>
          </w:tcPr>
          <w:p w14:paraId="4877901C" w14:textId="77777777" w:rsidR="00E6327D" w:rsidRPr="00E6327D" w:rsidRDefault="00E6327D" w:rsidP="00E6327D">
            <w:pPr>
              <w:tabs>
                <w:tab w:val="left" w:pos="4590"/>
              </w:tabs>
              <w:jc w:val="center"/>
              <w:rPr>
                <w:lang w:val="en-US" w:eastAsia="id-ID"/>
              </w:rPr>
            </w:pPr>
            <w:r w:rsidRPr="00E6327D">
              <w:rPr>
                <w:lang w:val="en-US" w:eastAsia="id-ID"/>
              </w:rPr>
              <w:t>0,3766</w:t>
            </w:r>
          </w:p>
        </w:tc>
        <w:tc>
          <w:tcPr>
            <w:tcW w:w="876" w:type="dxa"/>
            <w:shd w:val="clear" w:color="auto" w:fill="auto"/>
            <w:vAlign w:val="bottom"/>
          </w:tcPr>
          <w:p w14:paraId="2DE0659A"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14A6A036"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612CE766" w14:textId="77777777" w:rsidTr="00812933">
        <w:trPr>
          <w:trHeight w:val="300"/>
          <w:jc w:val="center"/>
        </w:trPr>
        <w:tc>
          <w:tcPr>
            <w:tcW w:w="842" w:type="dxa"/>
            <w:shd w:val="clear" w:color="auto" w:fill="auto"/>
            <w:vAlign w:val="bottom"/>
          </w:tcPr>
          <w:p w14:paraId="2412799D" w14:textId="77777777" w:rsidR="00E6327D" w:rsidRPr="00E6327D" w:rsidRDefault="00E6327D" w:rsidP="00E6327D">
            <w:pPr>
              <w:numPr>
                <w:ilvl w:val="0"/>
                <w:numId w:val="49"/>
              </w:numPr>
              <w:tabs>
                <w:tab w:val="left" w:pos="4590"/>
              </w:tabs>
              <w:jc w:val="center"/>
              <w:rPr>
                <w:lang w:val="en-US" w:eastAsia="id-ID"/>
              </w:rPr>
            </w:pPr>
          </w:p>
        </w:tc>
        <w:tc>
          <w:tcPr>
            <w:tcW w:w="1696" w:type="dxa"/>
            <w:vMerge/>
            <w:vAlign w:val="center"/>
          </w:tcPr>
          <w:p w14:paraId="73D05160"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19CECBCF" w14:textId="77777777" w:rsidR="00E6327D" w:rsidRPr="00E6327D" w:rsidRDefault="00E6327D" w:rsidP="00E6327D">
            <w:pPr>
              <w:tabs>
                <w:tab w:val="left" w:pos="4590"/>
              </w:tabs>
              <w:jc w:val="center"/>
              <w:rPr>
                <w:lang w:val="en-US" w:eastAsia="id-ID"/>
              </w:rPr>
            </w:pPr>
            <w:r w:rsidRPr="00E6327D">
              <w:rPr>
                <w:lang w:val="en-US" w:eastAsia="id-ID"/>
              </w:rPr>
              <w:t>Y</w:t>
            </w:r>
            <w:r w:rsidRPr="00E6327D">
              <w:rPr>
                <w:vertAlign w:val="subscript"/>
                <w:lang w:val="en-US" w:eastAsia="id-ID"/>
              </w:rPr>
              <w:t>1.8</w:t>
            </w:r>
          </w:p>
        </w:tc>
        <w:tc>
          <w:tcPr>
            <w:tcW w:w="779" w:type="dxa"/>
            <w:tcBorders>
              <w:top w:val="nil"/>
              <w:left w:val="single" w:sz="4" w:space="0" w:color="auto"/>
              <w:bottom w:val="single" w:sz="4" w:space="0" w:color="auto"/>
              <w:right w:val="single" w:sz="4" w:space="0" w:color="auto"/>
            </w:tcBorders>
            <w:shd w:val="clear" w:color="auto" w:fill="auto"/>
            <w:vAlign w:val="center"/>
          </w:tcPr>
          <w:p w14:paraId="2D6D8876" w14:textId="77777777" w:rsidR="00E6327D" w:rsidRPr="00E6327D" w:rsidRDefault="00E6327D" w:rsidP="00E6327D">
            <w:pPr>
              <w:tabs>
                <w:tab w:val="left" w:pos="4590"/>
              </w:tabs>
              <w:jc w:val="center"/>
              <w:rPr>
                <w:lang w:val="en-US" w:eastAsia="id-ID"/>
              </w:rPr>
            </w:pPr>
            <w:r w:rsidRPr="00E6327D">
              <w:rPr>
                <w:lang w:val="en-US" w:eastAsia="id-ID"/>
              </w:rPr>
              <w:t>0,3162</w:t>
            </w:r>
          </w:p>
        </w:tc>
        <w:tc>
          <w:tcPr>
            <w:tcW w:w="876" w:type="dxa"/>
            <w:shd w:val="clear" w:color="auto" w:fill="auto"/>
            <w:vAlign w:val="bottom"/>
          </w:tcPr>
          <w:p w14:paraId="5E18DC8D"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7AD1E436"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7114C95F" w14:textId="77777777" w:rsidTr="00812933">
        <w:trPr>
          <w:trHeight w:val="300"/>
          <w:jc w:val="center"/>
        </w:trPr>
        <w:tc>
          <w:tcPr>
            <w:tcW w:w="842" w:type="dxa"/>
            <w:shd w:val="clear" w:color="auto" w:fill="auto"/>
            <w:vAlign w:val="bottom"/>
          </w:tcPr>
          <w:p w14:paraId="12B61098" w14:textId="77777777" w:rsidR="00E6327D" w:rsidRPr="00E6327D" w:rsidRDefault="00E6327D" w:rsidP="00E6327D">
            <w:pPr>
              <w:numPr>
                <w:ilvl w:val="0"/>
                <w:numId w:val="49"/>
              </w:numPr>
              <w:tabs>
                <w:tab w:val="left" w:pos="4590"/>
              </w:tabs>
              <w:jc w:val="center"/>
              <w:rPr>
                <w:lang w:val="en-US" w:eastAsia="id-ID"/>
              </w:rPr>
            </w:pPr>
          </w:p>
        </w:tc>
        <w:tc>
          <w:tcPr>
            <w:tcW w:w="1696" w:type="dxa"/>
            <w:vMerge/>
            <w:tcBorders>
              <w:bottom w:val="nil"/>
            </w:tcBorders>
            <w:vAlign w:val="center"/>
          </w:tcPr>
          <w:p w14:paraId="6DA75734"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47C96ABD" w14:textId="77777777" w:rsidR="00E6327D" w:rsidRPr="00E6327D" w:rsidRDefault="00E6327D" w:rsidP="00E6327D">
            <w:pPr>
              <w:tabs>
                <w:tab w:val="left" w:pos="4590"/>
              </w:tabs>
              <w:jc w:val="center"/>
              <w:rPr>
                <w:lang w:val="en-US" w:eastAsia="id-ID"/>
              </w:rPr>
            </w:pPr>
            <w:r w:rsidRPr="00E6327D">
              <w:rPr>
                <w:lang w:val="en-US" w:eastAsia="id-ID"/>
              </w:rPr>
              <w:t>Y</w:t>
            </w:r>
            <w:r w:rsidRPr="00E6327D">
              <w:rPr>
                <w:vertAlign w:val="subscript"/>
                <w:lang w:val="en-US" w:eastAsia="id-ID"/>
              </w:rPr>
              <w:t>1.9</w:t>
            </w:r>
          </w:p>
        </w:tc>
        <w:tc>
          <w:tcPr>
            <w:tcW w:w="779" w:type="dxa"/>
            <w:tcBorders>
              <w:top w:val="nil"/>
              <w:left w:val="single" w:sz="4" w:space="0" w:color="auto"/>
              <w:bottom w:val="single" w:sz="4" w:space="0" w:color="auto"/>
              <w:right w:val="single" w:sz="4" w:space="0" w:color="auto"/>
            </w:tcBorders>
            <w:shd w:val="clear" w:color="auto" w:fill="auto"/>
            <w:vAlign w:val="center"/>
          </w:tcPr>
          <w:p w14:paraId="1510B073" w14:textId="77777777" w:rsidR="00E6327D" w:rsidRPr="00E6327D" w:rsidRDefault="00E6327D" w:rsidP="00E6327D">
            <w:pPr>
              <w:tabs>
                <w:tab w:val="left" w:pos="4590"/>
              </w:tabs>
              <w:jc w:val="center"/>
              <w:rPr>
                <w:lang w:val="en-US" w:eastAsia="id-ID"/>
              </w:rPr>
            </w:pPr>
            <w:r w:rsidRPr="00E6327D">
              <w:rPr>
                <w:lang w:val="en-US" w:eastAsia="id-ID"/>
              </w:rPr>
              <w:t>0,3326</w:t>
            </w:r>
          </w:p>
        </w:tc>
        <w:tc>
          <w:tcPr>
            <w:tcW w:w="876" w:type="dxa"/>
            <w:shd w:val="clear" w:color="auto" w:fill="auto"/>
            <w:vAlign w:val="bottom"/>
          </w:tcPr>
          <w:p w14:paraId="3C4DF2CF"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1568D089" w14:textId="77777777" w:rsidR="00E6327D" w:rsidRPr="00E6327D" w:rsidRDefault="00E6327D" w:rsidP="00E6327D">
            <w:pPr>
              <w:tabs>
                <w:tab w:val="left" w:pos="4590"/>
              </w:tabs>
              <w:jc w:val="center"/>
              <w:rPr>
                <w:lang w:val="en-US" w:eastAsia="id-ID"/>
              </w:rPr>
            </w:pPr>
            <w:r w:rsidRPr="00E6327D">
              <w:rPr>
                <w:lang w:val="en-US" w:eastAsia="id-ID"/>
              </w:rPr>
              <w:t>Valid</w:t>
            </w:r>
          </w:p>
        </w:tc>
      </w:tr>
      <w:tr w:rsidR="00E6327D" w:rsidRPr="00E6327D" w14:paraId="2402144C" w14:textId="77777777" w:rsidTr="00812933">
        <w:trPr>
          <w:trHeight w:val="300"/>
          <w:jc w:val="center"/>
        </w:trPr>
        <w:tc>
          <w:tcPr>
            <w:tcW w:w="842" w:type="dxa"/>
            <w:shd w:val="clear" w:color="auto" w:fill="auto"/>
            <w:vAlign w:val="bottom"/>
          </w:tcPr>
          <w:p w14:paraId="457E24CB" w14:textId="77777777" w:rsidR="00E6327D" w:rsidRPr="00E6327D" w:rsidRDefault="00E6327D" w:rsidP="00E6327D">
            <w:pPr>
              <w:numPr>
                <w:ilvl w:val="0"/>
                <w:numId w:val="49"/>
              </w:numPr>
              <w:tabs>
                <w:tab w:val="left" w:pos="4590"/>
              </w:tabs>
              <w:jc w:val="center"/>
              <w:rPr>
                <w:lang w:val="en-US" w:eastAsia="id-ID"/>
              </w:rPr>
            </w:pPr>
          </w:p>
        </w:tc>
        <w:tc>
          <w:tcPr>
            <w:tcW w:w="1696" w:type="dxa"/>
            <w:tcBorders>
              <w:top w:val="nil"/>
            </w:tcBorders>
            <w:vAlign w:val="center"/>
          </w:tcPr>
          <w:p w14:paraId="13564D26" w14:textId="77777777" w:rsidR="00E6327D" w:rsidRPr="00E6327D" w:rsidRDefault="00E6327D" w:rsidP="00E6327D">
            <w:pPr>
              <w:tabs>
                <w:tab w:val="left" w:pos="4590"/>
              </w:tabs>
              <w:jc w:val="center"/>
              <w:rPr>
                <w:lang w:val="en-US" w:eastAsia="id-ID"/>
              </w:rPr>
            </w:pPr>
          </w:p>
        </w:tc>
        <w:tc>
          <w:tcPr>
            <w:tcW w:w="1066" w:type="dxa"/>
            <w:shd w:val="clear" w:color="auto" w:fill="auto"/>
            <w:noWrap/>
            <w:vAlign w:val="bottom"/>
          </w:tcPr>
          <w:p w14:paraId="70DA76A1" w14:textId="77777777" w:rsidR="00E6327D" w:rsidRPr="00E6327D" w:rsidRDefault="00E6327D" w:rsidP="00E6327D">
            <w:pPr>
              <w:tabs>
                <w:tab w:val="left" w:pos="4590"/>
              </w:tabs>
              <w:jc w:val="center"/>
              <w:rPr>
                <w:lang w:val="en-US" w:eastAsia="id-ID"/>
              </w:rPr>
            </w:pPr>
            <w:r w:rsidRPr="00E6327D">
              <w:rPr>
                <w:lang w:val="en-US" w:eastAsia="id-ID"/>
              </w:rPr>
              <w:t>Y</w:t>
            </w:r>
            <w:r w:rsidRPr="00E6327D">
              <w:rPr>
                <w:vertAlign w:val="subscript"/>
                <w:lang w:val="en-US" w:eastAsia="id-ID"/>
              </w:rPr>
              <w:t>1.10</w:t>
            </w:r>
          </w:p>
        </w:tc>
        <w:tc>
          <w:tcPr>
            <w:tcW w:w="779" w:type="dxa"/>
            <w:tcBorders>
              <w:top w:val="nil"/>
              <w:left w:val="single" w:sz="4" w:space="0" w:color="auto"/>
              <w:bottom w:val="single" w:sz="4" w:space="0" w:color="auto"/>
              <w:right w:val="single" w:sz="4" w:space="0" w:color="auto"/>
            </w:tcBorders>
            <w:shd w:val="clear" w:color="auto" w:fill="auto"/>
            <w:vAlign w:val="center"/>
          </w:tcPr>
          <w:p w14:paraId="0805F7CD" w14:textId="77777777" w:rsidR="00E6327D" w:rsidRPr="00E6327D" w:rsidRDefault="00E6327D" w:rsidP="00E6327D">
            <w:pPr>
              <w:tabs>
                <w:tab w:val="left" w:pos="4590"/>
              </w:tabs>
              <w:jc w:val="center"/>
              <w:rPr>
                <w:lang w:val="en-US" w:eastAsia="id-ID"/>
              </w:rPr>
            </w:pPr>
            <w:r w:rsidRPr="00E6327D">
              <w:rPr>
                <w:lang w:val="en-US" w:eastAsia="id-ID"/>
              </w:rPr>
              <w:t>0,2303</w:t>
            </w:r>
          </w:p>
        </w:tc>
        <w:tc>
          <w:tcPr>
            <w:tcW w:w="876" w:type="dxa"/>
            <w:shd w:val="clear" w:color="auto" w:fill="auto"/>
            <w:vAlign w:val="bottom"/>
          </w:tcPr>
          <w:p w14:paraId="680029F2" w14:textId="77777777" w:rsidR="00E6327D" w:rsidRPr="00E6327D" w:rsidRDefault="00E6327D" w:rsidP="00E6327D">
            <w:pPr>
              <w:tabs>
                <w:tab w:val="left" w:pos="4590"/>
              </w:tabs>
              <w:jc w:val="center"/>
              <w:rPr>
                <w:lang w:val="en-US" w:eastAsia="id-ID"/>
              </w:rPr>
            </w:pPr>
            <w:r w:rsidRPr="00E6327D">
              <w:rPr>
                <w:lang w:val="en-US" w:eastAsia="id-ID"/>
              </w:rPr>
              <w:t>0,1841</w:t>
            </w:r>
          </w:p>
        </w:tc>
        <w:tc>
          <w:tcPr>
            <w:tcW w:w="1430" w:type="dxa"/>
            <w:shd w:val="clear" w:color="auto" w:fill="auto"/>
            <w:vAlign w:val="bottom"/>
          </w:tcPr>
          <w:p w14:paraId="695604C6" w14:textId="77777777" w:rsidR="00E6327D" w:rsidRPr="00E6327D" w:rsidRDefault="00E6327D" w:rsidP="00E6327D">
            <w:pPr>
              <w:tabs>
                <w:tab w:val="left" w:pos="4590"/>
              </w:tabs>
              <w:jc w:val="center"/>
              <w:rPr>
                <w:lang w:val="en-US" w:eastAsia="id-ID"/>
              </w:rPr>
            </w:pPr>
            <w:r w:rsidRPr="00E6327D">
              <w:rPr>
                <w:lang w:val="en-US" w:eastAsia="id-ID"/>
              </w:rPr>
              <w:t>Valid</w:t>
            </w:r>
          </w:p>
        </w:tc>
      </w:tr>
    </w:tbl>
    <w:p w14:paraId="7ED15E74" w14:textId="77777777" w:rsidR="00C12AB1" w:rsidRPr="00A3066D" w:rsidRDefault="00C12AB1" w:rsidP="00C12AB1">
      <w:pPr>
        <w:tabs>
          <w:tab w:val="left" w:pos="4590"/>
        </w:tabs>
        <w:jc w:val="center"/>
        <w:rPr>
          <w:lang w:eastAsia="id-ID"/>
        </w:rPr>
      </w:pPr>
      <w:r w:rsidRPr="00A3066D">
        <w:rPr>
          <w:lang w:eastAsia="id-ID"/>
        </w:rPr>
        <w:t>Sumber : data Primer, diolah</w:t>
      </w:r>
    </w:p>
    <w:p w14:paraId="412186D8" w14:textId="77777777" w:rsidR="00C12AB1" w:rsidRDefault="00C12AB1" w:rsidP="002308FF">
      <w:pPr>
        <w:spacing w:line="360" w:lineRule="auto"/>
        <w:ind w:firstLine="720"/>
        <w:jc w:val="both"/>
        <w:rPr>
          <w:lang w:eastAsia="id-ID"/>
        </w:rPr>
      </w:pPr>
      <w:r w:rsidRPr="00204892">
        <w:rPr>
          <w:lang w:eastAsia="id-ID"/>
        </w:rPr>
        <w:t xml:space="preserve">Berdasarkan tabel di atas, setiap item pertanyaan dari indikator masing-masing variabel </w:t>
      </w:r>
      <w:r w:rsidRPr="00204892">
        <w:t>dinyatakan</w:t>
      </w:r>
      <w:r w:rsidRPr="00204892">
        <w:rPr>
          <w:lang w:eastAsia="id-ID"/>
        </w:rPr>
        <w:t xml:space="preserve"> valid karena memiliki nilai r hitung &gt; r tabel, maka dengan demikian seluruh item pertanyaan di atas dapat digunakan untuk analisa lebih lanjut.</w:t>
      </w:r>
    </w:p>
    <w:p w14:paraId="3E3EEC4D" w14:textId="77777777" w:rsidR="00976EE7" w:rsidRPr="00976EE7" w:rsidRDefault="00E6327D" w:rsidP="002308FF">
      <w:pPr>
        <w:spacing w:line="360" w:lineRule="auto"/>
        <w:ind w:firstLine="720"/>
        <w:jc w:val="both"/>
      </w:pPr>
      <w:r w:rsidRPr="00E6327D">
        <w:rPr>
          <w:rFonts w:eastAsia="Shell"/>
          <w:lang w:val="en-US" w:eastAsia="id-ID"/>
        </w:rPr>
        <w:t xml:space="preserve">Hasil uji validitas menunjukkan bahwa seluruh item pernyataan pada variabel </w:t>
      </w:r>
      <w:r w:rsidRPr="00E6327D">
        <w:rPr>
          <w:rFonts w:eastAsia="Shell"/>
          <w:iCs/>
          <w:lang w:val="en-US" w:eastAsia="id-ID"/>
        </w:rPr>
        <w:t>Kepemimpinan</w:t>
      </w:r>
      <w:r w:rsidRPr="00E6327D">
        <w:rPr>
          <w:rFonts w:eastAsia="Shell"/>
          <w:lang w:val="en-US" w:eastAsia="id-ID"/>
        </w:rPr>
        <w:t xml:space="preserve"> (K), </w:t>
      </w:r>
      <w:r w:rsidRPr="00E6327D">
        <w:rPr>
          <w:rFonts w:eastAsia="Shell"/>
          <w:iCs/>
          <w:lang w:val="en-US" w:eastAsia="id-ID"/>
        </w:rPr>
        <w:t>Lingkungan Kerja</w:t>
      </w:r>
      <w:r w:rsidRPr="00E6327D">
        <w:rPr>
          <w:rFonts w:eastAsia="Shell"/>
          <w:lang w:val="en-US" w:eastAsia="id-ID"/>
        </w:rPr>
        <w:t xml:space="preserve"> (LK), Komunikasi (KO), dan Kinerja (Y) memiliki nilai korelasi lebih besar dari nilai batas </w:t>
      </w:r>
      <w:r w:rsidRPr="00E6327D">
        <w:rPr>
          <w:rFonts w:eastAsia="Shell"/>
          <w:color w:val="000000"/>
          <w:lang w:val="en-US"/>
        </w:rPr>
        <w:t>0,1841</w:t>
      </w:r>
      <w:r w:rsidRPr="00E6327D">
        <w:rPr>
          <w:rFonts w:eastAsia="Shell"/>
          <w:lang w:val="en-US" w:eastAsia="id-ID"/>
        </w:rPr>
        <w:t xml:space="preserve"> sehingga seluruh item dinyatakan valid. Pada variabel </w:t>
      </w:r>
      <w:r w:rsidRPr="00E6327D">
        <w:rPr>
          <w:rFonts w:eastAsia="Shell"/>
          <w:iCs/>
          <w:lang w:val="en-US" w:eastAsia="id-ID"/>
        </w:rPr>
        <w:t>Kepemimpinan</w:t>
      </w:r>
      <w:r w:rsidRPr="00E6327D">
        <w:rPr>
          <w:rFonts w:eastAsia="Shell"/>
          <w:lang w:val="en-US" w:eastAsia="id-ID"/>
        </w:rPr>
        <w:t xml:space="preserve"> (K), nilai korelasi berkisar antara 0,2343 hingga 0,4167 memiliki korelasi tertinggi, mengindikasikan pengaruh kuat dalam pengukuran variabel ini. </w:t>
      </w:r>
      <w:r w:rsidRPr="00E6327D">
        <w:rPr>
          <w:rFonts w:eastAsia="Shell"/>
          <w:iCs/>
          <w:lang w:val="en-US" w:eastAsia="id-ID"/>
        </w:rPr>
        <w:t>Lingkungan Kerja</w:t>
      </w:r>
      <w:r w:rsidRPr="00E6327D">
        <w:rPr>
          <w:rFonts w:eastAsia="Shell"/>
          <w:lang w:val="en-US" w:eastAsia="id-ID"/>
        </w:rPr>
        <w:t xml:space="preserve"> (LK) juga memiliki hasil valid dengan nilai korelasi antara 0,1849 hingga 0,3945 menunjukkan bahwa setiap indikator mampu mengukur konstruk dengan baik. Selanjutnya, variabel Komunikasi (KO) memiliki nilai korelasi antara 0,1845 hingga 0,5031 dengan KO</w:t>
      </w:r>
      <w:r w:rsidRPr="00E6327D">
        <w:rPr>
          <w:rFonts w:eastAsia="Shell"/>
          <w:vertAlign w:val="subscript"/>
          <w:lang w:val="en-US" w:eastAsia="id-ID"/>
        </w:rPr>
        <w:t xml:space="preserve">3.6 </w:t>
      </w:r>
      <w:r w:rsidRPr="00E6327D">
        <w:rPr>
          <w:rFonts w:eastAsia="Shell"/>
          <w:lang w:val="en-US" w:eastAsia="id-ID"/>
        </w:rPr>
        <w:t>sebagai indikator paling kuat dalam merepresentasikan variabel. Terakhir, variabel Kinerja (Y) menunjukkan nilai korelasi antara 0,2303 hingga 0,4791, menegaskan bahwa semua indikator valid dan dapat diguna</w:t>
      </w:r>
      <w:r>
        <w:rPr>
          <w:rFonts w:eastAsia="Shell"/>
          <w:lang w:val="en-US" w:eastAsia="id-ID"/>
        </w:rPr>
        <w:t>kan dalam analisis lebih lanjut</w:t>
      </w:r>
      <w:r w:rsidR="00C12AB1" w:rsidRPr="00FF06C8">
        <w:rPr>
          <w:lang w:eastAsia="id-ID"/>
        </w:rPr>
        <w:t>.</w:t>
      </w:r>
    </w:p>
    <w:p w14:paraId="0EFC2C07" w14:textId="77777777" w:rsidR="00A74282" w:rsidRPr="00A74282" w:rsidRDefault="00A74282" w:rsidP="00A74282">
      <w:pPr>
        <w:spacing w:line="360" w:lineRule="auto"/>
        <w:ind w:firstLine="720"/>
        <w:jc w:val="both"/>
        <w:rPr>
          <w:lang w:eastAsia="id-ID"/>
        </w:rPr>
      </w:pPr>
      <w:r w:rsidRPr="00A74282">
        <w:rPr>
          <w:lang w:eastAsia="id-ID"/>
        </w:rPr>
        <w:t xml:space="preserve">Uji reliabilitas yang diterapkan dalam penelitian ini adalah Alpha Cronbach, di mana sebuah instrumen </w:t>
      </w:r>
      <w:r w:rsidRPr="00A74282">
        <w:rPr>
          <w:rFonts w:eastAsia="Shell"/>
          <w:lang w:val="en-US" w:eastAsia="id-ID"/>
        </w:rPr>
        <w:t>dianggap</w:t>
      </w:r>
      <w:r w:rsidRPr="00A74282">
        <w:rPr>
          <w:lang w:eastAsia="id-ID"/>
        </w:rPr>
        <w:t xml:space="preserve"> reliabel atau dipercaya jika memiliki koefisien kehandalan atau reliabilitas minimal 0,60. Uji reliabilitas bertujuan agar instrumen </w:t>
      </w:r>
      <w:r w:rsidRPr="00A74282">
        <w:rPr>
          <w:lang w:eastAsia="id-ID"/>
        </w:rPr>
        <w:lastRenderedPageBreak/>
        <w:t xml:space="preserve">pengukur (kuesioner) yang dipakai dapat memberikan pengukuran dengan konsisten. </w:t>
      </w:r>
    </w:p>
    <w:p w14:paraId="7B31CB27" w14:textId="77777777" w:rsidR="002308FF" w:rsidRDefault="002308FF" w:rsidP="00A74282">
      <w:pPr>
        <w:spacing w:line="276" w:lineRule="auto"/>
        <w:jc w:val="center"/>
        <w:rPr>
          <w:b/>
          <w:lang w:eastAsia="id-ID"/>
        </w:rPr>
      </w:pPr>
      <w:r w:rsidRPr="00BA1EC7">
        <w:rPr>
          <w:b/>
          <w:lang w:eastAsia="id-ID"/>
        </w:rPr>
        <w:t xml:space="preserve">Tabel </w:t>
      </w:r>
      <w:r w:rsidR="00EF5669">
        <w:rPr>
          <w:b/>
          <w:lang w:val="en-US" w:eastAsia="id-ID"/>
        </w:rPr>
        <w:t>3</w:t>
      </w:r>
      <w:r w:rsidRPr="00BA1EC7">
        <w:rPr>
          <w:b/>
          <w:lang w:eastAsia="id-ID"/>
        </w:rPr>
        <w:t>.</w:t>
      </w:r>
      <w:r w:rsidR="006C1348">
        <w:rPr>
          <w:b/>
          <w:lang w:val="en-US" w:eastAsia="id-ID"/>
        </w:rPr>
        <w:t>2</w:t>
      </w:r>
      <w:r w:rsidRPr="00BA1EC7">
        <w:rPr>
          <w:b/>
          <w:lang w:eastAsia="id-ID"/>
        </w:rPr>
        <w:t>.</w:t>
      </w:r>
    </w:p>
    <w:p w14:paraId="404B835D" w14:textId="77777777" w:rsidR="002308FF" w:rsidRDefault="002308FF" w:rsidP="00A74282">
      <w:pPr>
        <w:tabs>
          <w:tab w:val="left" w:pos="4590"/>
        </w:tabs>
        <w:jc w:val="center"/>
        <w:rPr>
          <w:b/>
          <w:lang w:eastAsia="id-ID"/>
        </w:rPr>
      </w:pPr>
      <w:r w:rsidRPr="00BA1EC7">
        <w:rPr>
          <w:b/>
          <w:lang w:eastAsia="id-ID"/>
        </w:rPr>
        <w:t>Uji Reliabilitas</w:t>
      </w:r>
    </w:p>
    <w:p w14:paraId="2BFB6BB7" w14:textId="77777777" w:rsidR="002308FF" w:rsidRPr="00742536" w:rsidRDefault="002308FF" w:rsidP="002308FF">
      <w:pPr>
        <w:pStyle w:val="Caption"/>
        <w:keepNext/>
        <w:spacing w:after="0" w:line="240" w:lineRule="auto"/>
        <w:rPr>
          <w:color w:val="FFFFFF"/>
          <w:sz w:val="6"/>
        </w:rPr>
      </w:pPr>
      <w:bookmarkStart w:id="5" w:name="_Toc198559564"/>
      <w:r w:rsidRPr="00742536">
        <w:rPr>
          <w:color w:val="FFFFFF"/>
          <w:sz w:val="6"/>
        </w:rPr>
        <w:t xml:space="preserve">Tabel 4. </w:t>
      </w:r>
      <w:r w:rsidRPr="00742536">
        <w:rPr>
          <w:color w:val="FFFFFF"/>
          <w:sz w:val="6"/>
        </w:rPr>
        <w:fldChar w:fldCharType="begin"/>
      </w:r>
      <w:r w:rsidRPr="00742536">
        <w:rPr>
          <w:color w:val="FFFFFF"/>
          <w:sz w:val="6"/>
        </w:rPr>
        <w:instrText xml:space="preserve"> SEQ Tabel_4. \* ARABIC </w:instrText>
      </w:r>
      <w:r w:rsidRPr="00742536">
        <w:rPr>
          <w:color w:val="FFFFFF"/>
          <w:sz w:val="6"/>
        </w:rPr>
        <w:fldChar w:fldCharType="separate"/>
      </w:r>
      <w:r w:rsidR="009C640F">
        <w:rPr>
          <w:noProof/>
          <w:color w:val="FFFFFF"/>
          <w:sz w:val="6"/>
        </w:rPr>
        <w:t>2</w:t>
      </w:r>
      <w:r w:rsidRPr="00742536">
        <w:rPr>
          <w:color w:val="FFFFFF"/>
          <w:sz w:val="6"/>
        </w:rPr>
        <w:fldChar w:fldCharType="end"/>
      </w:r>
      <w:r w:rsidRPr="00742536">
        <w:rPr>
          <w:color w:val="FFFFFF"/>
          <w:sz w:val="6"/>
        </w:rPr>
        <w:t>. Uji Reabilitas</w:t>
      </w:r>
      <w:bookmarkEnd w:id="5"/>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2419"/>
        <w:gridCol w:w="2160"/>
        <w:gridCol w:w="1620"/>
      </w:tblGrid>
      <w:tr w:rsidR="00E6327D" w:rsidRPr="00E6327D" w14:paraId="57E89748" w14:textId="77777777" w:rsidTr="00E6327D">
        <w:tc>
          <w:tcPr>
            <w:tcW w:w="558" w:type="dxa"/>
            <w:shd w:val="clear" w:color="auto" w:fill="auto"/>
          </w:tcPr>
          <w:p w14:paraId="676018A8" w14:textId="77777777" w:rsidR="00E6327D" w:rsidRPr="00E6327D" w:rsidRDefault="00E6327D" w:rsidP="00E6327D">
            <w:pPr>
              <w:jc w:val="center"/>
              <w:rPr>
                <w:b/>
                <w:noProof/>
                <w:lang w:val="en-US"/>
              </w:rPr>
            </w:pPr>
            <w:r w:rsidRPr="00E6327D">
              <w:rPr>
                <w:b/>
                <w:noProof/>
                <w:lang w:val="en-US"/>
              </w:rPr>
              <w:t>No</w:t>
            </w:r>
          </w:p>
        </w:tc>
        <w:tc>
          <w:tcPr>
            <w:tcW w:w="2419" w:type="dxa"/>
            <w:shd w:val="clear" w:color="auto" w:fill="auto"/>
          </w:tcPr>
          <w:p w14:paraId="6C9EC251" w14:textId="77777777" w:rsidR="00E6327D" w:rsidRPr="00E6327D" w:rsidRDefault="00E6327D" w:rsidP="00E6327D">
            <w:pPr>
              <w:jc w:val="center"/>
              <w:rPr>
                <w:b/>
                <w:noProof/>
                <w:lang w:val="en-US"/>
              </w:rPr>
            </w:pPr>
            <w:r w:rsidRPr="00E6327D">
              <w:rPr>
                <w:b/>
                <w:noProof/>
                <w:lang w:val="en-US"/>
              </w:rPr>
              <w:t>Variabel</w:t>
            </w:r>
          </w:p>
        </w:tc>
        <w:tc>
          <w:tcPr>
            <w:tcW w:w="2160" w:type="dxa"/>
            <w:shd w:val="clear" w:color="auto" w:fill="auto"/>
          </w:tcPr>
          <w:p w14:paraId="21917CBD" w14:textId="77777777" w:rsidR="00E6327D" w:rsidRPr="00E6327D" w:rsidRDefault="00E6327D" w:rsidP="00E6327D">
            <w:pPr>
              <w:jc w:val="center"/>
              <w:rPr>
                <w:b/>
                <w:noProof/>
                <w:lang w:val="en-US"/>
              </w:rPr>
            </w:pPr>
            <w:r w:rsidRPr="00E6327D">
              <w:rPr>
                <w:b/>
                <w:noProof/>
                <w:lang w:val="en-US"/>
              </w:rPr>
              <w:t>Cronbach’s Alpha</w:t>
            </w:r>
          </w:p>
        </w:tc>
        <w:tc>
          <w:tcPr>
            <w:tcW w:w="1620" w:type="dxa"/>
            <w:shd w:val="clear" w:color="auto" w:fill="auto"/>
          </w:tcPr>
          <w:p w14:paraId="656B13EF" w14:textId="77777777" w:rsidR="00E6327D" w:rsidRPr="00E6327D" w:rsidRDefault="00E6327D" w:rsidP="00E6327D">
            <w:pPr>
              <w:jc w:val="center"/>
              <w:rPr>
                <w:b/>
                <w:noProof/>
                <w:lang w:val="en-US"/>
              </w:rPr>
            </w:pPr>
            <w:r w:rsidRPr="00E6327D">
              <w:rPr>
                <w:b/>
                <w:noProof/>
                <w:lang w:val="en-US"/>
              </w:rPr>
              <w:t>Keterangan</w:t>
            </w:r>
          </w:p>
        </w:tc>
      </w:tr>
      <w:tr w:rsidR="00E6327D" w:rsidRPr="00E6327D" w14:paraId="6C25415E" w14:textId="77777777" w:rsidTr="00E6327D">
        <w:tc>
          <w:tcPr>
            <w:tcW w:w="558" w:type="dxa"/>
            <w:shd w:val="clear" w:color="auto" w:fill="auto"/>
            <w:vAlign w:val="center"/>
          </w:tcPr>
          <w:p w14:paraId="11008EBC" w14:textId="77777777" w:rsidR="00E6327D" w:rsidRPr="00E6327D" w:rsidRDefault="00E6327D" w:rsidP="00E6327D">
            <w:pPr>
              <w:jc w:val="center"/>
              <w:rPr>
                <w:noProof/>
                <w:lang w:val="en-US"/>
              </w:rPr>
            </w:pPr>
            <w:r w:rsidRPr="00E6327D">
              <w:rPr>
                <w:noProof/>
                <w:lang w:val="en-US"/>
              </w:rPr>
              <w:t>1</w:t>
            </w:r>
          </w:p>
        </w:tc>
        <w:tc>
          <w:tcPr>
            <w:tcW w:w="2419" w:type="dxa"/>
            <w:shd w:val="clear" w:color="auto" w:fill="auto"/>
            <w:vAlign w:val="center"/>
          </w:tcPr>
          <w:p w14:paraId="5D707326" w14:textId="77777777" w:rsidR="00E6327D" w:rsidRPr="00E6327D" w:rsidRDefault="00E6327D" w:rsidP="00E6327D">
            <w:pPr>
              <w:jc w:val="center"/>
              <w:rPr>
                <w:noProof/>
                <w:lang w:val="en-US"/>
              </w:rPr>
            </w:pPr>
            <w:r w:rsidRPr="00E6327D">
              <w:rPr>
                <w:noProof/>
                <w:lang w:val="en-US"/>
              </w:rPr>
              <w:t>Kepemimpinan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DFE6321" w14:textId="77777777" w:rsidR="00E6327D" w:rsidRPr="00E6327D" w:rsidRDefault="00E6327D" w:rsidP="00E6327D">
            <w:pPr>
              <w:jc w:val="center"/>
              <w:rPr>
                <w:noProof/>
                <w:lang w:val="en-US"/>
              </w:rPr>
            </w:pPr>
            <w:r w:rsidRPr="00E6327D">
              <w:rPr>
                <w:noProof/>
                <w:lang w:val="en-US"/>
              </w:rPr>
              <w:t>0,093</w:t>
            </w:r>
          </w:p>
        </w:tc>
        <w:tc>
          <w:tcPr>
            <w:tcW w:w="1620" w:type="dxa"/>
            <w:shd w:val="clear" w:color="auto" w:fill="auto"/>
            <w:vAlign w:val="center"/>
          </w:tcPr>
          <w:p w14:paraId="632DB929" w14:textId="77777777" w:rsidR="00E6327D" w:rsidRPr="00E6327D" w:rsidRDefault="00E6327D" w:rsidP="00E6327D">
            <w:pPr>
              <w:jc w:val="center"/>
              <w:rPr>
                <w:noProof/>
                <w:lang w:val="en-US"/>
              </w:rPr>
            </w:pPr>
            <w:r w:rsidRPr="00E6327D">
              <w:rPr>
                <w:noProof/>
                <w:lang w:val="en-US"/>
              </w:rPr>
              <w:t>Reliabel</w:t>
            </w:r>
          </w:p>
        </w:tc>
      </w:tr>
      <w:tr w:rsidR="00E6327D" w:rsidRPr="00E6327D" w14:paraId="1A8CE4EB" w14:textId="77777777" w:rsidTr="00E6327D">
        <w:tc>
          <w:tcPr>
            <w:tcW w:w="558" w:type="dxa"/>
            <w:shd w:val="clear" w:color="auto" w:fill="auto"/>
            <w:vAlign w:val="center"/>
          </w:tcPr>
          <w:p w14:paraId="6C49AD6E" w14:textId="77777777" w:rsidR="00E6327D" w:rsidRPr="00E6327D" w:rsidRDefault="00E6327D" w:rsidP="00E6327D">
            <w:pPr>
              <w:jc w:val="center"/>
              <w:rPr>
                <w:noProof/>
                <w:lang w:val="en-US"/>
              </w:rPr>
            </w:pPr>
            <w:r w:rsidRPr="00E6327D">
              <w:rPr>
                <w:noProof/>
                <w:lang w:val="en-US"/>
              </w:rPr>
              <w:t>2</w:t>
            </w:r>
          </w:p>
        </w:tc>
        <w:tc>
          <w:tcPr>
            <w:tcW w:w="2419" w:type="dxa"/>
            <w:shd w:val="clear" w:color="auto" w:fill="auto"/>
            <w:vAlign w:val="center"/>
          </w:tcPr>
          <w:p w14:paraId="618F3F95" w14:textId="77777777" w:rsidR="00E6327D" w:rsidRPr="00E6327D" w:rsidRDefault="00E6327D" w:rsidP="00E6327D">
            <w:pPr>
              <w:jc w:val="center"/>
              <w:rPr>
                <w:noProof/>
                <w:lang w:val="en-US"/>
              </w:rPr>
            </w:pPr>
            <w:r w:rsidRPr="00E6327D">
              <w:rPr>
                <w:noProof/>
                <w:lang w:val="en-US"/>
              </w:rPr>
              <w:t>Lingkungan Kerja</w:t>
            </w:r>
          </w:p>
        </w:tc>
        <w:tc>
          <w:tcPr>
            <w:tcW w:w="2160" w:type="dxa"/>
            <w:tcBorders>
              <w:top w:val="nil"/>
              <w:left w:val="single" w:sz="4" w:space="0" w:color="auto"/>
              <w:bottom w:val="single" w:sz="4" w:space="0" w:color="auto"/>
              <w:right w:val="single" w:sz="4" w:space="0" w:color="auto"/>
            </w:tcBorders>
            <w:shd w:val="clear" w:color="auto" w:fill="auto"/>
            <w:vAlign w:val="center"/>
          </w:tcPr>
          <w:p w14:paraId="4F872340" w14:textId="77777777" w:rsidR="00E6327D" w:rsidRPr="00E6327D" w:rsidRDefault="00E6327D" w:rsidP="00E6327D">
            <w:pPr>
              <w:jc w:val="center"/>
              <w:rPr>
                <w:noProof/>
                <w:lang w:val="en-US"/>
              </w:rPr>
            </w:pPr>
            <w:r w:rsidRPr="00E6327D">
              <w:rPr>
                <w:noProof/>
                <w:lang w:val="en-US"/>
              </w:rPr>
              <w:t>0,096</w:t>
            </w:r>
          </w:p>
        </w:tc>
        <w:tc>
          <w:tcPr>
            <w:tcW w:w="1620" w:type="dxa"/>
            <w:shd w:val="clear" w:color="auto" w:fill="auto"/>
            <w:vAlign w:val="center"/>
          </w:tcPr>
          <w:p w14:paraId="0E602C37" w14:textId="77777777" w:rsidR="00E6327D" w:rsidRPr="00E6327D" w:rsidRDefault="00E6327D" w:rsidP="00E6327D">
            <w:pPr>
              <w:jc w:val="center"/>
              <w:rPr>
                <w:noProof/>
                <w:lang w:val="en-US"/>
              </w:rPr>
            </w:pPr>
            <w:r w:rsidRPr="00E6327D">
              <w:rPr>
                <w:noProof/>
                <w:lang w:val="en-US"/>
              </w:rPr>
              <w:t>Reliabel</w:t>
            </w:r>
          </w:p>
        </w:tc>
      </w:tr>
      <w:tr w:rsidR="00E6327D" w:rsidRPr="00E6327D" w14:paraId="4D31EAFC" w14:textId="77777777" w:rsidTr="00E6327D">
        <w:trPr>
          <w:trHeight w:val="258"/>
        </w:trPr>
        <w:tc>
          <w:tcPr>
            <w:tcW w:w="558" w:type="dxa"/>
            <w:shd w:val="clear" w:color="auto" w:fill="auto"/>
            <w:vAlign w:val="center"/>
          </w:tcPr>
          <w:p w14:paraId="2A36C1EC" w14:textId="77777777" w:rsidR="00E6327D" w:rsidRPr="00E6327D" w:rsidRDefault="00E6327D" w:rsidP="00E6327D">
            <w:pPr>
              <w:jc w:val="center"/>
              <w:rPr>
                <w:noProof/>
                <w:lang w:val="en-US"/>
              </w:rPr>
            </w:pPr>
            <w:r w:rsidRPr="00E6327D">
              <w:rPr>
                <w:noProof/>
                <w:lang w:val="en-US"/>
              </w:rPr>
              <w:t>3</w:t>
            </w:r>
          </w:p>
        </w:tc>
        <w:tc>
          <w:tcPr>
            <w:tcW w:w="2419" w:type="dxa"/>
            <w:shd w:val="clear" w:color="auto" w:fill="auto"/>
            <w:vAlign w:val="center"/>
          </w:tcPr>
          <w:p w14:paraId="11BA3734" w14:textId="77777777" w:rsidR="00E6327D" w:rsidRPr="00E6327D" w:rsidRDefault="00E6327D" w:rsidP="00E6327D">
            <w:pPr>
              <w:jc w:val="center"/>
              <w:rPr>
                <w:noProof/>
                <w:lang w:val="en-US"/>
              </w:rPr>
            </w:pPr>
            <w:r w:rsidRPr="00E6327D">
              <w:rPr>
                <w:noProof/>
                <w:lang w:val="en-US"/>
              </w:rPr>
              <w:t>Komunikasi</w:t>
            </w:r>
          </w:p>
        </w:tc>
        <w:tc>
          <w:tcPr>
            <w:tcW w:w="2160" w:type="dxa"/>
            <w:tcBorders>
              <w:top w:val="nil"/>
              <w:left w:val="single" w:sz="4" w:space="0" w:color="auto"/>
              <w:bottom w:val="single" w:sz="4" w:space="0" w:color="auto"/>
              <w:right w:val="single" w:sz="4" w:space="0" w:color="auto"/>
            </w:tcBorders>
            <w:shd w:val="clear" w:color="auto" w:fill="auto"/>
            <w:vAlign w:val="bottom"/>
          </w:tcPr>
          <w:p w14:paraId="2FE48FC5" w14:textId="77777777" w:rsidR="00E6327D" w:rsidRPr="00E6327D" w:rsidRDefault="00E6327D" w:rsidP="00E6327D">
            <w:pPr>
              <w:jc w:val="center"/>
              <w:rPr>
                <w:noProof/>
                <w:lang w:val="en-US"/>
              </w:rPr>
            </w:pPr>
            <w:r w:rsidRPr="00E6327D">
              <w:rPr>
                <w:noProof/>
                <w:lang w:val="en-US"/>
              </w:rPr>
              <w:t>0,077</w:t>
            </w:r>
          </w:p>
        </w:tc>
        <w:tc>
          <w:tcPr>
            <w:tcW w:w="1620" w:type="dxa"/>
            <w:shd w:val="clear" w:color="auto" w:fill="auto"/>
            <w:vAlign w:val="center"/>
          </w:tcPr>
          <w:p w14:paraId="6E6C5626" w14:textId="77777777" w:rsidR="00E6327D" w:rsidRPr="00E6327D" w:rsidRDefault="00E6327D" w:rsidP="00E6327D">
            <w:pPr>
              <w:jc w:val="center"/>
              <w:rPr>
                <w:noProof/>
                <w:lang w:val="en-US"/>
              </w:rPr>
            </w:pPr>
            <w:r w:rsidRPr="00E6327D">
              <w:rPr>
                <w:noProof/>
                <w:lang w:val="en-US"/>
              </w:rPr>
              <w:t>Reliabel</w:t>
            </w:r>
          </w:p>
        </w:tc>
      </w:tr>
      <w:tr w:rsidR="00E6327D" w:rsidRPr="00E6327D" w14:paraId="31711C20" w14:textId="77777777" w:rsidTr="00E6327D">
        <w:tc>
          <w:tcPr>
            <w:tcW w:w="558" w:type="dxa"/>
            <w:shd w:val="clear" w:color="auto" w:fill="auto"/>
            <w:vAlign w:val="center"/>
          </w:tcPr>
          <w:p w14:paraId="0F10B711" w14:textId="77777777" w:rsidR="00E6327D" w:rsidRPr="00E6327D" w:rsidRDefault="00E6327D" w:rsidP="00E6327D">
            <w:pPr>
              <w:jc w:val="center"/>
              <w:rPr>
                <w:noProof/>
                <w:lang w:val="en-US"/>
              </w:rPr>
            </w:pPr>
            <w:r w:rsidRPr="00E6327D">
              <w:rPr>
                <w:noProof/>
                <w:lang w:val="en-US"/>
              </w:rPr>
              <w:t>4</w:t>
            </w:r>
          </w:p>
        </w:tc>
        <w:tc>
          <w:tcPr>
            <w:tcW w:w="2419" w:type="dxa"/>
            <w:shd w:val="clear" w:color="auto" w:fill="auto"/>
            <w:vAlign w:val="center"/>
          </w:tcPr>
          <w:p w14:paraId="0F4BC1C6" w14:textId="77777777" w:rsidR="00E6327D" w:rsidRPr="00E6327D" w:rsidRDefault="00E6327D" w:rsidP="00E6327D">
            <w:pPr>
              <w:jc w:val="center"/>
              <w:rPr>
                <w:noProof/>
                <w:lang w:val="en-US"/>
              </w:rPr>
            </w:pPr>
            <w:r w:rsidRPr="00E6327D">
              <w:rPr>
                <w:noProof/>
                <w:lang w:val="en-US"/>
              </w:rPr>
              <w:t>Kinerja Pegawai</w:t>
            </w:r>
          </w:p>
        </w:tc>
        <w:tc>
          <w:tcPr>
            <w:tcW w:w="2160" w:type="dxa"/>
            <w:tcBorders>
              <w:top w:val="nil"/>
              <w:left w:val="single" w:sz="4" w:space="0" w:color="auto"/>
              <w:bottom w:val="single" w:sz="4" w:space="0" w:color="auto"/>
              <w:right w:val="single" w:sz="4" w:space="0" w:color="auto"/>
            </w:tcBorders>
            <w:shd w:val="clear" w:color="auto" w:fill="auto"/>
            <w:vAlign w:val="bottom"/>
          </w:tcPr>
          <w:p w14:paraId="68557E0D" w14:textId="77777777" w:rsidR="00E6327D" w:rsidRPr="00E6327D" w:rsidRDefault="00E6327D" w:rsidP="00E6327D">
            <w:pPr>
              <w:jc w:val="center"/>
              <w:rPr>
                <w:noProof/>
                <w:lang w:val="en-US"/>
              </w:rPr>
            </w:pPr>
            <w:r w:rsidRPr="00E6327D">
              <w:rPr>
                <w:noProof/>
                <w:lang w:val="en-US"/>
              </w:rPr>
              <w:t>0,116</w:t>
            </w:r>
          </w:p>
        </w:tc>
        <w:tc>
          <w:tcPr>
            <w:tcW w:w="1620" w:type="dxa"/>
            <w:shd w:val="clear" w:color="auto" w:fill="auto"/>
            <w:vAlign w:val="center"/>
          </w:tcPr>
          <w:p w14:paraId="32D1B09C" w14:textId="77777777" w:rsidR="00E6327D" w:rsidRPr="00E6327D" w:rsidRDefault="00E6327D" w:rsidP="00E6327D">
            <w:pPr>
              <w:jc w:val="center"/>
              <w:rPr>
                <w:noProof/>
                <w:lang w:val="en-US"/>
              </w:rPr>
            </w:pPr>
            <w:r w:rsidRPr="00E6327D">
              <w:rPr>
                <w:noProof/>
                <w:lang w:val="en-US"/>
              </w:rPr>
              <w:t>Reliabel</w:t>
            </w:r>
          </w:p>
        </w:tc>
      </w:tr>
    </w:tbl>
    <w:p w14:paraId="5B50CE17" w14:textId="77777777" w:rsidR="002308FF" w:rsidRPr="00BA1EC7" w:rsidRDefault="002308FF" w:rsidP="002308FF">
      <w:pPr>
        <w:jc w:val="center"/>
        <w:rPr>
          <w:b/>
          <w:lang w:eastAsia="id-ID"/>
        </w:rPr>
      </w:pPr>
    </w:p>
    <w:p w14:paraId="45FF39B9" w14:textId="77777777" w:rsidR="002308FF" w:rsidRDefault="002308FF" w:rsidP="00871774">
      <w:pPr>
        <w:spacing w:line="360" w:lineRule="auto"/>
        <w:ind w:firstLine="720"/>
        <w:jc w:val="both"/>
        <w:rPr>
          <w:lang w:eastAsia="id-ID"/>
        </w:rPr>
      </w:pPr>
      <w:r w:rsidRPr="00A3066D">
        <w:rPr>
          <w:lang w:eastAsia="id-ID"/>
        </w:rPr>
        <w:t xml:space="preserve">Berdasarkan tabel di atas, </w:t>
      </w:r>
      <w:r>
        <w:rPr>
          <w:lang w:eastAsia="id-ID"/>
        </w:rPr>
        <w:t xml:space="preserve">dapat dilihat pada tabel alpha yang merupakan hasil reabilitas dari variabel x dan y </w:t>
      </w:r>
      <w:r w:rsidRPr="00A3066D">
        <w:rPr>
          <w:lang w:eastAsia="id-ID"/>
        </w:rPr>
        <w:t xml:space="preserve">menunjukkan bahwa item pertanyaan variabel memang layak digunakan dan </w:t>
      </w:r>
      <w:r w:rsidRPr="002308FF">
        <w:rPr>
          <w:iCs/>
          <w:lang w:eastAsia="id-ID"/>
        </w:rPr>
        <w:t>dinyatakan</w:t>
      </w:r>
      <w:r w:rsidRPr="00A3066D">
        <w:rPr>
          <w:lang w:eastAsia="id-ID"/>
        </w:rPr>
        <w:t xml:space="preserve"> relibel (andal) karena memiliki koefisien kehandalan atau reliabilitas lebih besar dari 0,</w:t>
      </w:r>
      <w:r>
        <w:rPr>
          <w:lang w:eastAsia="id-ID"/>
        </w:rPr>
        <w:t xml:space="preserve"> </w:t>
      </w:r>
      <w:r w:rsidRPr="00A3066D">
        <w:rPr>
          <w:lang w:eastAsia="id-ID"/>
        </w:rPr>
        <w:t>60.</w:t>
      </w:r>
    </w:p>
    <w:p w14:paraId="6B56413A" w14:textId="77777777" w:rsidR="007A66A7" w:rsidRPr="007A66A7" w:rsidRDefault="007A66A7" w:rsidP="007A66A7">
      <w:pPr>
        <w:pStyle w:val="ListParagraph"/>
        <w:numPr>
          <w:ilvl w:val="1"/>
          <w:numId w:val="1"/>
        </w:numPr>
        <w:spacing w:line="360" w:lineRule="auto"/>
        <w:ind w:left="360"/>
        <w:jc w:val="both"/>
        <w:rPr>
          <w:lang w:eastAsia="id-ID"/>
        </w:rPr>
      </w:pPr>
      <w:bookmarkStart w:id="6" w:name="_Toc198719747"/>
      <w:r w:rsidRPr="007A66A7">
        <w:rPr>
          <w:b/>
          <w:lang w:val="en-US" w:eastAsia="id-ID"/>
        </w:rPr>
        <w:t xml:space="preserve">Uji </w:t>
      </w:r>
      <w:r w:rsidRPr="007A66A7">
        <w:rPr>
          <w:b/>
          <w:lang w:val="en-US"/>
        </w:rPr>
        <w:t>Asumsi</w:t>
      </w:r>
      <w:r w:rsidRPr="007A66A7">
        <w:rPr>
          <w:b/>
          <w:lang w:val="en-US" w:eastAsia="id-ID"/>
        </w:rPr>
        <w:t xml:space="preserve"> Klasik</w:t>
      </w:r>
      <w:bookmarkEnd w:id="6"/>
    </w:p>
    <w:p w14:paraId="671131CC" w14:textId="77777777" w:rsidR="007A66A7" w:rsidRDefault="007A66A7" w:rsidP="007A66A7">
      <w:pPr>
        <w:spacing w:line="360" w:lineRule="auto"/>
        <w:ind w:firstLine="720"/>
        <w:jc w:val="both"/>
        <w:rPr>
          <w:lang w:eastAsia="id-ID"/>
        </w:rPr>
      </w:pPr>
      <w:r w:rsidRPr="00A3066D">
        <w:rPr>
          <w:lang w:eastAsia="id-ID"/>
        </w:rPr>
        <w:t>Uji normalitas bertujuan untuk menguji apakah dalam model regresi, variabel dependen dan variabel independen mempunyai distribusi normal atau tidak. Model regresi yang baik adalah distribusi datanya normal atau mendekati normal. Hasil uji normalitas dalam penelitian ini menggunakan uji Kolmogorov-Smirnov. Data hasil uji dapat dilihat pada tabel berikut:</w:t>
      </w:r>
    </w:p>
    <w:p w14:paraId="19B05653" w14:textId="77777777" w:rsidR="007A66A7" w:rsidRDefault="006C1348" w:rsidP="007A66A7">
      <w:pPr>
        <w:jc w:val="center"/>
        <w:rPr>
          <w:b/>
          <w:bCs/>
          <w:lang w:eastAsia="id-ID"/>
        </w:rPr>
      </w:pPr>
      <w:r>
        <w:rPr>
          <w:b/>
          <w:bCs/>
          <w:lang w:eastAsia="id-ID"/>
        </w:rPr>
        <w:t>Tabel 3</w:t>
      </w:r>
      <w:r w:rsidR="007A66A7" w:rsidRPr="003F7EB2">
        <w:rPr>
          <w:b/>
          <w:bCs/>
          <w:lang w:eastAsia="id-ID"/>
        </w:rPr>
        <w:t>.</w:t>
      </w:r>
      <w:r>
        <w:rPr>
          <w:b/>
          <w:bCs/>
          <w:lang w:val="en-US" w:eastAsia="id-ID"/>
        </w:rPr>
        <w:t>3</w:t>
      </w:r>
      <w:r w:rsidR="007A66A7" w:rsidRPr="003F7EB2">
        <w:rPr>
          <w:b/>
          <w:bCs/>
          <w:lang w:eastAsia="id-ID"/>
        </w:rPr>
        <w:t xml:space="preserve">. </w:t>
      </w:r>
    </w:p>
    <w:p w14:paraId="1CEC6142" w14:textId="77777777" w:rsidR="007A66A7" w:rsidRPr="00006EB8" w:rsidRDefault="007A66A7" w:rsidP="007A66A7">
      <w:pPr>
        <w:jc w:val="center"/>
        <w:rPr>
          <w:b/>
          <w:bCs/>
          <w:i/>
          <w:lang w:eastAsia="id-ID"/>
        </w:rPr>
      </w:pPr>
      <w:r w:rsidRPr="00D5611C">
        <w:rPr>
          <w:b/>
          <w:bCs/>
          <w:lang w:eastAsia="id-ID"/>
        </w:rPr>
        <w:t xml:space="preserve">Tabel hasil perhitungan </w:t>
      </w:r>
      <w:r w:rsidRPr="00006EB8">
        <w:rPr>
          <w:b/>
          <w:i/>
          <w:lang w:eastAsia="id-ID"/>
        </w:rPr>
        <w:t>One</w:t>
      </w:r>
      <w:r w:rsidRPr="00006EB8">
        <w:rPr>
          <w:b/>
          <w:bCs/>
          <w:i/>
          <w:lang w:eastAsia="id-ID"/>
        </w:rPr>
        <w:t>-Sample Kolmogorov-Smirnov Test</w:t>
      </w:r>
    </w:p>
    <w:p w14:paraId="335BCFCF" w14:textId="77777777" w:rsidR="007A66A7" w:rsidRPr="00794613" w:rsidRDefault="007A66A7" w:rsidP="007A66A7">
      <w:pPr>
        <w:pStyle w:val="Caption"/>
        <w:keepNext/>
        <w:spacing w:after="0"/>
        <w:rPr>
          <w:color w:val="FFFFFF"/>
          <w:sz w:val="6"/>
        </w:rPr>
      </w:pPr>
      <w:bookmarkStart w:id="7" w:name="_Toc198559565"/>
      <w:r w:rsidRPr="00794613">
        <w:rPr>
          <w:color w:val="FFFFFF"/>
          <w:sz w:val="6"/>
        </w:rPr>
        <w:t xml:space="preserve">Tabel 4. </w:t>
      </w:r>
      <w:r w:rsidRPr="00794613">
        <w:rPr>
          <w:color w:val="FFFFFF"/>
          <w:sz w:val="6"/>
        </w:rPr>
        <w:fldChar w:fldCharType="begin"/>
      </w:r>
      <w:r w:rsidRPr="00794613">
        <w:rPr>
          <w:color w:val="FFFFFF"/>
          <w:sz w:val="6"/>
        </w:rPr>
        <w:instrText xml:space="preserve"> SEQ Tabel_4. \* ARABIC </w:instrText>
      </w:r>
      <w:r w:rsidRPr="00794613">
        <w:rPr>
          <w:color w:val="FFFFFF"/>
          <w:sz w:val="6"/>
        </w:rPr>
        <w:fldChar w:fldCharType="separate"/>
      </w:r>
      <w:r w:rsidR="009C640F">
        <w:rPr>
          <w:noProof/>
          <w:color w:val="FFFFFF"/>
          <w:sz w:val="6"/>
        </w:rPr>
        <w:t>3</w:t>
      </w:r>
      <w:r w:rsidRPr="00794613">
        <w:rPr>
          <w:color w:val="FFFFFF"/>
          <w:sz w:val="6"/>
        </w:rPr>
        <w:fldChar w:fldCharType="end"/>
      </w:r>
      <w:r w:rsidRPr="00794613">
        <w:rPr>
          <w:color w:val="FFFFFF"/>
          <w:sz w:val="6"/>
        </w:rPr>
        <w:t xml:space="preserve"> Tabel hasil perhitungan </w:t>
      </w:r>
      <w:r w:rsidRPr="00794613">
        <w:rPr>
          <w:i/>
          <w:color w:val="FFFFFF"/>
          <w:sz w:val="6"/>
        </w:rPr>
        <w:t>One-Sample Kolmogorov-Smirnov Test</w:t>
      </w:r>
      <w:bookmarkEnd w:id="7"/>
    </w:p>
    <w:tbl>
      <w:tblPr>
        <w:tblW w:w="51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8"/>
        <w:gridCol w:w="1464"/>
        <w:gridCol w:w="1235"/>
      </w:tblGrid>
      <w:tr w:rsidR="007A66A7" w:rsidRPr="00D5611C" w14:paraId="5413954B" w14:textId="77777777" w:rsidTr="00EB7F67">
        <w:trPr>
          <w:cantSplit/>
          <w:jc w:val="center"/>
        </w:trPr>
        <w:tc>
          <w:tcPr>
            <w:tcW w:w="3942" w:type="dxa"/>
            <w:gridSpan w:val="2"/>
            <w:tcBorders>
              <w:top w:val="nil"/>
              <w:left w:val="nil"/>
              <w:bottom w:val="single" w:sz="8" w:space="0" w:color="152935"/>
              <w:right w:val="nil"/>
            </w:tcBorders>
            <w:shd w:val="clear" w:color="auto" w:fill="FFFFFF"/>
            <w:vAlign w:val="bottom"/>
          </w:tcPr>
          <w:p w14:paraId="643FFFD4" w14:textId="77777777" w:rsidR="007A66A7" w:rsidRPr="00D5611C" w:rsidRDefault="007A66A7" w:rsidP="00EB7F67">
            <w:pPr>
              <w:widowControl w:val="0"/>
              <w:autoSpaceDE w:val="0"/>
              <w:autoSpaceDN w:val="0"/>
              <w:adjustRightInd w:val="0"/>
            </w:pPr>
          </w:p>
        </w:tc>
        <w:tc>
          <w:tcPr>
            <w:tcW w:w="1235" w:type="dxa"/>
            <w:tcBorders>
              <w:top w:val="nil"/>
              <w:left w:val="nil"/>
              <w:bottom w:val="single" w:sz="8" w:space="0" w:color="152935"/>
              <w:right w:val="nil"/>
            </w:tcBorders>
            <w:shd w:val="clear" w:color="auto" w:fill="FFFFFF"/>
            <w:vAlign w:val="bottom"/>
          </w:tcPr>
          <w:p w14:paraId="06465ABC" w14:textId="77777777" w:rsidR="007A66A7" w:rsidRPr="00D5611C" w:rsidRDefault="007A66A7" w:rsidP="00EB7F67">
            <w:pPr>
              <w:widowControl w:val="0"/>
              <w:autoSpaceDE w:val="0"/>
              <w:autoSpaceDN w:val="0"/>
              <w:adjustRightInd w:val="0"/>
              <w:ind w:left="60" w:right="60"/>
              <w:jc w:val="center"/>
            </w:pPr>
            <w:r w:rsidRPr="00D5611C">
              <w:t>KINERJA</w:t>
            </w:r>
          </w:p>
        </w:tc>
      </w:tr>
      <w:tr w:rsidR="007A66A7" w:rsidRPr="00D5611C" w14:paraId="4DA67DFF" w14:textId="77777777" w:rsidTr="00EB7F67">
        <w:trPr>
          <w:cantSplit/>
          <w:jc w:val="center"/>
        </w:trPr>
        <w:tc>
          <w:tcPr>
            <w:tcW w:w="3942" w:type="dxa"/>
            <w:gridSpan w:val="2"/>
            <w:tcBorders>
              <w:top w:val="single" w:sz="8" w:space="0" w:color="152935"/>
              <w:left w:val="nil"/>
              <w:bottom w:val="single" w:sz="8" w:space="0" w:color="AEAEAE"/>
              <w:right w:val="nil"/>
            </w:tcBorders>
            <w:shd w:val="clear" w:color="auto" w:fill="E0E0E0"/>
          </w:tcPr>
          <w:p w14:paraId="0E534487" w14:textId="77777777" w:rsidR="007A66A7" w:rsidRPr="00D5611C" w:rsidRDefault="007A66A7" w:rsidP="00EB7F67">
            <w:pPr>
              <w:widowControl w:val="0"/>
              <w:autoSpaceDE w:val="0"/>
              <w:autoSpaceDN w:val="0"/>
              <w:adjustRightInd w:val="0"/>
              <w:ind w:left="60" w:right="60"/>
            </w:pPr>
            <w:r w:rsidRPr="00D5611C">
              <w:t>N</w:t>
            </w:r>
          </w:p>
        </w:tc>
        <w:tc>
          <w:tcPr>
            <w:tcW w:w="1235" w:type="dxa"/>
            <w:tcBorders>
              <w:top w:val="single" w:sz="8" w:space="0" w:color="152935"/>
              <w:left w:val="nil"/>
              <w:bottom w:val="single" w:sz="8" w:space="0" w:color="AEAEAE"/>
              <w:right w:val="nil"/>
            </w:tcBorders>
            <w:shd w:val="clear" w:color="auto" w:fill="FFFFFF"/>
          </w:tcPr>
          <w:p w14:paraId="2B78A033" w14:textId="77777777" w:rsidR="007A66A7" w:rsidRPr="00D5611C" w:rsidRDefault="007A66A7" w:rsidP="00EB7F67">
            <w:pPr>
              <w:widowControl w:val="0"/>
              <w:autoSpaceDE w:val="0"/>
              <w:autoSpaceDN w:val="0"/>
              <w:adjustRightInd w:val="0"/>
              <w:ind w:left="60" w:right="60"/>
              <w:jc w:val="right"/>
            </w:pPr>
            <w:r w:rsidRPr="00D5611C">
              <w:t>81</w:t>
            </w:r>
          </w:p>
        </w:tc>
      </w:tr>
      <w:tr w:rsidR="007A66A7" w:rsidRPr="00D5611C" w14:paraId="2A67FC09" w14:textId="77777777" w:rsidTr="00EB7F67">
        <w:trPr>
          <w:cantSplit/>
          <w:jc w:val="center"/>
        </w:trPr>
        <w:tc>
          <w:tcPr>
            <w:tcW w:w="2478" w:type="dxa"/>
            <w:vMerge w:val="restart"/>
            <w:tcBorders>
              <w:top w:val="single" w:sz="8" w:space="0" w:color="AEAEAE"/>
              <w:left w:val="nil"/>
              <w:bottom w:val="single" w:sz="8" w:space="0" w:color="AEAEAE"/>
              <w:right w:val="nil"/>
            </w:tcBorders>
            <w:shd w:val="clear" w:color="auto" w:fill="E0E0E0"/>
          </w:tcPr>
          <w:p w14:paraId="073C85B1" w14:textId="77777777" w:rsidR="007A66A7" w:rsidRPr="00D5611C" w:rsidRDefault="007A66A7" w:rsidP="00EB7F67">
            <w:pPr>
              <w:widowControl w:val="0"/>
              <w:autoSpaceDE w:val="0"/>
              <w:autoSpaceDN w:val="0"/>
              <w:adjustRightInd w:val="0"/>
              <w:ind w:left="60" w:right="60"/>
            </w:pPr>
            <w:r w:rsidRPr="00D5611C">
              <w:t>Normal Parameters</w:t>
            </w:r>
            <w:r w:rsidRPr="00D5611C">
              <w:rPr>
                <w:vertAlign w:val="superscript"/>
              </w:rPr>
              <w:t>a,b</w:t>
            </w:r>
          </w:p>
        </w:tc>
        <w:tc>
          <w:tcPr>
            <w:tcW w:w="1464" w:type="dxa"/>
            <w:tcBorders>
              <w:top w:val="single" w:sz="8" w:space="0" w:color="AEAEAE"/>
              <w:left w:val="nil"/>
              <w:bottom w:val="single" w:sz="8" w:space="0" w:color="AEAEAE"/>
              <w:right w:val="nil"/>
            </w:tcBorders>
            <w:shd w:val="clear" w:color="auto" w:fill="E0E0E0"/>
          </w:tcPr>
          <w:p w14:paraId="37E199EA" w14:textId="77777777" w:rsidR="007A66A7" w:rsidRPr="00D5611C" w:rsidRDefault="007A66A7" w:rsidP="00EB7F67">
            <w:pPr>
              <w:widowControl w:val="0"/>
              <w:autoSpaceDE w:val="0"/>
              <w:autoSpaceDN w:val="0"/>
              <w:adjustRightInd w:val="0"/>
              <w:ind w:left="60" w:right="60"/>
            </w:pPr>
            <w:r w:rsidRPr="00D5611C">
              <w:t>Mean</w:t>
            </w:r>
          </w:p>
        </w:tc>
        <w:tc>
          <w:tcPr>
            <w:tcW w:w="1235" w:type="dxa"/>
            <w:tcBorders>
              <w:top w:val="single" w:sz="8" w:space="0" w:color="AEAEAE"/>
              <w:left w:val="nil"/>
              <w:bottom w:val="single" w:sz="8" w:space="0" w:color="AEAEAE"/>
              <w:right w:val="nil"/>
            </w:tcBorders>
            <w:shd w:val="clear" w:color="auto" w:fill="FFFFFF"/>
          </w:tcPr>
          <w:p w14:paraId="64DA6BD7" w14:textId="77777777" w:rsidR="007A66A7" w:rsidRPr="00D5611C" w:rsidRDefault="007A66A7" w:rsidP="00EB7F67">
            <w:pPr>
              <w:widowControl w:val="0"/>
              <w:autoSpaceDE w:val="0"/>
              <w:autoSpaceDN w:val="0"/>
              <w:adjustRightInd w:val="0"/>
              <w:ind w:left="60" w:right="60"/>
              <w:jc w:val="right"/>
            </w:pPr>
            <w:r w:rsidRPr="00D5611C">
              <w:t>16.90</w:t>
            </w:r>
          </w:p>
        </w:tc>
      </w:tr>
      <w:tr w:rsidR="007A66A7" w:rsidRPr="00D5611C" w14:paraId="2D60C4C0" w14:textId="77777777" w:rsidTr="00EB7F67">
        <w:trPr>
          <w:cantSplit/>
          <w:jc w:val="center"/>
        </w:trPr>
        <w:tc>
          <w:tcPr>
            <w:tcW w:w="2478" w:type="dxa"/>
            <w:vMerge/>
            <w:tcBorders>
              <w:top w:val="single" w:sz="8" w:space="0" w:color="AEAEAE"/>
              <w:left w:val="nil"/>
              <w:bottom w:val="single" w:sz="8" w:space="0" w:color="AEAEAE"/>
              <w:right w:val="nil"/>
            </w:tcBorders>
            <w:shd w:val="clear" w:color="auto" w:fill="E0E0E0"/>
          </w:tcPr>
          <w:p w14:paraId="723CB271" w14:textId="77777777" w:rsidR="007A66A7" w:rsidRPr="00D5611C" w:rsidRDefault="007A66A7" w:rsidP="00EB7F67">
            <w:pPr>
              <w:widowControl w:val="0"/>
              <w:autoSpaceDE w:val="0"/>
              <w:autoSpaceDN w:val="0"/>
              <w:adjustRightInd w:val="0"/>
            </w:pPr>
          </w:p>
        </w:tc>
        <w:tc>
          <w:tcPr>
            <w:tcW w:w="1464" w:type="dxa"/>
            <w:tcBorders>
              <w:top w:val="single" w:sz="8" w:space="0" w:color="AEAEAE"/>
              <w:left w:val="nil"/>
              <w:bottom w:val="single" w:sz="8" w:space="0" w:color="AEAEAE"/>
              <w:right w:val="nil"/>
            </w:tcBorders>
            <w:shd w:val="clear" w:color="auto" w:fill="E0E0E0"/>
          </w:tcPr>
          <w:p w14:paraId="1D969CB4" w14:textId="77777777" w:rsidR="007A66A7" w:rsidRPr="00D5611C" w:rsidRDefault="007A66A7" w:rsidP="00EB7F67">
            <w:pPr>
              <w:widowControl w:val="0"/>
              <w:autoSpaceDE w:val="0"/>
              <w:autoSpaceDN w:val="0"/>
              <w:adjustRightInd w:val="0"/>
              <w:ind w:left="60" w:right="60"/>
            </w:pPr>
            <w:r w:rsidRPr="00D5611C">
              <w:t>Std. Deviation</w:t>
            </w:r>
          </w:p>
        </w:tc>
        <w:tc>
          <w:tcPr>
            <w:tcW w:w="1235" w:type="dxa"/>
            <w:tcBorders>
              <w:top w:val="single" w:sz="8" w:space="0" w:color="AEAEAE"/>
              <w:left w:val="nil"/>
              <w:bottom w:val="single" w:sz="8" w:space="0" w:color="AEAEAE"/>
              <w:right w:val="nil"/>
            </w:tcBorders>
            <w:shd w:val="clear" w:color="auto" w:fill="FFFFFF"/>
          </w:tcPr>
          <w:p w14:paraId="36065E69" w14:textId="77777777" w:rsidR="007A66A7" w:rsidRPr="00D5611C" w:rsidRDefault="007A66A7" w:rsidP="00EB7F67">
            <w:pPr>
              <w:widowControl w:val="0"/>
              <w:autoSpaceDE w:val="0"/>
              <w:autoSpaceDN w:val="0"/>
              <w:adjustRightInd w:val="0"/>
              <w:ind w:left="60" w:right="60"/>
              <w:jc w:val="right"/>
            </w:pPr>
            <w:r w:rsidRPr="00D5611C">
              <w:t>1.153</w:t>
            </w:r>
          </w:p>
        </w:tc>
      </w:tr>
      <w:tr w:rsidR="007A66A7" w:rsidRPr="00D5611C" w14:paraId="3CF8596C" w14:textId="77777777" w:rsidTr="00EB7F67">
        <w:trPr>
          <w:cantSplit/>
          <w:jc w:val="center"/>
        </w:trPr>
        <w:tc>
          <w:tcPr>
            <w:tcW w:w="2478" w:type="dxa"/>
            <w:vMerge w:val="restart"/>
            <w:tcBorders>
              <w:top w:val="single" w:sz="8" w:space="0" w:color="AEAEAE"/>
              <w:left w:val="nil"/>
              <w:bottom w:val="single" w:sz="8" w:space="0" w:color="AEAEAE"/>
              <w:right w:val="nil"/>
            </w:tcBorders>
            <w:shd w:val="clear" w:color="auto" w:fill="E0E0E0"/>
          </w:tcPr>
          <w:p w14:paraId="7468D516" w14:textId="77777777" w:rsidR="007A66A7" w:rsidRPr="00D5611C" w:rsidRDefault="007A66A7" w:rsidP="00EB7F67">
            <w:pPr>
              <w:widowControl w:val="0"/>
              <w:autoSpaceDE w:val="0"/>
              <w:autoSpaceDN w:val="0"/>
              <w:adjustRightInd w:val="0"/>
              <w:ind w:left="60" w:right="60"/>
            </w:pPr>
            <w:r w:rsidRPr="00D5611C">
              <w:t>Most Extreme Differences</w:t>
            </w:r>
          </w:p>
        </w:tc>
        <w:tc>
          <w:tcPr>
            <w:tcW w:w="1464" w:type="dxa"/>
            <w:tcBorders>
              <w:top w:val="single" w:sz="8" w:space="0" w:color="AEAEAE"/>
              <w:left w:val="nil"/>
              <w:bottom w:val="single" w:sz="8" w:space="0" w:color="AEAEAE"/>
              <w:right w:val="nil"/>
            </w:tcBorders>
            <w:shd w:val="clear" w:color="auto" w:fill="E0E0E0"/>
          </w:tcPr>
          <w:p w14:paraId="74C396F0" w14:textId="77777777" w:rsidR="007A66A7" w:rsidRPr="00D5611C" w:rsidRDefault="007A66A7" w:rsidP="00EB7F67">
            <w:pPr>
              <w:widowControl w:val="0"/>
              <w:autoSpaceDE w:val="0"/>
              <w:autoSpaceDN w:val="0"/>
              <w:adjustRightInd w:val="0"/>
              <w:ind w:left="60" w:right="60"/>
            </w:pPr>
            <w:r w:rsidRPr="00D5611C">
              <w:t>Absolute</w:t>
            </w:r>
          </w:p>
        </w:tc>
        <w:tc>
          <w:tcPr>
            <w:tcW w:w="1235" w:type="dxa"/>
            <w:tcBorders>
              <w:top w:val="single" w:sz="8" w:space="0" w:color="AEAEAE"/>
              <w:left w:val="nil"/>
              <w:bottom w:val="single" w:sz="8" w:space="0" w:color="AEAEAE"/>
              <w:right w:val="nil"/>
            </w:tcBorders>
            <w:shd w:val="clear" w:color="auto" w:fill="FFFFFF"/>
          </w:tcPr>
          <w:p w14:paraId="0E826F66" w14:textId="77777777" w:rsidR="007A66A7" w:rsidRPr="00D5611C" w:rsidRDefault="007A66A7" w:rsidP="00EB7F67">
            <w:pPr>
              <w:widowControl w:val="0"/>
              <w:autoSpaceDE w:val="0"/>
              <w:autoSpaceDN w:val="0"/>
              <w:adjustRightInd w:val="0"/>
              <w:ind w:left="60" w:right="60"/>
              <w:jc w:val="right"/>
            </w:pPr>
            <w:r w:rsidRPr="00D5611C">
              <w:t>.091</w:t>
            </w:r>
          </w:p>
        </w:tc>
      </w:tr>
      <w:tr w:rsidR="007A66A7" w:rsidRPr="00D5611C" w14:paraId="2EFC0170" w14:textId="77777777" w:rsidTr="00EB7F67">
        <w:trPr>
          <w:cantSplit/>
          <w:jc w:val="center"/>
        </w:trPr>
        <w:tc>
          <w:tcPr>
            <w:tcW w:w="2478" w:type="dxa"/>
            <w:vMerge/>
            <w:tcBorders>
              <w:top w:val="single" w:sz="8" w:space="0" w:color="AEAEAE"/>
              <w:left w:val="nil"/>
              <w:bottom w:val="single" w:sz="8" w:space="0" w:color="AEAEAE"/>
              <w:right w:val="nil"/>
            </w:tcBorders>
            <w:shd w:val="clear" w:color="auto" w:fill="E0E0E0"/>
          </w:tcPr>
          <w:p w14:paraId="1E8B5502" w14:textId="77777777" w:rsidR="007A66A7" w:rsidRPr="00D5611C" w:rsidRDefault="007A66A7" w:rsidP="00EB7F67">
            <w:pPr>
              <w:widowControl w:val="0"/>
              <w:autoSpaceDE w:val="0"/>
              <w:autoSpaceDN w:val="0"/>
              <w:adjustRightInd w:val="0"/>
            </w:pPr>
          </w:p>
        </w:tc>
        <w:tc>
          <w:tcPr>
            <w:tcW w:w="1464" w:type="dxa"/>
            <w:tcBorders>
              <w:top w:val="single" w:sz="8" w:space="0" w:color="AEAEAE"/>
              <w:left w:val="nil"/>
              <w:bottom w:val="single" w:sz="8" w:space="0" w:color="AEAEAE"/>
              <w:right w:val="nil"/>
            </w:tcBorders>
            <w:shd w:val="clear" w:color="auto" w:fill="E0E0E0"/>
          </w:tcPr>
          <w:p w14:paraId="62490039" w14:textId="77777777" w:rsidR="007A66A7" w:rsidRPr="00D5611C" w:rsidRDefault="007A66A7" w:rsidP="00EB7F67">
            <w:pPr>
              <w:widowControl w:val="0"/>
              <w:autoSpaceDE w:val="0"/>
              <w:autoSpaceDN w:val="0"/>
              <w:adjustRightInd w:val="0"/>
              <w:ind w:left="60" w:right="60"/>
            </w:pPr>
            <w:r w:rsidRPr="00D5611C">
              <w:t>Positive</w:t>
            </w:r>
          </w:p>
        </w:tc>
        <w:tc>
          <w:tcPr>
            <w:tcW w:w="1235" w:type="dxa"/>
            <w:tcBorders>
              <w:top w:val="single" w:sz="8" w:space="0" w:color="AEAEAE"/>
              <w:left w:val="nil"/>
              <w:bottom w:val="single" w:sz="8" w:space="0" w:color="AEAEAE"/>
              <w:right w:val="nil"/>
            </w:tcBorders>
            <w:shd w:val="clear" w:color="auto" w:fill="FFFFFF"/>
          </w:tcPr>
          <w:p w14:paraId="259A6406" w14:textId="77777777" w:rsidR="007A66A7" w:rsidRPr="00D5611C" w:rsidRDefault="007A66A7" w:rsidP="00EB7F67">
            <w:pPr>
              <w:widowControl w:val="0"/>
              <w:autoSpaceDE w:val="0"/>
              <w:autoSpaceDN w:val="0"/>
              <w:adjustRightInd w:val="0"/>
              <w:ind w:left="60" w:right="60"/>
              <w:jc w:val="right"/>
            </w:pPr>
            <w:r w:rsidRPr="00D5611C">
              <w:t>.091</w:t>
            </w:r>
          </w:p>
        </w:tc>
      </w:tr>
      <w:tr w:rsidR="007A66A7" w:rsidRPr="00D5611C" w14:paraId="777E0644" w14:textId="77777777" w:rsidTr="00EB7F67">
        <w:trPr>
          <w:cantSplit/>
          <w:jc w:val="center"/>
        </w:trPr>
        <w:tc>
          <w:tcPr>
            <w:tcW w:w="2478" w:type="dxa"/>
            <w:vMerge/>
            <w:tcBorders>
              <w:top w:val="single" w:sz="8" w:space="0" w:color="AEAEAE"/>
              <w:left w:val="nil"/>
              <w:bottom w:val="single" w:sz="8" w:space="0" w:color="AEAEAE"/>
              <w:right w:val="nil"/>
            </w:tcBorders>
            <w:shd w:val="clear" w:color="auto" w:fill="E0E0E0"/>
          </w:tcPr>
          <w:p w14:paraId="14CFF590" w14:textId="77777777" w:rsidR="007A66A7" w:rsidRPr="00D5611C" w:rsidRDefault="007A66A7" w:rsidP="00EB7F67">
            <w:pPr>
              <w:widowControl w:val="0"/>
              <w:autoSpaceDE w:val="0"/>
              <w:autoSpaceDN w:val="0"/>
              <w:adjustRightInd w:val="0"/>
            </w:pPr>
          </w:p>
        </w:tc>
        <w:tc>
          <w:tcPr>
            <w:tcW w:w="1464" w:type="dxa"/>
            <w:tcBorders>
              <w:top w:val="single" w:sz="8" w:space="0" w:color="AEAEAE"/>
              <w:left w:val="nil"/>
              <w:bottom w:val="single" w:sz="8" w:space="0" w:color="AEAEAE"/>
              <w:right w:val="nil"/>
            </w:tcBorders>
            <w:shd w:val="clear" w:color="auto" w:fill="E0E0E0"/>
          </w:tcPr>
          <w:p w14:paraId="090C60EB" w14:textId="77777777" w:rsidR="007A66A7" w:rsidRPr="00D5611C" w:rsidRDefault="007A66A7" w:rsidP="00EB7F67">
            <w:pPr>
              <w:widowControl w:val="0"/>
              <w:autoSpaceDE w:val="0"/>
              <w:autoSpaceDN w:val="0"/>
              <w:adjustRightInd w:val="0"/>
              <w:ind w:left="60" w:right="60"/>
            </w:pPr>
            <w:r w:rsidRPr="00D5611C">
              <w:t>Negative</w:t>
            </w:r>
          </w:p>
        </w:tc>
        <w:tc>
          <w:tcPr>
            <w:tcW w:w="1235" w:type="dxa"/>
            <w:tcBorders>
              <w:top w:val="single" w:sz="8" w:space="0" w:color="AEAEAE"/>
              <w:left w:val="nil"/>
              <w:bottom w:val="single" w:sz="8" w:space="0" w:color="AEAEAE"/>
              <w:right w:val="nil"/>
            </w:tcBorders>
            <w:shd w:val="clear" w:color="auto" w:fill="FFFFFF"/>
          </w:tcPr>
          <w:p w14:paraId="3AEED56A" w14:textId="77777777" w:rsidR="007A66A7" w:rsidRPr="00D5611C" w:rsidRDefault="007A66A7" w:rsidP="00EB7F67">
            <w:pPr>
              <w:widowControl w:val="0"/>
              <w:autoSpaceDE w:val="0"/>
              <w:autoSpaceDN w:val="0"/>
              <w:adjustRightInd w:val="0"/>
              <w:ind w:left="60" w:right="60"/>
              <w:jc w:val="right"/>
            </w:pPr>
            <w:r w:rsidRPr="00D5611C">
              <w:t>-.038</w:t>
            </w:r>
          </w:p>
        </w:tc>
      </w:tr>
      <w:tr w:rsidR="007A66A7" w:rsidRPr="00D5611C" w14:paraId="172197A1" w14:textId="77777777" w:rsidTr="00EB7F67">
        <w:trPr>
          <w:cantSplit/>
          <w:jc w:val="center"/>
        </w:trPr>
        <w:tc>
          <w:tcPr>
            <w:tcW w:w="3942" w:type="dxa"/>
            <w:gridSpan w:val="2"/>
            <w:tcBorders>
              <w:top w:val="single" w:sz="8" w:space="0" w:color="AEAEAE"/>
              <w:left w:val="nil"/>
              <w:bottom w:val="single" w:sz="8" w:space="0" w:color="AEAEAE"/>
              <w:right w:val="nil"/>
            </w:tcBorders>
            <w:shd w:val="clear" w:color="auto" w:fill="E0E0E0"/>
          </w:tcPr>
          <w:p w14:paraId="38C358D6" w14:textId="77777777" w:rsidR="007A66A7" w:rsidRPr="00D5611C" w:rsidRDefault="007A66A7" w:rsidP="00EB7F67">
            <w:pPr>
              <w:widowControl w:val="0"/>
              <w:autoSpaceDE w:val="0"/>
              <w:autoSpaceDN w:val="0"/>
              <w:adjustRightInd w:val="0"/>
              <w:ind w:left="60" w:right="60"/>
            </w:pPr>
            <w:r w:rsidRPr="00D5611C">
              <w:t>Test Statistic</w:t>
            </w:r>
          </w:p>
        </w:tc>
        <w:tc>
          <w:tcPr>
            <w:tcW w:w="1235" w:type="dxa"/>
            <w:tcBorders>
              <w:top w:val="single" w:sz="8" w:space="0" w:color="AEAEAE"/>
              <w:left w:val="nil"/>
              <w:bottom w:val="single" w:sz="8" w:space="0" w:color="AEAEAE"/>
              <w:right w:val="nil"/>
            </w:tcBorders>
            <w:shd w:val="clear" w:color="auto" w:fill="FFFFFF"/>
          </w:tcPr>
          <w:p w14:paraId="3933E694" w14:textId="77777777" w:rsidR="007A66A7" w:rsidRPr="00D5611C" w:rsidRDefault="007A66A7" w:rsidP="00EB7F67">
            <w:pPr>
              <w:widowControl w:val="0"/>
              <w:autoSpaceDE w:val="0"/>
              <w:autoSpaceDN w:val="0"/>
              <w:adjustRightInd w:val="0"/>
              <w:ind w:left="60" w:right="60"/>
              <w:jc w:val="right"/>
            </w:pPr>
            <w:r w:rsidRPr="00D5611C">
              <w:t>.091</w:t>
            </w:r>
          </w:p>
        </w:tc>
      </w:tr>
      <w:tr w:rsidR="007A66A7" w:rsidRPr="00D5611C" w14:paraId="7283B519" w14:textId="77777777" w:rsidTr="00EB7F67">
        <w:trPr>
          <w:cantSplit/>
          <w:jc w:val="center"/>
        </w:trPr>
        <w:tc>
          <w:tcPr>
            <w:tcW w:w="3942" w:type="dxa"/>
            <w:gridSpan w:val="2"/>
            <w:tcBorders>
              <w:top w:val="single" w:sz="8" w:space="0" w:color="AEAEAE"/>
              <w:left w:val="nil"/>
              <w:bottom w:val="single" w:sz="8" w:space="0" w:color="152935"/>
              <w:right w:val="nil"/>
            </w:tcBorders>
            <w:shd w:val="clear" w:color="auto" w:fill="E0E0E0"/>
          </w:tcPr>
          <w:p w14:paraId="7EC2C97C" w14:textId="77777777" w:rsidR="007A66A7" w:rsidRPr="00D5611C" w:rsidRDefault="007A66A7" w:rsidP="00EB7F67">
            <w:pPr>
              <w:widowControl w:val="0"/>
              <w:autoSpaceDE w:val="0"/>
              <w:autoSpaceDN w:val="0"/>
              <w:adjustRightInd w:val="0"/>
              <w:ind w:left="60" w:right="60"/>
            </w:pPr>
            <w:r w:rsidRPr="00D5611C">
              <w:t>Asymp. Sig. (2-tailed)</w:t>
            </w:r>
          </w:p>
        </w:tc>
        <w:tc>
          <w:tcPr>
            <w:tcW w:w="1235" w:type="dxa"/>
            <w:tcBorders>
              <w:top w:val="single" w:sz="8" w:space="0" w:color="AEAEAE"/>
              <w:left w:val="nil"/>
              <w:bottom w:val="single" w:sz="8" w:space="0" w:color="152935"/>
              <w:right w:val="nil"/>
            </w:tcBorders>
            <w:shd w:val="clear" w:color="auto" w:fill="FFFFFF"/>
          </w:tcPr>
          <w:p w14:paraId="11B89DA0" w14:textId="77777777" w:rsidR="007A66A7" w:rsidRPr="00D5611C" w:rsidRDefault="007A66A7" w:rsidP="00EB7F67">
            <w:pPr>
              <w:widowControl w:val="0"/>
              <w:autoSpaceDE w:val="0"/>
              <w:autoSpaceDN w:val="0"/>
              <w:adjustRightInd w:val="0"/>
              <w:ind w:left="60" w:right="60"/>
              <w:jc w:val="right"/>
            </w:pPr>
            <w:r w:rsidRPr="00D5611C">
              <w:t>.096</w:t>
            </w:r>
            <w:r w:rsidRPr="00D5611C">
              <w:rPr>
                <w:vertAlign w:val="superscript"/>
              </w:rPr>
              <w:t>c</w:t>
            </w:r>
          </w:p>
        </w:tc>
      </w:tr>
      <w:tr w:rsidR="007A66A7" w:rsidRPr="00911382" w14:paraId="1E745820" w14:textId="77777777" w:rsidTr="00EB7F67">
        <w:trPr>
          <w:cantSplit/>
          <w:jc w:val="center"/>
        </w:trPr>
        <w:tc>
          <w:tcPr>
            <w:tcW w:w="5177" w:type="dxa"/>
            <w:gridSpan w:val="3"/>
            <w:tcBorders>
              <w:top w:val="nil"/>
              <w:left w:val="nil"/>
              <w:bottom w:val="nil"/>
              <w:right w:val="nil"/>
            </w:tcBorders>
            <w:shd w:val="clear" w:color="auto" w:fill="FFFFFF"/>
          </w:tcPr>
          <w:p w14:paraId="41C78634" w14:textId="77777777" w:rsidR="007A66A7" w:rsidRPr="00911382" w:rsidRDefault="007A66A7" w:rsidP="00EB7F67">
            <w:pPr>
              <w:widowControl w:val="0"/>
              <w:autoSpaceDE w:val="0"/>
              <w:autoSpaceDN w:val="0"/>
              <w:adjustRightInd w:val="0"/>
              <w:ind w:left="60" w:right="60"/>
              <w:rPr>
                <w:color w:val="010205"/>
              </w:rPr>
            </w:pPr>
            <w:r w:rsidRPr="00911382">
              <w:rPr>
                <w:color w:val="010205"/>
              </w:rPr>
              <w:t>a. Test distribution is Normal.</w:t>
            </w:r>
          </w:p>
        </w:tc>
      </w:tr>
      <w:tr w:rsidR="007A66A7" w:rsidRPr="00911382" w14:paraId="049058D4" w14:textId="77777777" w:rsidTr="00EB7F67">
        <w:trPr>
          <w:cantSplit/>
          <w:jc w:val="center"/>
        </w:trPr>
        <w:tc>
          <w:tcPr>
            <w:tcW w:w="5177" w:type="dxa"/>
            <w:gridSpan w:val="3"/>
            <w:tcBorders>
              <w:top w:val="nil"/>
              <w:left w:val="nil"/>
              <w:bottom w:val="nil"/>
              <w:right w:val="nil"/>
            </w:tcBorders>
            <w:shd w:val="clear" w:color="auto" w:fill="FFFFFF"/>
          </w:tcPr>
          <w:p w14:paraId="7065984B" w14:textId="77777777" w:rsidR="007A66A7" w:rsidRPr="00911382" w:rsidRDefault="007A66A7" w:rsidP="00EB7F67">
            <w:pPr>
              <w:widowControl w:val="0"/>
              <w:autoSpaceDE w:val="0"/>
              <w:autoSpaceDN w:val="0"/>
              <w:adjustRightInd w:val="0"/>
              <w:ind w:left="60" w:right="60"/>
              <w:rPr>
                <w:color w:val="010205"/>
              </w:rPr>
            </w:pPr>
            <w:r w:rsidRPr="00911382">
              <w:rPr>
                <w:color w:val="010205"/>
              </w:rPr>
              <w:t>b. Calculated from data.</w:t>
            </w:r>
          </w:p>
        </w:tc>
      </w:tr>
      <w:tr w:rsidR="007A66A7" w:rsidRPr="00911382" w14:paraId="64B488CD" w14:textId="77777777" w:rsidTr="00EB7F67">
        <w:trPr>
          <w:cantSplit/>
          <w:jc w:val="center"/>
        </w:trPr>
        <w:tc>
          <w:tcPr>
            <w:tcW w:w="5177" w:type="dxa"/>
            <w:gridSpan w:val="3"/>
            <w:tcBorders>
              <w:top w:val="nil"/>
              <w:left w:val="nil"/>
              <w:bottom w:val="nil"/>
              <w:right w:val="nil"/>
            </w:tcBorders>
            <w:shd w:val="clear" w:color="auto" w:fill="FFFFFF"/>
          </w:tcPr>
          <w:p w14:paraId="30AC7FEE" w14:textId="77777777" w:rsidR="007A66A7" w:rsidRPr="00911382" w:rsidRDefault="007A66A7" w:rsidP="00EB7F67">
            <w:pPr>
              <w:widowControl w:val="0"/>
              <w:autoSpaceDE w:val="0"/>
              <w:autoSpaceDN w:val="0"/>
              <w:adjustRightInd w:val="0"/>
              <w:ind w:left="60" w:right="60"/>
              <w:rPr>
                <w:color w:val="010205"/>
              </w:rPr>
            </w:pPr>
            <w:r w:rsidRPr="00911382">
              <w:rPr>
                <w:color w:val="010205"/>
              </w:rPr>
              <w:t>c. Lilliefors Significance Correction.</w:t>
            </w:r>
          </w:p>
        </w:tc>
      </w:tr>
    </w:tbl>
    <w:p w14:paraId="7CF11B47" w14:textId="77777777" w:rsidR="007A66A7" w:rsidRDefault="007A66A7" w:rsidP="007A66A7">
      <w:pPr>
        <w:spacing w:line="360" w:lineRule="auto"/>
        <w:ind w:firstLine="720"/>
        <w:jc w:val="both"/>
        <w:rPr>
          <w:lang w:eastAsia="id-ID"/>
        </w:rPr>
      </w:pPr>
      <w:r w:rsidRPr="00A3066D">
        <w:rPr>
          <w:lang w:eastAsia="id-ID"/>
        </w:rPr>
        <w:lastRenderedPageBreak/>
        <w:t>Dari tabel diatas dapat diketahui bahwa data yang digunakan dalam penelitian ini berdistribus normal. Data berdistribusi normal apabila nilai signifikansi &gt; 0,05. Dari tabel terlihat bahwa baik variabel memiliki nilai signifikansi diatas 0,05. Sehingga disimpulkan bahwa data penelitian berdistribusi normal.</w:t>
      </w:r>
    </w:p>
    <w:p w14:paraId="48B067D5" w14:textId="77777777" w:rsidR="007A66A7" w:rsidRPr="007A66A7" w:rsidRDefault="006C1348" w:rsidP="004C1146">
      <w:pPr>
        <w:tabs>
          <w:tab w:val="left" w:pos="1080"/>
        </w:tabs>
        <w:spacing w:line="276" w:lineRule="auto"/>
        <w:jc w:val="center"/>
        <w:rPr>
          <w:b/>
          <w:lang w:val="en-US"/>
        </w:rPr>
      </w:pPr>
      <w:r>
        <w:rPr>
          <w:b/>
          <w:lang w:val="en-US"/>
        </w:rPr>
        <w:t>Tabel 3.4</w:t>
      </w:r>
      <w:r w:rsidR="007A66A7" w:rsidRPr="007A66A7">
        <w:rPr>
          <w:b/>
          <w:lang w:val="en-US"/>
        </w:rPr>
        <w:t xml:space="preserve">. </w:t>
      </w:r>
    </w:p>
    <w:p w14:paraId="328C25BB" w14:textId="77777777" w:rsidR="007A66A7" w:rsidRPr="007A66A7" w:rsidRDefault="007A66A7" w:rsidP="007A66A7">
      <w:pPr>
        <w:tabs>
          <w:tab w:val="left" w:pos="1080"/>
        </w:tabs>
        <w:jc w:val="center"/>
        <w:rPr>
          <w:b/>
          <w:lang w:val="en-US"/>
        </w:rPr>
      </w:pPr>
      <w:r w:rsidRPr="007A66A7">
        <w:rPr>
          <w:b/>
          <w:lang w:val="en-US"/>
        </w:rPr>
        <w:t>Uji Multikolinieritas Variabel Independen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71"/>
        <w:gridCol w:w="3967"/>
        <w:gridCol w:w="2112"/>
        <w:gridCol w:w="1912"/>
      </w:tblGrid>
      <w:tr w:rsidR="004C1146" w:rsidRPr="004C1146" w14:paraId="48C5D826" w14:textId="77777777" w:rsidTr="00812933">
        <w:trPr>
          <w:cantSplit/>
        </w:trPr>
        <w:tc>
          <w:tcPr>
            <w:tcW w:w="9361" w:type="dxa"/>
            <w:gridSpan w:val="4"/>
            <w:tcBorders>
              <w:top w:val="nil"/>
              <w:left w:val="nil"/>
              <w:bottom w:val="nil"/>
              <w:right w:val="nil"/>
            </w:tcBorders>
            <w:shd w:val="clear" w:color="auto" w:fill="FFFFFF"/>
            <w:vAlign w:val="center"/>
          </w:tcPr>
          <w:p w14:paraId="4590381F" w14:textId="77777777" w:rsidR="004C1146" w:rsidRPr="004C1146" w:rsidRDefault="004C1146" w:rsidP="00812933">
            <w:pPr>
              <w:ind w:left="60" w:right="60"/>
              <w:jc w:val="center"/>
              <w:rPr>
                <w:rFonts w:ascii="Arial" w:hAnsi="Arial" w:cs="Arial"/>
                <w:color w:val="010205"/>
                <w:sz w:val="18"/>
              </w:rPr>
            </w:pPr>
            <w:r w:rsidRPr="004C1146">
              <w:rPr>
                <w:rFonts w:ascii="Arial" w:hAnsi="Arial" w:cs="Arial"/>
                <w:b/>
                <w:bCs/>
                <w:color w:val="010205"/>
                <w:sz w:val="18"/>
              </w:rPr>
              <w:t>Coefficients</w:t>
            </w:r>
            <w:r w:rsidRPr="004C1146">
              <w:rPr>
                <w:rFonts w:ascii="Arial" w:hAnsi="Arial" w:cs="Arial"/>
                <w:b/>
                <w:bCs/>
                <w:color w:val="010205"/>
                <w:sz w:val="18"/>
                <w:vertAlign w:val="superscript"/>
              </w:rPr>
              <w:t>a</w:t>
            </w:r>
          </w:p>
        </w:tc>
      </w:tr>
      <w:tr w:rsidR="004C1146" w:rsidRPr="004C1146" w14:paraId="02B121F3" w14:textId="77777777" w:rsidTr="00812933">
        <w:trPr>
          <w:cantSplit/>
        </w:trPr>
        <w:tc>
          <w:tcPr>
            <w:tcW w:w="5337" w:type="dxa"/>
            <w:gridSpan w:val="2"/>
            <w:vMerge w:val="restart"/>
            <w:tcBorders>
              <w:top w:val="nil"/>
              <w:left w:val="nil"/>
              <w:bottom w:val="nil"/>
              <w:right w:val="nil"/>
            </w:tcBorders>
            <w:shd w:val="clear" w:color="auto" w:fill="FFFFFF"/>
            <w:vAlign w:val="bottom"/>
          </w:tcPr>
          <w:p w14:paraId="6902104E" w14:textId="77777777" w:rsidR="004C1146" w:rsidRPr="004C1146" w:rsidRDefault="004C1146" w:rsidP="00812933">
            <w:pPr>
              <w:ind w:left="60" w:right="60"/>
              <w:rPr>
                <w:rFonts w:ascii="Arial" w:hAnsi="Arial" w:cs="Arial"/>
                <w:color w:val="264A60"/>
                <w:sz w:val="18"/>
                <w:szCs w:val="18"/>
              </w:rPr>
            </w:pPr>
            <w:r w:rsidRPr="004C1146">
              <w:rPr>
                <w:rFonts w:ascii="Arial" w:hAnsi="Arial" w:cs="Arial"/>
                <w:color w:val="264A60"/>
                <w:sz w:val="18"/>
                <w:szCs w:val="18"/>
              </w:rPr>
              <w:t>Model</w:t>
            </w:r>
          </w:p>
        </w:tc>
        <w:tc>
          <w:tcPr>
            <w:tcW w:w="4024" w:type="dxa"/>
            <w:gridSpan w:val="2"/>
            <w:tcBorders>
              <w:top w:val="nil"/>
              <w:left w:val="nil"/>
              <w:bottom w:val="nil"/>
              <w:right w:val="nil"/>
            </w:tcBorders>
            <w:shd w:val="clear" w:color="auto" w:fill="FFFFFF"/>
            <w:vAlign w:val="bottom"/>
          </w:tcPr>
          <w:p w14:paraId="0F386CC3" w14:textId="77777777" w:rsidR="004C1146" w:rsidRPr="004C1146" w:rsidRDefault="004C1146" w:rsidP="00812933">
            <w:pPr>
              <w:ind w:left="60" w:right="60"/>
              <w:jc w:val="center"/>
              <w:rPr>
                <w:rFonts w:ascii="Arial" w:hAnsi="Arial" w:cs="Arial"/>
                <w:color w:val="264A60"/>
                <w:sz w:val="18"/>
                <w:szCs w:val="18"/>
              </w:rPr>
            </w:pPr>
            <w:r w:rsidRPr="004C1146">
              <w:rPr>
                <w:rFonts w:ascii="Arial" w:hAnsi="Arial" w:cs="Arial"/>
                <w:color w:val="264A60"/>
                <w:sz w:val="18"/>
                <w:szCs w:val="18"/>
              </w:rPr>
              <w:t>Collinearity Statistics</w:t>
            </w:r>
          </w:p>
        </w:tc>
      </w:tr>
      <w:tr w:rsidR="004C1146" w:rsidRPr="004C1146" w14:paraId="34D9C5C3" w14:textId="77777777" w:rsidTr="00812933">
        <w:trPr>
          <w:cantSplit/>
        </w:trPr>
        <w:tc>
          <w:tcPr>
            <w:tcW w:w="5337" w:type="dxa"/>
            <w:gridSpan w:val="2"/>
            <w:vMerge/>
            <w:tcBorders>
              <w:top w:val="nil"/>
              <w:left w:val="nil"/>
              <w:bottom w:val="nil"/>
              <w:right w:val="nil"/>
            </w:tcBorders>
            <w:shd w:val="clear" w:color="auto" w:fill="FFFFFF"/>
            <w:vAlign w:val="bottom"/>
          </w:tcPr>
          <w:p w14:paraId="60702817" w14:textId="77777777" w:rsidR="004C1146" w:rsidRPr="004C1146" w:rsidRDefault="004C1146" w:rsidP="00812933">
            <w:pPr>
              <w:rPr>
                <w:rFonts w:ascii="Arial" w:hAnsi="Arial" w:cs="Arial"/>
                <w:color w:val="264A60"/>
                <w:sz w:val="18"/>
                <w:szCs w:val="18"/>
              </w:rPr>
            </w:pPr>
          </w:p>
        </w:tc>
        <w:tc>
          <w:tcPr>
            <w:tcW w:w="2112" w:type="dxa"/>
            <w:tcBorders>
              <w:top w:val="nil"/>
              <w:left w:val="nil"/>
              <w:bottom w:val="single" w:sz="8" w:space="0" w:color="152935"/>
              <w:right w:val="single" w:sz="8" w:space="0" w:color="E0E0E0"/>
            </w:tcBorders>
            <w:shd w:val="clear" w:color="auto" w:fill="FFFFFF"/>
            <w:vAlign w:val="bottom"/>
          </w:tcPr>
          <w:p w14:paraId="49BED8C4" w14:textId="77777777" w:rsidR="004C1146" w:rsidRPr="004C1146" w:rsidRDefault="004C1146" w:rsidP="00812933">
            <w:pPr>
              <w:ind w:left="60" w:right="60"/>
              <w:jc w:val="center"/>
              <w:rPr>
                <w:rFonts w:ascii="Arial" w:hAnsi="Arial" w:cs="Arial"/>
                <w:color w:val="264A60"/>
                <w:sz w:val="18"/>
                <w:szCs w:val="18"/>
              </w:rPr>
            </w:pPr>
            <w:r w:rsidRPr="004C1146">
              <w:rPr>
                <w:rFonts w:ascii="Arial" w:hAnsi="Arial" w:cs="Arial"/>
                <w:color w:val="264A60"/>
                <w:sz w:val="18"/>
                <w:szCs w:val="18"/>
              </w:rPr>
              <w:t>Tolerance</w:t>
            </w:r>
          </w:p>
        </w:tc>
        <w:tc>
          <w:tcPr>
            <w:tcW w:w="1912" w:type="dxa"/>
            <w:tcBorders>
              <w:top w:val="nil"/>
              <w:left w:val="single" w:sz="8" w:space="0" w:color="E0E0E0"/>
              <w:bottom w:val="single" w:sz="8" w:space="0" w:color="152935"/>
              <w:right w:val="nil"/>
            </w:tcBorders>
            <w:shd w:val="clear" w:color="auto" w:fill="FFFFFF"/>
            <w:vAlign w:val="bottom"/>
          </w:tcPr>
          <w:p w14:paraId="398EC2F3" w14:textId="77777777" w:rsidR="004C1146" w:rsidRPr="004C1146" w:rsidRDefault="004C1146" w:rsidP="00812933">
            <w:pPr>
              <w:ind w:left="60" w:right="60"/>
              <w:jc w:val="center"/>
              <w:rPr>
                <w:rFonts w:ascii="Arial" w:hAnsi="Arial" w:cs="Arial"/>
                <w:color w:val="264A60"/>
                <w:sz w:val="18"/>
                <w:szCs w:val="18"/>
              </w:rPr>
            </w:pPr>
            <w:r w:rsidRPr="004C1146">
              <w:rPr>
                <w:rFonts w:ascii="Arial" w:hAnsi="Arial" w:cs="Arial"/>
                <w:color w:val="264A60"/>
                <w:sz w:val="18"/>
                <w:szCs w:val="18"/>
              </w:rPr>
              <w:t>VIF</w:t>
            </w:r>
          </w:p>
        </w:tc>
      </w:tr>
      <w:tr w:rsidR="004C1146" w:rsidRPr="004C1146" w14:paraId="61B766FA" w14:textId="77777777" w:rsidTr="00812933">
        <w:trPr>
          <w:cantSplit/>
        </w:trPr>
        <w:tc>
          <w:tcPr>
            <w:tcW w:w="1370" w:type="dxa"/>
            <w:vMerge w:val="restart"/>
            <w:tcBorders>
              <w:top w:val="single" w:sz="8" w:space="0" w:color="152935"/>
              <w:left w:val="nil"/>
              <w:bottom w:val="single" w:sz="8" w:space="0" w:color="152935"/>
              <w:right w:val="nil"/>
            </w:tcBorders>
            <w:shd w:val="clear" w:color="auto" w:fill="E0E0E0"/>
          </w:tcPr>
          <w:p w14:paraId="21848962" w14:textId="77777777" w:rsidR="004C1146" w:rsidRPr="004C1146" w:rsidRDefault="004C1146" w:rsidP="00812933">
            <w:pPr>
              <w:ind w:left="60" w:right="60"/>
              <w:rPr>
                <w:rFonts w:ascii="Arial" w:hAnsi="Arial" w:cs="Arial"/>
                <w:color w:val="264A60"/>
                <w:sz w:val="18"/>
                <w:szCs w:val="18"/>
              </w:rPr>
            </w:pPr>
            <w:r w:rsidRPr="004C1146">
              <w:rPr>
                <w:rFonts w:ascii="Arial" w:hAnsi="Arial" w:cs="Arial"/>
                <w:color w:val="264A60"/>
                <w:sz w:val="18"/>
                <w:szCs w:val="18"/>
              </w:rPr>
              <w:t>1</w:t>
            </w:r>
          </w:p>
        </w:tc>
        <w:tc>
          <w:tcPr>
            <w:tcW w:w="3967" w:type="dxa"/>
            <w:tcBorders>
              <w:top w:val="single" w:sz="8" w:space="0" w:color="152935"/>
              <w:left w:val="nil"/>
              <w:bottom w:val="single" w:sz="8" w:space="0" w:color="AEAEAE"/>
              <w:right w:val="nil"/>
            </w:tcBorders>
            <w:shd w:val="clear" w:color="auto" w:fill="E0E0E0"/>
          </w:tcPr>
          <w:p w14:paraId="74972946" w14:textId="77777777" w:rsidR="004C1146" w:rsidRPr="004C1146" w:rsidRDefault="004C1146" w:rsidP="00812933">
            <w:pPr>
              <w:ind w:left="60" w:right="60"/>
              <w:rPr>
                <w:rFonts w:ascii="Arial" w:hAnsi="Arial" w:cs="Arial"/>
                <w:color w:val="264A60"/>
                <w:sz w:val="18"/>
                <w:szCs w:val="18"/>
              </w:rPr>
            </w:pPr>
            <w:r w:rsidRPr="004C1146">
              <w:rPr>
                <w:rFonts w:ascii="Arial" w:hAnsi="Arial" w:cs="Arial"/>
                <w:color w:val="264A60"/>
                <w:sz w:val="18"/>
                <w:szCs w:val="18"/>
              </w:rPr>
              <w:t>(Constant)</w:t>
            </w:r>
          </w:p>
        </w:tc>
        <w:tc>
          <w:tcPr>
            <w:tcW w:w="2112" w:type="dxa"/>
            <w:tcBorders>
              <w:top w:val="single" w:sz="8" w:space="0" w:color="152935"/>
              <w:left w:val="nil"/>
              <w:bottom w:val="single" w:sz="8" w:space="0" w:color="AEAEAE"/>
              <w:right w:val="single" w:sz="8" w:space="0" w:color="E0E0E0"/>
            </w:tcBorders>
            <w:shd w:val="clear" w:color="auto" w:fill="FFFFFF"/>
            <w:vAlign w:val="center"/>
          </w:tcPr>
          <w:p w14:paraId="661756DE" w14:textId="77777777" w:rsidR="004C1146" w:rsidRPr="004C1146" w:rsidRDefault="004C1146" w:rsidP="00812933">
            <w:pPr>
              <w:rPr>
                <w:sz w:val="18"/>
              </w:rPr>
            </w:pPr>
          </w:p>
        </w:tc>
        <w:tc>
          <w:tcPr>
            <w:tcW w:w="1912" w:type="dxa"/>
            <w:tcBorders>
              <w:top w:val="single" w:sz="8" w:space="0" w:color="152935"/>
              <w:left w:val="single" w:sz="8" w:space="0" w:color="E0E0E0"/>
              <w:bottom w:val="single" w:sz="8" w:space="0" w:color="AEAEAE"/>
              <w:right w:val="nil"/>
            </w:tcBorders>
            <w:shd w:val="clear" w:color="auto" w:fill="FFFFFF"/>
            <w:vAlign w:val="center"/>
          </w:tcPr>
          <w:p w14:paraId="286C66FB" w14:textId="77777777" w:rsidR="004C1146" w:rsidRPr="004C1146" w:rsidRDefault="004C1146" w:rsidP="00812933">
            <w:pPr>
              <w:rPr>
                <w:sz w:val="18"/>
              </w:rPr>
            </w:pPr>
          </w:p>
        </w:tc>
      </w:tr>
      <w:tr w:rsidR="004C1146" w:rsidRPr="004C1146" w14:paraId="21D7B614" w14:textId="77777777" w:rsidTr="00812933">
        <w:trPr>
          <w:cantSplit/>
        </w:trPr>
        <w:tc>
          <w:tcPr>
            <w:tcW w:w="1370" w:type="dxa"/>
            <w:vMerge/>
            <w:tcBorders>
              <w:top w:val="single" w:sz="8" w:space="0" w:color="152935"/>
              <w:left w:val="nil"/>
              <w:bottom w:val="single" w:sz="8" w:space="0" w:color="152935"/>
              <w:right w:val="nil"/>
            </w:tcBorders>
            <w:shd w:val="clear" w:color="auto" w:fill="E0E0E0"/>
          </w:tcPr>
          <w:p w14:paraId="53F65CB6" w14:textId="77777777" w:rsidR="004C1146" w:rsidRPr="004C1146" w:rsidRDefault="004C1146" w:rsidP="00812933">
            <w:pPr>
              <w:rPr>
                <w:sz w:val="18"/>
              </w:rPr>
            </w:pPr>
          </w:p>
        </w:tc>
        <w:tc>
          <w:tcPr>
            <w:tcW w:w="3967" w:type="dxa"/>
            <w:tcBorders>
              <w:top w:val="single" w:sz="8" w:space="0" w:color="AEAEAE"/>
              <w:left w:val="nil"/>
              <w:bottom w:val="single" w:sz="8" w:space="0" w:color="AEAEAE"/>
              <w:right w:val="nil"/>
            </w:tcBorders>
            <w:shd w:val="clear" w:color="auto" w:fill="E0E0E0"/>
          </w:tcPr>
          <w:p w14:paraId="2D4F8E6E" w14:textId="77777777" w:rsidR="004C1146" w:rsidRPr="004C1146" w:rsidRDefault="004C1146" w:rsidP="00812933">
            <w:pPr>
              <w:ind w:left="60" w:right="60"/>
              <w:rPr>
                <w:rFonts w:ascii="Arial" w:hAnsi="Arial" w:cs="Arial"/>
                <w:color w:val="264A60"/>
                <w:sz w:val="18"/>
                <w:szCs w:val="18"/>
              </w:rPr>
            </w:pPr>
            <w:r w:rsidRPr="004C1146">
              <w:rPr>
                <w:rFonts w:ascii="Arial" w:hAnsi="Arial" w:cs="Arial"/>
                <w:color w:val="264A60"/>
                <w:sz w:val="18"/>
                <w:szCs w:val="18"/>
              </w:rPr>
              <w:t>KOMUNIKASI</w:t>
            </w:r>
          </w:p>
        </w:tc>
        <w:tc>
          <w:tcPr>
            <w:tcW w:w="2112" w:type="dxa"/>
            <w:tcBorders>
              <w:top w:val="single" w:sz="8" w:space="0" w:color="AEAEAE"/>
              <w:left w:val="nil"/>
              <w:bottom w:val="single" w:sz="8" w:space="0" w:color="AEAEAE"/>
              <w:right w:val="single" w:sz="8" w:space="0" w:color="E0E0E0"/>
            </w:tcBorders>
            <w:shd w:val="clear" w:color="auto" w:fill="FFFFFF"/>
          </w:tcPr>
          <w:p w14:paraId="6017E368" w14:textId="77777777" w:rsidR="004C1146" w:rsidRPr="004C1146" w:rsidRDefault="004C1146" w:rsidP="00812933">
            <w:pPr>
              <w:ind w:left="60" w:right="60"/>
              <w:jc w:val="right"/>
              <w:rPr>
                <w:rFonts w:ascii="Arial" w:hAnsi="Arial" w:cs="Arial"/>
                <w:color w:val="010205"/>
                <w:sz w:val="18"/>
                <w:szCs w:val="18"/>
              </w:rPr>
            </w:pPr>
            <w:r w:rsidRPr="004C1146">
              <w:rPr>
                <w:rFonts w:ascii="Arial" w:hAnsi="Arial" w:cs="Arial"/>
                <w:color w:val="010205"/>
                <w:sz w:val="18"/>
                <w:szCs w:val="18"/>
              </w:rPr>
              <w:t>.874</w:t>
            </w:r>
          </w:p>
        </w:tc>
        <w:tc>
          <w:tcPr>
            <w:tcW w:w="1912" w:type="dxa"/>
            <w:tcBorders>
              <w:top w:val="single" w:sz="8" w:space="0" w:color="AEAEAE"/>
              <w:left w:val="single" w:sz="8" w:space="0" w:color="E0E0E0"/>
              <w:bottom w:val="single" w:sz="8" w:space="0" w:color="AEAEAE"/>
              <w:right w:val="nil"/>
            </w:tcBorders>
            <w:shd w:val="clear" w:color="auto" w:fill="FFFFFF"/>
          </w:tcPr>
          <w:p w14:paraId="0F7BF7A2" w14:textId="77777777" w:rsidR="004C1146" w:rsidRPr="004C1146" w:rsidRDefault="004C1146" w:rsidP="00812933">
            <w:pPr>
              <w:ind w:left="60" w:right="60"/>
              <w:jc w:val="right"/>
              <w:rPr>
                <w:rFonts w:ascii="Arial" w:hAnsi="Arial" w:cs="Arial"/>
                <w:color w:val="010205"/>
                <w:sz w:val="18"/>
                <w:szCs w:val="18"/>
              </w:rPr>
            </w:pPr>
            <w:r w:rsidRPr="004C1146">
              <w:rPr>
                <w:rFonts w:ascii="Arial" w:hAnsi="Arial" w:cs="Arial"/>
                <w:color w:val="010205"/>
                <w:sz w:val="18"/>
                <w:szCs w:val="18"/>
              </w:rPr>
              <w:t>1.145</w:t>
            </w:r>
          </w:p>
        </w:tc>
      </w:tr>
      <w:tr w:rsidR="004C1146" w:rsidRPr="004C1146" w14:paraId="70958AB9" w14:textId="77777777" w:rsidTr="00812933">
        <w:trPr>
          <w:cantSplit/>
        </w:trPr>
        <w:tc>
          <w:tcPr>
            <w:tcW w:w="1370" w:type="dxa"/>
            <w:vMerge/>
            <w:tcBorders>
              <w:top w:val="single" w:sz="8" w:space="0" w:color="152935"/>
              <w:left w:val="nil"/>
              <w:bottom w:val="single" w:sz="8" w:space="0" w:color="152935"/>
              <w:right w:val="nil"/>
            </w:tcBorders>
            <w:shd w:val="clear" w:color="auto" w:fill="E0E0E0"/>
          </w:tcPr>
          <w:p w14:paraId="6B70E7E4" w14:textId="77777777" w:rsidR="004C1146" w:rsidRPr="004C1146" w:rsidRDefault="004C1146" w:rsidP="00812933">
            <w:pPr>
              <w:rPr>
                <w:rFonts w:ascii="Arial" w:hAnsi="Arial" w:cs="Arial"/>
                <w:color w:val="010205"/>
                <w:sz w:val="18"/>
                <w:szCs w:val="18"/>
              </w:rPr>
            </w:pPr>
          </w:p>
        </w:tc>
        <w:tc>
          <w:tcPr>
            <w:tcW w:w="3967" w:type="dxa"/>
            <w:tcBorders>
              <w:top w:val="single" w:sz="8" w:space="0" w:color="AEAEAE"/>
              <w:left w:val="nil"/>
              <w:bottom w:val="single" w:sz="8" w:space="0" w:color="AEAEAE"/>
              <w:right w:val="nil"/>
            </w:tcBorders>
            <w:shd w:val="clear" w:color="auto" w:fill="E0E0E0"/>
          </w:tcPr>
          <w:p w14:paraId="657D12BB" w14:textId="77777777" w:rsidR="004C1146" w:rsidRPr="004C1146" w:rsidRDefault="004C1146" w:rsidP="00812933">
            <w:pPr>
              <w:ind w:left="60" w:right="60"/>
              <w:rPr>
                <w:rFonts w:ascii="Arial" w:hAnsi="Arial" w:cs="Arial"/>
                <w:color w:val="264A60"/>
                <w:sz w:val="18"/>
                <w:szCs w:val="18"/>
              </w:rPr>
            </w:pPr>
            <w:r w:rsidRPr="004C1146">
              <w:rPr>
                <w:rFonts w:ascii="Arial" w:hAnsi="Arial" w:cs="Arial"/>
                <w:color w:val="264A60"/>
                <w:sz w:val="18"/>
                <w:szCs w:val="18"/>
              </w:rPr>
              <w:t>LINGKUNGAN KERJA</w:t>
            </w:r>
          </w:p>
        </w:tc>
        <w:tc>
          <w:tcPr>
            <w:tcW w:w="2112" w:type="dxa"/>
            <w:tcBorders>
              <w:top w:val="single" w:sz="8" w:space="0" w:color="AEAEAE"/>
              <w:left w:val="nil"/>
              <w:bottom w:val="single" w:sz="8" w:space="0" w:color="AEAEAE"/>
              <w:right w:val="single" w:sz="8" w:space="0" w:color="E0E0E0"/>
            </w:tcBorders>
            <w:shd w:val="clear" w:color="auto" w:fill="FFFFFF"/>
          </w:tcPr>
          <w:p w14:paraId="0A448859" w14:textId="77777777" w:rsidR="004C1146" w:rsidRPr="004C1146" w:rsidRDefault="004C1146" w:rsidP="00812933">
            <w:pPr>
              <w:ind w:left="60" w:right="60"/>
              <w:jc w:val="right"/>
              <w:rPr>
                <w:rFonts w:ascii="Arial" w:hAnsi="Arial" w:cs="Arial"/>
                <w:color w:val="010205"/>
                <w:sz w:val="18"/>
                <w:szCs w:val="18"/>
              </w:rPr>
            </w:pPr>
            <w:r w:rsidRPr="004C1146">
              <w:rPr>
                <w:rFonts w:ascii="Arial" w:hAnsi="Arial" w:cs="Arial"/>
                <w:color w:val="010205"/>
                <w:sz w:val="18"/>
                <w:szCs w:val="18"/>
              </w:rPr>
              <w:t>.876</w:t>
            </w:r>
          </w:p>
        </w:tc>
        <w:tc>
          <w:tcPr>
            <w:tcW w:w="1912" w:type="dxa"/>
            <w:tcBorders>
              <w:top w:val="single" w:sz="8" w:space="0" w:color="AEAEAE"/>
              <w:left w:val="single" w:sz="8" w:space="0" w:color="E0E0E0"/>
              <w:bottom w:val="single" w:sz="8" w:space="0" w:color="AEAEAE"/>
              <w:right w:val="nil"/>
            </w:tcBorders>
            <w:shd w:val="clear" w:color="auto" w:fill="FFFFFF"/>
          </w:tcPr>
          <w:p w14:paraId="022F6DD7" w14:textId="77777777" w:rsidR="004C1146" w:rsidRPr="004C1146" w:rsidRDefault="004C1146" w:rsidP="00812933">
            <w:pPr>
              <w:ind w:left="60" w:right="60"/>
              <w:jc w:val="right"/>
              <w:rPr>
                <w:rFonts w:ascii="Arial" w:hAnsi="Arial" w:cs="Arial"/>
                <w:color w:val="010205"/>
                <w:sz w:val="18"/>
                <w:szCs w:val="18"/>
              </w:rPr>
            </w:pPr>
            <w:r w:rsidRPr="004C1146">
              <w:rPr>
                <w:rFonts w:ascii="Arial" w:hAnsi="Arial" w:cs="Arial"/>
                <w:color w:val="010205"/>
                <w:sz w:val="18"/>
                <w:szCs w:val="18"/>
              </w:rPr>
              <w:t>1.142</w:t>
            </w:r>
          </w:p>
        </w:tc>
      </w:tr>
      <w:tr w:rsidR="004C1146" w:rsidRPr="004C1146" w14:paraId="7FFD0BB9" w14:textId="77777777" w:rsidTr="00812933">
        <w:trPr>
          <w:cantSplit/>
        </w:trPr>
        <w:tc>
          <w:tcPr>
            <w:tcW w:w="1370" w:type="dxa"/>
            <w:vMerge/>
            <w:tcBorders>
              <w:top w:val="single" w:sz="8" w:space="0" w:color="152935"/>
              <w:left w:val="nil"/>
              <w:bottom w:val="single" w:sz="8" w:space="0" w:color="152935"/>
              <w:right w:val="nil"/>
            </w:tcBorders>
            <w:shd w:val="clear" w:color="auto" w:fill="E0E0E0"/>
          </w:tcPr>
          <w:p w14:paraId="33F7CF33" w14:textId="77777777" w:rsidR="004C1146" w:rsidRPr="004C1146" w:rsidRDefault="004C1146" w:rsidP="00812933">
            <w:pPr>
              <w:rPr>
                <w:rFonts w:ascii="Arial" w:hAnsi="Arial" w:cs="Arial"/>
                <w:color w:val="010205"/>
                <w:sz w:val="18"/>
                <w:szCs w:val="18"/>
              </w:rPr>
            </w:pPr>
          </w:p>
        </w:tc>
        <w:tc>
          <w:tcPr>
            <w:tcW w:w="3967" w:type="dxa"/>
            <w:tcBorders>
              <w:top w:val="single" w:sz="8" w:space="0" w:color="AEAEAE"/>
              <w:left w:val="nil"/>
              <w:bottom w:val="single" w:sz="8" w:space="0" w:color="152935"/>
              <w:right w:val="nil"/>
            </w:tcBorders>
            <w:shd w:val="clear" w:color="auto" w:fill="E0E0E0"/>
          </w:tcPr>
          <w:p w14:paraId="44D4A8F9" w14:textId="77777777" w:rsidR="004C1146" w:rsidRPr="004C1146" w:rsidRDefault="004C1146" w:rsidP="00812933">
            <w:pPr>
              <w:ind w:left="60" w:right="60"/>
              <w:rPr>
                <w:rFonts w:ascii="Arial" w:hAnsi="Arial" w:cs="Arial"/>
                <w:color w:val="264A60"/>
                <w:sz w:val="18"/>
                <w:szCs w:val="18"/>
              </w:rPr>
            </w:pPr>
            <w:r w:rsidRPr="004C1146">
              <w:rPr>
                <w:rFonts w:ascii="Arial" w:hAnsi="Arial" w:cs="Arial"/>
                <w:color w:val="264A60"/>
                <w:sz w:val="18"/>
                <w:szCs w:val="18"/>
              </w:rPr>
              <w:t>KEPEMIMPINAN</w:t>
            </w:r>
          </w:p>
        </w:tc>
        <w:tc>
          <w:tcPr>
            <w:tcW w:w="2112" w:type="dxa"/>
            <w:tcBorders>
              <w:top w:val="single" w:sz="8" w:space="0" w:color="AEAEAE"/>
              <w:left w:val="nil"/>
              <w:bottom w:val="single" w:sz="8" w:space="0" w:color="152935"/>
              <w:right w:val="single" w:sz="8" w:space="0" w:color="E0E0E0"/>
            </w:tcBorders>
            <w:shd w:val="clear" w:color="auto" w:fill="FFFFFF"/>
          </w:tcPr>
          <w:p w14:paraId="2D63434E" w14:textId="77777777" w:rsidR="004C1146" w:rsidRPr="004C1146" w:rsidRDefault="004C1146" w:rsidP="00812933">
            <w:pPr>
              <w:ind w:left="60" w:right="60"/>
              <w:jc w:val="right"/>
              <w:rPr>
                <w:rFonts w:ascii="Arial" w:hAnsi="Arial" w:cs="Arial"/>
                <w:color w:val="010205"/>
                <w:sz w:val="18"/>
                <w:szCs w:val="18"/>
              </w:rPr>
            </w:pPr>
            <w:r w:rsidRPr="004C1146">
              <w:rPr>
                <w:rFonts w:ascii="Arial" w:hAnsi="Arial" w:cs="Arial"/>
                <w:color w:val="010205"/>
                <w:sz w:val="18"/>
                <w:szCs w:val="18"/>
              </w:rPr>
              <w:t>.987</w:t>
            </w:r>
          </w:p>
        </w:tc>
        <w:tc>
          <w:tcPr>
            <w:tcW w:w="1912" w:type="dxa"/>
            <w:tcBorders>
              <w:top w:val="single" w:sz="8" w:space="0" w:color="AEAEAE"/>
              <w:left w:val="single" w:sz="8" w:space="0" w:color="E0E0E0"/>
              <w:bottom w:val="single" w:sz="8" w:space="0" w:color="152935"/>
              <w:right w:val="nil"/>
            </w:tcBorders>
            <w:shd w:val="clear" w:color="auto" w:fill="FFFFFF"/>
          </w:tcPr>
          <w:p w14:paraId="5419E1EC" w14:textId="77777777" w:rsidR="004C1146" w:rsidRPr="004C1146" w:rsidRDefault="004C1146" w:rsidP="00812933">
            <w:pPr>
              <w:ind w:left="60" w:right="60"/>
              <w:jc w:val="right"/>
              <w:rPr>
                <w:rFonts w:ascii="Arial" w:hAnsi="Arial" w:cs="Arial"/>
                <w:color w:val="010205"/>
                <w:sz w:val="18"/>
                <w:szCs w:val="18"/>
              </w:rPr>
            </w:pPr>
            <w:r w:rsidRPr="004C1146">
              <w:rPr>
                <w:rFonts w:ascii="Arial" w:hAnsi="Arial" w:cs="Arial"/>
                <w:color w:val="010205"/>
                <w:sz w:val="18"/>
                <w:szCs w:val="18"/>
              </w:rPr>
              <w:t>1.013</w:t>
            </w:r>
          </w:p>
        </w:tc>
      </w:tr>
    </w:tbl>
    <w:p w14:paraId="29B7B51D" w14:textId="77777777" w:rsidR="007A66A7" w:rsidRPr="007A66A7" w:rsidRDefault="007A66A7" w:rsidP="007A66A7">
      <w:pPr>
        <w:autoSpaceDE w:val="0"/>
        <w:autoSpaceDN w:val="0"/>
        <w:adjustRightInd w:val="0"/>
        <w:ind w:left="-142"/>
        <w:rPr>
          <w:rFonts w:eastAsia="Calibri"/>
          <w:color w:val="000000"/>
          <w:sz w:val="22"/>
          <w:lang w:val="en-US"/>
        </w:rPr>
      </w:pPr>
      <w:proofErr w:type="gramStart"/>
      <w:r w:rsidRPr="007A66A7">
        <w:rPr>
          <w:rFonts w:eastAsia="Calibri"/>
          <w:color w:val="000000"/>
          <w:sz w:val="22"/>
          <w:lang w:val="en-US"/>
        </w:rPr>
        <w:t>a  Dependent</w:t>
      </w:r>
      <w:proofErr w:type="gramEnd"/>
      <w:r w:rsidRPr="007A66A7">
        <w:rPr>
          <w:rFonts w:eastAsia="Calibri"/>
          <w:color w:val="000000"/>
          <w:sz w:val="22"/>
          <w:lang w:val="en-US"/>
        </w:rPr>
        <w:t xml:space="preserve"> Variabel: Kinerja</w:t>
      </w:r>
    </w:p>
    <w:p w14:paraId="07ABEB96" w14:textId="77777777" w:rsidR="007A66A7" w:rsidRPr="007A66A7" w:rsidRDefault="007A66A7" w:rsidP="007A66A7">
      <w:pPr>
        <w:spacing w:line="480" w:lineRule="auto"/>
        <w:jc w:val="center"/>
        <w:rPr>
          <w:sz w:val="22"/>
          <w:lang w:val="en-US"/>
        </w:rPr>
      </w:pPr>
      <w:proofErr w:type="gramStart"/>
      <w:r w:rsidRPr="007A66A7">
        <w:rPr>
          <w:sz w:val="22"/>
          <w:lang w:val="en-US"/>
        </w:rPr>
        <w:t>Sumber :</w:t>
      </w:r>
      <w:proofErr w:type="gramEnd"/>
      <w:r w:rsidRPr="007A66A7">
        <w:rPr>
          <w:sz w:val="22"/>
          <w:lang w:val="en-US"/>
        </w:rPr>
        <w:t xml:space="preserve"> Data Primer, diolah</w:t>
      </w:r>
    </w:p>
    <w:p w14:paraId="697988FF" w14:textId="77777777" w:rsidR="007A66A7" w:rsidRDefault="007A66A7" w:rsidP="007A66A7">
      <w:pPr>
        <w:spacing w:line="360" w:lineRule="auto"/>
        <w:ind w:firstLine="720"/>
        <w:jc w:val="both"/>
        <w:rPr>
          <w:lang w:val="en-US"/>
        </w:rPr>
      </w:pPr>
      <w:r w:rsidRPr="007A66A7">
        <w:rPr>
          <w:lang w:val="en-US"/>
        </w:rPr>
        <w:t xml:space="preserve">Dari tabel tersebut di atas </w:t>
      </w:r>
      <w:r w:rsidRPr="007A66A7">
        <w:rPr>
          <w:rFonts w:eastAsia="Shell"/>
          <w:lang w:val="en-US" w:eastAsia="id-ID"/>
        </w:rPr>
        <w:t>terlihat</w:t>
      </w:r>
      <w:r w:rsidRPr="007A66A7">
        <w:rPr>
          <w:lang w:val="en-US"/>
        </w:rPr>
        <w:t xml:space="preserve"> bahwa nilai toleransi lebih dari 0,10 dan nilai VIF kurang dari 10. Hal ini menunjukkan bahwa variabel terikat terbebas dari gejala hubungan kuat dengan variabel bebas lainnya.</w:t>
      </w:r>
    </w:p>
    <w:p w14:paraId="76897E9E" w14:textId="77777777" w:rsidR="007A66A7" w:rsidRDefault="007A66A7" w:rsidP="007A66A7">
      <w:pPr>
        <w:spacing w:line="360" w:lineRule="auto"/>
        <w:ind w:firstLine="720"/>
        <w:jc w:val="both"/>
        <w:rPr>
          <w:lang w:val="en-US"/>
        </w:rPr>
      </w:pPr>
      <w:r w:rsidRPr="007A66A7">
        <w:rPr>
          <w:lang w:val="en-US"/>
        </w:rPr>
        <w:t xml:space="preserve">Asumsi lain yang harus dipenuhi adalah tidak ada korelasi antara anggota serangkaian residual. Untuk mendeteksi apakah antar residual dalam model mempunyai hubungan yang linear, digunakan statistik uji </w:t>
      </w:r>
      <w:r w:rsidRPr="007A66A7">
        <w:rPr>
          <w:i/>
          <w:iCs/>
          <w:lang w:val="en-US"/>
        </w:rPr>
        <w:t>Durbin Watson</w:t>
      </w:r>
      <w:r w:rsidRPr="007A66A7">
        <w:rPr>
          <w:lang w:val="en-US"/>
        </w:rPr>
        <w:t xml:space="preserve">. Diisyaratkan nilai Dw hitung berada DL&lt;D&lt;4-DU. Jadi tidak terdapat Autokorelasi jika nilai DL&lt;D&lt;4-DU. Tabel 4.12 berikut menunjukkan hasil uji autokorelasi. </w:t>
      </w:r>
    </w:p>
    <w:p w14:paraId="13CB6764" w14:textId="77777777" w:rsidR="007A66A7" w:rsidRPr="007A66A7" w:rsidRDefault="006C1348" w:rsidP="007A66A7">
      <w:pPr>
        <w:jc w:val="center"/>
        <w:rPr>
          <w:b/>
          <w:bCs/>
          <w:lang w:val="en-US"/>
        </w:rPr>
      </w:pPr>
      <w:r>
        <w:rPr>
          <w:b/>
          <w:bCs/>
          <w:lang w:val="en-US"/>
        </w:rPr>
        <w:t>Tabel 3</w:t>
      </w:r>
      <w:r w:rsidR="007A66A7" w:rsidRPr="007A66A7">
        <w:rPr>
          <w:b/>
          <w:bCs/>
          <w:lang w:val="en-US"/>
        </w:rPr>
        <w:t>.</w:t>
      </w:r>
      <w:r>
        <w:rPr>
          <w:b/>
          <w:bCs/>
          <w:lang w:val="en-US"/>
        </w:rPr>
        <w:t>5</w:t>
      </w:r>
      <w:r w:rsidR="007A66A7" w:rsidRPr="007A66A7">
        <w:rPr>
          <w:b/>
          <w:bCs/>
          <w:lang w:val="en-US"/>
        </w:rPr>
        <w:t xml:space="preserve">. </w:t>
      </w:r>
    </w:p>
    <w:p w14:paraId="7D4A21B2" w14:textId="77777777" w:rsidR="007A66A7" w:rsidRPr="007A66A7" w:rsidRDefault="007A66A7" w:rsidP="007A66A7">
      <w:pPr>
        <w:jc w:val="center"/>
        <w:rPr>
          <w:bCs/>
          <w:lang w:val="en-US"/>
        </w:rPr>
      </w:pPr>
      <w:r w:rsidRPr="007A66A7">
        <w:rPr>
          <w:b/>
          <w:bCs/>
          <w:lang w:val="en-US"/>
        </w:rPr>
        <w:t>Uji Autokorelasi</w:t>
      </w:r>
    </w:p>
    <w:tbl>
      <w:tblPr>
        <w:tblW w:w="7312" w:type="dxa"/>
        <w:tblInd w:w="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4C1146" w:rsidRPr="004C1146" w14:paraId="11CDBCB6" w14:textId="77777777" w:rsidTr="00812933">
        <w:trPr>
          <w:cantSplit/>
        </w:trPr>
        <w:tc>
          <w:tcPr>
            <w:tcW w:w="7312" w:type="dxa"/>
            <w:gridSpan w:val="6"/>
            <w:tcBorders>
              <w:top w:val="single" w:sz="4" w:space="0" w:color="auto"/>
              <w:left w:val="single" w:sz="4" w:space="0" w:color="auto"/>
              <w:bottom w:val="nil"/>
              <w:right w:val="single" w:sz="4" w:space="0" w:color="auto"/>
            </w:tcBorders>
            <w:shd w:val="clear" w:color="auto" w:fill="FFFFFF"/>
            <w:vAlign w:val="center"/>
          </w:tcPr>
          <w:p w14:paraId="1FFB969D" w14:textId="77777777" w:rsidR="004C1146" w:rsidRPr="004C1146" w:rsidRDefault="004C1146" w:rsidP="004C1146">
            <w:pPr>
              <w:autoSpaceDE w:val="0"/>
              <w:autoSpaceDN w:val="0"/>
              <w:adjustRightInd w:val="0"/>
              <w:ind w:left="60" w:right="60"/>
              <w:jc w:val="center"/>
              <w:rPr>
                <w:rFonts w:ascii="Arial" w:eastAsia="Shell" w:hAnsi="Arial" w:cs="Arial"/>
                <w:color w:val="010205"/>
                <w:sz w:val="22"/>
                <w:szCs w:val="22"/>
                <w:lang w:val="en-US"/>
              </w:rPr>
            </w:pPr>
            <w:bookmarkStart w:id="8" w:name="_Hlk197427889"/>
            <w:r w:rsidRPr="004C1146">
              <w:rPr>
                <w:rFonts w:ascii="Arial" w:eastAsia="Shell" w:hAnsi="Arial" w:cs="Arial"/>
                <w:b/>
                <w:bCs/>
                <w:color w:val="010205"/>
                <w:sz w:val="22"/>
                <w:szCs w:val="22"/>
                <w:lang w:val="en-US"/>
              </w:rPr>
              <w:t>Model Summary</w:t>
            </w:r>
            <w:r w:rsidRPr="004C1146">
              <w:rPr>
                <w:rFonts w:ascii="Arial" w:eastAsia="Shell" w:hAnsi="Arial" w:cs="Arial"/>
                <w:b/>
                <w:bCs/>
                <w:color w:val="010205"/>
                <w:sz w:val="22"/>
                <w:szCs w:val="22"/>
                <w:vertAlign w:val="superscript"/>
                <w:lang w:val="en-US"/>
              </w:rPr>
              <w:t>b</w:t>
            </w:r>
          </w:p>
        </w:tc>
      </w:tr>
      <w:tr w:rsidR="004C1146" w:rsidRPr="004C1146" w14:paraId="73B450A9" w14:textId="77777777" w:rsidTr="00812933">
        <w:trPr>
          <w:cantSplit/>
        </w:trPr>
        <w:tc>
          <w:tcPr>
            <w:tcW w:w="795" w:type="dxa"/>
            <w:tcBorders>
              <w:top w:val="nil"/>
              <w:left w:val="single" w:sz="4" w:space="0" w:color="auto"/>
              <w:bottom w:val="single" w:sz="8" w:space="0" w:color="152935"/>
              <w:right w:val="nil"/>
            </w:tcBorders>
            <w:shd w:val="clear" w:color="auto" w:fill="FFFFFF"/>
            <w:vAlign w:val="bottom"/>
          </w:tcPr>
          <w:p w14:paraId="1CCD4406" w14:textId="77777777" w:rsidR="004C1146" w:rsidRPr="004C1146" w:rsidRDefault="004C1146" w:rsidP="004C1146">
            <w:pPr>
              <w:autoSpaceDE w:val="0"/>
              <w:autoSpaceDN w:val="0"/>
              <w:adjustRightInd w:val="0"/>
              <w:ind w:left="60" w:right="60"/>
              <w:rPr>
                <w:rFonts w:ascii="Arial" w:eastAsia="Shell" w:hAnsi="Arial" w:cs="Arial"/>
                <w:color w:val="264A60"/>
                <w:sz w:val="18"/>
                <w:szCs w:val="18"/>
                <w:lang w:val="en-US"/>
              </w:rPr>
            </w:pPr>
            <w:r w:rsidRPr="004C1146">
              <w:rPr>
                <w:rFonts w:ascii="Arial" w:eastAsia="Shell" w:hAnsi="Arial" w:cs="Arial"/>
                <w:color w:val="264A60"/>
                <w:sz w:val="18"/>
                <w:szCs w:val="18"/>
                <w:lang w:val="en-US"/>
              </w:rPr>
              <w:t>Model</w:t>
            </w:r>
          </w:p>
        </w:tc>
        <w:tc>
          <w:tcPr>
            <w:tcW w:w="1024" w:type="dxa"/>
            <w:tcBorders>
              <w:top w:val="nil"/>
              <w:left w:val="nil"/>
              <w:bottom w:val="single" w:sz="8" w:space="0" w:color="152935"/>
              <w:right w:val="single" w:sz="8" w:space="0" w:color="E0E0E0"/>
            </w:tcBorders>
            <w:shd w:val="clear" w:color="auto" w:fill="FFFFFF"/>
            <w:vAlign w:val="bottom"/>
          </w:tcPr>
          <w:p w14:paraId="09B74C9C" w14:textId="77777777" w:rsidR="004C1146" w:rsidRPr="004C1146" w:rsidRDefault="004C1146" w:rsidP="004C1146">
            <w:pPr>
              <w:autoSpaceDE w:val="0"/>
              <w:autoSpaceDN w:val="0"/>
              <w:adjustRightInd w:val="0"/>
              <w:ind w:left="60" w:right="60"/>
              <w:jc w:val="center"/>
              <w:rPr>
                <w:rFonts w:ascii="Arial" w:eastAsia="Shell" w:hAnsi="Arial" w:cs="Arial"/>
                <w:color w:val="264A60"/>
                <w:sz w:val="18"/>
                <w:szCs w:val="18"/>
                <w:lang w:val="en-US"/>
              </w:rPr>
            </w:pPr>
            <w:r w:rsidRPr="004C1146">
              <w:rPr>
                <w:rFonts w:ascii="Arial" w:eastAsia="Shell" w:hAnsi="Arial" w:cs="Arial"/>
                <w:color w:val="264A60"/>
                <w:sz w:val="18"/>
                <w:szCs w:val="18"/>
                <w:lang w:val="en-US"/>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5802B983" w14:textId="77777777" w:rsidR="004C1146" w:rsidRPr="004C1146" w:rsidRDefault="004C1146" w:rsidP="004C1146">
            <w:pPr>
              <w:autoSpaceDE w:val="0"/>
              <w:autoSpaceDN w:val="0"/>
              <w:adjustRightInd w:val="0"/>
              <w:ind w:left="60" w:right="60"/>
              <w:jc w:val="center"/>
              <w:rPr>
                <w:rFonts w:ascii="Arial" w:eastAsia="Shell" w:hAnsi="Arial" w:cs="Arial"/>
                <w:color w:val="264A60"/>
                <w:sz w:val="18"/>
                <w:szCs w:val="18"/>
                <w:lang w:val="en-US"/>
              </w:rPr>
            </w:pPr>
            <w:r w:rsidRPr="004C1146">
              <w:rPr>
                <w:rFonts w:ascii="Arial" w:eastAsia="Shell" w:hAnsi="Arial" w:cs="Arial"/>
                <w:color w:val="264A60"/>
                <w:sz w:val="18"/>
                <w:szCs w:val="18"/>
                <w:lang w:val="en-US"/>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7B93C34F" w14:textId="77777777" w:rsidR="004C1146" w:rsidRPr="004C1146" w:rsidRDefault="004C1146" w:rsidP="004C1146">
            <w:pPr>
              <w:autoSpaceDE w:val="0"/>
              <w:autoSpaceDN w:val="0"/>
              <w:adjustRightInd w:val="0"/>
              <w:ind w:left="60" w:right="60"/>
              <w:jc w:val="center"/>
              <w:rPr>
                <w:rFonts w:ascii="Arial" w:eastAsia="Shell" w:hAnsi="Arial" w:cs="Arial"/>
                <w:color w:val="264A60"/>
                <w:sz w:val="18"/>
                <w:szCs w:val="18"/>
                <w:lang w:val="en-US"/>
              </w:rPr>
            </w:pPr>
            <w:r w:rsidRPr="004C1146">
              <w:rPr>
                <w:rFonts w:ascii="Arial" w:eastAsia="Shell" w:hAnsi="Arial" w:cs="Arial"/>
                <w:color w:val="264A60"/>
                <w:sz w:val="18"/>
                <w:szCs w:val="18"/>
                <w:lang w:val="en-US"/>
              </w:rPr>
              <w:t>Adjusted 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6EB89D0A" w14:textId="77777777" w:rsidR="004C1146" w:rsidRPr="004C1146" w:rsidRDefault="004C1146" w:rsidP="004C1146">
            <w:pPr>
              <w:autoSpaceDE w:val="0"/>
              <w:autoSpaceDN w:val="0"/>
              <w:adjustRightInd w:val="0"/>
              <w:ind w:left="60" w:right="60"/>
              <w:jc w:val="center"/>
              <w:rPr>
                <w:rFonts w:ascii="Arial" w:eastAsia="Shell" w:hAnsi="Arial" w:cs="Arial"/>
                <w:color w:val="264A60"/>
                <w:sz w:val="18"/>
                <w:szCs w:val="18"/>
                <w:lang w:val="en-US"/>
              </w:rPr>
            </w:pPr>
            <w:r w:rsidRPr="004C1146">
              <w:rPr>
                <w:rFonts w:ascii="Arial" w:eastAsia="Shell" w:hAnsi="Arial" w:cs="Arial"/>
                <w:color w:val="264A60"/>
                <w:sz w:val="18"/>
                <w:szCs w:val="18"/>
                <w:lang w:val="en-US"/>
              </w:rPr>
              <w:t>Std. Error of the Estimate</w:t>
            </w:r>
          </w:p>
        </w:tc>
        <w:tc>
          <w:tcPr>
            <w:tcW w:w="1469" w:type="dxa"/>
            <w:tcBorders>
              <w:top w:val="nil"/>
              <w:left w:val="single" w:sz="8" w:space="0" w:color="E0E0E0"/>
              <w:bottom w:val="single" w:sz="8" w:space="0" w:color="152935"/>
              <w:right w:val="single" w:sz="4" w:space="0" w:color="auto"/>
            </w:tcBorders>
            <w:shd w:val="clear" w:color="auto" w:fill="FFFFFF"/>
            <w:vAlign w:val="bottom"/>
          </w:tcPr>
          <w:p w14:paraId="3B6D85D7" w14:textId="77777777" w:rsidR="004C1146" w:rsidRPr="004C1146" w:rsidRDefault="004C1146" w:rsidP="004C1146">
            <w:pPr>
              <w:autoSpaceDE w:val="0"/>
              <w:autoSpaceDN w:val="0"/>
              <w:adjustRightInd w:val="0"/>
              <w:ind w:left="60" w:right="60"/>
              <w:jc w:val="center"/>
              <w:rPr>
                <w:rFonts w:ascii="Arial" w:eastAsia="Shell" w:hAnsi="Arial" w:cs="Arial"/>
                <w:color w:val="264A60"/>
                <w:sz w:val="18"/>
                <w:szCs w:val="18"/>
                <w:lang w:val="en-US"/>
              </w:rPr>
            </w:pPr>
            <w:r w:rsidRPr="004C1146">
              <w:rPr>
                <w:rFonts w:ascii="Arial" w:eastAsia="Shell" w:hAnsi="Arial" w:cs="Arial"/>
                <w:color w:val="264A60"/>
                <w:sz w:val="18"/>
                <w:szCs w:val="18"/>
                <w:lang w:val="en-US"/>
              </w:rPr>
              <w:t>Durbin-Watson</w:t>
            </w:r>
          </w:p>
        </w:tc>
      </w:tr>
      <w:tr w:rsidR="004C1146" w:rsidRPr="004C1146" w14:paraId="4320ADD5" w14:textId="77777777" w:rsidTr="00812933">
        <w:trPr>
          <w:cantSplit/>
        </w:trPr>
        <w:tc>
          <w:tcPr>
            <w:tcW w:w="795" w:type="dxa"/>
            <w:tcBorders>
              <w:top w:val="single" w:sz="8" w:space="0" w:color="152935"/>
              <w:left w:val="single" w:sz="4" w:space="0" w:color="auto"/>
              <w:bottom w:val="single" w:sz="8" w:space="0" w:color="152935"/>
              <w:right w:val="nil"/>
            </w:tcBorders>
            <w:shd w:val="clear" w:color="auto" w:fill="E0E0E0"/>
          </w:tcPr>
          <w:p w14:paraId="67874F24" w14:textId="77777777" w:rsidR="004C1146" w:rsidRPr="004C1146" w:rsidRDefault="004C1146" w:rsidP="004C1146">
            <w:pPr>
              <w:autoSpaceDE w:val="0"/>
              <w:autoSpaceDN w:val="0"/>
              <w:adjustRightInd w:val="0"/>
              <w:ind w:left="60" w:right="60"/>
              <w:rPr>
                <w:rFonts w:ascii="Arial" w:eastAsia="Shell" w:hAnsi="Arial" w:cs="Arial"/>
                <w:color w:val="264A60"/>
                <w:sz w:val="18"/>
                <w:szCs w:val="18"/>
                <w:lang w:val="en-US"/>
              </w:rPr>
            </w:pPr>
            <w:r w:rsidRPr="004C1146">
              <w:rPr>
                <w:rFonts w:ascii="Arial" w:eastAsia="Shell" w:hAnsi="Arial" w:cs="Arial"/>
                <w:color w:val="264A60"/>
                <w:sz w:val="18"/>
                <w:szCs w:val="18"/>
                <w:lang w:val="en-US"/>
              </w:rPr>
              <w:t>1</w:t>
            </w:r>
          </w:p>
        </w:tc>
        <w:tc>
          <w:tcPr>
            <w:tcW w:w="1024" w:type="dxa"/>
            <w:tcBorders>
              <w:top w:val="single" w:sz="8" w:space="0" w:color="152935"/>
              <w:left w:val="nil"/>
              <w:bottom w:val="single" w:sz="8" w:space="0" w:color="152935"/>
              <w:right w:val="single" w:sz="8" w:space="0" w:color="E0E0E0"/>
            </w:tcBorders>
            <w:shd w:val="clear" w:color="auto" w:fill="FFFFFF"/>
          </w:tcPr>
          <w:p w14:paraId="4CF3F9B6" w14:textId="77777777" w:rsidR="004C1146" w:rsidRPr="004C1146" w:rsidRDefault="004C1146" w:rsidP="004C1146">
            <w:pPr>
              <w:autoSpaceDE w:val="0"/>
              <w:autoSpaceDN w:val="0"/>
              <w:adjustRightInd w:val="0"/>
              <w:ind w:left="60" w:right="60"/>
              <w:jc w:val="right"/>
              <w:rPr>
                <w:rFonts w:ascii="Arial" w:eastAsia="Shell" w:hAnsi="Arial" w:cs="Arial"/>
                <w:color w:val="010205"/>
                <w:sz w:val="18"/>
                <w:szCs w:val="18"/>
                <w:lang w:val="en-US"/>
              </w:rPr>
            </w:pPr>
            <w:r w:rsidRPr="004C1146">
              <w:rPr>
                <w:rFonts w:ascii="Arial" w:eastAsia="Shell" w:hAnsi="Arial" w:cs="Arial"/>
                <w:color w:val="010205"/>
                <w:sz w:val="18"/>
                <w:szCs w:val="18"/>
                <w:lang w:val="en-US"/>
              </w:rPr>
              <w:t>.825</w:t>
            </w:r>
            <w:r w:rsidRPr="004C1146">
              <w:rPr>
                <w:rFonts w:ascii="Arial" w:eastAsia="Shell" w:hAnsi="Arial" w:cs="Arial"/>
                <w:color w:val="010205"/>
                <w:sz w:val="18"/>
                <w:szCs w:val="18"/>
                <w:vertAlign w:val="superscript"/>
                <w:lang w:val="en-US"/>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46BF8898" w14:textId="77777777" w:rsidR="004C1146" w:rsidRPr="004C1146" w:rsidRDefault="004C1146" w:rsidP="004C1146">
            <w:pPr>
              <w:autoSpaceDE w:val="0"/>
              <w:autoSpaceDN w:val="0"/>
              <w:adjustRightInd w:val="0"/>
              <w:ind w:left="60" w:right="60"/>
              <w:jc w:val="right"/>
              <w:rPr>
                <w:rFonts w:ascii="Arial" w:eastAsia="Shell" w:hAnsi="Arial" w:cs="Arial"/>
                <w:color w:val="010205"/>
                <w:sz w:val="18"/>
                <w:szCs w:val="18"/>
                <w:lang w:val="en-US"/>
              </w:rPr>
            </w:pPr>
            <w:r w:rsidRPr="004C1146">
              <w:rPr>
                <w:rFonts w:ascii="Arial" w:eastAsia="Shell" w:hAnsi="Arial" w:cs="Arial"/>
                <w:color w:val="010205"/>
                <w:sz w:val="18"/>
                <w:szCs w:val="18"/>
                <w:lang w:val="en-US"/>
              </w:rPr>
              <w:t>.626</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3CE80204" w14:textId="77777777" w:rsidR="004C1146" w:rsidRPr="004C1146" w:rsidRDefault="004C1146" w:rsidP="004C1146">
            <w:pPr>
              <w:autoSpaceDE w:val="0"/>
              <w:autoSpaceDN w:val="0"/>
              <w:adjustRightInd w:val="0"/>
              <w:ind w:left="60" w:right="60"/>
              <w:jc w:val="right"/>
              <w:rPr>
                <w:rFonts w:ascii="Arial" w:eastAsia="Shell" w:hAnsi="Arial" w:cs="Arial"/>
                <w:color w:val="010205"/>
                <w:sz w:val="18"/>
                <w:szCs w:val="18"/>
                <w:lang w:val="en-US"/>
              </w:rPr>
            </w:pPr>
            <w:r w:rsidRPr="004C1146">
              <w:rPr>
                <w:rFonts w:ascii="Arial" w:eastAsia="Shell" w:hAnsi="Arial" w:cs="Arial"/>
                <w:color w:val="010205"/>
                <w:sz w:val="18"/>
                <w:szCs w:val="18"/>
                <w:lang w:val="en-US"/>
              </w:rPr>
              <w:t>.608</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2BA22247" w14:textId="77777777" w:rsidR="004C1146" w:rsidRPr="004C1146" w:rsidRDefault="004C1146" w:rsidP="004C1146">
            <w:pPr>
              <w:autoSpaceDE w:val="0"/>
              <w:autoSpaceDN w:val="0"/>
              <w:adjustRightInd w:val="0"/>
              <w:ind w:left="60" w:right="60"/>
              <w:jc w:val="right"/>
              <w:rPr>
                <w:rFonts w:ascii="Arial" w:eastAsia="Shell" w:hAnsi="Arial" w:cs="Arial"/>
                <w:color w:val="010205"/>
                <w:sz w:val="18"/>
                <w:szCs w:val="18"/>
                <w:lang w:val="en-US"/>
              </w:rPr>
            </w:pPr>
            <w:r w:rsidRPr="004C1146">
              <w:rPr>
                <w:rFonts w:ascii="Arial" w:eastAsia="Shell" w:hAnsi="Arial" w:cs="Arial"/>
                <w:color w:val="010205"/>
                <w:sz w:val="18"/>
                <w:szCs w:val="18"/>
                <w:lang w:val="en-US"/>
              </w:rPr>
              <w:t>.709</w:t>
            </w:r>
          </w:p>
        </w:tc>
        <w:tc>
          <w:tcPr>
            <w:tcW w:w="1469" w:type="dxa"/>
            <w:tcBorders>
              <w:top w:val="single" w:sz="8" w:space="0" w:color="152935"/>
              <w:left w:val="single" w:sz="8" w:space="0" w:color="E0E0E0"/>
              <w:bottom w:val="single" w:sz="8" w:space="0" w:color="152935"/>
              <w:right w:val="single" w:sz="4" w:space="0" w:color="auto"/>
            </w:tcBorders>
            <w:shd w:val="clear" w:color="auto" w:fill="FFFFFF"/>
          </w:tcPr>
          <w:p w14:paraId="0609DAEF" w14:textId="77777777" w:rsidR="004C1146" w:rsidRPr="004C1146" w:rsidRDefault="004C1146" w:rsidP="004C1146">
            <w:pPr>
              <w:autoSpaceDE w:val="0"/>
              <w:autoSpaceDN w:val="0"/>
              <w:adjustRightInd w:val="0"/>
              <w:ind w:left="60" w:right="60"/>
              <w:jc w:val="right"/>
              <w:rPr>
                <w:rFonts w:ascii="Arial" w:eastAsia="Shell" w:hAnsi="Arial" w:cs="Arial"/>
                <w:color w:val="010205"/>
                <w:sz w:val="18"/>
                <w:szCs w:val="18"/>
                <w:lang w:val="en-US"/>
              </w:rPr>
            </w:pPr>
            <w:r w:rsidRPr="004C1146">
              <w:rPr>
                <w:rFonts w:ascii="Arial" w:eastAsia="Shell" w:hAnsi="Arial" w:cs="Arial"/>
                <w:color w:val="010205"/>
                <w:sz w:val="18"/>
                <w:szCs w:val="18"/>
                <w:lang w:val="en-US"/>
              </w:rPr>
              <w:t>2.009</w:t>
            </w:r>
          </w:p>
        </w:tc>
      </w:tr>
      <w:tr w:rsidR="004C1146" w:rsidRPr="004C1146" w14:paraId="0878CAB1" w14:textId="77777777" w:rsidTr="00812933">
        <w:trPr>
          <w:cantSplit/>
        </w:trPr>
        <w:tc>
          <w:tcPr>
            <w:tcW w:w="7312" w:type="dxa"/>
            <w:gridSpan w:val="6"/>
            <w:tcBorders>
              <w:top w:val="nil"/>
              <w:left w:val="single" w:sz="4" w:space="0" w:color="auto"/>
              <w:bottom w:val="nil"/>
              <w:right w:val="single" w:sz="4" w:space="0" w:color="auto"/>
            </w:tcBorders>
            <w:shd w:val="clear" w:color="auto" w:fill="FFFFFF"/>
          </w:tcPr>
          <w:p w14:paraId="57B9A842" w14:textId="77777777" w:rsidR="004C1146" w:rsidRPr="004C1146" w:rsidRDefault="004C1146" w:rsidP="004C1146">
            <w:pPr>
              <w:autoSpaceDE w:val="0"/>
              <w:autoSpaceDN w:val="0"/>
              <w:adjustRightInd w:val="0"/>
              <w:ind w:left="60" w:right="60"/>
              <w:rPr>
                <w:rFonts w:ascii="Arial" w:eastAsia="Shell" w:hAnsi="Arial" w:cs="Arial"/>
                <w:color w:val="010205"/>
                <w:sz w:val="18"/>
                <w:szCs w:val="18"/>
                <w:lang w:val="en-US"/>
              </w:rPr>
            </w:pPr>
            <w:r w:rsidRPr="004C1146">
              <w:rPr>
                <w:rFonts w:ascii="Arial" w:eastAsia="Shell" w:hAnsi="Arial" w:cs="Arial"/>
                <w:color w:val="010205"/>
                <w:sz w:val="18"/>
                <w:szCs w:val="18"/>
                <w:lang w:val="en-US"/>
              </w:rPr>
              <w:t>a. Predictors: (Constant), KEPEMIMPINAN, LINGKUNGAN KERJA, KOMUNIKASI</w:t>
            </w:r>
          </w:p>
        </w:tc>
      </w:tr>
      <w:tr w:rsidR="004C1146" w:rsidRPr="004C1146" w14:paraId="52830DDD" w14:textId="77777777" w:rsidTr="00812933">
        <w:trPr>
          <w:cantSplit/>
        </w:trPr>
        <w:tc>
          <w:tcPr>
            <w:tcW w:w="7312" w:type="dxa"/>
            <w:gridSpan w:val="6"/>
            <w:tcBorders>
              <w:top w:val="nil"/>
              <w:left w:val="single" w:sz="4" w:space="0" w:color="auto"/>
              <w:bottom w:val="single" w:sz="4" w:space="0" w:color="auto"/>
              <w:right w:val="single" w:sz="4" w:space="0" w:color="auto"/>
            </w:tcBorders>
            <w:shd w:val="clear" w:color="auto" w:fill="FFFFFF"/>
          </w:tcPr>
          <w:p w14:paraId="1D048C32" w14:textId="77777777" w:rsidR="004C1146" w:rsidRPr="004C1146" w:rsidRDefault="004C1146" w:rsidP="004C1146">
            <w:pPr>
              <w:autoSpaceDE w:val="0"/>
              <w:autoSpaceDN w:val="0"/>
              <w:adjustRightInd w:val="0"/>
              <w:ind w:left="60" w:right="60"/>
              <w:rPr>
                <w:rFonts w:ascii="Arial" w:eastAsia="Shell" w:hAnsi="Arial" w:cs="Arial"/>
                <w:color w:val="010205"/>
                <w:sz w:val="18"/>
                <w:szCs w:val="18"/>
                <w:lang w:val="en-US"/>
              </w:rPr>
            </w:pPr>
            <w:r w:rsidRPr="004C1146">
              <w:rPr>
                <w:rFonts w:ascii="Arial" w:eastAsia="Shell" w:hAnsi="Arial" w:cs="Arial"/>
                <w:color w:val="010205"/>
                <w:sz w:val="18"/>
                <w:szCs w:val="18"/>
                <w:lang w:val="en-US"/>
              </w:rPr>
              <w:t>b. Dependent Variable: KINERJA</w:t>
            </w:r>
          </w:p>
        </w:tc>
      </w:tr>
    </w:tbl>
    <w:bookmarkEnd w:id="8"/>
    <w:p w14:paraId="08B7BDDE" w14:textId="77777777" w:rsidR="007A66A7" w:rsidRPr="007A66A7" w:rsidRDefault="007A66A7" w:rsidP="007A66A7">
      <w:pPr>
        <w:spacing w:line="480" w:lineRule="auto"/>
        <w:jc w:val="center"/>
        <w:rPr>
          <w:bCs/>
          <w:lang w:val="en-US"/>
        </w:rPr>
      </w:pPr>
      <w:r w:rsidRPr="007A66A7">
        <w:rPr>
          <w:bCs/>
          <w:lang w:val="en-US"/>
        </w:rPr>
        <w:t>Sumber: Data Primer, diolah</w:t>
      </w:r>
    </w:p>
    <w:p w14:paraId="0BFB9451" w14:textId="77777777" w:rsidR="007A66A7" w:rsidRDefault="004C1146" w:rsidP="007A66A7">
      <w:pPr>
        <w:spacing w:line="360" w:lineRule="auto"/>
        <w:ind w:firstLine="720"/>
        <w:jc w:val="both"/>
        <w:rPr>
          <w:lang w:val="en-US"/>
        </w:rPr>
      </w:pPr>
      <w:r w:rsidRPr="004C1146">
        <w:rPr>
          <w:lang w:val="en-US"/>
        </w:rPr>
        <w:t xml:space="preserve">Berdasarkan tabel di atas, terlihat bahwa model yang dihasilkan, memperlihatkan persamaan DL&lt;D&lt;4-DU. Hal ini berarti bahwa tidak terdapat masalah autokorelasi pada model tersebut. Syarat tidak terjadi auto korelasi DL&lt;D&lt;4-DU maka DL= 1.5632 D= 2.009 dan DU = 1.7164 maka DL&lt;D&lt;4-DU </w:t>
      </w:r>
      <w:r w:rsidRPr="004C1146">
        <w:rPr>
          <w:lang w:val="en-US"/>
        </w:rPr>
        <w:lastRenderedPageBreak/>
        <w:t>maka 1.5600&lt; 2.009&lt; 2.2847 dengan hasil tersebut dapat dipastikan data aman dan tidak terjadi auto korelasi</w:t>
      </w:r>
      <w:r w:rsidR="007A66A7" w:rsidRPr="007A66A7">
        <w:rPr>
          <w:lang w:val="en-ID"/>
        </w:rPr>
        <w:t>.</w:t>
      </w:r>
    </w:p>
    <w:p w14:paraId="4D759069" w14:textId="77777777" w:rsidR="007A66A7" w:rsidRPr="007A66A7" w:rsidRDefault="007A66A7" w:rsidP="007A66A7">
      <w:pPr>
        <w:spacing w:line="360" w:lineRule="auto"/>
        <w:ind w:firstLine="720"/>
        <w:jc w:val="both"/>
        <w:rPr>
          <w:lang w:val="en-US" w:eastAsia="id-ID"/>
        </w:rPr>
      </w:pPr>
      <w:r w:rsidRPr="007A66A7">
        <w:rPr>
          <w:lang w:val="en-US" w:eastAsia="id-ID"/>
        </w:rPr>
        <w:t>Heterokedasitas menunjukkan bahwa variansi variabel tidak sama untuk semua pengamatan. Jika variansi dari residual suatu pengamatan ke pengamatan yang lainnya tetap, maka disebut homokedasitas atau tidak terjadi heterokesdastisitas.</w:t>
      </w:r>
    </w:p>
    <w:p w14:paraId="3231F3B2" w14:textId="77777777" w:rsidR="007A66A7" w:rsidRPr="007A66A7" w:rsidRDefault="007A66A7" w:rsidP="007A66A7">
      <w:pPr>
        <w:spacing w:line="360" w:lineRule="auto"/>
        <w:ind w:firstLine="720"/>
        <w:jc w:val="both"/>
        <w:rPr>
          <w:lang w:val="en-US" w:eastAsia="id-ID"/>
        </w:rPr>
      </w:pPr>
      <w:r w:rsidRPr="007A66A7">
        <w:rPr>
          <w:lang w:val="en-US" w:eastAsia="id-ID"/>
        </w:rPr>
        <w:t xml:space="preserve">Untuk melihat terjadi atau tidaknya heterokesdastisitas dapat dengan melihat nilai signifikansi pada uji Spearman rho. Jika korelasi antar variabel independen dengan residual memberikan signifikansi &gt;0,05, maka dapat dikatakan tidak terjadi problem heteroskedastisitas.  </w:t>
      </w:r>
    </w:p>
    <w:p w14:paraId="415ECE8D" w14:textId="77777777" w:rsidR="007A66A7" w:rsidRPr="007A66A7" w:rsidRDefault="006C1348" w:rsidP="007A66A7">
      <w:pPr>
        <w:spacing w:line="360" w:lineRule="auto"/>
        <w:jc w:val="center"/>
        <w:rPr>
          <w:b/>
          <w:bCs/>
          <w:lang w:val="en-US" w:eastAsia="id-ID"/>
        </w:rPr>
      </w:pPr>
      <w:bookmarkStart w:id="9" w:name="_Toc198559568"/>
      <w:r>
        <w:rPr>
          <w:b/>
          <w:bCs/>
          <w:lang w:val="en-US" w:eastAsia="id-ID"/>
        </w:rPr>
        <w:t xml:space="preserve">Tabel 3.6 </w:t>
      </w:r>
      <w:r w:rsidR="007A66A7" w:rsidRPr="007A66A7">
        <w:rPr>
          <w:b/>
          <w:bCs/>
          <w:lang w:val="en-US" w:eastAsia="id-ID"/>
        </w:rPr>
        <w:t xml:space="preserve">Hasil Uji </w:t>
      </w:r>
      <w:r w:rsidR="007A66A7" w:rsidRPr="007A66A7">
        <w:rPr>
          <w:b/>
          <w:bCs/>
          <w:i/>
          <w:lang w:val="en-US" w:eastAsia="id-ID"/>
        </w:rPr>
        <w:t>Spearman Rho</w:t>
      </w:r>
      <w:bookmarkEnd w:id="9"/>
    </w:p>
    <w:p w14:paraId="6D26DDB9" w14:textId="77777777" w:rsidR="007A66A7" w:rsidRPr="007A66A7" w:rsidRDefault="007A66A7" w:rsidP="007A66A7">
      <w:pPr>
        <w:spacing w:line="360" w:lineRule="auto"/>
        <w:jc w:val="both"/>
        <w:rPr>
          <w:lang w:val="en-US" w:eastAsia="id-ID"/>
        </w:rPr>
      </w:pPr>
      <w:r w:rsidRPr="007A66A7">
        <w:rPr>
          <w:noProof/>
          <w:lang w:val="en-US"/>
        </w:rPr>
        <w:drawing>
          <wp:inline distT="0" distB="0" distL="0" distR="0" wp14:anchorId="6649BE94" wp14:editId="36213145">
            <wp:extent cx="5830570" cy="26244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0570" cy="2624455"/>
                    </a:xfrm>
                    <a:prstGeom prst="rect">
                      <a:avLst/>
                    </a:prstGeom>
                    <a:noFill/>
                    <a:ln>
                      <a:noFill/>
                    </a:ln>
                  </pic:spPr>
                </pic:pic>
              </a:graphicData>
            </a:graphic>
          </wp:inline>
        </w:drawing>
      </w:r>
    </w:p>
    <w:p w14:paraId="0714EEA2" w14:textId="77777777" w:rsidR="007A66A7" w:rsidRPr="007A66A7" w:rsidRDefault="007A66A7" w:rsidP="007A66A7">
      <w:pPr>
        <w:spacing w:line="360" w:lineRule="auto"/>
        <w:ind w:firstLine="720"/>
        <w:jc w:val="both"/>
        <w:rPr>
          <w:lang w:val="en-US" w:eastAsia="id-ID"/>
        </w:rPr>
      </w:pPr>
      <w:r w:rsidRPr="007A66A7">
        <w:rPr>
          <w:lang w:eastAsia="id-ID"/>
        </w:rPr>
        <w:t xml:space="preserve">Berdasarkan data pada tabel di atas, terlihat hasil dari uji Spearman rho </w:t>
      </w:r>
      <w:r w:rsidRPr="007A66A7">
        <w:rPr>
          <w:lang w:val="en-US" w:eastAsia="id-ID"/>
        </w:rPr>
        <w:t>menunjukkan nilai signifikansi lebih dari 0,05. Hal ini menunjukkan bahwa tidak terjadi problem heterokesdastisitas.</w:t>
      </w:r>
    </w:p>
    <w:p w14:paraId="49136A08" w14:textId="77777777" w:rsidR="007A66A7" w:rsidRDefault="007A66A7" w:rsidP="007A66A7">
      <w:pPr>
        <w:spacing w:line="360" w:lineRule="auto"/>
        <w:ind w:firstLine="720"/>
        <w:jc w:val="both"/>
        <w:rPr>
          <w:lang w:val="en-US" w:eastAsia="id-ID"/>
        </w:rPr>
      </w:pPr>
      <w:r w:rsidRPr="007A66A7">
        <w:rPr>
          <w:lang w:val="en-US" w:eastAsia="id-ID"/>
        </w:rPr>
        <w:t xml:space="preserve">Uji heteroskedastisitas merupakan salah satu tahap pengujian statistik yang dilakukan untuk menemukan ada atau tidaknya gejala variansi antara residual tidak homogen yang menyebabkan nilai taksiran yang didapatkan menjadi tidak efisien. Pada tingkat signifikansi 5%, jika terdapat koefisien korelasi dari masing-masing variabel bebas, maka terjadilah heteroskedastisitas. Terdapat beberapa cara untuk </w:t>
      </w:r>
      <w:r w:rsidRPr="007A66A7">
        <w:rPr>
          <w:lang w:val="en-US" w:eastAsia="id-ID"/>
        </w:rPr>
        <w:lastRenderedPageBreak/>
        <w:t xml:space="preserve">menemukan ada atau tidaknya heteroskedastisitas, salah satunya dengan meninjau </w:t>
      </w:r>
      <w:r w:rsidRPr="007A66A7">
        <w:rPr>
          <w:i/>
          <w:lang w:val="en-US" w:eastAsia="id-ID"/>
        </w:rPr>
        <w:t xml:space="preserve">scatter plot. </w:t>
      </w:r>
      <w:r w:rsidRPr="007A66A7">
        <w:rPr>
          <w:lang w:val="en-US" w:eastAsia="id-ID"/>
        </w:rPr>
        <w:t>Suatu model regresi yang baik ditandai dengan diagram pencar residual yang tidak membentuk pola tertentu dan apabila datanya berpencar di sekitar nol (pada sumbu Y). Selain itu tidak terdapat pola tertentu pada grafik, seperti mengumpul di tengah, menyempit kemudian melebar atau sebaliknya.</w:t>
      </w:r>
    </w:p>
    <w:p w14:paraId="08D7A30E" w14:textId="77777777" w:rsidR="007A66A7" w:rsidRPr="00871774" w:rsidRDefault="007A66A7" w:rsidP="00660714">
      <w:pPr>
        <w:ind w:firstLine="720"/>
        <w:jc w:val="both"/>
        <w:rPr>
          <w:lang w:eastAsia="id-ID"/>
        </w:rPr>
      </w:pPr>
    </w:p>
    <w:p w14:paraId="53970403" w14:textId="77777777" w:rsidR="00976EE7" w:rsidRPr="00EF5669" w:rsidRDefault="00EF5669" w:rsidP="00976EE7">
      <w:pPr>
        <w:pStyle w:val="ListParagraph"/>
        <w:numPr>
          <w:ilvl w:val="1"/>
          <w:numId w:val="1"/>
        </w:numPr>
        <w:spacing w:line="360" w:lineRule="auto"/>
        <w:ind w:left="360"/>
        <w:jc w:val="both"/>
        <w:rPr>
          <w:b/>
        </w:rPr>
      </w:pPr>
      <w:r w:rsidRPr="00EF5669">
        <w:rPr>
          <w:b/>
          <w:lang w:val="en-US"/>
        </w:rPr>
        <w:t>Analisis</w:t>
      </w:r>
      <w:r w:rsidRPr="00EF5669">
        <w:rPr>
          <w:lang w:val="sv-SE"/>
        </w:rPr>
        <w:t xml:space="preserve"> </w:t>
      </w:r>
      <w:r w:rsidRPr="00EF5669">
        <w:rPr>
          <w:b/>
          <w:lang w:val="sv-SE"/>
        </w:rPr>
        <w:t xml:space="preserve">Variabel </w:t>
      </w:r>
      <w:r w:rsidRPr="00EF5669">
        <w:rPr>
          <w:b/>
          <w:lang w:val="en-US"/>
        </w:rPr>
        <w:t>Kepemimpinan (X</w:t>
      </w:r>
      <w:r w:rsidRPr="00EF5669">
        <w:rPr>
          <w:b/>
          <w:lang w:val="sv-SE"/>
        </w:rPr>
        <w:t>1), Lingkungan Kerja (X2) Dan Komunikasi (</w:t>
      </w:r>
      <w:r w:rsidRPr="00EF5669">
        <w:rPr>
          <w:b/>
          <w:lang w:val="en-US"/>
        </w:rPr>
        <w:t>X3</w:t>
      </w:r>
      <w:r w:rsidRPr="00EF5669">
        <w:rPr>
          <w:b/>
          <w:lang w:val="sv-SE"/>
        </w:rPr>
        <w:t xml:space="preserve">) </w:t>
      </w:r>
    </w:p>
    <w:p w14:paraId="6381BC35" w14:textId="77777777" w:rsidR="00EF5669" w:rsidRDefault="00EF5669" w:rsidP="005E0964">
      <w:pPr>
        <w:spacing w:line="360" w:lineRule="auto"/>
        <w:ind w:left="426"/>
        <w:jc w:val="both"/>
      </w:pPr>
      <w:r w:rsidRPr="002C6947">
        <w:t xml:space="preserve">Hasil perhitungan regresi linier berganda </w:t>
      </w:r>
      <w:r w:rsidRPr="002C6947">
        <w:rPr>
          <w:lang w:eastAsia="id-ID"/>
        </w:rPr>
        <w:t>disajikan</w:t>
      </w:r>
      <w:r w:rsidRPr="009A6D05">
        <w:t xml:space="preserve"> sebagai berikut:</w:t>
      </w:r>
    </w:p>
    <w:p w14:paraId="031E2449" w14:textId="77777777" w:rsidR="00EF5669" w:rsidRPr="00861A9D" w:rsidRDefault="00EF5669" w:rsidP="00EF5669">
      <w:pPr>
        <w:jc w:val="center"/>
        <w:rPr>
          <w:b/>
          <w:lang w:eastAsia="id-ID"/>
        </w:rPr>
      </w:pPr>
      <w:r>
        <w:rPr>
          <w:b/>
          <w:lang w:eastAsia="id-ID"/>
        </w:rPr>
        <w:t xml:space="preserve">Tabel </w:t>
      </w:r>
      <w:r>
        <w:rPr>
          <w:b/>
          <w:lang w:val="en-US" w:eastAsia="id-ID"/>
        </w:rPr>
        <w:t>3</w:t>
      </w:r>
      <w:r>
        <w:rPr>
          <w:b/>
          <w:lang w:eastAsia="id-ID"/>
        </w:rPr>
        <w:t>.</w:t>
      </w:r>
      <w:r w:rsidR="006C1348">
        <w:rPr>
          <w:b/>
          <w:lang w:val="en-US" w:eastAsia="id-ID"/>
        </w:rPr>
        <w:t>7</w:t>
      </w:r>
      <w:r w:rsidRPr="00861A9D">
        <w:rPr>
          <w:b/>
          <w:lang w:eastAsia="id-ID"/>
        </w:rPr>
        <w:t>.</w:t>
      </w:r>
    </w:p>
    <w:p w14:paraId="3662AEA1" w14:textId="77777777" w:rsidR="00EF5669" w:rsidRPr="00861A9D" w:rsidRDefault="00EF5669" w:rsidP="00EF5669">
      <w:pPr>
        <w:jc w:val="center"/>
        <w:rPr>
          <w:b/>
          <w:lang w:eastAsia="id-ID"/>
        </w:rPr>
      </w:pPr>
      <w:r w:rsidRPr="00861A9D">
        <w:rPr>
          <w:b/>
          <w:lang w:eastAsia="id-ID"/>
        </w:rPr>
        <w:t xml:space="preserve">Data </w:t>
      </w:r>
      <w:r w:rsidRPr="00861A9D">
        <w:rPr>
          <w:b/>
          <w:i/>
          <w:lang w:eastAsia="id-ID"/>
        </w:rPr>
        <w:t>Unstandarized Coefficients</w:t>
      </w:r>
      <w:r w:rsidRPr="00861A9D">
        <w:rPr>
          <w:b/>
          <w:lang w:eastAsia="id-ID"/>
        </w:rPr>
        <w:t xml:space="preserve"> pada Satu Model Penelitian</w:t>
      </w:r>
    </w:p>
    <w:p w14:paraId="02D2337B" w14:textId="77777777" w:rsidR="00EF5669" w:rsidRPr="00794613" w:rsidRDefault="00EF5669" w:rsidP="00EF5669">
      <w:pPr>
        <w:pStyle w:val="Caption"/>
        <w:keepNext/>
        <w:spacing w:after="0" w:line="240" w:lineRule="auto"/>
        <w:rPr>
          <w:color w:val="FFFFFF"/>
          <w:sz w:val="6"/>
          <w:szCs w:val="6"/>
        </w:rPr>
      </w:pPr>
    </w:p>
    <w:tbl>
      <w:tblPr>
        <w:tblW w:w="86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3"/>
        <w:gridCol w:w="2040"/>
        <w:gridCol w:w="1276"/>
        <w:gridCol w:w="1277"/>
        <w:gridCol w:w="1408"/>
        <w:gridCol w:w="983"/>
        <w:gridCol w:w="965"/>
        <w:gridCol w:w="19"/>
      </w:tblGrid>
      <w:tr w:rsidR="004C1146" w:rsidRPr="004C1146" w14:paraId="08365A8A" w14:textId="77777777" w:rsidTr="00812933">
        <w:trPr>
          <w:cantSplit/>
          <w:trHeight w:val="311"/>
          <w:jc w:val="center"/>
        </w:trPr>
        <w:tc>
          <w:tcPr>
            <w:tcW w:w="8671" w:type="dxa"/>
            <w:gridSpan w:val="8"/>
            <w:tcBorders>
              <w:top w:val="single" w:sz="4" w:space="0" w:color="auto"/>
              <w:left w:val="single" w:sz="4" w:space="0" w:color="auto"/>
              <w:bottom w:val="nil"/>
              <w:right w:val="single" w:sz="4" w:space="0" w:color="auto"/>
            </w:tcBorders>
            <w:shd w:val="clear" w:color="auto" w:fill="FFFFFF"/>
            <w:vAlign w:val="center"/>
          </w:tcPr>
          <w:p w14:paraId="550DA9C2" w14:textId="77777777" w:rsidR="004C1146" w:rsidRPr="004C1146" w:rsidRDefault="004C1146" w:rsidP="00814600">
            <w:pPr>
              <w:widowControl w:val="0"/>
              <w:autoSpaceDE w:val="0"/>
              <w:autoSpaceDN w:val="0"/>
              <w:adjustRightInd w:val="0"/>
              <w:ind w:left="60" w:right="60"/>
              <w:jc w:val="center"/>
              <w:rPr>
                <w:rFonts w:ascii="Arial" w:hAnsi="Arial" w:cs="Arial"/>
                <w:sz w:val="16"/>
                <w:szCs w:val="22"/>
                <w:lang w:val="en-US"/>
              </w:rPr>
            </w:pPr>
            <w:r w:rsidRPr="004C1146">
              <w:rPr>
                <w:rFonts w:ascii="Arial" w:hAnsi="Arial" w:cs="Arial"/>
                <w:b/>
                <w:bCs/>
                <w:sz w:val="16"/>
                <w:szCs w:val="22"/>
                <w:lang w:val="en-US"/>
              </w:rPr>
              <w:t>Coefficients</w:t>
            </w:r>
            <w:r w:rsidRPr="004C1146">
              <w:rPr>
                <w:rFonts w:ascii="Arial" w:hAnsi="Arial" w:cs="Arial"/>
                <w:b/>
                <w:bCs/>
                <w:sz w:val="16"/>
                <w:szCs w:val="22"/>
                <w:vertAlign w:val="superscript"/>
                <w:lang w:val="en-US"/>
              </w:rPr>
              <w:t>a</w:t>
            </w:r>
          </w:p>
        </w:tc>
      </w:tr>
      <w:tr w:rsidR="004C1146" w:rsidRPr="004C1146" w14:paraId="5BE2586E" w14:textId="77777777" w:rsidTr="00812933">
        <w:trPr>
          <w:cantSplit/>
          <w:trHeight w:val="622"/>
          <w:jc w:val="center"/>
        </w:trPr>
        <w:tc>
          <w:tcPr>
            <w:tcW w:w="2743" w:type="dxa"/>
            <w:gridSpan w:val="2"/>
            <w:vMerge w:val="restart"/>
            <w:tcBorders>
              <w:top w:val="nil"/>
              <w:left w:val="single" w:sz="4" w:space="0" w:color="auto"/>
              <w:bottom w:val="nil"/>
              <w:right w:val="nil"/>
            </w:tcBorders>
            <w:shd w:val="clear" w:color="auto" w:fill="FFFFFF"/>
            <w:vAlign w:val="bottom"/>
          </w:tcPr>
          <w:p w14:paraId="283C0932" w14:textId="77777777" w:rsidR="004C1146" w:rsidRPr="004C1146" w:rsidRDefault="004C1146" w:rsidP="00814600">
            <w:pPr>
              <w:widowControl w:val="0"/>
              <w:autoSpaceDE w:val="0"/>
              <w:autoSpaceDN w:val="0"/>
              <w:adjustRightInd w:val="0"/>
              <w:ind w:left="60" w:right="60"/>
              <w:rPr>
                <w:rFonts w:ascii="Arial" w:hAnsi="Arial" w:cs="Arial"/>
                <w:sz w:val="16"/>
                <w:szCs w:val="18"/>
                <w:lang w:val="en-US"/>
              </w:rPr>
            </w:pPr>
            <w:r w:rsidRPr="004C1146">
              <w:rPr>
                <w:rFonts w:ascii="Arial" w:hAnsi="Arial" w:cs="Arial"/>
                <w:sz w:val="16"/>
                <w:szCs w:val="18"/>
                <w:lang w:val="en-US"/>
              </w:rPr>
              <w:t>Model</w:t>
            </w:r>
          </w:p>
        </w:tc>
        <w:tc>
          <w:tcPr>
            <w:tcW w:w="2553" w:type="dxa"/>
            <w:gridSpan w:val="2"/>
            <w:tcBorders>
              <w:top w:val="nil"/>
              <w:left w:val="nil"/>
              <w:bottom w:val="nil"/>
              <w:right w:val="single" w:sz="8" w:space="0" w:color="E0E0E0"/>
            </w:tcBorders>
            <w:shd w:val="clear" w:color="auto" w:fill="FFFFFF"/>
            <w:vAlign w:val="bottom"/>
          </w:tcPr>
          <w:p w14:paraId="22398B52" w14:textId="77777777" w:rsidR="004C1146" w:rsidRPr="004C1146" w:rsidRDefault="004C1146" w:rsidP="00814600">
            <w:pPr>
              <w:widowControl w:val="0"/>
              <w:autoSpaceDE w:val="0"/>
              <w:autoSpaceDN w:val="0"/>
              <w:adjustRightInd w:val="0"/>
              <w:ind w:left="60" w:right="60"/>
              <w:jc w:val="center"/>
              <w:rPr>
                <w:rFonts w:ascii="Arial" w:hAnsi="Arial" w:cs="Arial"/>
                <w:sz w:val="16"/>
                <w:szCs w:val="18"/>
                <w:lang w:val="en-US"/>
              </w:rPr>
            </w:pPr>
            <w:r w:rsidRPr="004C1146">
              <w:rPr>
                <w:rFonts w:ascii="Arial" w:hAnsi="Arial" w:cs="Arial"/>
                <w:sz w:val="16"/>
                <w:szCs w:val="18"/>
                <w:lang w:val="en-US"/>
              </w:rPr>
              <w:t>Unstandardized Coefficients</w:t>
            </w:r>
          </w:p>
        </w:tc>
        <w:tc>
          <w:tcPr>
            <w:tcW w:w="1408" w:type="dxa"/>
            <w:tcBorders>
              <w:top w:val="nil"/>
              <w:left w:val="single" w:sz="8" w:space="0" w:color="E0E0E0"/>
              <w:bottom w:val="nil"/>
              <w:right w:val="single" w:sz="8" w:space="0" w:color="E0E0E0"/>
            </w:tcBorders>
            <w:shd w:val="clear" w:color="auto" w:fill="FFFFFF"/>
            <w:vAlign w:val="bottom"/>
          </w:tcPr>
          <w:p w14:paraId="14A29F8F" w14:textId="77777777" w:rsidR="004C1146" w:rsidRPr="004C1146" w:rsidRDefault="004C1146" w:rsidP="00814600">
            <w:pPr>
              <w:widowControl w:val="0"/>
              <w:autoSpaceDE w:val="0"/>
              <w:autoSpaceDN w:val="0"/>
              <w:adjustRightInd w:val="0"/>
              <w:ind w:left="60" w:right="60"/>
              <w:jc w:val="center"/>
              <w:rPr>
                <w:rFonts w:ascii="Arial" w:hAnsi="Arial" w:cs="Arial"/>
                <w:sz w:val="16"/>
                <w:szCs w:val="18"/>
                <w:lang w:val="en-US"/>
              </w:rPr>
            </w:pPr>
            <w:r w:rsidRPr="004C1146">
              <w:rPr>
                <w:rFonts w:ascii="Arial" w:hAnsi="Arial" w:cs="Arial"/>
                <w:sz w:val="16"/>
                <w:szCs w:val="18"/>
                <w:lang w:val="en-US"/>
              </w:rPr>
              <w:t>Standardized Coefficients</w:t>
            </w:r>
          </w:p>
        </w:tc>
        <w:tc>
          <w:tcPr>
            <w:tcW w:w="983" w:type="dxa"/>
            <w:vMerge w:val="restart"/>
            <w:tcBorders>
              <w:top w:val="nil"/>
              <w:left w:val="single" w:sz="8" w:space="0" w:color="E0E0E0"/>
              <w:bottom w:val="nil"/>
              <w:right w:val="single" w:sz="8" w:space="0" w:color="E0E0E0"/>
            </w:tcBorders>
            <w:shd w:val="clear" w:color="auto" w:fill="FFFFFF"/>
            <w:vAlign w:val="bottom"/>
          </w:tcPr>
          <w:p w14:paraId="3DCFF177" w14:textId="77777777" w:rsidR="004C1146" w:rsidRPr="004C1146" w:rsidRDefault="004C1146" w:rsidP="00814600">
            <w:pPr>
              <w:widowControl w:val="0"/>
              <w:autoSpaceDE w:val="0"/>
              <w:autoSpaceDN w:val="0"/>
              <w:adjustRightInd w:val="0"/>
              <w:ind w:left="60" w:right="60"/>
              <w:jc w:val="center"/>
              <w:rPr>
                <w:rFonts w:ascii="Arial" w:hAnsi="Arial" w:cs="Arial"/>
                <w:sz w:val="16"/>
                <w:szCs w:val="18"/>
                <w:lang w:val="en-US"/>
              </w:rPr>
            </w:pPr>
            <w:r w:rsidRPr="004C1146">
              <w:rPr>
                <w:rFonts w:ascii="Arial" w:hAnsi="Arial" w:cs="Arial"/>
                <w:sz w:val="16"/>
                <w:szCs w:val="18"/>
                <w:lang w:val="en-US"/>
              </w:rPr>
              <w:t>t</w:t>
            </w:r>
          </w:p>
        </w:tc>
        <w:tc>
          <w:tcPr>
            <w:tcW w:w="984" w:type="dxa"/>
            <w:gridSpan w:val="2"/>
            <w:vMerge w:val="restart"/>
            <w:tcBorders>
              <w:top w:val="nil"/>
              <w:left w:val="single" w:sz="8" w:space="0" w:color="E0E0E0"/>
              <w:bottom w:val="nil"/>
              <w:right w:val="single" w:sz="4" w:space="0" w:color="auto"/>
            </w:tcBorders>
            <w:shd w:val="clear" w:color="auto" w:fill="FFFFFF"/>
            <w:vAlign w:val="bottom"/>
          </w:tcPr>
          <w:p w14:paraId="6D6F24C4" w14:textId="77777777" w:rsidR="004C1146" w:rsidRPr="004C1146" w:rsidRDefault="004C1146" w:rsidP="00814600">
            <w:pPr>
              <w:widowControl w:val="0"/>
              <w:autoSpaceDE w:val="0"/>
              <w:autoSpaceDN w:val="0"/>
              <w:adjustRightInd w:val="0"/>
              <w:ind w:left="60" w:right="60"/>
              <w:jc w:val="center"/>
              <w:rPr>
                <w:rFonts w:ascii="Arial" w:hAnsi="Arial" w:cs="Arial"/>
                <w:sz w:val="16"/>
                <w:szCs w:val="18"/>
                <w:lang w:val="en-US"/>
              </w:rPr>
            </w:pPr>
            <w:r w:rsidRPr="004C1146">
              <w:rPr>
                <w:rFonts w:ascii="Arial" w:hAnsi="Arial" w:cs="Arial"/>
                <w:sz w:val="16"/>
                <w:szCs w:val="18"/>
                <w:lang w:val="en-US"/>
              </w:rPr>
              <w:t>Sig.</w:t>
            </w:r>
          </w:p>
        </w:tc>
      </w:tr>
      <w:tr w:rsidR="004C1146" w:rsidRPr="004C1146" w14:paraId="0E2A50C7" w14:textId="77777777" w:rsidTr="00812933">
        <w:trPr>
          <w:cantSplit/>
          <w:trHeight w:val="327"/>
          <w:jc w:val="center"/>
        </w:trPr>
        <w:tc>
          <w:tcPr>
            <w:tcW w:w="2743" w:type="dxa"/>
            <w:gridSpan w:val="2"/>
            <w:vMerge/>
            <w:tcBorders>
              <w:top w:val="nil"/>
              <w:left w:val="single" w:sz="4" w:space="0" w:color="auto"/>
              <w:bottom w:val="nil"/>
              <w:right w:val="nil"/>
            </w:tcBorders>
            <w:shd w:val="clear" w:color="auto" w:fill="FFFFFF"/>
            <w:vAlign w:val="bottom"/>
          </w:tcPr>
          <w:p w14:paraId="15675D17" w14:textId="77777777" w:rsidR="004C1146" w:rsidRPr="004C1146" w:rsidRDefault="004C1146" w:rsidP="00814600">
            <w:pPr>
              <w:widowControl w:val="0"/>
              <w:autoSpaceDE w:val="0"/>
              <w:autoSpaceDN w:val="0"/>
              <w:adjustRightInd w:val="0"/>
              <w:rPr>
                <w:rFonts w:ascii="Arial" w:hAnsi="Arial" w:cs="Arial"/>
                <w:sz w:val="16"/>
                <w:szCs w:val="18"/>
                <w:lang w:val="en-US"/>
              </w:rPr>
            </w:pPr>
          </w:p>
        </w:tc>
        <w:tc>
          <w:tcPr>
            <w:tcW w:w="1276" w:type="dxa"/>
            <w:tcBorders>
              <w:top w:val="nil"/>
              <w:left w:val="nil"/>
              <w:bottom w:val="single" w:sz="8" w:space="0" w:color="152935"/>
              <w:right w:val="single" w:sz="8" w:space="0" w:color="E0E0E0"/>
            </w:tcBorders>
            <w:shd w:val="clear" w:color="auto" w:fill="FFFFFF"/>
            <w:vAlign w:val="bottom"/>
          </w:tcPr>
          <w:p w14:paraId="396AE8C3" w14:textId="77777777" w:rsidR="004C1146" w:rsidRPr="004C1146" w:rsidRDefault="004C1146" w:rsidP="00814600">
            <w:pPr>
              <w:widowControl w:val="0"/>
              <w:autoSpaceDE w:val="0"/>
              <w:autoSpaceDN w:val="0"/>
              <w:adjustRightInd w:val="0"/>
              <w:ind w:left="60" w:right="60"/>
              <w:jc w:val="center"/>
              <w:rPr>
                <w:rFonts w:ascii="Arial" w:hAnsi="Arial" w:cs="Arial"/>
                <w:sz w:val="16"/>
                <w:szCs w:val="18"/>
                <w:lang w:val="en-US"/>
              </w:rPr>
            </w:pPr>
            <w:r w:rsidRPr="004C1146">
              <w:rPr>
                <w:rFonts w:ascii="Arial" w:hAnsi="Arial" w:cs="Arial"/>
                <w:sz w:val="16"/>
                <w:szCs w:val="18"/>
                <w:lang w:val="en-US"/>
              </w:rPr>
              <w:t>B</w:t>
            </w:r>
          </w:p>
        </w:tc>
        <w:tc>
          <w:tcPr>
            <w:tcW w:w="1277" w:type="dxa"/>
            <w:tcBorders>
              <w:top w:val="nil"/>
              <w:left w:val="single" w:sz="8" w:space="0" w:color="E0E0E0"/>
              <w:bottom w:val="single" w:sz="8" w:space="0" w:color="152935"/>
              <w:right w:val="single" w:sz="8" w:space="0" w:color="E0E0E0"/>
            </w:tcBorders>
            <w:shd w:val="clear" w:color="auto" w:fill="FFFFFF"/>
            <w:vAlign w:val="bottom"/>
          </w:tcPr>
          <w:p w14:paraId="55705D86" w14:textId="77777777" w:rsidR="004C1146" w:rsidRPr="004C1146" w:rsidRDefault="004C1146" w:rsidP="00814600">
            <w:pPr>
              <w:widowControl w:val="0"/>
              <w:autoSpaceDE w:val="0"/>
              <w:autoSpaceDN w:val="0"/>
              <w:adjustRightInd w:val="0"/>
              <w:ind w:left="60" w:right="60"/>
              <w:jc w:val="center"/>
              <w:rPr>
                <w:rFonts w:ascii="Arial" w:hAnsi="Arial" w:cs="Arial"/>
                <w:sz w:val="16"/>
                <w:szCs w:val="18"/>
                <w:lang w:val="en-US"/>
              </w:rPr>
            </w:pPr>
            <w:r w:rsidRPr="004C1146">
              <w:rPr>
                <w:rFonts w:ascii="Arial" w:hAnsi="Arial" w:cs="Arial"/>
                <w:sz w:val="16"/>
                <w:szCs w:val="18"/>
                <w:lang w:val="en-US"/>
              </w:rPr>
              <w:t>Std. Error</w:t>
            </w:r>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52C0D1F8" w14:textId="77777777" w:rsidR="004C1146" w:rsidRPr="004C1146" w:rsidRDefault="004C1146" w:rsidP="00814600">
            <w:pPr>
              <w:widowControl w:val="0"/>
              <w:autoSpaceDE w:val="0"/>
              <w:autoSpaceDN w:val="0"/>
              <w:adjustRightInd w:val="0"/>
              <w:ind w:left="60" w:right="60"/>
              <w:jc w:val="center"/>
              <w:rPr>
                <w:rFonts w:ascii="Arial" w:hAnsi="Arial" w:cs="Arial"/>
                <w:sz w:val="16"/>
                <w:szCs w:val="18"/>
                <w:lang w:val="en-US"/>
              </w:rPr>
            </w:pPr>
            <w:r w:rsidRPr="004C1146">
              <w:rPr>
                <w:rFonts w:ascii="Arial" w:hAnsi="Arial" w:cs="Arial"/>
                <w:sz w:val="16"/>
                <w:szCs w:val="18"/>
                <w:lang w:val="en-US"/>
              </w:rPr>
              <w:t>Beta</w:t>
            </w:r>
          </w:p>
        </w:tc>
        <w:tc>
          <w:tcPr>
            <w:tcW w:w="983" w:type="dxa"/>
            <w:vMerge/>
            <w:tcBorders>
              <w:top w:val="nil"/>
              <w:left w:val="single" w:sz="8" w:space="0" w:color="E0E0E0"/>
              <w:bottom w:val="nil"/>
              <w:right w:val="single" w:sz="8" w:space="0" w:color="E0E0E0"/>
            </w:tcBorders>
            <w:shd w:val="clear" w:color="auto" w:fill="FFFFFF"/>
            <w:vAlign w:val="bottom"/>
          </w:tcPr>
          <w:p w14:paraId="4A43ED56" w14:textId="77777777" w:rsidR="004C1146" w:rsidRPr="004C1146" w:rsidRDefault="004C1146" w:rsidP="00814600">
            <w:pPr>
              <w:widowControl w:val="0"/>
              <w:autoSpaceDE w:val="0"/>
              <w:autoSpaceDN w:val="0"/>
              <w:adjustRightInd w:val="0"/>
              <w:rPr>
                <w:rFonts w:ascii="Arial" w:hAnsi="Arial" w:cs="Arial"/>
                <w:sz w:val="16"/>
                <w:szCs w:val="18"/>
                <w:lang w:val="en-US"/>
              </w:rPr>
            </w:pPr>
          </w:p>
        </w:tc>
        <w:tc>
          <w:tcPr>
            <w:tcW w:w="984" w:type="dxa"/>
            <w:gridSpan w:val="2"/>
            <w:vMerge/>
            <w:tcBorders>
              <w:top w:val="nil"/>
              <w:left w:val="single" w:sz="8" w:space="0" w:color="E0E0E0"/>
              <w:bottom w:val="nil"/>
              <w:right w:val="single" w:sz="4" w:space="0" w:color="auto"/>
            </w:tcBorders>
            <w:shd w:val="clear" w:color="auto" w:fill="FFFFFF"/>
            <w:vAlign w:val="bottom"/>
          </w:tcPr>
          <w:p w14:paraId="2AF4D8B5" w14:textId="77777777" w:rsidR="004C1146" w:rsidRPr="004C1146" w:rsidRDefault="004C1146" w:rsidP="00814600">
            <w:pPr>
              <w:widowControl w:val="0"/>
              <w:autoSpaceDE w:val="0"/>
              <w:autoSpaceDN w:val="0"/>
              <w:adjustRightInd w:val="0"/>
              <w:rPr>
                <w:rFonts w:ascii="Arial" w:hAnsi="Arial" w:cs="Arial"/>
                <w:sz w:val="16"/>
                <w:szCs w:val="18"/>
                <w:lang w:val="en-US"/>
              </w:rPr>
            </w:pPr>
          </w:p>
        </w:tc>
      </w:tr>
      <w:tr w:rsidR="004C1146" w:rsidRPr="004C1146" w14:paraId="5D7B4991" w14:textId="77777777" w:rsidTr="00812933">
        <w:trPr>
          <w:cantSplit/>
          <w:trHeight w:val="311"/>
          <w:jc w:val="center"/>
        </w:trPr>
        <w:tc>
          <w:tcPr>
            <w:tcW w:w="703" w:type="dxa"/>
            <w:vMerge w:val="restart"/>
            <w:tcBorders>
              <w:top w:val="single" w:sz="8" w:space="0" w:color="152935"/>
              <w:left w:val="single" w:sz="4" w:space="0" w:color="auto"/>
              <w:bottom w:val="single" w:sz="8" w:space="0" w:color="152935"/>
              <w:right w:val="nil"/>
            </w:tcBorders>
            <w:shd w:val="clear" w:color="auto" w:fill="E0E0E0"/>
          </w:tcPr>
          <w:p w14:paraId="08699E8A" w14:textId="77777777" w:rsidR="004C1146" w:rsidRPr="004C1146" w:rsidRDefault="004C1146" w:rsidP="00814600">
            <w:pPr>
              <w:widowControl w:val="0"/>
              <w:autoSpaceDE w:val="0"/>
              <w:autoSpaceDN w:val="0"/>
              <w:adjustRightInd w:val="0"/>
              <w:ind w:left="60" w:right="60"/>
              <w:rPr>
                <w:rFonts w:ascii="Arial" w:hAnsi="Arial" w:cs="Arial"/>
                <w:sz w:val="16"/>
                <w:szCs w:val="18"/>
                <w:lang w:val="en-US"/>
              </w:rPr>
            </w:pPr>
            <w:r w:rsidRPr="004C1146">
              <w:rPr>
                <w:rFonts w:ascii="Arial" w:hAnsi="Arial" w:cs="Arial"/>
                <w:sz w:val="16"/>
                <w:szCs w:val="18"/>
                <w:lang w:val="en-US"/>
              </w:rPr>
              <w:t>1</w:t>
            </w:r>
          </w:p>
        </w:tc>
        <w:tc>
          <w:tcPr>
            <w:tcW w:w="2040" w:type="dxa"/>
            <w:tcBorders>
              <w:top w:val="single" w:sz="8" w:space="0" w:color="152935"/>
              <w:left w:val="nil"/>
              <w:bottom w:val="single" w:sz="8" w:space="0" w:color="AEAEAE"/>
              <w:right w:val="nil"/>
            </w:tcBorders>
            <w:shd w:val="clear" w:color="auto" w:fill="E0E0E0"/>
          </w:tcPr>
          <w:p w14:paraId="56F3C91B" w14:textId="77777777" w:rsidR="004C1146" w:rsidRPr="004C1146" w:rsidRDefault="004C1146" w:rsidP="00814600">
            <w:pPr>
              <w:widowControl w:val="0"/>
              <w:autoSpaceDE w:val="0"/>
              <w:autoSpaceDN w:val="0"/>
              <w:adjustRightInd w:val="0"/>
              <w:ind w:left="60" w:right="60"/>
              <w:rPr>
                <w:rFonts w:ascii="Arial" w:hAnsi="Arial" w:cs="Arial"/>
                <w:sz w:val="16"/>
                <w:szCs w:val="18"/>
                <w:lang w:val="en-US"/>
              </w:rPr>
            </w:pPr>
            <w:r w:rsidRPr="004C1146">
              <w:rPr>
                <w:rFonts w:ascii="Arial" w:hAnsi="Arial" w:cs="Arial"/>
                <w:sz w:val="16"/>
                <w:szCs w:val="18"/>
                <w:lang w:val="en-US"/>
              </w:rPr>
              <w:t>(Constant)</w:t>
            </w:r>
          </w:p>
        </w:tc>
        <w:tc>
          <w:tcPr>
            <w:tcW w:w="1276" w:type="dxa"/>
            <w:tcBorders>
              <w:top w:val="single" w:sz="8" w:space="0" w:color="152935"/>
              <w:left w:val="nil"/>
              <w:bottom w:val="single" w:sz="8" w:space="0" w:color="AEAEAE"/>
              <w:right w:val="single" w:sz="8" w:space="0" w:color="E0E0E0"/>
            </w:tcBorders>
            <w:shd w:val="clear" w:color="auto" w:fill="FFFFFF"/>
          </w:tcPr>
          <w:p w14:paraId="6176FAC1"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10.241</w:t>
            </w:r>
          </w:p>
        </w:tc>
        <w:tc>
          <w:tcPr>
            <w:tcW w:w="1277" w:type="dxa"/>
            <w:tcBorders>
              <w:top w:val="single" w:sz="8" w:space="0" w:color="152935"/>
              <w:left w:val="single" w:sz="8" w:space="0" w:color="E0E0E0"/>
              <w:bottom w:val="single" w:sz="8" w:space="0" w:color="AEAEAE"/>
              <w:right w:val="single" w:sz="8" w:space="0" w:color="E0E0E0"/>
            </w:tcBorders>
            <w:shd w:val="clear" w:color="auto" w:fill="FFFFFF"/>
          </w:tcPr>
          <w:p w14:paraId="2C7EB82C"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1.101</w:t>
            </w:r>
          </w:p>
        </w:tc>
        <w:tc>
          <w:tcPr>
            <w:tcW w:w="140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46C45B5" w14:textId="77777777" w:rsidR="004C1146" w:rsidRPr="004C1146" w:rsidRDefault="004C1146" w:rsidP="00814600">
            <w:pPr>
              <w:widowControl w:val="0"/>
              <w:autoSpaceDE w:val="0"/>
              <w:autoSpaceDN w:val="0"/>
              <w:adjustRightInd w:val="0"/>
              <w:rPr>
                <w:sz w:val="16"/>
                <w:lang w:val="en-US"/>
              </w:rPr>
            </w:pPr>
          </w:p>
        </w:tc>
        <w:tc>
          <w:tcPr>
            <w:tcW w:w="983" w:type="dxa"/>
            <w:tcBorders>
              <w:top w:val="single" w:sz="8" w:space="0" w:color="152935"/>
              <w:left w:val="single" w:sz="8" w:space="0" w:color="E0E0E0"/>
              <w:bottom w:val="single" w:sz="8" w:space="0" w:color="AEAEAE"/>
              <w:right w:val="single" w:sz="8" w:space="0" w:color="E0E0E0"/>
            </w:tcBorders>
            <w:shd w:val="clear" w:color="auto" w:fill="FFFFFF"/>
          </w:tcPr>
          <w:p w14:paraId="18BADC71"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14.561</w:t>
            </w:r>
          </w:p>
        </w:tc>
        <w:tc>
          <w:tcPr>
            <w:tcW w:w="984" w:type="dxa"/>
            <w:gridSpan w:val="2"/>
            <w:tcBorders>
              <w:top w:val="single" w:sz="8" w:space="0" w:color="152935"/>
              <w:left w:val="single" w:sz="8" w:space="0" w:color="E0E0E0"/>
              <w:bottom w:val="single" w:sz="8" w:space="0" w:color="AEAEAE"/>
              <w:right w:val="single" w:sz="4" w:space="0" w:color="auto"/>
            </w:tcBorders>
            <w:shd w:val="clear" w:color="auto" w:fill="FFFFFF"/>
          </w:tcPr>
          <w:p w14:paraId="53A78A8E"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.000</w:t>
            </w:r>
          </w:p>
        </w:tc>
      </w:tr>
      <w:tr w:rsidR="004C1146" w:rsidRPr="004C1146" w14:paraId="385C6E23" w14:textId="77777777" w:rsidTr="00812933">
        <w:trPr>
          <w:cantSplit/>
          <w:trHeight w:val="327"/>
          <w:jc w:val="center"/>
        </w:trPr>
        <w:tc>
          <w:tcPr>
            <w:tcW w:w="703" w:type="dxa"/>
            <w:vMerge/>
            <w:tcBorders>
              <w:top w:val="single" w:sz="8" w:space="0" w:color="152935"/>
              <w:left w:val="single" w:sz="4" w:space="0" w:color="auto"/>
              <w:bottom w:val="single" w:sz="8" w:space="0" w:color="152935"/>
              <w:right w:val="nil"/>
            </w:tcBorders>
            <w:shd w:val="clear" w:color="auto" w:fill="E0E0E0"/>
          </w:tcPr>
          <w:p w14:paraId="5DC233AA" w14:textId="77777777" w:rsidR="004C1146" w:rsidRPr="004C1146" w:rsidRDefault="004C1146" w:rsidP="00814600">
            <w:pPr>
              <w:widowControl w:val="0"/>
              <w:autoSpaceDE w:val="0"/>
              <w:autoSpaceDN w:val="0"/>
              <w:adjustRightInd w:val="0"/>
              <w:rPr>
                <w:rFonts w:ascii="Arial" w:hAnsi="Arial" w:cs="Arial"/>
                <w:sz w:val="16"/>
                <w:szCs w:val="18"/>
                <w:lang w:val="en-US"/>
              </w:rPr>
            </w:pPr>
          </w:p>
        </w:tc>
        <w:tc>
          <w:tcPr>
            <w:tcW w:w="2040" w:type="dxa"/>
            <w:tcBorders>
              <w:top w:val="single" w:sz="8" w:space="0" w:color="AEAEAE"/>
              <w:left w:val="nil"/>
              <w:bottom w:val="single" w:sz="8" w:space="0" w:color="AEAEAE"/>
              <w:right w:val="nil"/>
            </w:tcBorders>
            <w:shd w:val="clear" w:color="auto" w:fill="E0E0E0"/>
          </w:tcPr>
          <w:p w14:paraId="7E44E17D" w14:textId="77777777" w:rsidR="004C1146" w:rsidRPr="004C1146" w:rsidRDefault="004C1146" w:rsidP="00814600">
            <w:pPr>
              <w:widowControl w:val="0"/>
              <w:autoSpaceDE w:val="0"/>
              <w:autoSpaceDN w:val="0"/>
              <w:adjustRightInd w:val="0"/>
              <w:ind w:left="60" w:right="60"/>
              <w:rPr>
                <w:rFonts w:ascii="Arial" w:hAnsi="Arial" w:cs="Arial"/>
                <w:sz w:val="16"/>
                <w:szCs w:val="18"/>
                <w:lang w:val="en-US"/>
              </w:rPr>
            </w:pPr>
            <w:r w:rsidRPr="004C1146">
              <w:rPr>
                <w:rFonts w:ascii="Arial" w:hAnsi="Arial" w:cs="Arial"/>
                <w:sz w:val="16"/>
                <w:szCs w:val="18"/>
                <w:lang w:val="en-US"/>
              </w:rPr>
              <w:t>KOMUNIKASI</w:t>
            </w:r>
          </w:p>
        </w:tc>
        <w:tc>
          <w:tcPr>
            <w:tcW w:w="1276" w:type="dxa"/>
            <w:tcBorders>
              <w:top w:val="single" w:sz="8" w:space="0" w:color="AEAEAE"/>
              <w:left w:val="nil"/>
              <w:bottom w:val="single" w:sz="8" w:space="0" w:color="AEAEAE"/>
              <w:right w:val="single" w:sz="8" w:space="0" w:color="E0E0E0"/>
            </w:tcBorders>
            <w:shd w:val="clear" w:color="auto" w:fill="FFFFFF"/>
          </w:tcPr>
          <w:p w14:paraId="338B655B"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.196</w:t>
            </w:r>
          </w:p>
        </w:tc>
        <w:tc>
          <w:tcPr>
            <w:tcW w:w="1277" w:type="dxa"/>
            <w:tcBorders>
              <w:top w:val="single" w:sz="8" w:space="0" w:color="AEAEAE"/>
              <w:left w:val="single" w:sz="8" w:space="0" w:color="E0E0E0"/>
              <w:bottom w:val="single" w:sz="8" w:space="0" w:color="AEAEAE"/>
              <w:right w:val="single" w:sz="8" w:space="0" w:color="E0E0E0"/>
            </w:tcBorders>
            <w:shd w:val="clear" w:color="auto" w:fill="FFFFFF"/>
          </w:tcPr>
          <w:p w14:paraId="05BC3219"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.040</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1FDA9AFD"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w:t>
            </w:r>
            <w:r w:rsidRPr="004C1146">
              <w:rPr>
                <w:rFonts w:ascii="Arial" w:eastAsia="Shell" w:hAnsi="Arial" w:cs="Arial"/>
                <w:color w:val="010205"/>
                <w:sz w:val="16"/>
                <w:szCs w:val="18"/>
                <w:lang w:val="en-US"/>
              </w:rPr>
              <w:t xml:space="preserve"> 398</w:t>
            </w:r>
          </w:p>
        </w:tc>
        <w:tc>
          <w:tcPr>
            <w:tcW w:w="983" w:type="dxa"/>
            <w:tcBorders>
              <w:top w:val="single" w:sz="8" w:space="0" w:color="AEAEAE"/>
              <w:left w:val="single" w:sz="8" w:space="0" w:color="E0E0E0"/>
              <w:bottom w:val="single" w:sz="8" w:space="0" w:color="AEAEAE"/>
              <w:right w:val="single" w:sz="8" w:space="0" w:color="E0E0E0"/>
            </w:tcBorders>
            <w:shd w:val="clear" w:color="auto" w:fill="FFFFFF"/>
          </w:tcPr>
          <w:p w14:paraId="20788E57"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4.620</w:t>
            </w:r>
          </w:p>
        </w:tc>
        <w:tc>
          <w:tcPr>
            <w:tcW w:w="984" w:type="dxa"/>
            <w:gridSpan w:val="2"/>
            <w:tcBorders>
              <w:top w:val="single" w:sz="8" w:space="0" w:color="AEAEAE"/>
              <w:left w:val="single" w:sz="8" w:space="0" w:color="E0E0E0"/>
              <w:bottom w:val="single" w:sz="8" w:space="0" w:color="AEAEAE"/>
              <w:right w:val="single" w:sz="4" w:space="0" w:color="auto"/>
            </w:tcBorders>
            <w:shd w:val="clear" w:color="auto" w:fill="FFFFFF"/>
          </w:tcPr>
          <w:p w14:paraId="4BF95C72"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.000</w:t>
            </w:r>
          </w:p>
        </w:tc>
      </w:tr>
      <w:tr w:rsidR="004C1146" w:rsidRPr="004C1146" w14:paraId="3DB70923" w14:textId="77777777" w:rsidTr="00812933">
        <w:trPr>
          <w:cantSplit/>
          <w:trHeight w:val="327"/>
          <w:jc w:val="center"/>
        </w:trPr>
        <w:tc>
          <w:tcPr>
            <w:tcW w:w="703" w:type="dxa"/>
            <w:vMerge/>
            <w:tcBorders>
              <w:top w:val="single" w:sz="8" w:space="0" w:color="152935"/>
              <w:left w:val="single" w:sz="4" w:space="0" w:color="auto"/>
              <w:bottom w:val="single" w:sz="8" w:space="0" w:color="152935"/>
              <w:right w:val="nil"/>
            </w:tcBorders>
            <w:shd w:val="clear" w:color="auto" w:fill="E0E0E0"/>
          </w:tcPr>
          <w:p w14:paraId="4CF9FDB2" w14:textId="77777777" w:rsidR="004C1146" w:rsidRPr="004C1146" w:rsidRDefault="004C1146" w:rsidP="00814600">
            <w:pPr>
              <w:widowControl w:val="0"/>
              <w:autoSpaceDE w:val="0"/>
              <w:autoSpaceDN w:val="0"/>
              <w:adjustRightInd w:val="0"/>
              <w:rPr>
                <w:rFonts w:ascii="Arial" w:hAnsi="Arial" w:cs="Arial"/>
                <w:sz w:val="16"/>
                <w:szCs w:val="18"/>
                <w:lang w:val="en-US"/>
              </w:rPr>
            </w:pPr>
          </w:p>
        </w:tc>
        <w:tc>
          <w:tcPr>
            <w:tcW w:w="2040" w:type="dxa"/>
            <w:tcBorders>
              <w:top w:val="single" w:sz="8" w:space="0" w:color="AEAEAE"/>
              <w:left w:val="nil"/>
              <w:bottom w:val="single" w:sz="8" w:space="0" w:color="AEAEAE"/>
              <w:right w:val="nil"/>
            </w:tcBorders>
            <w:shd w:val="clear" w:color="auto" w:fill="E0E0E0"/>
          </w:tcPr>
          <w:p w14:paraId="2D866C5C" w14:textId="77777777" w:rsidR="004C1146" w:rsidRPr="004C1146" w:rsidRDefault="004C1146" w:rsidP="00814600">
            <w:pPr>
              <w:widowControl w:val="0"/>
              <w:autoSpaceDE w:val="0"/>
              <w:autoSpaceDN w:val="0"/>
              <w:adjustRightInd w:val="0"/>
              <w:ind w:left="60" w:right="60"/>
              <w:rPr>
                <w:rFonts w:ascii="Arial" w:hAnsi="Arial" w:cs="Arial"/>
                <w:sz w:val="16"/>
                <w:szCs w:val="18"/>
                <w:lang w:val="en-US"/>
              </w:rPr>
            </w:pPr>
            <w:r w:rsidRPr="004C1146">
              <w:rPr>
                <w:rFonts w:ascii="Arial" w:hAnsi="Arial" w:cs="Arial"/>
                <w:sz w:val="16"/>
                <w:szCs w:val="18"/>
                <w:lang w:val="en-US"/>
              </w:rPr>
              <w:t>LINGKUNGAN KERJA</w:t>
            </w:r>
          </w:p>
        </w:tc>
        <w:tc>
          <w:tcPr>
            <w:tcW w:w="1276" w:type="dxa"/>
            <w:tcBorders>
              <w:top w:val="single" w:sz="8" w:space="0" w:color="AEAEAE"/>
              <w:left w:val="nil"/>
              <w:bottom w:val="single" w:sz="8" w:space="0" w:color="AEAEAE"/>
              <w:right w:val="single" w:sz="8" w:space="0" w:color="E0E0E0"/>
            </w:tcBorders>
            <w:shd w:val="clear" w:color="auto" w:fill="FFFFFF"/>
          </w:tcPr>
          <w:p w14:paraId="18F7BEF8"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.110</w:t>
            </w:r>
          </w:p>
        </w:tc>
        <w:tc>
          <w:tcPr>
            <w:tcW w:w="1277" w:type="dxa"/>
            <w:tcBorders>
              <w:top w:val="single" w:sz="8" w:space="0" w:color="AEAEAE"/>
              <w:left w:val="single" w:sz="8" w:space="0" w:color="E0E0E0"/>
              <w:bottom w:val="single" w:sz="8" w:space="0" w:color="AEAEAE"/>
              <w:right w:val="single" w:sz="8" w:space="0" w:color="E0E0E0"/>
            </w:tcBorders>
            <w:shd w:val="clear" w:color="auto" w:fill="FFFFFF"/>
          </w:tcPr>
          <w:p w14:paraId="7365F6C0"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.036</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29B8089B"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w:t>
            </w:r>
            <w:r w:rsidRPr="004C1146">
              <w:rPr>
                <w:rFonts w:ascii="Arial" w:eastAsia="Shell" w:hAnsi="Arial" w:cs="Arial"/>
                <w:color w:val="010205"/>
                <w:sz w:val="16"/>
                <w:szCs w:val="18"/>
                <w:lang w:val="en-US"/>
              </w:rPr>
              <w:t xml:space="preserve"> 331</w:t>
            </w:r>
          </w:p>
        </w:tc>
        <w:tc>
          <w:tcPr>
            <w:tcW w:w="983" w:type="dxa"/>
            <w:tcBorders>
              <w:top w:val="single" w:sz="8" w:space="0" w:color="AEAEAE"/>
              <w:left w:val="single" w:sz="8" w:space="0" w:color="E0E0E0"/>
              <w:bottom w:val="single" w:sz="8" w:space="0" w:color="AEAEAE"/>
              <w:right w:val="single" w:sz="8" w:space="0" w:color="E0E0E0"/>
            </w:tcBorders>
            <w:shd w:val="clear" w:color="auto" w:fill="FFFFFF"/>
          </w:tcPr>
          <w:p w14:paraId="142EE8AB"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2.758</w:t>
            </w:r>
          </w:p>
        </w:tc>
        <w:tc>
          <w:tcPr>
            <w:tcW w:w="984" w:type="dxa"/>
            <w:gridSpan w:val="2"/>
            <w:tcBorders>
              <w:top w:val="single" w:sz="8" w:space="0" w:color="AEAEAE"/>
              <w:left w:val="single" w:sz="8" w:space="0" w:color="E0E0E0"/>
              <w:bottom w:val="single" w:sz="8" w:space="0" w:color="AEAEAE"/>
              <w:right w:val="single" w:sz="4" w:space="0" w:color="auto"/>
            </w:tcBorders>
            <w:shd w:val="clear" w:color="auto" w:fill="FFFFFF"/>
          </w:tcPr>
          <w:p w14:paraId="66A0B119"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.007</w:t>
            </w:r>
          </w:p>
        </w:tc>
      </w:tr>
      <w:tr w:rsidR="004C1146" w:rsidRPr="004C1146" w14:paraId="5AEEF16F" w14:textId="77777777" w:rsidTr="00812933">
        <w:trPr>
          <w:cantSplit/>
          <w:trHeight w:val="344"/>
          <w:jc w:val="center"/>
        </w:trPr>
        <w:tc>
          <w:tcPr>
            <w:tcW w:w="703" w:type="dxa"/>
            <w:vMerge/>
            <w:tcBorders>
              <w:top w:val="single" w:sz="8" w:space="0" w:color="152935"/>
              <w:left w:val="single" w:sz="4" w:space="0" w:color="auto"/>
              <w:bottom w:val="single" w:sz="8" w:space="0" w:color="152935"/>
              <w:right w:val="nil"/>
            </w:tcBorders>
            <w:shd w:val="clear" w:color="auto" w:fill="E0E0E0"/>
          </w:tcPr>
          <w:p w14:paraId="31E663A0" w14:textId="77777777" w:rsidR="004C1146" w:rsidRPr="004C1146" w:rsidRDefault="004C1146" w:rsidP="00814600">
            <w:pPr>
              <w:widowControl w:val="0"/>
              <w:autoSpaceDE w:val="0"/>
              <w:autoSpaceDN w:val="0"/>
              <w:adjustRightInd w:val="0"/>
              <w:rPr>
                <w:rFonts w:ascii="Arial" w:hAnsi="Arial" w:cs="Arial"/>
                <w:sz w:val="16"/>
                <w:szCs w:val="18"/>
                <w:lang w:val="en-US"/>
              </w:rPr>
            </w:pPr>
          </w:p>
        </w:tc>
        <w:tc>
          <w:tcPr>
            <w:tcW w:w="2040" w:type="dxa"/>
            <w:tcBorders>
              <w:top w:val="single" w:sz="8" w:space="0" w:color="AEAEAE"/>
              <w:left w:val="nil"/>
              <w:bottom w:val="single" w:sz="8" w:space="0" w:color="152935"/>
              <w:right w:val="nil"/>
            </w:tcBorders>
            <w:shd w:val="clear" w:color="auto" w:fill="E0E0E0"/>
          </w:tcPr>
          <w:p w14:paraId="6E88B7C8" w14:textId="77777777" w:rsidR="004C1146" w:rsidRPr="004C1146" w:rsidRDefault="004C1146" w:rsidP="00814600">
            <w:pPr>
              <w:widowControl w:val="0"/>
              <w:autoSpaceDE w:val="0"/>
              <w:autoSpaceDN w:val="0"/>
              <w:adjustRightInd w:val="0"/>
              <w:ind w:left="60" w:right="60"/>
              <w:rPr>
                <w:rFonts w:ascii="Arial" w:hAnsi="Arial" w:cs="Arial"/>
                <w:sz w:val="16"/>
                <w:szCs w:val="18"/>
                <w:lang w:val="en-US"/>
              </w:rPr>
            </w:pPr>
            <w:r w:rsidRPr="004C1146">
              <w:rPr>
                <w:rFonts w:ascii="Arial" w:hAnsi="Arial" w:cs="Arial"/>
                <w:sz w:val="16"/>
                <w:szCs w:val="18"/>
                <w:lang w:val="en-US"/>
              </w:rPr>
              <w:t>KEPEMIMPINAN</w:t>
            </w:r>
          </w:p>
        </w:tc>
        <w:tc>
          <w:tcPr>
            <w:tcW w:w="1276" w:type="dxa"/>
            <w:tcBorders>
              <w:top w:val="single" w:sz="8" w:space="0" w:color="AEAEAE"/>
              <w:left w:val="nil"/>
              <w:bottom w:val="single" w:sz="8" w:space="0" w:color="152935"/>
              <w:right w:val="single" w:sz="8" w:space="0" w:color="E0E0E0"/>
            </w:tcBorders>
            <w:shd w:val="clear" w:color="auto" w:fill="FFFFFF"/>
          </w:tcPr>
          <w:p w14:paraId="0DFF5883"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.411</w:t>
            </w:r>
          </w:p>
        </w:tc>
        <w:tc>
          <w:tcPr>
            <w:tcW w:w="1277" w:type="dxa"/>
            <w:tcBorders>
              <w:top w:val="single" w:sz="8" w:space="0" w:color="AEAEAE"/>
              <w:left w:val="single" w:sz="8" w:space="0" w:color="E0E0E0"/>
              <w:bottom w:val="single" w:sz="8" w:space="0" w:color="152935"/>
              <w:right w:val="single" w:sz="8" w:space="0" w:color="E0E0E0"/>
            </w:tcBorders>
            <w:shd w:val="clear" w:color="auto" w:fill="FFFFFF"/>
          </w:tcPr>
          <w:p w14:paraId="17F35FF3"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.043</w:t>
            </w:r>
          </w:p>
        </w:tc>
        <w:tc>
          <w:tcPr>
            <w:tcW w:w="1408" w:type="dxa"/>
            <w:tcBorders>
              <w:top w:val="single" w:sz="8" w:space="0" w:color="AEAEAE"/>
              <w:left w:val="single" w:sz="8" w:space="0" w:color="E0E0E0"/>
              <w:bottom w:val="single" w:sz="8" w:space="0" w:color="152935"/>
              <w:right w:val="single" w:sz="8" w:space="0" w:color="E0E0E0"/>
            </w:tcBorders>
            <w:shd w:val="clear" w:color="auto" w:fill="FFFFFF"/>
          </w:tcPr>
          <w:p w14:paraId="6EB4B641"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w:t>
            </w:r>
            <w:r w:rsidRPr="004C1146">
              <w:rPr>
                <w:rFonts w:ascii="Arial" w:eastAsia="Shell" w:hAnsi="Arial" w:cs="Arial"/>
                <w:color w:val="010205"/>
                <w:sz w:val="16"/>
                <w:szCs w:val="18"/>
                <w:lang w:val="en-US"/>
              </w:rPr>
              <w:t xml:space="preserve"> 670</w:t>
            </w:r>
          </w:p>
        </w:tc>
        <w:tc>
          <w:tcPr>
            <w:tcW w:w="983" w:type="dxa"/>
            <w:tcBorders>
              <w:top w:val="single" w:sz="8" w:space="0" w:color="AEAEAE"/>
              <w:left w:val="single" w:sz="8" w:space="0" w:color="E0E0E0"/>
              <w:bottom w:val="single" w:sz="8" w:space="0" w:color="152935"/>
              <w:right w:val="single" w:sz="8" w:space="0" w:color="E0E0E0"/>
            </w:tcBorders>
            <w:shd w:val="clear" w:color="auto" w:fill="FFFFFF"/>
          </w:tcPr>
          <w:p w14:paraId="25C0D8AC"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7.231</w:t>
            </w:r>
          </w:p>
        </w:tc>
        <w:tc>
          <w:tcPr>
            <w:tcW w:w="984" w:type="dxa"/>
            <w:gridSpan w:val="2"/>
            <w:tcBorders>
              <w:top w:val="single" w:sz="8" w:space="0" w:color="AEAEAE"/>
              <w:left w:val="single" w:sz="8" w:space="0" w:color="E0E0E0"/>
              <w:bottom w:val="single" w:sz="8" w:space="0" w:color="152935"/>
              <w:right w:val="single" w:sz="4" w:space="0" w:color="auto"/>
            </w:tcBorders>
            <w:shd w:val="clear" w:color="auto" w:fill="FFFFFF"/>
          </w:tcPr>
          <w:p w14:paraId="7244F81A" w14:textId="77777777" w:rsidR="004C1146" w:rsidRPr="004C1146" w:rsidRDefault="004C1146" w:rsidP="00814600">
            <w:pPr>
              <w:widowControl w:val="0"/>
              <w:autoSpaceDE w:val="0"/>
              <w:autoSpaceDN w:val="0"/>
              <w:adjustRightInd w:val="0"/>
              <w:ind w:left="60" w:right="60"/>
              <w:jc w:val="right"/>
              <w:rPr>
                <w:rFonts w:ascii="Arial" w:hAnsi="Arial" w:cs="Arial"/>
                <w:sz w:val="16"/>
                <w:szCs w:val="18"/>
                <w:lang w:val="en-US"/>
              </w:rPr>
            </w:pPr>
            <w:r w:rsidRPr="004C1146">
              <w:rPr>
                <w:rFonts w:ascii="Arial" w:hAnsi="Arial" w:cs="Arial"/>
                <w:sz w:val="16"/>
                <w:szCs w:val="18"/>
                <w:lang w:val="en-US"/>
              </w:rPr>
              <w:t>.000</w:t>
            </w:r>
          </w:p>
        </w:tc>
      </w:tr>
      <w:tr w:rsidR="004C1146" w:rsidRPr="004C1146" w14:paraId="72C1D607" w14:textId="77777777" w:rsidTr="00812933">
        <w:trPr>
          <w:gridAfter w:val="1"/>
          <w:wAfter w:w="19" w:type="dxa"/>
          <w:cantSplit/>
          <w:trHeight w:val="409"/>
          <w:jc w:val="center"/>
        </w:trPr>
        <w:tc>
          <w:tcPr>
            <w:tcW w:w="8652" w:type="dxa"/>
            <w:gridSpan w:val="7"/>
            <w:tcBorders>
              <w:top w:val="nil"/>
              <w:left w:val="single" w:sz="4" w:space="0" w:color="auto"/>
              <w:bottom w:val="single" w:sz="4" w:space="0" w:color="auto"/>
              <w:right w:val="single" w:sz="4" w:space="0" w:color="auto"/>
            </w:tcBorders>
            <w:shd w:val="clear" w:color="auto" w:fill="FFFFFF"/>
          </w:tcPr>
          <w:p w14:paraId="1BB1100F" w14:textId="77777777" w:rsidR="004C1146" w:rsidRPr="004C1146" w:rsidRDefault="004C1146" w:rsidP="00814600">
            <w:pPr>
              <w:widowControl w:val="0"/>
              <w:autoSpaceDE w:val="0"/>
              <w:autoSpaceDN w:val="0"/>
              <w:adjustRightInd w:val="0"/>
              <w:ind w:left="60" w:right="60"/>
              <w:rPr>
                <w:rFonts w:ascii="Arial" w:hAnsi="Arial" w:cs="Arial"/>
                <w:sz w:val="16"/>
                <w:szCs w:val="18"/>
                <w:lang w:val="en-US"/>
              </w:rPr>
            </w:pPr>
            <w:r w:rsidRPr="004C1146">
              <w:rPr>
                <w:rFonts w:ascii="Arial" w:hAnsi="Arial" w:cs="Arial"/>
                <w:sz w:val="16"/>
                <w:szCs w:val="18"/>
                <w:lang w:val="en-US"/>
              </w:rPr>
              <w:t>a. Dependent Variable: KINERJA</w:t>
            </w:r>
          </w:p>
        </w:tc>
      </w:tr>
    </w:tbl>
    <w:p w14:paraId="113CCECB" w14:textId="77777777" w:rsidR="00EF5669" w:rsidRPr="009A6D05" w:rsidRDefault="00EF5669" w:rsidP="00EF5669">
      <w:pPr>
        <w:spacing w:line="360" w:lineRule="auto"/>
        <w:ind w:firstLine="720"/>
        <w:jc w:val="both"/>
      </w:pPr>
      <w:r w:rsidRPr="00861A9D">
        <w:t xml:space="preserve">Berdasarkan </w:t>
      </w:r>
      <w:r w:rsidRPr="00861A9D">
        <w:rPr>
          <w:lang w:eastAsia="id-ID"/>
        </w:rPr>
        <w:t>tabel</w:t>
      </w:r>
      <w:r w:rsidRPr="00861A9D">
        <w:t xml:space="preserve"> diatas maka persamaan regresi linear berganda</w:t>
      </w:r>
      <w:r w:rsidRPr="009A6D05">
        <w:t xml:space="preserve"> sebagai berikut :</w:t>
      </w:r>
    </w:p>
    <w:p w14:paraId="64D60C26" w14:textId="77777777" w:rsidR="00EF5669" w:rsidRPr="009A6D05" w:rsidRDefault="00EF5669" w:rsidP="00EF5669">
      <w:pPr>
        <w:spacing w:line="480" w:lineRule="auto"/>
        <w:ind w:left="540" w:firstLine="720"/>
        <w:jc w:val="both"/>
        <w:rPr>
          <w:b/>
        </w:rPr>
      </w:pPr>
      <w:r w:rsidRPr="009A6D05">
        <w:rPr>
          <w:b/>
        </w:rPr>
        <w:t>Y = a + b</w:t>
      </w:r>
      <w:r w:rsidRPr="009A6D05">
        <w:rPr>
          <w:b/>
          <w:vertAlign w:val="subscript"/>
        </w:rPr>
        <w:t>1</w:t>
      </w:r>
      <w:r w:rsidRPr="009A6D05">
        <w:rPr>
          <w:b/>
        </w:rPr>
        <w:t>X</w:t>
      </w:r>
      <w:r w:rsidRPr="009A6D05">
        <w:rPr>
          <w:b/>
          <w:vertAlign w:val="subscript"/>
        </w:rPr>
        <w:t>1</w:t>
      </w:r>
      <w:r w:rsidRPr="009A6D05">
        <w:rPr>
          <w:b/>
        </w:rPr>
        <w:t xml:space="preserve"> + b</w:t>
      </w:r>
      <w:r w:rsidRPr="009A6D05">
        <w:rPr>
          <w:b/>
          <w:vertAlign w:val="subscript"/>
        </w:rPr>
        <w:t>2</w:t>
      </w:r>
      <w:r w:rsidRPr="009A6D05">
        <w:rPr>
          <w:b/>
        </w:rPr>
        <w:t>X</w:t>
      </w:r>
      <w:r w:rsidRPr="009A6D05">
        <w:rPr>
          <w:b/>
          <w:vertAlign w:val="subscript"/>
        </w:rPr>
        <w:t>2</w:t>
      </w:r>
      <w:r w:rsidRPr="009A6D05">
        <w:rPr>
          <w:b/>
        </w:rPr>
        <w:t xml:space="preserve"> + b</w:t>
      </w:r>
      <w:r w:rsidRPr="009A6D05">
        <w:rPr>
          <w:b/>
          <w:vertAlign w:val="subscript"/>
        </w:rPr>
        <w:t>3</w:t>
      </w:r>
      <w:r w:rsidRPr="009A6D05">
        <w:rPr>
          <w:b/>
        </w:rPr>
        <w:t>X</w:t>
      </w:r>
      <w:r w:rsidRPr="009A6D05">
        <w:rPr>
          <w:b/>
          <w:vertAlign w:val="subscript"/>
        </w:rPr>
        <w:t>3</w:t>
      </w:r>
      <w:r w:rsidRPr="009A6D05">
        <w:rPr>
          <w:b/>
        </w:rPr>
        <w:t xml:space="preserve"> +e </w:t>
      </w:r>
    </w:p>
    <w:p w14:paraId="029CF5CF" w14:textId="77777777" w:rsidR="00EF5669" w:rsidRPr="009A6D05" w:rsidRDefault="00EF5669" w:rsidP="00EF5669">
      <w:pPr>
        <w:spacing w:line="480" w:lineRule="auto"/>
        <w:ind w:left="540" w:firstLine="720"/>
        <w:jc w:val="both"/>
      </w:pPr>
      <w:r w:rsidRPr="009A6D05">
        <w:t xml:space="preserve">Y = </w:t>
      </w:r>
      <w:r w:rsidR="004C1146" w:rsidRPr="004C1146">
        <w:t>10.241+ 0,196 X</w:t>
      </w:r>
      <w:r w:rsidR="004C1146" w:rsidRPr="004C1146">
        <w:rPr>
          <w:vertAlign w:val="subscript"/>
        </w:rPr>
        <w:t>1</w:t>
      </w:r>
      <w:r w:rsidR="004C1146" w:rsidRPr="004C1146">
        <w:t xml:space="preserve"> + 0,110 X</w:t>
      </w:r>
      <w:r w:rsidR="004C1146" w:rsidRPr="004C1146">
        <w:rPr>
          <w:vertAlign w:val="subscript"/>
        </w:rPr>
        <w:t>2</w:t>
      </w:r>
      <w:r w:rsidR="004C1146" w:rsidRPr="004C1146">
        <w:t xml:space="preserve"> + 0,411 X</w:t>
      </w:r>
      <w:r w:rsidR="004C1146" w:rsidRPr="004C1146">
        <w:rPr>
          <w:vertAlign w:val="subscript"/>
        </w:rPr>
        <w:t xml:space="preserve">3 </w:t>
      </w:r>
      <w:r w:rsidR="004C1146" w:rsidRPr="004C1146">
        <w:t xml:space="preserve"> </w:t>
      </w:r>
    </w:p>
    <w:p w14:paraId="5A8EBE2B" w14:textId="77777777" w:rsidR="00EF5669" w:rsidRPr="009A6D05" w:rsidRDefault="00EF5669" w:rsidP="00EF5669">
      <w:pPr>
        <w:spacing w:line="360" w:lineRule="auto"/>
        <w:ind w:firstLine="720"/>
        <w:jc w:val="both"/>
      </w:pPr>
      <w:r w:rsidRPr="009A6D05">
        <w:t xml:space="preserve">Adapun </w:t>
      </w:r>
      <w:r w:rsidRPr="009A6D05">
        <w:rPr>
          <w:lang w:eastAsia="id-ID"/>
        </w:rPr>
        <w:t>penjelasan</w:t>
      </w:r>
      <w:r w:rsidRPr="009A6D05">
        <w:t xml:space="preserve"> persamaan diatas, d</w:t>
      </w:r>
      <w:r>
        <w:t>apat dijabarkan sebagai berikut</w:t>
      </w:r>
      <w:r w:rsidRPr="009A6D05">
        <w:t>:</w:t>
      </w:r>
    </w:p>
    <w:p w14:paraId="31226BC3" w14:textId="77777777" w:rsidR="004C1146" w:rsidRPr="009A6D05" w:rsidRDefault="004C1146" w:rsidP="004C1146">
      <w:pPr>
        <w:pStyle w:val="ListParagraph"/>
        <w:numPr>
          <w:ilvl w:val="0"/>
          <w:numId w:val="41"/>
        </w:numPr>
        <w:spacing w:line="360" w:lineRule="auto"/>
        <w:ind w:left="709"/>
        <w:jc w:val="both"/>
      </w:pPr>
      <w:r w:rsidRPr="009A6D05">
        <w:t xml:space="preserve">Koefisien Konstanta sebesar </w:t>
      </w:r>
      <w:r w:rsidRPr="00C518F2">
        <w:t>10.241</w:t>
      </w:r>
      <w:r>
        <w:t xml:space="preserve"> </w:t>
      </w:r>
      <w:r w:rsidRPr="009A6D05">
        <w:t xml:space="preserve">menunjukkan bahwa jika variabel kepemimpinan (X1), lingkungan kerja (X2) dan </w:t>
      </w:r>
      <w:r w:rsidRPr="00FD4F6C">
        <w:t>komunikasi</w:t>
      </w:r>
      <w:r w:rsidRPr="009A6D05">
        <w:t xml:space="preserve"> (X3) maka kinerja pegawai </w:t>
      </w:r>
      <w:r>
        <w:t>Kantor Pertanahan Kabupaten Ciamis</w:t>
      </w:r>
      <w:r w:rsidRPr="009A6D05">
        <w:t xml:space="preserve"> (Y) sebesar </w:t>
      </w:r>
      <w:r>
        <w:t xml:space="preserve">10.24 </w:t>
      </w:r>
      <w:r w:rsidRPr="009A6D05">
        <w:t>%.</w:t>
      </w:r>
    </w:p>
    <w:p w14:paraId="108CF727" w14:textId="77777777" w:rsidR="004C1146" w:rsidRPr="009A6D05" w:rsidRDefault="004C1146" w:rsidP="004C1146">
      <w:pPr>
        <w:pStyle w:val="ListParagraph"/>
        <w:numPr>
          <w:ilvl w:val="0"/>
          <w:numId w:val="41"/>
        </w:numPr>
        <w:spacing w:line="360" w:lineRule="auto"/>
        <w:ind w:left="709"/>
        <w:jc w:val="both"/>
      </w:pPr>
      <w:r w:rsidRPr="009A6D05">
        <w:t>Nilai koefisien regresi variabel Kepemimpinan (X</w:t>
      </w:r>
      <w:r w:rsidRPr="009A6D05">
        <w:rPr>
          <w:vertAlign w:val="subscript"/>
        </w:rPr>
        <w:t>1</w:t>
      </w:r>
      <w:r w:rsidRPr="009A6D05">
        <w:t>), adalah sebesar 0,</w:t>
      </w:r>
      <w:r w:rsidRPr="00B92105">
        <w:t>411</w:t>
      </w:r>
      <w:r w:rsidRPr="009A6D05">
        <w:t>. Artinya jika Kepemimpinan (X</w:t>
      </w:r>
      <w:r w:rsidRPr="009A6D05">
        <w:rPr>
          <w:vertAlign w:val="subscript"/>
        </w:rPr>
        <w:t>1</w:t>
      </w:r>
      <w:r w:rsidRPr="009A6D05">
        <w:t>)</w:t>
      </w:r>
      <w:r w:rsidRPr="009A6D05">
        <w:rPr>
          <w:vertAlign w:val="subscript"/>
        </w:rPr>
        <w:t xml:space="preserve"> </w:t>
      </w:r>
      <w:r w:rsidRPr="009A6D05">
        <w:t>berubah satu satuan, maka Kinerja Pegawai (Y) akan meningkat sebesar 0,</w:t>
      </w:r>
      <w:r w:rsidRPr="00B92105">
        <w:t>411</w:t>
      </w:r>
      <w:r>
        <w:t xml:space="preserve"> </w:t>
      </w:r>
      <w:r w:rsidRPr="009A6D05">
        <w:t xml:space="preserve">dengan asumsi variabel lainnya </w:t>
      </w:r>
      <w:r w:rsidRPr="009A6D05">
        <w:lastRenderedPageBreak/>
        <w:t>tetap. Koefisien regresi yang bertanda positif menunjukkan pengaruh yang searah antara Kepemimpinan (X</w:t>
      </w:r>
      <w:r w:rsidRPr="009A6D05">
        <w:rPr>
          <w:vertAlign w:val="subscript"/>
        </w:rPr>
        <w:t>1</w:t>
      </w:r>
      <w:r w:rsidRPr="009A6D05">
        <w:t>) dengan Kinerja Pegawai (Y). Artinya apabila Kepemimpinan (X</w:t>
      </w:r>
      <w:r w:rsidRPr="009A6D05">
        <w:rPr>
          <w:vertAlign w:val="subscript"/>
        </w:rPr>
        <w:t>1</w:t>
      </w:r>
      <w:r w:rsidRPr="009A6D05">
        <w:t>) meningkat maka Kinerja Pegawai (Y) akan meningkat dan sebaliknya. Nilai signifikan pada Kepemimpinan (X</w:t>
      </w:r>
      <w:r w:rsidRPr="009A6D05">
        <w:rPr>
          <w:vertAlign w:val="subscript"/>
        </w:rPr>
        <w:t>1</w:t>
      </w:r>
      <w:r>
        <w:t>) sebesar 0,00</w:t>
      </w:r>
      <w:r w:rsidRPr="009A6D05">
        <w:t>. Nilai ini lebih kecil dari nilai signifikan yang telah ditentukan sebesar 5% (0,05) hal ini berarti bahwa koefisien regresi untuk Kepemimpinan (X</w:t>
      </w:r>
      <w:r w:rsidRPr="009A6D05">
        <w:rPr>
          <w:vertAlign w:val="subscript"/>
        </w:rPr>
        <w:t>1</w:t>
      </w:r>
      <w:r w:rsidRPr="009A6D05">
        <w:t>)</w:t>
      </w:r>
      <w:r w:rsidRPr="009A6D05">
        <w:rPr>
          <w:i/>
          <w:vertAlign w:val="subscript"/>
        </w:rPr>
        <w:t xml:space="preserve"> </w:t>
      </w:r>
      <w:r w:rsidRPr="009A6D05">
        <w:t>berpengaruh signifikan terhadap Kinerja Pegawai (Y).</w:t>
      </w:r>
    </w:p>
    <w:p w14:paraId="0AF24872" w14:textId="77777777" w:rsidR="004C1146" w:rsidRDefault="004C1146" w:rsidP="004C1146">
      <w:pPr>
        <w:pStyle w:val="ListParagraph"/>
        <w:numPr>
          <w:ilvl w:val="0"/>
          <w:numId w:val="41"/>
        </w:numPr>
        <w:spacing w:line="360" w:lineRule="auto"/>
        <w:ind w:left="709"/>
        <w:jc w:val="both"/>
        <w:rPr>
          <w:lang w:val="sv-SE"/>
        </w:rPr>
      </w:pPr>
      <w:r w:rsidRPr="009A6D05">
        <w:t>Nilai koefisien regresi variabel Lingkungan Kerja (X</w:t>
      </w:r>
      <w:r w:rsidRPr="009A6D05">
        <w:rPr>
          <w:vertAlign w:val="subscript"/>
        </w:rPr>
        <w:t>2</w:t>
      </w:r>
      <w:r w:rsidRPr="009A6D05">
        <w:t>), adalah sebesar 0,</w:t>
      </w:r>
      <w:r w:rsidRPr="00F2059C">
        <w:t xml:space="preserve"> </w:t>
      </w:r>
      <w:r w:rsidRPr="00605B23">
        <w:t>110</w:t>
      </w:r>
      <w:r w:rsidRPr="009A6D05">
        <w:t>. Artinya jika Lingkungan Kerja (X</w:t>
      </w:r>
      <w:r w:rsidRPr="009A6D05">
        <w:rPr>
          <w:vertAlign w:val="subscript"/>
        </w:rPr>
        <w:t>2</w:t>
      </w:r>
      <w:r w:rsidRPr="009A6D05">
        <w:t>)</w:t>
      </w:r>
      <w:r w:rsidRPr="009A6D05">
        <w:rPr>
          <w:vertAlign w:val="subscript"/>
        </w:rPr>
        <w:t xml:space="preserve"> </w:t>
      </w:r>
      <w:r w:rsidRPr="009A6D05">
        <w:t>berubah satu satuan, maka Kinerja Pegawai (Y) akan berubah sebesar 0,</w:t>
      </w:r>
      <w:r w:rsidRPr="00605B23">
        <w:t xml:space="preserve"> 110</w:t>
      </w:r>
      <w:r>
        <w:t xml:space="preserve"> </w:t>
      </w:r>
      <w:r w:rsidRPr="009A6D05">
        <w:t>dengan asumsi variabel lainnya tetap. Koefisien regresi yang bertanda positif menunjukkan pengaruh yang searah antara Lingkungan Kerja (X</w:t>
      </w:r>
      <w:r w:rsidRPr="009A6D05">
        <w:rPr>
          <w:vertAlign w:val="subscript"/>
        </w:rPr>
        <w:t>2</w:t>
      </w:r>
      <w:r w:rsidRPr="009A6D05">
        <w:t xml:space="preserve">) dengan Kinerja Pegawai (Y). </w:t>
      </w:r>
      <w:r w:rsidRPr="009A6D05">
        <w:rPr>
          <w:lang w:val="sv-SE"/>
        </w:rPr>
        <w:t xml:space="preserve">Artinya apabila </w:t>
      </w:r>
      <w:r w:rsidRPr="009A6D05">
        <w:t xml:space="preserve">Lingkungan Kerja </w:t>
      </w:r>
      <w:r w:rsidRPr="009A6D05">
        <w:rPr>
          <w:lang w:val="sv-SE"/>
        </w:rPr>
        <w:t>(X</w:t>
      </w:r>
      <w:r w:rsidRPr="009A6D05">
        <w:rPr>
          <w:vertAlign w:val="subscript"/>
          <w:lang w:val="sv-SE"/>
        </w:rPr>
        <w:t>2</w:t>
      </w:r>
      <w:r w:rsidRPr="009A6D05">
        <w:rPr>
          <w:lang w:val="sv-SE"/>
        </w:rPr>
        <w:t xml:space="preserve">) meningkat maka Kinerja Pegawai (Y) akan meningkat dan sebaliknya. Nilai signifikan pada </w:t>
      </w:r>
      <w:r w:rsidRPr="009A6D05">
        <w:t xml:space="preserve">Lingkungan Kerja </w:t>
      </w:r>
      <w:r w:rsidRPr="009A6D05">
        <w:rPr>
          <w:lang w:val="sv-SE"/>
        </w:rPr>
        <w:t>(X</w:t>
      </w:r>
      <w:r w:rsidRPr="009A6D05">
        <w:rPr>
          <w:vertAlign w:val="subscript"/>
          <w:lang w:val="sv-SE"/>
        </w:rPr>
        <w:t>2</w:t>
      </w:r>
      <w:r w:rsidRPr="009A6D05">
        <w:rPr>
          <w:lang w:val="sv-SE"/>
        </w:rPr>
        <w:t>) sebesar 0,</w:t>
      </w:r>
      <w:r w:rsidRPr="00F2059C">
        <w:rPr>
          <w:lang w:val="sv-SE"/>
        </w:rPr>
        <w:t>007</w:t>
      </w:r>
      <w:r w:rsidRPr="009A6D05">
        <w:rPr>
          <w:lang w:val="sv-SE"/>
        </w:rPr>
        <w:t xml:space="preserve">. Nilai ini lebih kecil dari nilai signifikan yang telah ditentukan sebesar 5% (0,05) maka dapat diartikan bahwa koefisien regresi untuk </w:t>
      </w:r>
      <w:r w:rsidRPr="009A6D05">
        <w:t xml:space="preserve">Lingkungan Kerja </w:t>
      </w:r>
      <w:r w:rsidRPr="009A6D05">
        <w:rPr>
          <w:lang w:val="sv-SE"/>
        </w:rPr>
        <w:t>(X</w:t>
      </w:r>
      <w:r w:rsidRPr="009A6D05">
        <w:rPr>
          <w:vertAlign w:val="subscript"/>
          <w:lang w:val="sv-SE"/>
        </w:rPr>
        <w:t>2</w:t>
      </w:r>
      <w:r w:rsidRPr="009A6D05">
        <w:rPr>
          <w:lang w:val="sv-SE"/>
        </w:rPr>
        <w:t>)</w:t>
      </w:r>
      <w:r w:rsidRPr="009A6D05">
        <w:rPr>
          <w:i/>
          <w:vertAlign w:val="subscript"/>
          <w:lang w:val="sv-SE"/>
        </w:rPr>
        <w:t xml:space="preserve"> </w:t>
      </w:r>
      <w:r w:rsidRPr="009A6D05">
        <w:rPr>
          <w:lang w:val="sv-SE"/>
        </w:rPr>
        <w:t>berpengaruh signifikan terhadap Kinerja Pegawai (Y).</w:t>
      </w:r>
    </w:p>
    <w:p w14:paraId="0BD1F683" w14:textId="77777777" w:rsidR="00EF5669" w:rsidRPr="00383524" w:rsidRDefault="004C1146" w:rsidP="004C1146">
      <w:pPr>
        <w:pStyle w:val="ListParagraph"/>
        <w:numPr>
          <w:ilvl w:val="0"/>
          <w:numId w:val="41"/>
        </w:numPr>
        <w:spacing w:line="360" w:lineRule="auto"/>
        <w:ind w:left="709"/>
        <w:jc w:val="both"/>
        <w:rPr>
          <w:b/>
        </w:rPr>
      </w:pPr>
      <w:r w:rsidRPr="007D0945">
        <w:t>Nilai koefisien regresi variabel Komunikasi (X</w:t>
      </w:r>
      <w:r w:rsidRPr="007D0945">
        <w:rPr>
          <w:vertAlign w:val="subscript"/>
        </w:rPr>
        <w:t>3</w:t>
      </w:r>
      <w:r w:rsidRPr="007D0945">
        <w:t>), adalah sebesar 0,</w:t>
      </w:r>
      <w:r w:rsidRPr="00605B23">
        <w:t xml:space="preserve"> 196</w:t>
      </w:r>
      <w:r w:rsidRPr="007D0945">
        <w:t>. Artinya jika Komunikasi (X</w:t>
      </w:r>
      <w:r w:rsidRPr="007D0945">
        <w:rPr>
          <w:vertAlign w:val="subscript"/>
        </w:rPr>
        <w:t>3</w:t>
      </w:r>
      <w:r w:rsidRPr="007D0945">
        <w:t>)</w:t>
      </w:r>
      <w:r w:rsidRPr="007D0945">
        <w:rPr>
          <w:vertAlign w:val="subscript"/>
        </w:rPr>
        <w:t xml:space="preserve"> </w:t>
      </w:r>
      <w:r w:rsidRPr="007D0945">
        <w:t xml:space="preserve">berubah </w:t>
      </w:r>
      <w:r w:rsidRPr="00106AC0">
        <w:t>satu</w:t>
      </w:r>
      <w:r w:rsidRPr="007D0945">
        <w:t xml:space="preserve"> satuan, maka Kinerja Pegawai (Y) akan berubah sebesar 0,</w:t>
      </w:r>
      <w:r w:rsidRPr="00605B23">
        <w:t xml:space="preserve"> 196</w:t>
      </w:r>
      <w:r>
        <w:t xml:space="preserve"> </w:t>
      </w:r>
      <w:r w:rsidRPr="007D0945">
        <w:t>dengan asumsi variabel lainnya tetap. Koefisien regresi yang bertanda positif menunjukkan pengaruh yang searah antara Komunikasi (X</w:t>
      </w:r>
      <w:r w:rsidRPr="007D0945">
        <w:rPr>
          <w:vertAlign w:val="subscript"/>
        </w:rPr>
        <w:t>3</w:t>
      </w:r>
      <w:r w:rsidRPr="007D0945">
        <w:t xml:space="preserve">) dengan Kinerja Pegawai (Y). </w:t>
      </w:r>
      <w:r w:rsidRPr="007D0945">
        <w:rPr>
          <w:lang w:val="sv-SE"/>
        </w:rPr>
        <w:t xml:space="preserve">Artinya apabila </w:t>
      </w:r>
      <w:r w:rsidRPr="007D0945">
        <w:t xml:space="preserve">Komunikasi </w:t>
      </w:r>
      <w:r w:rsidRPr="007D0945">
        <w:rPr>
          <w:lang w:val="sv-SE"/>
        </w:rPr>
        <w:t>(X</w:t>
      </w:r>
      <w:r w:rsidRPr="007D0945">
        <w:rPr>
          <w:vertAlign w:val="subscript"/>
          <w:lang w:val="sv-SE"/>
        </w:rPr>
        <w:t>3</w:t>
      </w:r>
      <w:r w:rsidRPr="007D0945">
        <w:rPr>
          <w:lang w:val="sv-SE"/>
        </w:rPr>
        <w:t xml:space="preserve">) meningkat maka Kinerja Pegawai (Y) akan meningkat dan sebaliknya. Nilai signifikan pada </w:t>
      </w:r>
      <w:r w:rsidRPr="007D0945">
        <w:t xml:space="preserve">Komunikasi </w:t>
      </w:r>
      <w:r w:rsidRPr="007D0945">
        <w:rPr>
          <w:lang w:val="sv-SE"/>
        </w:rPr>
        <w:t>(X</w:t>
      </w:r>
      <w:r w:rsidRPr="007D0945">
        <w:rPr>
          <w:vertAlign w:val="subscript"/>
          <w:lang w:val="sv-SE"/>
        </w:rPr>
        <w:t>3</w:t>
      </w:r>
      <w:r>
        <w:rPr>
          <w:lang w:val="sv-SE"/>
        </w:rPr>
        <w:t>) sebesar 0,00</w:t>
      </w:r>
      <w:r w:rsidRPr="007D0945">
        <w:rPr>
          <w:lang w:val="sv-SE"/>
        </w:rPr>
        <w:t xml:space="preserve">. Nilai ini lebih kecil dari nilai signifikan yang telah ditentukan sebesar 5% (0,05) maka dapat diartikan bahwa koefisien regresi untuk </w:t>
      </w:r>
      <w:r w:rsidRPr="007D0945">
        <w:t xml:space="preserve">Komunikasi </w:t>
      </w:r>
      <w:r w:rsidRPr="007D0945">
        <w:rPr>
          <w:lang w:val="sv-SE"/>
        </w:rPr>
        <w:t>(X</w:t>
      </w:r>
      <w:r w:rsidRPr="007D0945">
        <w:rPr>
          <w:vertAlign w:val="subscript"/>
          <w:lang w:val="sv-SE"/>
        </w:rPr>
        <w:t>2</w:t>
      </w:r>
      <w:r w:rsidRPr="007D0945">
        <w:rPr>
          <w:lang w:val="sv-SE"/>
        </w:rPr>
        <w:t>)</w:t>
      </w:r>
      <w:r w:rsidRPr="007D0945">
        <w:rPr>
          <w:i/>
          <w:vertAlign w:val="subscript"/>
          <w:lang w:val="sv-SE"/>
        </w:rPr>
        <w:t xml:space="preserve"> </w:t>
      </w:r>
      <w:r w:rsidRPr="007D0945">
        <w:rPr>
          <w:lang w:val="sv-SE"/>
        </w:rPr>
        <w:t>berpengaruh signifikan terhadap Kinerja Pegawai (Y)</w:t>
      </w:r>
      <w:r w:rsidR="00EF5669" w:rsidRPr="007D0945">
        <w:rPr>
          <w:lang w:val="sv-SE"/>
        </w:rPr>
        <w:t>.</w:t>
      </w:r>
    </w:p>
    <w:p w14:paraId="10EAC2CE" w14:textId="77777777" w:rsidR="00383524" w:rsidRDefault="00383524" w:rsidP="005E0964">
      <w:pPr>
        <w:spacing w:line="360" w:lineRule="auto"/>
        <w:ind w:left="567"/>
        <w:rPr>
          <w:lang w:eastAsia="id-ID"/>
        </w:rPr>
      </w:pPr>
      <w:r w:rsidRPr="002A0DE8">
        <w:rPr>
          <w:lang w:eastAsia="id-ID"/>
        </w:rPr>
        <w:t>Hasil uji t dapat dilihat berdasarkan berikut :</w:t>
      </w:r>
    </w:p>
    <w:p w14:paraId="194009B1" w14:textId="77777777" w:rsidR="00383524" w:rsidRPr="00F2449C" w:rsidRDefault="006C1348" w:rsidP="00383524">
      <w:pPr>
        <w:jc w:val="center"/>
        <w:rPr>
          <w:b/>
          <w:lang w:eastAsia="id-ID"/>
        </w:rPr>
      </w:pPr>
      <w:r>
        <w:rPr>
          <w:b/>
          <w:lang w:val="sv-SE" w:eastAsia="id-ID"/>
        </w:rPr>
        <w:t>Tabel 3.8</w:t>
      </w:r>
      <w:r w:rsidR="00383524" w:rsidRPr="00F2449C">
        <w:rPr>
          <w:b/>
          <w:lang w:val="sv-SE" w:eastAsia="id-ID"/>
        </w:rPr>
        <w:t>.</w:t>
      </w:r>
    </w:p>
    <w:p w14:paraId="48C08F43" w14:textId="77777777" w:rsidR="00383524" w:rsidRPr="002C076C" w:rsidRDefault="00383524" w:rsidP="002C076C">
      <w:pPr>
        <w:jc w:val="center"/>
        <w:rPr>
          <w:b/>
          <w:i/>
          <w:lang w:val="sv-SE" w:eastAsia="id-ID"/>
        </w:rPr>
      </w:pPr>
      <w:r w:rsidRPr="00F2449C">
        <w:rPr>
          <w:b/>
          <w:lang w:val="sv-SE" w:eastAsia="id-ID"/>
        </w:rPr>
        <w:lastRenderedPageBreak/>
        <w:t xml:space="preserve">Hasil </w:t>
      </w:r>
      <w:r w:rsidRPr="00F2449C">
        <w:rPr>
          <w:b/>
          <w:i/>
          <w:lang w:val="sv-SE" w:eastAsia="id-ID"/>
        </w:rPr>
        <w:t>Analysis of Varian (ANOVA)</w:t>
      </w:r>
      <w:r w:rsidRPr="00165D41">
        <w:rPr>
          <w:rFonts w:ascii="Arial" w:hAnsi="Arial" w:cs="Arial"/>
          <w:b/>
          <w:bCs/>
          <w:color w:val="010205"/>
        </w:rPr>
        <w:t xml:space="preserve"> </w:t>
      </w:r>
      <w:r w:rsidRPr="00165D41">
        <w:rPr>
          <w:b/>
          <w:bCs/>
          <w:i/>
          <w:lang w:eastAsia="id-ID"/>
        </w:rPr>
        <w:t>Coefficients</w:t>
      </w:r>
    </w:p>
    <w:tbl>
      <w:tblPr>
        <w:tblW w:w="850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1"/>
        <w:gridCol w:w="2240"/>
        <w:gridCol w:w="1253"/>
        <w:gridCol w:w="1344"/>
        <w:gridCol w:w="1483"/>
        <w:gridCol w:w="1035"/>
        <w:gridCol w:w="839"/>
      </w:tblGrid>
      <w:tr w:rsidR="004C1146" w:rsidRPr="006462CB" w14:paraId="508D0211" w14:textId="77777777" w:rsidTr="00812933">
        <w:trPr>
          <w:cantSplit/>
        </w:trPr>
        <w:tc>
          <w:tcPr>
            <w:tcW w:w="8505" w:type="dxa"/>
            <w:gridSpan w:val="7"/>
            <w:tcBorders>
              <w:top w:val="single" w:sz="4" w:space="0" w:color="auto"/>
              <w:left w:val="single" w:sz="4" w:space="0" w:color="auto"/>
              <w:bottom w:val="nil"/>
              <w:right w:val="single" w:sz="4" w:space="0" w:color="auto"/>
            </w:tcBorders>
            <w:shd w:val="clear" w:color="auto" w:fill="FFFFFF"/>
            <w:vAlign w:val="center"/>
          </w:tcPr>
          <w:p w14:paraId="1E44CD84" w14:textId="77777777" w:rsidR="004C1146" w:rsidRPr="006462CB" w:rsidRDefault="004C1146" w:rsidP="004C1146">
            <w:pPr>
              <w:widowControl w:val="0"/>
              <w:autoSpaceDE w:val="0"/>
              <w:autoSpaceDN w:val="0"/>
              <w:adjustRightInd w:val="0"/>
              <w:ind w:left="60" w:right="60"/>
              <w:jc w:val="center"/>
              <w:rPr>
                <w:rFonts w:ascii="Arial" w:hAnsi="Arial" w:cs="Arial"/>
                <w:color w:val="010205"/>
              </w:rPr>
            </w:pPr>
            <w:r w:rsidRPr="006462CB">
              <w:rPr>
                <w:rFonts w:ascii="Arial" w:hAnsi="Arial" w:cs="Arial"/>
                <w:b/>
                <w:bCs/>
                <w:color w:val="010205"/>
              </w:rPr>
              <w:t>Coefficients</w:t>
            </w:r>
            <w:r w:rsidRPr="006462CB">
              <w:rPr>
                <w:rFonts w:ascii="Arial" w:hAnsi="Arial" w:cs="Arial"/>
                <w:b/>
                <w:bCs/>
                <w:color w:val="010205"/>
                <w:vertAlign w:val="superscript"/>
              </w:rPr>
              <w:t>a</w:t>
            </w:r>
          </w:p>
        </w:tc>
      </w:tr>
      <w:tr w:rsidR="004C1146" w:rsidRPr="006462CB" w14:paraId="3619C2F8" w14:textId="77777777" w:rsidTr="00812933">
        <w:trPr>
          <w:cantSplit/>
        </w:trPr>
        <w:tc>
          <w:tcPr>
            <w:tcW w:w="2551" w:type="dxa"/>
            <w:gridSpan w:val="2"/>
            <w:vMerge w:val="restart"/>
            <w:tcBorders>
              <w:top w:val="nil"/>
              <w:left w:val="single" w:sz="4" w:space="0" w:color="auto"/>
              <w:bottom w:val="nil"/>
              <w:right w:val="nil"/>
            </w:tcBorders>
            <w:shd w:val="clear" w:color="auto" w:fill="FFFFFF"/>
            <w:vAlign w:val="bottom"/>
          </w:tcPr>
          <w:p w14:paraId="4C951A18" w14:textId="77777777" w:rsidR="004C1146" w:rsidRPr="006462CB" w:rsidRDefault="004C1146" w:rsidP="004C1146">
            <w:pPr>
              <w:widowControl w:val="0"/>
              <w:autoSpaceDE w:val="0"/>
              <w:autoSpaceDN w:val="0"/>
              <w:adjustRightInd w:val="0"/>
              <w:ind w:left="60" w:right="60"/>
              <w:rPr>
                <w:rFonts w:ascii="Arial" w:hAnsi="Arial" w:cs="Arial"/>
                <w:color w:val="264A60"/>
                <w:sz w:val="18"/>
                <w:szCs w:val="18"/>
              </w:rPr>
            </w:pPr>
            <w:r w:rsidRPr="006462CB">
              <w:rPr>
                <w:rFonts w:ascii="Arial" w:hAnsi="Arial" w:cs="Arial"/>
                <w:color w:val="264A60"/>
                <w:sz w:val="18"/>
                <w:szCs w:val="18"/>
              </w:rPr>
              <w:t>Model</w:t>
            </w:r>
          </w:p>
        </w:tc>
        <w:tc>
          <w:tcPr>
            <w:tcW w:w="2597" w:type="dxa"/>
            <w:gridSpan w:val="2"/>
            <w:tcBorders>
              <w:top w:val="nil"/>
              <w:left w:val="nil"/>
              <w:bottom w:val="nil"/>
              <w:right w:val="single" w:sz="8" w:space="0" w:color="E0E0E0"/>
            </w:tcBorders>
            <w:shd w:val="clear" w:color="auto" w:fill="FFFFFF"/>
            <w:vAlign w:val="bottom"/>
          </w:tcPr>
          <w:p w14:paraId="0F16F558" w14:textId="77777777" w:rsidR="004C1146" w:rsidRPr="006462CB" w:rsidRDefault="004C1146" w:rsidP="004C1146">
            <w:pPr>
              <w:widowControl w:val="0"/>
              <w:autoSpaceDE w:val="0"/>
              <w:autoSpaceDN w:val="0"/>
              <w:adjustRightInd w:val="0"/>
              <w:ind w:left="60" w:right="60"/>
              <w:jc w:val="center"/>
              <w:rPr>
                <w:rFonts w:ascii="Arial" w:hAnsi="Arial" w:cs="Arial"/>
                <w:color w:val="264A60"/>
                <w:sz w:val="18"/>
                <w:szCs w:val="18"/>
              </w:rPr>
            </w:pPr>
            <w:r w:rsidRPr="006462CB">
              <w:rPr>
                <w:rFonts w:ascii="Arial" w:hAnsi="Arial" w:cs="Arial"/>
                <w:color w:val="264A60"/>
                <w:sz w:val="18"/>
                <w:szCs w:val="18"/>
              </w:rPr>
              <w:t>Unstandardized Coefficients</w:t>
            </w:r>
          </w:p>
        </w:tc>
        <w:tc>
          <w:tcPr>
            <w:tcW w:w="1483" w:type="dxa"/>
            <w:tcBorders>
              <w:top w:val="nil"/>
              <w:left w:val="single" w:sz="8" w:space="0" w:color="E0E0E0"/>
              <w:bottom w:val="nil"/>
              <w:right w:val="single" w:sz="8" w:space="0" w:color="E0E0E0"/>
            </w:tcBorders>
            <w:shd w:val="clear" w:color="auto" w:fill="FFFFFF"/>
            <w:vAlign w:val="bottom"/>
          </w:tcPr>
          <w:p w14:paraId="7ECEF6A6" w14:textId="77777777" w:rsidR="004C1146" w:rsidRPr="006462CB" w:rsidRDefault="004C1146" w:rsidP="004C1146">
            <w:pPr>
              <w:widowControl w:val="0"/>
              <w:autoSpaceDE w:val="0"/>
              <w:autoSpaceDN w:val="0"/>
              <w:adjustRightInd w:val="0"/>
              <w:ind w:left="60" w:right="60"/>
              <w:jc w:val="center"/>
              <w:rPr>
                <w:rFonts w:ascii="Arial" w:hAnsi="Arial" w:cs="Arial"/>
                <w:color w:val="264A60"/>
                <w:sz w:val="18"/>
                <w:szCs w:val="18"/>
              </w:rPr>
            </w:pPr>
            <w:r w:rsidRPr="006462CB">
              <w:rPr>
                <w:rFonts w:ascii="Arial" w:hAnsi="Arial" w:cs="Arial"/>
                <w:color w:val="264A60"/>
                <w:sz w:val="18"/>
                <w:szCs w:val="18"/>
              </w:rPr>
              <w:t>Standardized Coefficients</w:t>
            </w:r>
          </w:p>
        </w:tc>
        <w:tc>
          <w:tcPr>
            <w:tcW w:w="1035" w:type="dxa"/>
            <w:vMerge w:val="restart"/>
            <w:tcBorders>
              <w:top w:val="nil"/>
              <w:left w:val="single" w:sz="8" w:space="0" w:color="E0E0E0"/>
              <w:bottom w:val="nil"/>
              <w:right w:val="single" w:sz="8" w:space="0" w:color="E0E0E0"/>
            </w:tcBorders>
            <w:shd w:val="clear" w:color="auto" w:fill="FFFFFF"/>
            <w:vAlign w:val="bottom"/>
          </w:tcPr>
          <w:p w14:paraId="64D93BA8" w14:textId="77777777" w:rsidR="004C1146" w:rsidRPr="006462CB" w:rsidRDefault="004C1146" w:rsidP="004C1146">
            <w:pPr>
              <w:widowControl w:val="0"/>
              <w:autoSpaceDE w:val="0"/>
              <w:autoSpaceDN w:val="0"/>
              <w:adjustRightInd w:val="0"/>
              <w:ind w:left="60" w:right="60"/>
              <w:jc w:val="center"/>
              <w:rPr>
                <w:rFonts w:ascii="Arial" w:hAnsi="Arial" w:cs="Arial"/>
                <w:color w:val="264A60"/>
                <w:sz w:val="18"/>
                <w:szCs w:val="18"/>
              </w:rPr>
            </w:pPr>
            <w:r w:rsidRPr="006462CB">
              <w:rPr>
                <w:rFonts w:ascii="Arial" w:hAnsi="Arial" w:cs="Arial"/>
                <w:color w:val="264A60"/>
                <w:sz w:val="18"/>
                <w:szCs w:val="18"/>
              </w:rPr>
              <w:t>t</w:t>
            </w:r>
          </w:p>
        </w:tc>
        <w:tc>
          <w:tcPr>
            <w:tcW w:w="839" w:type="dxa"/>
            <w:vMerge w:val="restart"/>
            <w:tcBorders>
              <w:top w:val="nil"/>
              <w:left w:val="single" w:sz="8" w:space="0" w:color="E0E0E0"/>
              <w:bottom w:val="nil"/>
              <w:right w:val="single" w:sz="4" w:space="0" w:color="auto"/>
            </w:tcBorders>
            <w:shd w:val="clear" w:color="auto" w:fill="FFFFFF"/>
            <w:vAlign w:val="bottom"/>
          </w:tcPr>
          <w:p w14:paraId="7CD297E2" w14:textId="77777777" w:rsidR="004C1146" w:rsidRPr="006462CB" w:rsidRDefault="004C1146" w:rsidP="004C1146">
            <w:pPr>
              <w:widowControl w:val="0"/>
              <w:autoSpaceDE w:val="0"/>
              <w:autoSpaceDN w:val="0"/>
              <w:adjustRightInd w:val="0"/>
              <w:ind w:left="60" w:right="60"/>
              <w:jc w:val="center"/>
              <w:rPr>
                <w:rFonts w:ascii="Arial" w:hAnsi="Arial" w:cs="Arial"/>
                <w:color w:val="264A60"/>
                <w:sz w:val="18"/>
                <w:szCs w:val="18"/>
              </w:rPr>
            </w:pPr>
            <w:r w:rsidRPr="006462CB">
              <w:rPr>
                <w:rFonts w:ascii="Arial" w:hAnsi="Arial" w:cs="Arial"/>
                <w:color w:val="264A60"/>
                <w:sz w:val="18"/>
                <w:szCs w:val="18"/>
              </w:rPr>
              <w:t>Sig.</w:t>
            </w:r>
          </w:p>
        </w:tc>
      </w:tr>
      <w:tr w:rsidR="004C1146" w:rsidRPr="006462CB" w14:paraId="322195E3" w14:textId="77777777" w:rsidTr="00812933">
        <w:trPr>
          <w:cantSplit/>
        </w:trPr>
        <w:tc>
          <w:tcPr>
            <w:tcW w:w="2551" w:type="dxa"/>
            <w:gridSpan w:val="2"/>
            <w:vMerge/>
            <w:tcBorders>
              <w:top w:val="nil"/>
              <w:left w:val="single" w:sz="4" w:space="0" w:color="auto"/>
              <w:bottom w:val="nil"/>
              <w:right w:val="nil"/>
            </w:tcBorders>
            <w:shd w:val="clear" w:color="auto" w:fill="FFFFFF"/>
            <w:vAlign w:val="bottom"/>
          </w:tcPr>
          <w:p w14:paraId="15598654" w14:textId="77777777" w:rsidR="004C1146" w:rsidRPr="006462CB" w:rsidRDefault="004C1146" w:rsidP="004C1146">
            <w:pPr>
              <w:widowControl w:val="0"/>
              <w:autoSpaceDE w:val="0"/>
              <w:autoSpaceDN w:val="0"/>
              <w:adjustRightInd w:val="0"/>
              <w:rPr>
                <w:rFonts w:ascii="Arial" w:hAnsi="Arial" w:cs="Arial"/>
                <w:color w:val="264A60"/>
                <w:sz w:val="18"/>
                <w:szCs w:val="18"/>
              </w:rPr>
            </w:pPr>
          </w:p>
        </w:tc>
        <w:tc>
          <w:tcPr>
            <w:tcW w:w="1253" w:type="dxa"/>
            <w:tcBorders>
              <w:top w:val="nil"/>
              <w:left w:val="nil"/>
              <w:bottom w:val="single" w:sz="8" w:space="0" w:color="152935"/>
              <w:right w:val="single" w:sz="8" w:space="0" w:color="E0E0E0"/>
            </w:tcBorders>
            <w:shd w:val="clear" w:color="auto" w:fill="FFFFFF"/>
            <w:vAlign w:val="bottom"/>
          </w:tcPr>
          <w:p w14:paraId="2682FD03" w14:textId="77777777" w:rsidR="004C1146" w:rsidRPr="006462CB" w:rsidRDefault="004C1146" w:rsidP="004C1146">
            <w:pPr>
              <w:widowControl w:val="0"/>
              <w:autoSpaceDE w:val="0"/>
              <w:autoSpaceDN w:val="0"/>
              <w:adjustRightInd w:val="0"/>
              <w:ind w:left="60" w:right="60"/>
              <w:jc w:val="center"/>
              <w:rPr>
                <w:rFonts w:ascii="Arial" w:hAnsi="Arial" w:cs="Arial"/>
                <w:color w:val="264A60"/>
                <w:sz w:val="18"/>
                <w:szCs w:val="18"/>
              </w:rPr>
            </w:pPr>
            <w:r w:rsidRPr="006462CB">
              <w:rPr>
                <w:rFonts w:ascii="Arial" w:hAnsi="Arial" w:cs="Arial"/>
                <w:color w:val="264A60"/>
                <w:sz w:val="18"/>
                <w:szCs w:val="18"/>
              </w:rPr>
              <w:t>B</w:t>
            </w:r>
          </w:p>
        </w:tc>
        <w:tc>
          <w:tcPr>
            <w:tcW w:w="1344" w:type="dxa"/>
            <w:tcBorders>
              <w:top w:val="nil"/>
              <w:left w:val="single" w:sz="8" w:space="0" w:color="E0E0E0"/>
              <w:bottom w:val="single" w:sz="8" w:space="0" w:color="152935"/>
              <w:right w:val="single" w:sz="8" w:space="0" w:color="E0E0E0"/>
            </w:tcBorders>
            <w:shd w:val="clear" w:color="auto" w:fill="FFFFFF"/>
            <w:vAlign w:val="bottom"/>
          </w:tcPr>
          <w:p w14:paraId="0A313449" w14:textId="77777777" w:rsidR="004C1146" w:rsidRPr="006462CB" w:rsidRDefault="004C1146" w:rsidP="004C1146">
            <w:pPr>
              <w:widowControl w:val="0"/>
              <w:autoSpaceDE w:val="0"/>
              <w:autoSpaceDN w:val="0"/>
              <w:adjustRightInd w:val="0"/>
              <w:ind w:left="60" w:right="60"/>
              <w:jc w:val="center"/>
              <w:rPr>
                <w:rFonts w:ascii="Arial" w:hAnsi="Arial" w:cs="Arial"/>
                <w:color w:val="264A60"/>
                <w:sz w:val="18"/>
                <w:szCs w:val="18"/>
              </w:rPr>
            </w:pPr>
            <w:r w:rsidRPr="006462CB">
              <w:rPr>
                <w:rFonts w:ascii="Arial" w:hAnsi="Arial" w:cs="Arial"/>
                <w:color w:val="264A60"/>
                <w:sz w:val="18"/>
                <w:szCs w:val="18"/>
              </w:rPr>
              <w:t>Std. Error</w:t>
            </w:r>
          </w:p>
        </w:tc>
        <w:tc>
          <w:tcPr>
            <w:tcW w:w="1483" w:type="dxa"/>
            <w:tcBorders>
              <w:top w:val="nil"/>
              <w:left w:val="single" w:sz="8" w:space="0" w:color="E0E0E0"/>
              <w:bottom w:val="single" w:sz="8" w:space="0" w:color="152935"/>
              <w:right w:val="single" w:sz="8" w:space="0" w:color="E0E0E0"/>
            </w:tcBorders>
            <w:shd w:val="clear" w:color="auto" w:fill="FFFFFF"/>
            <w:vAlign w:val="bottom"/>
          </w:tcPr>
          <w:p w14:paraId="1CAF7FFB" w14:textId="77777777" w:rsidR="004C1146" w:rsidRPr="006462CB" w:rsidRDefault="004C1146" w:rsidP="004C1146">
            <w:pPr>
              <w:widowControl w:val="0"/>
              <w:autoSpaceDE w:val="0"/>
              <w:autoSpaceDN w:val="0"/>
              <w:adjustRightInd w:val="0"/>
              <w:ind w:left="60" w:right="60"/>
              <w:jc w:val="center"/>
              <w:rPr>
                <w:rFonts w:ascii="Arial" w:hAnsi="Arial" w:cs="Arial"/>
                <w:color w:val="264A60"/>
                <w:sz w:val="18"/>
                <w:szCs w:val="18"/>
              </w:rPr>
            </w:pPr>
            <w:r w:rsidRPr="006462CB">
              <w:rPr>
                <w:rFonts w:ascii="Arial" w:hAnsi="Arial" w:cs="Arial"/>
                <w:color w:val="264A60"/>
                <w:sz w:val="18"/>
                <w:szCs w:val="18"/>
              </w:rPr>
              <w:t>Beta</w:t>
            </w:r>
          </w:p>
        </w:tc>
        <w:tc>
          <w:tcPr>
            <w:tcW w:w="1035" w:type="dxa"/>
            <w:vMerge/>
            <w:tcBorders>
              <w:top w:val="nil"/>
              <w:left w:val="single" w:sz="8" w:space="0" w:color="E0E0E0"/>
              <w:bottom w:val="nil"/>
              <w:right w:val="single" w:sz="8" w:space="0" w:color="E0E0E0"/>
            </w:tcBorders>
            <w:shd w:val="clear" w:color="auto" w:fill="FFFFFF"/>
            <w:vAlign w:val="bottom"/>
          </w:tcPr>
          <w:p w14:paraId="13CD8126" w14:textId="77777777" w:rsidR="004C1146" w:rsidRPr="006462CB" w:rsidRDefault="004C1146" w:rsidP="004C1146">
            <w:pPr>
              <w:widowControl w:val="0"/>
              <w:autoSpaceDE w:val="0"/>
              <w:autoSpaceDN w:val="0"/>
              <w:adjustRightInd w:val="0"/>
              <w:rPr>
                <w:rFonts w:ascii="Arial" w:hAnsi="Arial" w:cs="Arial"/>
                <w:color w:val="264A60"/>
                <w:sz w:val="18"/>
                <w:szCs w:val="18"/>
              </w:rPr>
            </w:pPr>
          </w:p>
        </w:tc>
        <w:tc>
          <w:tcPr>
            <w:tcW w:w="839" w:type="dxa"/>
            <w:vMerge/>
            <w:tcBorders>
              <w:top w:val="nil"/>
              <w:left w:val="single" w:sz="8" w:space="0" w:color="E0E0E0"/>
              <w:bottom w:val="nil"/>
              <w:right w:val="single" w:sz="4" w:space="0" w:color="auto"/>
            </w:tcBorders>
            <w:shd w:val="clear" w:color="auto" w:fill="FFFFFF"/>
            <w:vAlign w:val="bottom"/>
          </w:tcPr>
          <w:p w14:paraId="4DE054CA" w14:textId="77777777" w:rsidR="004C1146" w:rsidRPr="006462CB" w:rsidRDefault="004C1146" w:rsidP="004C1146">
            <w:pPr>
              <w:widowControl w:val="0"/>
              <w:autoSpaceDE w:val="0"/>
              <w:autoSpaceDN w:val="0"/>
              <w:adjustRightInd w:val="0"/>
              <w:rPr>
                <w:rFonts w:ascii="Arial" w:hAnsi="Arial" w:cs="Arial"/>
                <w:color w:val="264A60"/>
                <w:sz w:val="18"/>
                <w:szCs w:val="18"/>
              </w:rPr>
            </w:pPr>
          </w:p>
        </w:tc>
      </w:tr>
      <w:tr w:rsidR="004C1146" w:rsidRPr="006462CB" w14:paraId="74390487" w14:textId="77777777" w:rsidTr="00812933">
        <w:trPr>
          <w:cantSplit/>
        </w:trPr>
        <w:tc>
          <w:tcPr>
            <w:tcW w:w="311" w:type="dxa"/>
            <w:vMerge w:val="restart"/>
            <w:tcBorders>
              <w:top w:val="single" w:sz="8" w:space="0" w:color="152935"/>
              <w:left w:val="single" w:sz="4" w:space="0" w:color="auto"/>
              <w:bottom w:val="single" w:sz="8" w:space="0" w:color="152935"/>
              <w:right w:val="nil"/>
            </w:tcBorders>
            <w:shd w:val="clear" w:color="auto" w:fill="E0E0E0"/>
          </w:tcPr>
          <w:p w14:paraId="4D7FEA66" w14:textId="77777777" w:rsidR="004C1146" w:rsidRPr="006462CB" w:rsidRDefault="004C1146" w:rsidP="004C1146">
            <w:pPr>
              <w:widowControl w:val="0"/>
              <w:autoSpaceDE w:val="0"/>
              <w:autoSpaceDN w:val="0"/>
              <w:adjustRightInd w:val="0"/>
              <w:ind w:left="60" w:right="60"/>
              <w:rPr>
                <w:rFonts w:ascii="Arial" w:hAnsi="Arial" w:cs="Arial"/>
                <w:color w:val="264A60"/>
                <w:sz w:val="18"/>
                <w:szCs w:val="18"/>
              </w:rPr>
            </w:pPr>
            <w:r w:rsidRPr="006462CB">
              <w:rPr>
                <w:rFonts w:ascii="Arial" w:hAnsi="Arial" w:cs="Arial"/>
                <w:color w:val="264A60"/>
                <w:sz w:val="18"/>
                <w:szCs w:val="18"/>
              </w:rPr>
              <w:t>1</w:t>
            </w:r>
          </w:p>
        </w:tc>
        <w:tc>
          <w:tcPr>
            <w:tcW w:w="2240" w:type="dxa"/>
            <w:tcBorders>
              <w:top w:val="single" w:sz="8" w:space="0" w:color="152935"/>
              <w:left w:val="nil"/>
              <w:bottom w:val="single" w:sz="8" w:space="0" w:color="AEAEAE"/>
              <w:right w:val="nil"/>
            </w:tcBorders>
            <w:shd w:val="clear" w:color="auto" w:fill="E0E0E0"/>
          </w:tcPr>
          <w:p w14:paraId="3F502917" w14:textId="77777777" w:rsidR="004C1146" w:rsidRPr="006462CB" w:rsidRDefault="004C1146" w:rsidP="004C1146">
            <w:pPr>
              <w:widowControl w:val="0"/>
              <w:autoSpaceDE w:val="0"/>
              <w:autoSpaceDN w:val="0"/>
              <w:adjustRightInd w:val="0"/>
              <w:ind w:left="60" w:right="60"/>
              <w:rPr>
                <w:rFonts w:ascii="Arial" w:hAnsi="Arial" w:cs="Arial"/>
                <w:color w:val="264A60"/>
                <w:sz w:val="18"/>
                <w:szCs w:val="18"/>
              </w:rPr>
            </w:pPr>
            <w:r w:rsidRPr="006462CB">
              <w:rPr>
                <w:rFonts w:ascii="Arial" w:hAnsi="Arial" w:cs="Arial"/>
                <w:color w:val="264A60"/>
                <w:sz w:val="18"/>
                <w:szCs w:val="18"/>
              </w:rPr>
              <w:t>(Constant)</w:t>
            </w:r>
          </w:p>
        </w:tc>
        <w:tc>
          <w:tcPr>
            <w:tcW w:w="1253" w:type="dxa"/>
            <w:tcBorders>
              <w:top w:val="single" w:sz="8" w:space="0" w:color="152935"/>
              <w:left w:val="nil"/>
              <w:bottom w:val="single" w:sz="8" w:space="0" w:color="AEAEAE"/>
              <w:right w:val="single" w:sz="8" w:space="0" w:color="E0E0E0"/>
            </w:tcBorders>
            <w:shd w:val="clear" w:color="auto" w:fill="FFFFFF"/>
          </w:tcPr>
          <w:p w14:paraId="01452FA0" w14:textId="77777777" w:rsidR="004C1146" w:rsidRPr="00405151" w:rsidRDefault="004C1146" w:rsidP="004C1146">
            <w:pPr>
              <w:ind w:left="60" w:right="60"/>
              <w:jc w:val="right"/>
              <w:rPr>
                <w:rFonts w:ascii="Arial" w:hAnsi="Arial" w:cs="Arial"/>
                <w:color w:val="010205"/>
                <w:sz w:val="18"/>
                <w:szCs w:val="18"/>
              </w:rPr>
            </w:pPr>
            <w:r w:rsidRPr="004A10AA">
              <w:rPr>
                <w:rFonts w:ascii="Arial" w:hAnsi="Arial" w:cs="Arial"/>
                <w:color w:val="010205"/>
                <w:sz w:val="18"/>
                <w:szCs w:val="18"/>
              </w:rPr>
              <w:t>10.241</w:t>
            </w:r>
          </w:p>
        </w:tc>
        <w:tc>
          <w:tcPr>
            <w:tcW w:w="1344" w:type="dxa"/>
            <w:tcBorders>
              <w:top w:val="single" w:sz="8" w:space="0" w:color="152935"/>
              <w:left w:val="single" w:sz="8" w:space="0" w:color="E0E0E0"/>
              <w:bottom w:val="single" w:sz="8" w:space="0" w:color="AEAEAE"/>
              <w:right w:val="single" w:sz="8" w:space="0" w:color="E0E0E0"/>
            </w:tcBorders>
            <w:shd w:val="clear" w:color="auto" w:fill="FFFFFF"/>
          </w:tcPr>
          <w:p w14:paraId="5640BF8D" w14:textId="77777777" w:rsidR="004C1146" w:rsidRPr="00405151" w:rsidRDefault="004C1146" w:rsidP="004C1146">
            <w:pPr>
              <w:ind w:left="60" w:right="60"/>
              <w:jc w:val="right"/>
              <w:rPr>
                <w:rFonts w:ascii="Arial" w:hAnsi="Arial" w:cs="Arial"/>
                <w:color w:val="010205"/>
                <w:sz w:val="18"/>
                <w:szCs w:val="18"/>
              </w:rPr>
            </w:pPr>
            <w:r w:rsidRPr="004A10AA">
              <w:rPr>
                <w:rFonts w:ascii="Arial" w:hAnsi="Arial" w:cs="Arial"/>
                <w:color w:val="010205"/>
                <w:sz w:val="18"/>
                <w:szCs w:val="18"/>
              </w:rPr>
              <w:t>1.101</w:t>
            </w:r>
          </w:p>
        </w:tc>
        <w:tc>
          <w:tcPr>
            <w:tcW w:w="148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D01676F" w14:textId="77777777" w:rsidR="004C1146" w:rsidRPr="00405151" w:rsidRDefault="004C1146" w:rsidP="004C1146"/>
        </w:tc>
        <w:tc>
          <w:tcPr>
            <w:tcW w:w="1035" w:type="dxa"/>
            <w:tcBorders>
              <w:top w:val="single" w:sz="8" w:space="0" w:color="152935"/>
              <w:left w:val="single" w:sz="8" w:space="0" w:color="E0E0E0"/>
              <w:bottom w:val="single" w:sz="8" w:space="0" w:color="AEAEAE"/>
              <w:right w:val="single" w:sz="8" w:space="0" w:color="E0E0E0"/>
            </w:tcBorders>
            <w:shd w:val="clear" w:color="auto" w:fill="FFFFFF"/>
          </w:tcPr>
          <w:p w14:paraId="09E9B8C9" w14:textId="77777777" w:rsidR="004C1146" w:rsidRPr="00405151" w:rsidRDefault="004C1146" w:rsidP="004C1146">
            <w:pPr>
              <w:ind w:left="60" w:right="60"/>
              <w:jc w:val="right"/>
              <w:rPr>
                <w:rFonts w:ascii="Arial" w:hAnsi="Arial" w:cs="Arial"/>
                <w:color w:val="010205"/>
                <w:sz w:val="18"/>
                <w:szCs w:val="18"/>
              </w:rPr>
            </w:pPr>
            <w:r w:rsidRPr="00405151">
              <w:rPr>
                <w:rFonts w:ascii="Arial" w:hAnsi="Arial" w:cs="Arial"/>
                <w:color w:val="010205"/>
                <w:sz w:val="18"/>
                <w:szCs w:val="18"/>
              </w:rPr>
              <w:t>14.561</w:t>
            </w:r>
          </w:p>
        </w:tc>
        <w:tc>
          <w:tcPr>
            <w:tcW w:w="839" w:type="dxa"/>
            <w:tcBorders>
              <w:top w:val="single" w:sz="8" w:space="0" w:color="152935"/>
              <w:left w:val="single" w:sz="8" w:space="0" w:color="E0E0E0"/>
              <w:bottom w:val="single" w:sz="8" w:space="0" w:color="AEAEAE"/>
              <w:right w:val="single" w:sz="4" w:space="0" w:color="auto"/>
            </w:tcBorders>
            <w:shd w:val="clear" w:color="auto" w:fill="FFFFFF"/>
          </w:tcPr>
          <w:p w14:paraId="6662B7FB" w14:textId="77777777" w:rsidR="004C1146" w:rsidRPr="006462CB" w:rsidRDefault="004C1146" w:rsidP="004C1146">
            <w:pPr>
              <w:widowControl w:val="0"/>
              <w:autoSpaceDE w:val="0"/>
              <w:autoSpaceDN w:val="0"/>
              <w:adjustRightInd w:val="0"/>
              <w:ind w:left="60" w:right="60"/>
              <w:jc w:val="right"/>
              <w:rPr>
                <w:rFonts w:ascii="Arial" w:hAnsi="Arial" w:cs="Arial"/>
                <w:color w:val="010205"/>
                <w:sz w:val="18"/>
                <w:szCs w:val="18"/>
              </w:rPr>
            </w:pPr>
            <w:r w:rsidRPr="006462CB">
              <w:rPr>
                <w:rFonts w:ascii="Arial" w:hAnsi="Arial" w:cs="Arial"/>
                <w:color w:val="010205"/>
                <w:sz w:val="18"/>
                <w:szCs w:val="18"/>
              </w:rPr>
              <w:t>.000</w:t>
            </w:r>
          </w:p>
        </w:tc>
      </w:tr>
      <w:tr w:rsidR="004C1146" w:rsidRPr="006462CB" w14:paraId="6CDC826A" w14:textId="77777777" w:rsidTr="00812933">
        <w:trPr>
          <w:cantSplit/>
        </w:trPr>
        <w:tc>
          <w:tcPr>
            <w:tcW w:w="311" w:type="dxa"/>
            <w:vMerge/>
            <w:tcBorders>
              <w:top w:val="single" w:sz="8" w:space="0" w:color="152935"/>
              <w:left w:val="single" w:sz="4" w:space="0" w:color="auto"/>
              <w:bottom w:val="single" w:sz="8" w:space="0" w:color="152935"/>
              <w:right w:val="nil"/>
            </w:tcBorders>
            <w:shd w:val="clear" w:color="auto" w:fill="E0E0E0"/>
          </w:tcPr>
          <w:p w14:paraId="4A6FA1E8" w14:textId="77777777" w:rsidR="004C1146" w:rsidRPr="006462CB" w:rsidRDefault="004C1146" w:rsidP="004C1146">
            <w:pPr>
              <w:widowControl w:val="0"/>
              <w:autoSpaceDE w:val="0"/>
              <w:autoSpaceDN w:val="0"/>
              <w:adjustRightInd w:val="0"/>
              <w:rPr>
                <w:rFonts w:ascii="Arial" w:hAnsi="Arial" w:cs="Arial"/>
                <w:color w:val="010205"/>
                <w:sz w:val="18"/>
                <w:szCs w:val="18"/>
              </w:rPr>
            </w:pPr>
          </w:p>
        </w:tc>
        <w:tc>
          <w:tcPr>
            <w:tcW w:w="2240" w:type="dxa"/>
            <w:tcBorders>
              <w:top w:val="single" w:sz="8" w:space="0" w:color="AEAEAE"/>
              <w:left w:val="nil"/>
              <w:bottom w:val="single" w:sz="8" w:space="0" w:color="AEAEAE"/>
              <w:right w:val="nil"/>
            </w:tcBorders>
            <w:shd w:val="clear" w:color="auto" w:fill="E0E0E0"/>
          </w:tcPr>
          <w:p w14:paraId="37A32CA8" w14:textId="77777777" w:rsidR="004C1146" w:rsidRPr="006462CB" w:rsidRDefault="004C1146" w:rsidP="004C1146">
            <w:pPr>
              <w:widowControl w:val="0"/>
              <w:autoSpaceDE w:val="0"/>
              <w:autoSpaceDN w:val="0"/>
              <w:adjustRightInd w:val="0"/>
              <w:ind w:left="60" w:right="60"/>
              <w:rPr>
                <w:rFonts w:ascii="Arial" w:hAnsi="Arial" w:cs="Arial"/>
                <w:color w:val="264A60"/>
                <w:sz w:val="18"/>
                <w:szCs w:val="18"/>
              </w:rPr>
            </w:pPr>
            <w:r w:rsidRPr="006462CB">
              <w:rPr>
                <w:rFonts w:ascii="Arial" w:hAnsi="Arial" w:cs="Arial"/>
                <w:color w:val="264A60"/>
                <w:sz w:val="18"/>
                <w:szCs w:val="18"/>
              </w:rPr>
              <w:t>KOMUNIKASI</w:t>
            </w:r>
          </w:p>
        </w:tc>
        <w:tc>
          <w:tcPr>
            <w:tcW w:w="1253" w:type="dxa"/>
            <w:tcBorders>
              <w:top w:val="single" w:sz="8" w:space="0" w:color="AEAEAE"/>
              <w:left w:val="nil"/>
              <w:bottom w:val="single" w:sz="8" w:space="0" w:color="AEAEAE"/>
              <w:right w:val="single" w:sz="8" w:space="0" w:color="E0E0E0"/>
            </w:tcBorders>
            <w:shd w:val="clear" w:color="auto" w:fill="FFFFFF"/>
          </w:tcPr>
          <w:p w14:paraId="09F4E7AD" w14:textId="77777777" w:rsidR="004C1146" w:rsidRPr="00405151" w:rsidRDefault="004C1146" w:rsidP="004C1146">
            <w:pPr>
              <w:ind w:left="60" w:right="60"/>
              <w:jc w:val="right"/>
              <w:rPr>
                <w:rFonts w:ascii="Arial" w:hAnsi="Arial" w:cs="Arial"/>
                <w:color w:val="010205"/>
                <w:sz w:val="18"/>
                <w:szCs w:val="18"/>
              </w:rPr>
            </w:pPr>
            <w:r w:rsidRPr="00405151">
              <w:rPr>
                <w:rFonts w:ascii="Arial" w:hAnsi="Arial" w:cs="Arial"/>
                <w:color w:val="010205"/>
                <w:sz w:val="18"/>
                <w:szCs w:val="18"/>
              </w:rPr>
              <w:t>.</w:t>
            </w:r>
            <w:r>
              <w:rPr>
                <w:rFonts w:ascii="Arial" w:hAnsi="Arial" w:cs="Arial"/>
                <w:sz w:val="18"/>
                <w:szCs w:val="18"/>
              </w:rPr>
              <w:t>19</w:t>
            </w:r>
            <w:r w:rsidRPr="00861A9D">
              <w:rPr>
                <w:rFonts w:ascii="Arial" w:hAnsi="Arial" w:cs="Arial"/>
                <w:sz w:val="18"/>
                <w:szCs w:val="18"/>
              </w:rPr>
              <w:t>6</w:t>
            </w:r>
          </w:p>
        </w:tc>
        <w:tc>
          <w:tcPr>
            <w:tcW w:w="1344" w:type="dxa"/>
            <w:tcBorders>
              <w:top w:val="single" w:sz="8" w:space="0" w:color="AEAEAE"/>
              <w:left w:val="single" w:sz="8" w:space="0" w:color="E0E0E0"/>
              <w:bottom w:val="single" w:sz="8" w:space="0" w:color="AEAEAE"/>
              <w:right w:val="single" w:sz="8" w:space="0" w:color="E0E0E0"/>
            </w:tcBorders>
            <w:shd w:val="clear" w:color="auto" w:fill="FFFFFF"/>
          </w:tcPr>
          <w:p w14:paraId="136885A2" w14:textId="77777777" w:rsidR="004C1146" w:rsidRPr="00405151" w:rsidRDefault="004C1146" w:rsidP="004C1146">
            <w:pPr>
              <w:ind w:left="60" w:right="60"/>
              <w:jc w:val="right"/>
              <w:rPr>
                <w:rFonts w:ascii="Arial" w:hAnsi="Arial" w:cs="Arial"/>
                <w:color w:val="010205"/>
                <w:sz w:val="18"/>
                <w:szCs w:val="18"/>
              </w:rPr>
            </w:pPr>
            <w:r w:rsidRPr="00405151">
              <w:rPr>
                <w:rFonts w:ascii="Arial" w:hAnsi="Arial" w:cs="Arial"/>
                <w:color w:val="010205"/>
                <w:sz w:val="18"/>
                <w:szCs w:val="18"/>
              </w:rPr>
              <w:t>.040</w:t>
            </w:r>
          </w:p>
        </w:tc>
        <w:tc>
          <w:tcPr>
            <w:tcW w:w="1483" w:type="dxa"/>
            <w:tcBorders>
              <w:top w:val="single" w:sz="8" w:space="0" w:color="AEAEAE"/>
              <w:left w:val="single" w:sz="8" w:space="0" w:color="E0E0E0"/>
              <w:bottom w:val="single" w:sz="8" w:space="0" w:color="AEAEAE"/>
              <w:right w:val="single" w:sz="8" w:space="0" w:color="E0E0E0"/>
            </w:tcBorders>
            <w:shd w:val="clear" w:color="auto" w:fill="FFFFFF"/>
          </w:tcPr>
          <w:p w14:paraId="2BDB4AA8" w14:textId="77777777" w:rsidR="004C1146" w:rsidRPr="00405151" w:rsidRDefault="004C1146" w:rsidP="004C1146">
            <w:pPr>
              <w:ind w:left="60" w:right="60"/>
              <w:jc w:val="right"/>
              <w:rPr>
                <w:rFonts w:ascii="Arial" w:hAnsi="Arial" w:cs="Arial"/>
                <w:color w:val="010205"/>
                <w:sz w:val="18"/>
                <w:szCs w:val="18"/>
              </w:rPr>
            </w:pPr>
            <w:r>
              <w:rPr>
                <w:rFonts w:ascii="Arial" w:hAnsi="Arial" w:cs="Arial"/>
                <w:color w:val="010205"/>
                <w:sz w:val="18"/>
                <w:szCs w:val="18"/>
              </w:rPr>
              <w:t>.39</w:t>
            </w:r>
            <w:r w:rsidRPr="00405151">
              <w:rPr>
                <w:rFonts w:ascii="Arial" w:hAnsi="Arial" w:cs="Arial"/>
                <w:color w:val="010205"/>
                <w:sz w:val="18"/>
                <w:szCs w:val="18"/>
              </w:rPr>
              <w:t>8</w:t>
            </w:r>
          </w:p>
        </w:tc>
        <w:tc>
          <w:tcPr>
            <w:tcW w:w="1035" w:type="dxa"/>
            <w:tcBorders>
              <w:top w:val="single" w:sz="8" w:space="0" w:color="AEAEAE"/>
              <w:left w:val="single" w:sz="8" w:space="0" w:color="E0E0E0"/>
              <w:bottom w:val="single" w:sz="8" w:space="0" w:color="AEAEAE"/>
              <w:right w:val="single" w:sz="8" w:space="0" w:color="E0E0E0"/>
            </w:tcBorders>
            <w:shd w:val="clear" w:color="auto" w:fill="FFFFFF"/>
          </w:tcPr>
          <w:p w14:paraId="16CBC85B" w14:textId="77777777" w:rsidR="004C1146" w:rsidRPr="00405151" w:rsidRDefault="004C1146" w:rsidP="004C1146">
            <w:pPr>
              <w:ind w:left="60" w:right="60"/>
              <w:jc w:val="right"/>
              <w:rPr>
                <w:rFonts w:ascii="Arial" w:hAnsi="Arial" w:cs="Arial"/>
                <w:color w:val="010205"/>
                <w:sz w:val="18"/>
                <w:szCs w:val="18"/>
              </w:rPr>
            </w:pPr>
            <w:r w:rsidRPr="00405151">
              <w:rPr>
                <w:rFonts w:ascii="Arial" w:hAnsi="Arial" w:cs="Arial"/>
                <w:color w:val="010205"/>
                <w:sz w:val="18"/>
                <w:szCs w:val="18"/>
              </w:rPr>
              <w:t>4.620</w:t>
            </w:r>
          </w:p>
        </w:tc>
        <w:tc>
          <w:tcPr>
            <w:tcW w:w="839" w:type="dxa"/>
            <w:tcBorders>
              <w:top w:val="single" w:sz="8" w:space="0" w:color="AEAEAE"/>
              <w:left w:val="single" w:sz="8" w:space="0" w:color="E0E0E0"/>
              <w:bottom w:val="single" w:sz="8" w:space="0" w:color="AEAEAE"/>
              <w:right w:val="single" w:sz="4" w:space="0" w:color="auto"/>
            </w:tcBorders>
            <w:shd w:val="clear" w:color="auto" w:fill="FFFFFF"/>
          </w:tcPr>
          <w:p w14:paraId="22D1FCD0" w14:textId="77777777" w:rsidR="004C1146" w:rsidRPr="006462CB" w:rsidRDefault="004C1146" w:rsidP="004C1146">
            <w:pPr>
              <w:widowControl w:val="0"/>
              <w:autoSpaceDE w:val="0"/>
              <w:autoSpaceDN w:val="0"/>
              <w:adjustRightInd w:val="0"/>
              <w:ind w:left="60" w:right="60"/>
              <w:jc w:val="right"/>
              <w:rPr>
                <w:rFonts w:ascii="Arial" w:hAnsi="Arial" w:cs="Arial"/>
                <w:color w:val="010205"/>
                <w:sz w:val="18"/>
                <w:szCs w:val="18"/>
              </w:rPr>
            </w:pPr>
            <w:r w:rsidRPr="006462CB">
              <w:rPr>
                <w:rFonts w:ascii="Arial" w:hAnsi="Arial" w:cs="Arial"/>
                <w:color w:val="010205"/>
                <w:sz w:val="18"/>
                <w:szCs w:val="18"/>
              </w:rPr>
              <w:t>.000</w:t>
            </w:r>
          </w:p>
        </w:tc>
      </w:tr>
      <w:tr w:rsidR="004C1146" w:rsidRPr="006462CB" w14:paraId="5CA49976" w14:textId="77777777" w:rsidTr="00812933">
        <w:trPr>
          <w:cantSplit/>
        </w:trPr>
        <w:tc>
          <w:tcPr>
            <w:tcW w:w="311" w:type="dxa"/>
            <w:vMerge/>
            <w:tcBorders>
              <w:top w:val="single" w:sz="8" w:space="0" w:color="152935"/>
              <w:left w:val="single" w:sz="4" w:space="0" w:color="auto"/>
              <w:bottom w:val="single" w:sz="8" w:space="0" w:color="152935"/>
              <w:right w:val="nil"/>
            </w:tcBorders>
            <w:shd w:val="clear" w:color="auto" w:fill="E0E0E0"/>
          </w:tcPr>
          <w:p w14:paraId="628407F4" w14:textId="77777777" w:rsidR="004C1146" w:rsidRPr="006462CB" w:rsidRDefault="004C1146" w:rsidP="004C1146">
            <w:pPr>
              <w:widowControl w:val="0"/>
              <w:autoSpaceDE w:val="0"/>
              <w:autoSpaceDN w:val="0"/>
              <w:adjustRightInd w:val="0"/>
              <w:rPr>
                <w:rFonts w:ascii="Arial" w:hAnsi="Arial" w:cs="Arial"/>
                <w:color w:val="010205"/>
                <w:sz w:val="18"/>
                <w:szCs w:val="18"/>
              </w:rPr>
            </w:pPr>
          </w:p>
        </w:tc>
        <w:tc>
          <w:tcPr>
            <w:tcW w:w="2240" w:type="dxa"/>
            <w:tcBorders>
              <w:top w:val="single" w:sz="8" w:space="0" w:color="AEAEAE"/>
              <w:left w:val="nil"/>
              <w:bottom w:val="single" w:sz="8" w:space="0" w:color="AEAEAE"/>
              <w:right w:val="nil"/>
            </w:tcBorders>
            <w:shd w:val="clear" w:color="auto" w:fill="E0E0E0"/>
          </w:tcPr>
          <w:p w14:paraId="7E3207C2" w14:textId="77777777" w:rsidR="004C1146" w:rsidRPr="006462CB" w:rsidRDefault="004C1146" w:rsidP="004C1146">
            <w:pPr>
              <w:widowControl w:val="0"/>
              <w:autoSpaceDE w:val="0"/>
              <w:autoSpaceDN w:val="0"/>
              <w:adjustRightInd w:val="0"/>
              <w:ind w:left="60" w:right="60"/>
              <w:rPr>
                <w:rFonts w:ascii="Arial" w:hAnsi="Arial" w:cs="Arial"/>
                <w:color w:val="264A60"/>
                <w:sz w:val="18"/>
                <w:szCs w:val="18"/>
              </w:rPr>
            </w:pPr>
            <w:r w:rsidRPr="006462CB">
              <w:rPr>
                <w:rFonts w:ascii="Arial" w:hAnsi="Arial" w:cs="Arial"/>
                <w:color w:val="264A60"/>
                <w:sz w:val="18"/>
                <w:szCs w:val="18"/>
              </w:rPr>
              <w:t>LINGKUNGAN KERJA</w:t>
            </w:r>
          </w:p>
        </w:tc>
        <w:tc>
          <w:tcPr>
            <w:tcW w:w="1253" w:type="dxa"/>
            <w:tcBorders>
              <w:top w:val="single" w:sz="8" w:space="0" w:color="AEAEAE"/>
              <w:left w:val="nil"/>
              <w:bottom w:val="single" w:sz="8" w:space="0" w:color="AEAEAE"/>
              <w:right w:val="single" w:sz="8" w:space="0" w:color="E0E0E0"/>
            </w:tcBorders>
            <w:shd w:val="clear" w:color="auto" w:fill="FFFFFF"/>
          </w:tcPr>
          <w:p w14:paraId="6060A1CC" w14:textId="77777777" w:rsidR="004C1146" w:rsidRPr="00405151" w:rsidRDefault="004C1146" w:rsidP="004C1146">
            <w:pPr>
              <w:ind w:left="60" w:right="60"/>
              <w:jc w:val="right"/>
              <w:rPr>
                <w:rFonts w:ascii="Arial" w:hAnsi="Arial" w:cs="Arial"/>
                <w:color w:val="010205"/>
                <w:sz w:val="18"/>
                <w:szCs w:val="18"/>
              </w:rPr>
            </w:pPr>
            <w:r>
              <w:rPr>
                <w:rFonts w:ascii="Arial" w:hAnsi="Arial" w:cs="Arial"/>
                <w:color w:val="010205"/>
                <w:sz w:val="18"/>
                <w:szCs w:val="18"/>
              </w:rPr>
              <w:t>.1</w:t>
            </w:r>
            <w:r w:rsidRPr="00405151">
              <w:rPr>
                <w:rFonts w:ascii="Arial" w:hAnsi="Arial" w:cs="Arial"/>
                <w:color w:val="010205"/>
                <w:sz w:val="18"/>
                <w:szCs w:val="18"/>
              </w:rPr>
              <w:t>1</w:t>
            </w:r>
            <w:r>
              <w:rPr>
                <w:rFonts w:ascii="Arial" w:hAnsi="Arial" w:cs="Arial"/>
                <w:color w:val="010205"/>
                <w:sz w:val="18"/>
                <w:szCs w:val="18"/>
              </w:rPr>
              <w:t>0</w:t>
            </w:r>
          </w:p>
        </w:tc>
        <w:tc>
          <w:tcPr>
            <w:tcW w:w="1344" w:type="dxa"/>
            <w:tcBorders>
              <w:top w:val="single" w:sz="8" w:space="0" w:color="AEAEAE"/>
              <w:left w:val="single" w:sz="8" w:space="0" w:color="E0E0E0"/>
              <w:bottom w:val="single" w:sz="8" w:space="0" w:color="AEAEAE"/>
              <w:right w:val="single" w:sz="8" w:space="0" w:color="E0E0E0"/>
            </w:tcBorders>
            <w:shd w:val="clear" w:color="auto" w:fill="FFFFFF"/>
          </w:tcPr>
          <w:p w14:paraId="762C06EB" w14:textId="77777777" w:rsidR="004C1146" w:rsidRPr="00405151" w:rsidRDefault="004C1146" w:rsidP="004C1146">
            <w:pPr>
              <w:ind w:left="60" w:right="60"/>
              <w:jc w:val="right"/>
              <w:rPr>
                <w:rFonts w:ascii="Arial" w:hAnsi="Arial" w:cs="Arial"/>
                <w:color w:val="010205"/>
                <w:sz w:val="18"/>
                <w:szCs w:val="18"/>
              </w:rPr>
            </w:pPr>
            <w:r w:rsidRPr="00405151">
              <w:rPr>
                <w:rFonts w:ascii="Arial" w:hAnsi="Arial" w:cs="Arial"/>
                <w:color w:val="010205"/>
                <w:sz w:val="18"/>
                <w:szCs w:val="18"/>
              </w:rPr>
              <w:t>.036</w:t>
            </w:r>
          </w:p>
        </w:tc>
        <w:tc>
          <w:tcPr>
            <w:tcW w:w="1483" w:type="dxa"/>
            <w:tcBorders>
              <w:top w:val="single" w:sz="8" w:space="0" w:color="AEAEAE"/>
              <w:left w:val="single" w:sz="8" w:space="0" w:color="E0E0E0"/>
              <w:bottom w:val="single" w:sz="8" w:space="0" w:color="AEAEAE"/>
              <w:right w:val="single" w:sz="8" w:space="0" w:color="E0E0E0"/>
            </w:tcBorders>
            <w:shd w:val="clear" w:color="auto" w:fill="FFFFFF"/>
          </w:tcPr>
          <w:p w14:paraId="12125039" w14:textId="77777777" w:rsidR="004C1146" w:rsidRPr="00405151" w:rsidRDefault="004C1146" w:rsidP="004C1146">
            <w:pPr>
              <w:ind w:left="60" w:right="60"/>
              <w:jc w:val="right"/>
              <w:rPr>
                <w:rFonts w:ascii="Arial" w:hAnsi="Arial" w:cs="Arial"/>
                <w:color w:val="010205"/>
                <w:sz w:val="18"/>
                <w:szCs w:val="18"/>
              </w:rPr>
            </w:pPr>
            <w:r>
              <w:rPr>
                <w:rFonts w:ascii="Arial" w:hAnsi="Arial" w:cs="Arial"/>
                <w:color w:val="010205"/>
                <w:sz w:val="18"/>
                <w:szCs w:val="18"/>
              </w:rPr>
              <w:t>.3</w:t>
            </w:r>
            <w:r w:rsidRPr="00405151">
              <w:rPr>
                <w:rFonts w:ascii="Arial" w:hAnsi="Arial" w:cs="Arial"/>
                <w:color w:val="010205"/>
                <w:sz w:val="18"/>
                <w:szCs w:val="18"/>
              </w:rPr>
              <w:t>31</w:t>
            </w:r>
          </w:p>
        </w:tc>
        <w:tc>
          <w:tcPr>
            <w:tcW w:w="1035" w:type="dxa"/>
            <w:tcBorders>
              <w:top w:val="single" w:sz="8" w:space="0" w:color="AEAEAE"/>
              <w:left w:val="single" w:sz="8" w:space="0" w:color="E0E0E0"/>
              <w:bottom w:val="single" w:sz="8" w:space="0" w:color="AEAEAE"/>
              <w:right w:val="single" w:sz="8" w:space="0" w:color="E0E0E0"/>
            </w:tcBorders>
            <w:shd w:val="clear" w:color="auto" w:fill="FFFFFF"/>
          </w:tcPr>
          <w:p w14:paraId="639C4F14" w14:textId="77777777" w:rsidR="004C1146" w:rsidRPr="00405151" w:rsidRDefault="004C1146" w:rsidP="004C1146">
            <w:pPr>
              <w:ind w:left="60" w:right="60"/>
              <w:jc w:val="right"/>
              <w:rPr>
                <w:rFonts w:ascii="Arial" w:hAnsi="Arial" w:cs="Arial"/>
                <w:color w:val="010205"/>
                <w:sz w:val="18"/>
                <w:szCs w:val="18"/>
              </w:rPr>
            </w:pPr>
            <w:r w:rsidRPr="00405151">
              <w:rPr>
                <w:rFonts w:ascii="Arial" w:hAnsi="Arial" w:cs="Arial"/>
                <w:color w:val="010205"/>
                <w:sz w:val="18"/>
                <w:szCs w:val="18"/>
              </w:rPr>
              <w:t>2.758</w:t>
            </w:r>
          </w:p>
        </w:tc>
        <w:tc>
          <w:tcPr>
            <w:tcW w:w="839" w:type="dxa"/>
            <w:tcBorders>
              <w:top w:val="single" w:sz="8" w:space="0" w:color="AEAEAE"/>
              <w:left w:val="single" w:sz="8" w:space="0" w:color="E0E0E0"/>
              <w:bottom w:val="single" w:sz="8" w:space="0" w:color="AEAEAE"/>
              <w:right w:val="single" w:sz="4" w:space="0" w:color="auto"/>
            </w:tcBorders>
            <w:shd w:val="clear" w:color="auto" w:fill="FFFFFF"/>
          </w:tcPr>
          <w:p w14:paraId="7E92B131" w14:textId="77777777" w:rsidR="004C1146" w:rsidRPr="006462CB" w:rsidRDefault="004C1146" w:rsidP="004C1146">
            <w:pPr>
              <w:widowControl w:val="0"/>
              <w:autoSpaceDE w:val="0"/>
              <w:autoSpaceDN w:val="0"/>
              <w:adjustRightInd w:val="0"/>
              <w:ind w:left="60" w:right="60"/>
              <w:jc w:val="right"/>
              <w:rPr>
                <w:rFonts w:ascii="Arial" w:hAnsi="Arial" w:cs="Arial"/>
                <w:color w:val="010205"/>
                <w:sz w:val="18"/>
                <w:szCs w:val="18"/>
              </w:rPr>
            </w:pPr>
            <w:r w:rsidRPr="006462CB">
              <w:rPr>
                <w:rFonts w:ascii="Arial" w:hAnsi="Arial" w:cs="Arial"/>
                <w:color w:val="010205"/>
                <w:sz w:val="18"/>
                <w:szCs w:val="18"/>
              </w:rPr>
              <w:t>.007</w:t>
            </w:r>
          </w:p>
        </w:tc>
      </w:tr>
      <w:tr w:rsidR="004C1146" w:rsidRPr="006462CB" w14:paraId="42F9895A" w14:textId="77777777" w:rsidTr="00812933">
        <w:trPr>
          <w:cantSplit/>
        </w:trPr>
        <w:tc>
          <w:tcPr>
            <w:tcW w:w="311" w:type="dxa"/>
            <w:vMerge/>
            <w:tcBorders>
              <w:top w:val="single" w:sz="8" w:space="0" w:color="152935"/>
              <w:left w:val="single" w:sz="4" w:space="0" w:color="auto"/>
              <w:bottom w:val="single" w:sz="4" w:space="0" w:color="auto"/>
              <w:right w:val="nil"/>
            </w:tcBorders>
            <w:shd w:val="clear" w:color="auto" w:fill="E0E0E0"/>
          </w:tcPr>
          <w:p w14:paraId="31A03D07" w14:textId="77777777" w:rsidR="004C1146" w:rsidRPr="006462CB" w:rsidRDefault="004C1146" w:rsidP="004C1146">
            <w:pPr>
              <w:widowControl w:val="0"/>
              <w:autoSpaceDE w:val="0"/>
              <w:autoSpaceDN w:val="0"/>
              <w:adjustRightInd w:val="0"/>
              <w:rPr>
                <w:rFonts w:ascii="Arial" w:hAnsi="Arial" w:cs="Arial"/>
                <w:color w:val="010205"/>
                <w:sz w:val="18"/>
                <w:szCs w:val="18"/>
              </w:rPr>
            </w:pPr>
          </w:p>
        </w:tc>
        <w:tc>
          <w:tcPr>
            <w:tcW w:w="2240" w:type="dxa"/>
            <w:tcBorders>
              <w:top w:val="single" w:sz="8" w:space="0" w:color="AEAEAE"/>
              <w:left w:val="nil"/>
              <w:bottom w:val="single" w:sz="4" w:space="0" w:color="auto"/>
              <w:right w:val="nil"/>
            </w:tcBorders>
            <w:shd w:val="clear" w:color="auto" w:fill="E0E0E0"/>
          </w:tcPr>
          <w:p w14:paraId="6B52045D" w14:textId="77777777" w:rsidR="004C1146" w:rsidRPr="006462CB" w:rsidRDefault="004C1146" w:rsidP="004C1146">
            <w:pPr>
              <w:widowControl w:val="0"/>
              <w:autoSpaceDE w:val="0"/>
              <w:autoSpaceDN w:val="0"/>
              <w:adjustRightInd w:val="0"/>
              <w:ind w:left="60" w:right="60"/>
              <w:rPr>
                <w:rFonts w:ascii="Arial" w:hAnsi="Arial" w:cs="Arial"/>
                <w:color w:val="264A60"/>
                <w:sz w:val="18"/>
                <w:szCs w:val="18"/>
              </w:rPr>
            </w:pPr>
            <w:r w:rsidRPr="006462CB">
              <w:rPr>
                <w:rFonts w:ascii="Arial" w:hAnsi="Arial" w:cs="Arial"/>
                <w:color w:val="264A60"/>
                <w:sz w:val="18"/>
                <w:szCs w:val="18"/>
              </w:rPr>
              <w:t>KEPEMIMPINAN</w:t>
            </w:r>
          </w:p>
        </w:tc>
        <w:tc>
          <w:tcPr>
            <w:tcW w:w="1253" w:type="dxa"/>
            <w:tcBorders>
              <w:top w:val="single" w:sz="8" w:space="0" w:color="AEAEAE"/>
              <w:left w:val="nil"/>
              <w:bottom w:val="single" w:sz="8" w:space="0" w:color="152935"/>
              <w:right w:val="single" w:sz="8" w:space="0" w:color="E0E0E0"/>
            </w:tcBorders>
            <w:shd w:val="clear" w:color="auto" w:fill="FFFFFF"/>
          </w:tcPr>
          <w:p w14:paraId="447E6749" w14:textId="77777777" w:rsidR="004C1146" w:rsidRPr="00405151" w:rsidRDefault="004C1146" w:rsidP="004C1146">
            <w:pPr>
              <w:ind w:left="60" w:right="60"/>
              <w:jc w:val="right"/>
              <w:rPr>
                <w:rFonts w:ascii="Arial" w:hAnsi="Arial" w:cs="Arial"/>
                <w:color w:val="010205"/>
                <w:sz w:val="18"/>
                <w:szCs w:val="18"/>
              </w:rPr>
            </w:pPr>
            <w:r>
              <w:rPr>
                <w:rFonts w:ascii="Arial" w:hAnsi="Arial" w:cs="Arial"/>
                <w:color w:val="010205"/>
                <w:sz w:val="18"/>
                <w:szCs w:val="18"/>
              </w:rPr>
              <w:t>.4</w:t>
            </w:r>
            <w:r w:rsidRPr="00405151">
              <w:rPr>
                <w:rFonts w:ascii="Arial" w:hAnsi="Arial" w:cs="Arial"/>
                <w:color w:val="010205"/>
                <w:sz w:val="18"/>
                <w:szCs w:val="18"/>
              </w:rPr>
              <w:t>11</w:t>
            </w:r>
          </w:p>
        </w:tc>
        <w:tc>
          <w:tcPr>
            <w:tcW w:w="1344" w:type="dxa"/>
            <w:tcBorders>
              <w:top w:val="single" w:sz="8" w:space="0" w:color="AEAEAE"/>
              <w:left w:val="single" w:sz="8" w:space="0" w:color="E0E0E0"/>
              <w:bottom w:val="single" w:sz="8" w:space="0" w:color="152935"/>
              <w:right w:val="single" w:sz="8" w:space="0" w:color="E0E0E0"/>
            </w:tcBorders>
            <w:shd w:val="clear" w:color="auto" w:fill="FFFFFF"/>
          </w:tcPr>
          <w:p w14:paraId="404D2CF8" w14:textId="77777777" w:rsidR="004C1146" w:rsidRPr="00405151" w:rsidRDefault="004C1146" w:rsidP="004C1146">
            <w:pPr>
              <w:ind w:left="60" w:right="60"/>
              <w:jc w:val="right"/>
              <w:rPr>
                <w:rFonts w:ascii="Arial" w:hAnsi="Arial" w:cs="Arial"/>
                <w:color w:val="010205"/>
                <w:sz w:val="18"/>
                <w:szCs w:val="18"/>
              </w:rPr>
            </w:pPr>
            <w:r w:rsidRPr="00405151">
              <w:rPr>
                <w:rFonts w:ascii="Arial" w:hAnsi="Arial" w:cs="Arial"/>
                <w:color w:val="010205"/>
                <w:sz w:val="18"/>
                <w:szCs w:val="18"/>
              </w:rPr>
              <w:t>.043</w:t>
            </w:r>
          </w:p>
        </w:tc>
        <w:tc>
          <w:tcPr>
            <w:tcW w:w="1483" w:type="dxa"/>
            <w:tcBorders>
              <w:top w:val="single" w:sz="8" w:space="0" w:color="AEAEAE"/>
              <w:left w:val="single" w:sz="8" w:space="0" w:color="E0E0E0"/>
              <w:bottom w:val="single" w:sz="8" w:space="0" w:color="152935"/>
              <w:right w:val="single" w:sz="8" w:space="0" w:color="E0E0E0"/>
            </w:tcBorders>
            <w:shd w:val="clear" w:color="auto" w:fill="FFFFFF"/>
          </w:tcPr>
          <w:p w14:paraId="6BC2EA93" w14:textId="77777777" w:rsidR="004C1146" w:rsidRPr="00405151" w:rsidRDefault="004C1146" w:rsidP="004C1146">
            <w:pPr>
              <w:ind w:left="60" w:right="60"/>
              <w:jc w:val="right"/>
              <w:rPr>
                <w:rFonts w:ascii="Arial" w:hAnsi="Arial" w:cs="Arial"/>
                <w:color w:val="010205"/>
                <w:sz w:val="18"/>
                <w:szCs w:val="18"/>
              </w:rPr>
            </w:pPr>
            <w:r>
              <w:rPr>
                <w:rFonts w:ascii="Arial" w:hAnsi="Arial" w:cs="Arial"/>
                <w:color w:val="010205"/>
                <w:sz w:val="18"/>
                <w:szCs w:val="18"/>
              </w:rPr>
              <w:t>.670</w:t>
            </w:r>
          </w:p>
        </w:tc>
        <w:tc>
          <w:tcPr>
            <w:tcW w:w="1035" w:type="dxa"/>
            <w:tcBorders>
              <w:top w:val="single" w:sz="8" w:space="0" w:color="AEAEAE"/>
              <w:left w:val="single" w:sz="8" w:space="0" w:color="E0E0E0"/>
              <w:bottom w:val="single" w:sz="8" w:space="0" w:color="152935"/>
              <w:right w:val="single" w:sz="8" w:space="0" w:color="E0E0E0"/>
            </w:tcBorders>
            <w:shd w:val="clear" w:color="auto" w:fill="FFFFFF"/>
          </w:tcPr>
          <w:p w14:paraId="2FAE0A5B" w14:textId="77777777" w:rsidR="004C1146" w:rsidRPr="00405151" w:rsidRDefault="004C1146" w:rsidP="004C1146">
            <w:pPr>
              <w:ind w:left="60" w:right="60"/>
              <w:jc w:val="right"/>
              <w:rPr>
                <w:rFonts w:ascii="Arial" w:hAnsi="Arial" w:cs="Arial"/>
                <w:color w:val="010205"/>
                <w:sz w:val="18"/>
                <w:szCs w:val="18"/>
              </w:rPr>
            </w:pPr>
            <w:r w:rsidRPr="00405151">
              <w:rPr>
                <w:rFonts w:ascii="Arial" w:hAnsi="Arial" w:cs="Arial"/>
                <w:color w:val="010205"/>
                <w:sz w:val="18"/>
                <w:szCs w:val="18"/>
              </w:rPr>
              <w:t>7.231</w:t>
            </w:r>
          </w:p>
        </w:tc>
        <w:tc>
          <w:tcPr>
            <w:tcW w:w="839" w:type="dxa"/>
            <w:tcBorders>
              <w:top w:val="single" w:sz="8" w:space="0" w:color="AEAEAE"/>
              <w:left w:val="single" w:sz="8" w:space="0" w:color="E0E0E0"/>
              <w:bottom w:val="single" w:sz="4" w:space="0" w:color="auto"/>
              <w:right w:val="single" w:sz="4" w:space="0" w:color="auto"/>
            </w:tcBorders>
            <w:shd w:val="clear" w:color="auto" w:fill="FFFFFF"/>
          </w:tcPr>
          <w:p w14:paraId="42D00FC3" w14:textId="77777777" w:rsidR="004C1146" w:rsidRPr="006462CB" w:rsidRDefault="004C1146" w:rsidP="004C1146">
            <w:pPr>
              <w:widowControl w:val="0"/>
              <w:autoSpaceDE w:val="0"/>
              <w:autoSpaceDN w:val="0"/>
              <w:adjustRightInd w:val="0"/>
              <w:ind w:left="60" w:right="60"/>
              <w:jc w:val="right"/>
              <w:rPr>
                <w:rFonts w:ascii="Arial" w:hAnsi="Arial" w:cs="Arial"/>
                <w:color w:val="010205"/>
                <w:sz w:val="18"/>
                <w:szCs w:val="18"/>
              </w:rPr>
            </w:pPr>
            <w:r w:rsidRPr="006462CB">
              <w:rPr>
                <w:rFonts w:ascii="Arial" w:hAnsi="Arial" w:cs="Arial"/>
                <w:color w:val="010205"/>
                <w:sz w:val="18"/>
                <w:szCs w:val="18"/>
              </w:rPr>
              <w:t>.000</w:t>
            </w:r>
          </w:p>
        </w:tc>
      </w:tr>
    </w:tbl>
    <w:p w14:paraId="7A170F8B" w14:textId="77777777" w:rsidR="00383524" w:rsidRPr="006E7DF5" w:rsidRDefault="00383524" w:rsidP="00383524">
      <w:pPr>
        <w:spacing w:line="480" w:lineRule="auto"/>
        <w:jc w:val="center"/>
        <w:rPr>
          <w:lang w:eastAsia="id-ID"/>
        </w:rPr>
      </w:pPr>
      <w:r w:rsidRPr="002A4794">
        <w:rPr>
          <w:lang w:eastAsia="id-ID"/>
        </w:rPr>
        <w:t>Sumber : Data Primer,diolah</w:t>
      </w:r>
    </w:p>
    <w:p w14:paraId="61BC3D22" w14:textId="77777777" w:rsidR="004C1146" w:rsidRPr="009A6D05" w:rsidRDefault="004C1146" w:rsidP="004C1146">
      <w:pPr>
        <w:numPr>
          <w:ilvl w:val="0"/>
          <w:numId w:val="42"/>
        </w:numPr>
        <w:tabs>
          <w:tab w:val="clear" w:pos="1440"/>
        </w:tabs>
        <w:spacing w:line="432" w:lineRule="auto"/>
        <w:ind w:left="567" w:hanging="567"/>
        <w:jc w:val="both"/>
        <w:rPr>
          <w:b/>
          <w:lang w:val="sv-SE" w:eastAsia="id-ID"/>
        </w:rPr>
      </w:pPr>
      <w:r w:rsidRPr="009A6D05">
        <w:rPr>
          <w:b/>
          <w:lang w:eastAsia="id-ID"/>
        </w:rPr>
        <w:t>Kepemimpinan</w:t>
      </w:r>
      <w:r w:rsidRPr="009A6D05">
        <w:rPr>
          <w:b/>
          <w:lang w:val="sv-SE" w:eastAsia="id-ID"/>
        </w:rPr>
        <w:t xml:space="preserve"> (X</w:t>
      </w:r>
      <w:r w:rsidRPr="009A6D05">
        <w:rPr>
          <w:b/>
          <w:vertAlign w:val="subscript"/>
          <w:lang w:val="sv-SE" w:eastAsia="id-ID"/>
        </w:rPr>
        <w:t>1</w:t>
      </w:r>
      <w:r w:rsidRPr="009A6D05">
        <w:rPr>
          <w:b/>
          <w:lang w:val="sv-SE" w:eastAsia="id-ID"/>
        </w:rPr>
        <w:t>)</w:t>
      </w:r>
      <w:r w:rsidRPr="009A6D05">
        <w:rPr>
          <w:b/>
          <w:lang w:eastAsia="id-ID"/>
        </w:rPr>
        <w:t xml:space="preserve"> </w:t>
      </w:r>
      <w:r w:rsidRPr="009A6D05">
        <w:rPr>
          <w:lang w:eastAsia="id-ID"/>
        </w:rPr>
        <w:t xml:space="preserve">Secara parsial, variabel kepemimpinan mempunyai </w:t>
      </w:r>
      <w:r w:rsidRPr="009A6D05">
        <w:rPr>
          <w:lang w:val="sv-SE" w:eastAsia="id-ID"/>
        </w:rPr>
        <w:t xml:space="preserve">pengaruh </w:t>
      </w:r>
      <w:r w:rsidRPr="009A6D05">
        <w:rPr>
          <w:lang w:eastAsia="id-ID"/>
        </w:rPr>
        <w:t xml:space="preserve">yang </w:t>
      </w:r>
      <w:r w:rsidRPr="009A6D05">
        <w:rPr>
          <w:lang w:val="sv-SE" w:eastAsia="id-ID"/>
        </w:rPr>
        <w:t xml:space="preserve">signifikan terhadap </w:t>
      </w:r>
      <w:r w:rsidRPr="009A6D05">
        <w:rPr>
          <w:lang w:eastAsia="id-ID"/>
        </w:rPr>
        <w:t xml:space="preserve">Kinerja Pegawai (Y). Hal ini ditunjukkan oleh </w:t>
      </w:r>
      <w:r w:rsidRPr="009A6D05">
        <w:rPr>
          <w:lang w:val="sv-SE" w:eastAsia="id-ID"/>
        </w:rPr>
        <w:t>nilai t</w:t>
      </w:r>
      <w:r w:rsidRPr="009A6D05">
        <w:rPr>
          <w:vertAlign w:val="subscript"/>
          <w:lang w:val="sv-SE" w:eastAsia="id-ID"/>
        </w:rPr>
        <w:softHyphen/>
        <w:t>hitung</w:t>
      </w:r>
      <w:r w:rsidRPr="009A6D05">
        <w:rPr>
          <w:lang w:val="sv-SE" w:eastAsia="id-ID"/>
        </w:rPr>
        <w:t xml:space="preserve"> sebesar </w:t>
      </w:r>
      <w:r>
        <w:rPr>
          <w:lang w:eastAsia="id-ID"/>
        </w:rPr>
        <w:t>7.231</w:t>
      </w:r>
      <w:r w:rsidRPr="009A6D05">
        <w:rPr>
          <w:lang w:eastAsia="id-ID"/>
        </w:rPr>
        <w:t xml:space="preserve"> yang </w:t>
      </w:r>
      <w:r w:rsidRPr="009A6D05">
        <w:rPr>
          <w:lang w:val="sv-SE" w:eastAsia="id-ID"/>
        </w:rPr>
        <w:t xml:space="preserve">lebih besar dari </w:t>
      </w:r>
      <w:r w:rsidRPr="009A6D05">
        <w:rPr>
          <w:lang w:eastAsia="id-ID"/>
        </w:rPr>
        <w:t xml:space="preserve">nilai </w:t>
      </w:r>
      <w:r w:rsidRPr="009A6D05">
        <w:rPr>
          <w:lang w:val="sv-SE" w:eastAsia="id-ID"/>
        </w:rPr>
        <w:t>t</w:t>
      </w:r>
      <w:r w:rsidRPr="009A6D05">
        <w:rPr>
          <w:vertAlign w:val="subscript"/>
          <w:lang w:val="sv-SE" w:eastAsia="id-ID"/>
        </w:rPr>
        <w:t>Tabel</w:t>
      </w:r>
      <w:r w:rsidRPr="009A6D05">
        <w:rPr>
          <w:lang w:val="sv-SE" w:eastAsia="id-ID"/>
        </w:rPr>
        <w:t xml:space="preserve"> = </w:t>
      </w:r>
      <w:r>
        <w:rPr>
          <w:lang w:eastAsia="id-ID"/>
        </w:rPr>
        <w:t>1,991</w:t>
      </w:r>
      <w:r w:rsidRPr="009A6D05">
        <w:rPr>
          <w:lang w:eastAsia="id-ID"/>
        </w:rPr>
        <w:t>. Signifikansi juga dapat dibukt</w:t>
      </w:r>
      <w:r>
        <w:rPr>
          <w:lang w:eastAsia="id-ID"/>
        </w:rPr>
        <w:t>ikan dengan nilai sig sebesar 0,000</w:t>
      </w:r>
      <w:r w:rsidRPr="009A6D05">
        <w:rPr>
          <w:lang w:eastAsia="id-ID"/>
        </w:rPr>
        <w:t xml:space="preserve"> dimana nilai ini lebih kecil dari 0,05.</w:t>
      </w:r>
      <w:r w:rsidRPr="009A6D05">
        <w:rPr>
          <w:lang w:val="sv-SE" w:eastAsia="id-ID"/>
        </w:rPr>
        <w:t xml:space="preserve"> </w:t>
      </w:r>
    </w:p>
    <w:p w14:paraId="0D822216" w14:textId="77777777" w:rsidR="004C1146" w:rsidRPr="009A6D05" w:rsidRDefault="004C1146" w:rsidP="004C1146">
      <w:pPr>
        <w:numPr>
          <w:ilvl w:val="0"/>
          <w:numId w:val="42"/>
        </w:numPr>
        <w:tabs>
          <w:tab w:val="clear" w:pos="1440"/>
        </w:tabs>
        <w:spacing w:line="432" w:lineRule="auto"/>
        <w:ind w:left="567" w:hanging="567"/>
        <w:jc w:val="both"/>
        <w:rPr>
          <w:lang w:val="sv-SE" w:eastAsia="id-ID"/>
        </w:rPr>
      </w:pPr>
      <w:r w:rsidRPr="009A6D05">
        <w:rPr>
          <w:b/>
          <w:lang w:eastAsia="id-ID"/>
        </w:rPr>
        <w:t xml:space="preserve">Lingkungan Kerja </w:t>
      </w:r>
      <w:r w:rsidRPr="009A6D05">
        <w:rPr>
          <w:b/>
          <w:lang w:val="sv-SE" w:eastAsia="id-ID"/>
        </w:rPr>
        <w:t>(X</w:t>
      </w:r>
      <w:r w:rsidRPr="009A6D05">
        <w:rPr>
          <w:b/>
          <w:vertAlign w:val="subscript"/>
          <w:lang w:eastAsia="id-ID"/>
        </w:rPr>
        <w:t>2</w:t>
      </w:r>
      <w:r w:rsidRPr="009A6D05">
        <w:rPr>
          <w:b/>
          <w:lang w:val="sv-SE" w:eastAsia="id-ID"/>
        </w:rPr>
        <w:t>)</w:t>
      </w:r>
      <w:r>
        <w:rPr>
          <w:lang w:val="sv-SE" w:eastAsia="id-ID"/>
        </w:rPr>
        <w:t xml:space="preserve"> </w:t>
      </w:r>
      <w:r w:rsidRPr="009A6D05">
        <w:rPr>
          <w:lang w:val="sv-SE" w:eastAsia="id-ID"/>
        </w:rPr>
        <w:t xml:space="preserve">teruji berpengaruh signifikan terhadap </w:t>
      </w:r>
      <w:r w:rsidRPr="009A6D05">
        <w:rPr>
          <w:lang w:eastAsia="id-ID"/>
        </w:rPr>
        <w:t>Kinerja Pegawai (Y)</w:t>
      </w:r>
      <w:r w:rsidRPr="009A6D05">
        <w:rPr>
          <w:lang w:val="sv-SE" w:eastAsia="id-ID"/>
        </w:rPr>
        <w:t>, ditunjukkan nilai t</w:t>
      </w:r>
      <w:r w:rsidRPr="009A6D05">
        <w:rPr>
          <w:vertAlign w:val="subscript"/>
          <w:lang w:val="sv-SE" w:eastAsia="id-ID"/>
        </w:rPr>
        <w:softHyphen/>
        <w:t>hitung</w:t>
      </w:r>
      <w:r w:rsidRPr="009A6D05">
        <w:rPr>
          <w:lang w:val="sv-SE" w:eastAsia="id-ID"/>
        </w:rPr>
        <w:t xml:space="preserve"> sebesar </w:t>
      </w:r>
      <w:r>
        <w:rPr>
          <w:lang w:eastAsia="id-ID"/>
        </w:rPr>
        <w:t>2,758</w:t>
      </w:r>
      <w:r w:rsidRPr="009A6D05">
        <w:rPr>
          <w:lang w:val="sv-SE" w:eastAsia="id-ID"/>
        </w:rPr>
        <w:t xml:space="preserve"> lebih besar dari t</w:t>
      </w:r>
      <w:r w:rsidRPr="009A6D05">
        <w:rPr>
          <w:vertAlign w:val="subscript"/>
          <w:lang w:val="sv-SE" w:eastAsia="id-ID"/>
        </w:rPr>
        <w:t>Tabel</w:t>
      </w:r>
      <w:r w:rsidRPr="009A6D05">
        <w:rPr>
          <w:lang w:val="sv-SE" w:eastAsia="id-ID"/>
        </w:rPr>
        <w:t xml:space="preserve"> = </w:t>
      </w:r>
      <w:r>
        <w:rPr>
          <w:lang w:eastAsia="id-ID"/>
        </w:rPr>
        <w:t>1,991</w:t>
      </w:r>
      <w:r w:rsidRPr="009A6D05">
        <w:rPr>
          <w:lang w:eastAsia="id-ID"/>
        </w:rPr>
        <w:t>. Signifikansi juga dapat dibuktikan dengan nilai sig sebesar 0,0</w:t>
      </w:r>
      <w:r>
        <w:rPr>
          <w:lang w:eastAsia="id-ID"/>
        </w:rPr>
        <w:t>07</w:t>
      </w:r>
      <w:r w:rsidRPr="009A6D05">
        <w:rPr>
          <w:lang w:eastAsia="id-ID"/>
        </w:rPr>
        <w:t xml:space="preserve"> di mana nilai ini lebih kecil dari </w:t>
      </w:r>
      <w:r w:rsidRPr="009A6D05">
        <w:rPr>
          <w:lang w:val="sv-SE" w:eastAsia="id-ID"/>
        </w:rPr>
        <w:t>0,05.</w:t>
      </w:r>
    </w:p>
    <w:p w14:paraId="54626C93" w14:textId="77777777" w:rsidR="00383524" w:rsidRDefault="004C1146" w:rsidP="004C1146">
      <w:pPr>
        <w:numPr>
          <w:ilvl w:val="0"/>
          <w:numId w:val="42"/>
        </w:numPr>
        <w:tabs>
          <w:tab w:val="clear" w:pos="1440"/>
        </w:tabs>
        <w:spacing w:line="432" w:lineRule="auto"/>
        <w:ind w:left="567" w:hanging="567"/>
        <w:jc w:val="both"/>
        <w:rPr>
          <w:lang w:val="sv-SE" w:eastAsia="id-ID"/>
        </w:rPr>
      </w:pPr>
      <w:r>
        <w:rPr>
          <w:b/>
          <w:lang w:eastAsia="id-ID"/>
        </w:rPr>
        <w:t>Komunikasi</w:t>
      </w:r>
      <w:r w:rsidRPr="009A6D05">
        <w:rPr>
          <w:b/>
          <w:lang w:eastAsia="id-ID"/>
        </w:rPr>
        <w:t xml:space="preserve"> </w:t>
      </w:r>
      <w:r w:rsidRPr="009A6D05">
        <w:rPr>
          <w:b/>
          <w:lang w:val="sv-SE" w:eastAsia="id-ID"/>
        </w:rPr>
        <w:t>(X</w:t>
      </w:r>
      <w:r w:rsidRPr="009A6D05">
        <w:rPr>
          <w:b/>
          <w:vertAlign w:val="subscript"/>
          <w:lang w:eastAsia="id-ID"/>
        </w:rPr>
        <w:t>3</w:t>
      </w:r>
      <w:r w:rsidRPr="009A6D05">
        <w:rPr>
          <w:b/>
          <w:lang w:val="sv-SE" w:eastAsia="id-ID"/>
        </w:rPr>
        <w:t>)</w:t>
      </w:r>
      <w:r w:rsidRPr="009A6D05">
        <w:rPr>
          <w:lang w:val="sv-SE" w:eastAsia="id-ID"/>
        </w:rPr>
        <w:t xml:space="preserve"> teruji berpengaruh signifikan terhadap </w:t>
      </w:r>
      <w:r w:rsidRPr="009A6D05">
        <w:rPr>
          <w:lang w:eastAsia="id-ID"/>
        </w:rPr>
        <w:t>Kinerja Pegawai (Y)</w:t>
      </w:r>
      <w:r w:rsidRPr="009A6D05">
        <w:rPr>
          <w:lang w:val="sv-SE" w:eastAsia="id-ID"/>
        </w:rPr>
        <w:t>, ditunjukkan nilai t</w:t>
      </w:r>
      <w:r w:rsidRPr="009A6D05">
        <w:rPr>
          <w:vertAlign w:val="subscript"/>
          <w:lang w:val="sv-SE" w:eastAsia="id-ID"/>
        </w:rPr>
        <w:softHyphen/>
        <w:t>hitung</w:t>
      </w:r>
      <w:r w:rsidRPr="009A6D05">
        <w:rPr>
          <w:lang w:val="sv-SE" w:eastAsia="id-ID"/>
        </w:rPr>
        <w:t xml:space="preserve"> sebesar </w:t>
      </w:r>
      <w:r>
        <w:rPr>
          <w:lang w:eastAsia="id-ID"/>
        </w:rPr>
        <w:t>4,620</w:t>
      </w:r>
      <w:r w:rsidRPr="009A6D05">
        <w:rPr>
          <w:lang w:val="sv-SE" w:eastAsia="id-ID"/>
        </w:rPr>
        <w:t xml:space="preserve"> lebih besar dari t</w:t>
      </w:r>
      <w:r w:rsidRPr="009A6D05">
        <w:rPr>
          <w:vertAlign w:val="subscript"/>
          <w:lang w:val="sv-SE" w:eastAsia="id-ID"/>
        </w:rPr>
        <w:t>Tabel</w:t>
      </w:r>
      <w:r w:rsidRPr="009A6D05">
        <w:rPr>
          <w:lang w:val="sv-SE" w:eastAsia="id-ID"/>
        </w:rPr>
        <w:t xml:space="preserve"> = </w:t>
      </w:r>
      <w:r>
        <w:rPr>
          <w:lang w:eastAsia="id-ID"/>
        </w:rPr>
        <w:t>1,991</w:t>
      </w:r>
      <w:r w:rsidRPr="009A6D05">
        <w:rPr>
          <w:lang w:eastAsia="id-ID"/>
        </w:rPr>
        <w:t>. Signifikansi juga dapat dibukt</w:t>
      </w:r>
      <w:r>
        <w:rPr>
          <w:lang w:eastAsia="id-ID"/>
        </w:rPr>
        <w:t>ikan dengan nilai sig sebesar 0,000</w:t>
      </w:r>
      <w:r w:rsidRPr="009A6D05">
        <w:rPr>
          <w:lang w:eastAsia="id-ID"/>
        </w:rPr>
        <w:t xml:space="preserve"> di mana nilai ini lebih kecil dari </w:t>
      </w:r>
      <w:r w:rsidRPr="009A6D05">
        <w:rPr>
          <w:lang w:val="sv-SE" w:eastAsia="id-ID"/>
        </w:rPr>
        <w:t>0,05.</w:t>
      </w:r>
      <w:r w:rsidR="00383524" w:rsidRPr="009A6D05">
        <w:rPr>
          <w:lang w:val="sv-SE" w:eastAsia="id-ID"/>
        </w:rPr>
        <w:t xml:space="preserve">. </w:t>
      </w:r>
    </w:p>
    <w:p w14:paraId="5EEC2149" w14:textId="77777777" w:rsidR="00383524" w:rsidRPr="00383524" w:rsidRDefault="004C1146" w:rsidP="004C1146">
      <w:pPr>
        <w:spacing w:line="360" w:lineRule="auto"/>
        <w:ind w:firstLine="720"/>
        <w:jc w:val="both"/>
        <w:rPr>
          <w:b/>
        </w:rPr>
      </w:pPr>
      <w:r w:rsidRPr="004C1146">
        <w:rPr>
          <w:lang w:val="sv-SE" w:eastAsia="id-ID"/>
        </w:rPr>
        <w:t>Selain menentukan hasil uji T tabel diatas juga mebuktikan bahwa secara pengaruh parsial taiap-tiap variabel memiliki pengaruh yang signifikan. Maka dapat disimpulkan bahwa tiap-tiap variabel  berpengaruh signifikan terhadap variabel dependen pada hipotesis tersebut</w:t>
      </w:r>
      <w:r w:rsidR="00383524" w:rsidRPr="00721C8C">
        <w:rPr>
          <w:lang w:val="sv-SE" w:eastAsia="id-ID"/>
        </w:rPr>
        <w:t>.</w:t>
      </w:r>
    </w:p>
    <w:p w14:paraId="23C5DE37" w14:textId="77777777" w:rsidR="00174A96" w:rsidRPr="00174A96" w:rsidRDefault="00174A96" w:rsidP="00F44E69">
      <w:pPr>
        <w:spacing w:line="360" w:lineRule="auto"/>
        <w:ind w:firstLine="720"/>
        <w:jc w:val="both"/>
        <w:rPr>
          <w:lang w:val="en-US"/>
        </w:rPr>
      </w:pPr>
      <w:r w:rsidRPr="00174A96">
        <w:rPr>
          <w:lang w:val="sv-SE"/>
        </w:rPr>
        <w:t xml:space="preserve">Uji F merupakan pengujian secara bersama–sama terhadap variabel independen. Dari </w:t>
      </w:r>
      <w:r w:rsidRPr="00174A96">
        <w:rPr>
          <w:lang w:val="sv-SE" w:eastAsia="id-ID"/>
        </w:rPr>
        <w:t>hasil</w:t>
      </w:r>
      <w:r w:rsidRPr="00174A96">
        <w:rPr>
          <w:lang w:val="sv-SE"/>
        </w:rPr>
        <w:t xml:space="preserve"> </w:t>
      </w:r>
      <w:r w:rsidRPr="00174A96">
        <w:rPr>
          <w:lang w:val="sv-SE" w:eastAsia="id-ID"/>
        </w:rPr>
        <w:t>pengujian</w:t>
      </w:r>
      <w:r w:rsidRPr="00174A96">
        <w:rPr>
          <w:lang w:val="sv-SE"/>
        </w:rPr>
        <w:t xml:space="preserve"> </w:t>
      </w:r>
      <w:r w:rsidRPr="00174A96">
        <w:rPr>
          <w:lang w:val="sv-SE" w:eastAsia="id-ID"/>
        </w:rPr>
        <w:t>Anova</w:t>
      </w:r>
      <w:r w:rsidRPr="00174A96">
        <w:rPr>
          <w:lang w:val="sv-SE"/>
        </w:rPr>
        <w:t xml:space="preserve"> </w:t>
      </w:r>
      <w:r w:rsidRPr="00174A96">
        <w:rPr>
          <w:i/>
          <w:lang w:val="sv-SE"/>
        </w:rPr>
        <w:t>(analysis of variance)</w:t>
      </w:r>
      <w:r w:rsidRPr="00174A96">
        <w:rPr>
          <w:lang w:val="sv-SE"/>
        </w:rPr>
        <w:t xml:space="preserve"> untuk uji F dapat disajikan pada tabel berikut ini :</w:t>
      </w:r>
      <w:r w:rsidRPr="00174A96">
        <w:rPr>
          <w:lang w:val="en-US"/>
        </w:rPr>
        <w:tab/>
      </w:r>
    </w:p>
    <w:p w14:paraId="78EA9EA5" w14:textId="77777777" w:rsidR="00174A96" w:rsidRPr="00174A96" w:rsidRDefault="006C1348" w:rsidP="00174A96">
      <w:pPr>
        <w:jc w:val="center"/>
        <w:rPr>
          <w:b/>
          <w:lang w:val="en-US"/>
        </w:rPr>
      </w:pPr>
      <w:r>
        <w:rPr>
          <w:b/>
          <w:lang w:val="sv-SE"/>
        </w:rPr>
        <w:lastRenderedPageBreak/>
        <w:t>Tabel 3</w:t>
      </w:r>
      <w:r w:rsidR="00174A96" w:rsidRPr="00174A96">
        <w:rPr>
          <w:b/>
          <w:lang w:val="sv-SE"/>
        </w:rPr>
        <w:t>.</w:t>
      </w:r>
      <w:r>
        <w:rPr>
          <w:b/>
          <w:lang w:val="sv-SE"/>
        </w:rPr>
        <w:t>9</w:t>
      </w:r>
      <w:r w:rsidR="00174A96" w:rsidRPr="00174A96">
        <w:rPr>
          <w:b/>
          <w:lang w:val="sv-SE"/>
        </w:rPr>
        <w:t>.</w:t>
      </w:r>
      <w:r w:rsidR="00174A96" w:rsidRPr="00174A96">
        <w:rPr>
          <w:b/>
          <w:lang w:val="en-US"/>
        </w:rPr>
        <w:t xml:space="preserve"> </w:t>
      </w:r>
    </w:p>
    <w:p w14:paraId="5BD528C2" w14:textId="77777777" w:rsidR="00174A96" w:rsidRPr="00174A96" w:rsidRDefault="00174A96" w:rsidP="00174A96">
      <w:pPr>
        <w:jc w:val="center"/>
        <w:rPr>
          <w:b/>
          <w:i/>
          <w:lang w:val="sv-SE"/>
        </w:rPr>
      </w:pPr>
      <w:r w:rsidRPr="00174A96">
        <w:rPr>
          <w:b/>
          <w:lang w:val="sv-SE"/>
        </w:rPr>
        <w:t xml:space="preserve">Hasil </w:t>
      </w:r>
      <w:r w:rsidRPr="00174A96">
        <w:rPr>
          <w:b/>
          <w:i/>
          <w:lang w:val="sv-SE"/>
        </w:rPr>
        <w:t>Analysis of Varian (ANOVA)</w:t>
      </w:r>
    </w:p>
    <w:p w14:paraId="1B898E65" w14:textId="77777777" w:rsidR="00174A96" w:rsidRPr="00174A96" w:rsidRDefault="00174A96" w:rsidP="00174A96">
      <w:pPr>
        <w:keepNext/>
        <w:rPr>
          <w:rFonts w:eastAsia="Shell" w:cs="Cambria Math"/>
          <w:b/>
          <w:bCs/>
          <w:color w:val="FFFFFF"/>
          <w:sz w:val="6"/>
          <w:szCs w:val="6"/>
          <w:lang w:val="en-US"/>
        </w:rPr>
      </w:pPr>
      <w:bookmarkStart w:id="10" w:name="_Toc198559572"/>
      <w:r w:rsidRPr="00174A96">
        <w:rPr>
          <w:rFonts w:eastAsia="Shell" w:cs="Cambria Math"/>
          <w:b/>
          <w:bCs/>
          <w:color w:val="FFFFFF"/>
          <w:sz w:val="6"/>
          <w:szCs w:val="6"/>
          <w:lang w:val="en-US"/>
        </w:rPr>
        <w:t xml:space="preserve">Tabel 4. </w:t>
      </w:r>
      <w:r w:rsidRPr="00174A96">
        <w:rPr>
          <w:rFonts w:eastAsia="Shell" w:cs="Cambria Math"/>
          <w:b/>
          <w:bCs/>
          <w:color w:val="FFFFFF"/>
          <w:sz w:val="6"/>
          <w:szCs w:val="6"/>
          <w:lang w:val="en-US"/>
        </w:rPr>
        <w:fldChar w:fldCharType="begin"/>
      </w:r>
      <w:r w:rsidRPr="00174A96">
        <w:rPr>
          <w:rFonts w:eastAsia="Shell" w:cs="Cambria Math"/>
          <w:b/>
          <w:bCs/>
          <w:color w:val="FFFFFF"/>
          <w:sz w:val="6"/>
          <w:szCs w:val="6"/>
          <w:lang w:val="en-US"/>
        </w:rPr>
        <w:instrText xml:space="preserve"> SEQ Tabel_4. \* ARABIC </w:instrText>
      </w:r>
      <w:r w:rsidRPr="00174A96">
        <w:rPr>
          <w:rFonts w:eastAsia="Shell" w:cs="Cambria Math"/>
          <w:b/>
          <w:bCs/>
          <w:color w:val="FFFFFF"/>
          <w:sz w:val="6"/>
          <w:szCs w:val="6"/>
          <w:lang w:val="en-US"/>
        </w:rPr>
        <w:fldChar w:fldCharType="separate"/>
      </w:r>
      <w:r w:rsidR="009C640F">
        <w:rPr>
          <w:rFonts w:eastAsia="Shell" w:cs="Cambria Math"/>
          <w:b/>
          <w:bCs/>
          <w:noProof/>
          <w:color w:val="FFFFFF"/>
          <w:sz w:val="6"/>
          <w:szCs w:val="6"/>
          <w:lang w:val="en-US"/>
        </w:rPr>
        <w:t>4</w:t>
      </w:r>
      <w:r w:rsidRPr="00174A96">
        <w:rPr>
          <w:rFonts w:eastAsia="Shell" w:cs="Cambria Math"/>
          <w:b/>
          <w:bCs/>
          <w:color w:val="FFFFFF"/>
          <w:sz w:val="6"/>
          <w:szCs w:val="6"/>
          <w:lang w:val="en-US"/>
        </w:rPr>
        <w:fldChar w:fldCharType="end"/>
      </w:r>
      <w:r w:rsidRPr="00174A96">
        <w:rPr>
          <w:rFonts w:eastAsia="Shell" w:cs="Cambria Math"/>
          <w:b/>
          <w:bCs/>
          <w:color w:val="FFFFFF"/>
          <w:sz w:val="6"/>
          <w:szCs w:val="6"/>
          <w:lang w:val="en-US"/>
        </w:rPr>
        <w:t xml:space="preserve"> Hasil </w:t>
      </w:r>
      <w:r w:rsidRPr="00174A96">
        <w:rPr>
          <w:rFonts w:eastAsia="Shell" w:cs="Cambria Math"/>
          <w:b/>
          <w:bCs/>
          <w:i/>
          <w:color w:val="FFFFFF"/>
          <w:sz w:val="6"/>
          <w:szCs w:val="6"/>
          <w:lang w:val="en-US"/>
        </w:rPr>
        <w:t>Analysis of Varian (ANOVA)</w:t>
      </w:r>
      <w:bookmarkEnd w:id="10"/>
    </w:p>
    <w:tbl>
      <w:tblPr>
        <w:tblW w:w="8061" w:type="dxa"/>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299"/>
        <w:gridCol w:w="1486"/>
        <w:gridCol w:w="1037"/>
        <w:gridCol w:w="1424"/>
        <w:gridCol w:w="1037"/>
        <w:gridCol w:w="1037"/>
      </w:tblGrid>
      <w:tr w:rsidR="00174A96" w:rsidRPr="00174A96" w14:paraId="34C79F6C" w14:textId="77777777" w:rsidTr="00EB7F67">
        <w:trPr>
          <w:cantSplit/>
        </w:trPr>
        <w:tc>
          <w:tcPr>
            <w:tcW w:w="8061" w:type="dxa"/>
            <w:gridSpan w:val="7"/>
            <w:tcBorders>
              <w:top w:val="single" w:sz="4" w:space="0" w:color="auto"/>
              <w:left w:val="single" w:sz="4" w:space="0" w:color="auto"/>
              <w:bottom w:val="nil"/>
              <w:right w:val="single" w:sz="4" w:space="0" w:color="auto"/>
            </w:tcBorders>
            <w:shd w:val="clear" w:color="auto" w:fill="FFFFFF"/>
            <w:vAlign w:val="center"/>
          </w:tcPr>
          <w:p w14:paraId="07286C19" w14:textId="77777777" w:rsidR="00174A96" w:rsidRPr="00174A96" w:rsidRDefault="00174A96" w:rsidP="00174A96">
            <w:pPr>
              <w:widowControl w:val="0"/>
              <w:autoSpaceDE w:val="0"/>
              <w:autoSpaceDN w:val="0"/>
              <w:adjustRightInd w:val="0"/>
              <w:ind w:left="60" w:right="60"/>
              <w:jc w:val="center"/>
              <w:rPr>
                <w:rFonts w:ascii="Arial" w:hAnsi="Arial" w:cs="Arial"/>
                <w:color w:val="010205"/>
                <w:sz w:val="22"/>
                <w:szCs w:val="22"/>
                <w:lang w:val="en-US"/>
              </w:rPr>
            </w:pPr>
            <w:r w:rsidRPr="00174A96">
              <w:rPr>
                <w:rFonts w:ascii="Arial" w:hAnsi="Arial" w:cs="Arial"/>
                <w:b/>
                <w:bCs/>
                <w:color w:val="010205"/>
                <w:sz w:val="22"/>
                <w:szCs w:val="22"/>
                <w:lang w:val="en-US"/>
              </w:rPr>
              <w:t>ANOVA</w:t>
            </w:r>
            <w:r w:rsidRPr="00174A96">
              <w:rPr>
                <w:rFonts w:ascii="Arial" w:hAnsi="Arial" w:cs="Arial"/>
                <w:b/>
                <w:bCs/>
                <w:color w:val="010205"/>
                <w:sz w:val="22"/>
                <w:szCs w:val="22"/>
                <w:vertAlign w:val="superscript"/>
                <w:lang w:val="en-US"/>
              </w:rPr>
              <w:t>a</w:t>
            </w:r>
          </w:p>
        </w:tc>
      </w:tr>
      <w:tr w:rsidR="00174A96" w:rsidRPr="00174A96" w14:paraId="41512DAB" w14:textId="77777777" w:rsidTr="00EB7F67">
        <w:trPr>
          <w:cantSplit/>
        </w:trPr>
        <w:tc>
          <w:tcPr>
            <w:tcW w:w="2040" w:type="dxa"/>
            <w:gridSpan w:val="2"/>
            <w:tcBorders>
              <w:top w:val="nil"/>
              <w:left w:val="single" w:sz="4" w:space="0" w:color="auto"/>
              <w:bottom w:val="single" w:sz="8" w:space="0" w:color="152935"/>
              <w:right w:val="nil"/>
            </w:tcBorders>
            <w:shd w:val="clear" w:color="auto" w:fill="FFFFFF"/>
            <w:vAlign w:val="bottom"/>
          </w:tcPr>
          <w:p w14:paraId="693BCFBE" w14:textId="77777777" w:rsidR="00174A96" w:rsidRPr="00174A96" w:rsidRDefault="00174A96" w:rsidP="00174A96">
            <w:pPr>
              <w:widowControl w:val="0"/>
              <w:autoSpaceDE w:val="0"/>
              <w:autoSpaceDN w:val="0"/>
              <w:adjustRightInd w:val="0"/>
              <w:spacing w:line="320" w:lineRule="atLeast"/>
              <w:ind w:left="60" w:right="60"/>
              <w:rPr>
                <w:rFonts w:ascii="Arial" w:hAnsi="Arial" w:cs="Arial"/>
                <w:color w:val="264A60"/>
                <w:sz w:val="18"/>
                <w:szCs w:val="18"/>
                <w:lang w:val="en-US"/>
              </w:rPr>
            </w:pPr>
            <w:r w:rsidRPr="00174A96">
              <w:rPr>
                <w:rFonts w:ascii="Arial" w:hAnsi="Arial" w:cs="Arial"/>
                <w:color w:val="264A60"/>
                <w:sz w:val="18"/>
                <w:szCs w:val="18"/>
                <w:lang w:val="en-US"/>
              </w:rPr>
              <w:t>Model</w:t>
            </w:r>
          </w:p>
        </w:tc>
        <w:tc>
          <w:tcPr>
            <w:tcW w:w="1486" w:type="dxa"/>
            <w:tcBorders>
              <w:top w:val="nil"/>
              <w:left w:val="nil"/>
              <w:bottom w:val="single" w:sz="8" w:space="0" w:color="152935"/>
              <w:right w:val="single" w:sz="8" w:space="0" w:color="E0E0E0"/>
            </w:tcBorders>
            <w:shd w:val="clear" w:color="auto" w:fill="FFFFFF"/>
            <w:vAlign w:val="bottom"/>
          </w:tcPr>
          <w:p w14:paraId="369DA03D" w14:textId="77777777" w:rsidR="00174A96" w:rsidRPr="00174A96" w:rsidRDefault="00174A96" w:rsidP="00174A96">
            <w:pPr>
              <w:widowControl w:val="0"/>
              <w:autoSpaceDE w:val="0"/>
              <w:autoSpaceDN w:val="0"/>
              <w:adjustRightInd w:val="0"/>
              <w:spacing w:line="320" w:lineRule="atLeast"/>
              <w:ind w:left="60" w:right="60"/>
              <w:jc w:val="center"/>
              <w:rPr>
                <w:rFonts w:ascii="Arial" w:hAnsi="Arial" w:cs="Arial"/>
                <w:color w:val="264A60"/>
                <w:sz w:val="18"/>
                <w:szCs w:val="18"/>
                <w:lang w:val="en-US"/>
              </w:rPr>
            </w:pPr>
            <w:r w:rsidRPr="00174A96">
              <w:rPr>
                <w:rFonts w:ascii="Arial" w:hAnsi="Arial" w:cs="Arial"/>
                <w:color w:val="264A60"/>
                <w:sz w:val="18"/>
                <w:szCs w:val="18"/>
                <w:lang w:val="en-US"/>
              </w:rPr>
              <w:t>Sum of Squares</w:t>
            </w:r>
          </w:p>
        </w:tc>
        <w:tc>
          <w:tcPr>
            <w:tcW w:w="1037" w:type="dxa"/>
            <w:tcBorders>
              <w:top w:val="nil"/>
              <w:left w:val="single" w:sz="8" w:space="0" w:color="E0E0E0"/>
              <w:bottom w:val="single" w:sz="8" w:space="0" w:color="152935"/>
              <w:right w:val="single" w:sz="8" w:space="0" w:color="E0E0E0"/>
            </w:tcBorders>
            <w:shd w:val="clear" w:color="auto" w:fill="FFFFFF"/>
            <w:vAlign w:val="bottom"/>
          </w:tcPr>
          <w:p w14:paraId="5819136F" w14:textId="77777777" w:rsidR="00174A96" w:rsidRPr="00174A96" w:rsidRDefault="00174A96" w:rsidP="00174A96">
            <w:pPr>
              <w:widowControl w:val="0"/>
              <w:autoSpaceDE w:val="0"/>
              <w:autoSpaceDN w:val="0"/>
              <w:adjustRightInd w:val="0"/>
              <w:spacing w:line="320" w:lineRule="atLeast"/>
              <w:ind w:left="60" w:right="60"/>
              <w:jc w:val="center"/>
              <w:rPr>
                <w:rFonts w:ascii="Arial" w:hAnsi="Arial" w:cs="Arial"/>
                <w:color w:val="264A60"/>
                <w:sz w:val="18"/>
                <w:szCs w:val="18"/>
                <w:lang w:val="en-US"/>
              </w:rPr>
            </w:pPr>
            <w:r w:rsidRPr="00174A96">
              <w:rPr>
                <w:rFonts w:ascii="Arial" w:hAnsi="Arial" w:cs="Arial"/>
                <w:color w:val="264A60"/>
                <w:sz w:val="18"/>
                <w:szCs w:val="18"/>
                <w:lang w:val="en-US"/>
              </w:rPr>
              <w:t>df</w:t>
            </w:r>
          </w:p>
        </w:tc>
        <w:tc>
          <w:tcPr>
            <w:tcW w:w="1424" w:type="dxa"/>
            <w:tcBorders>
              <w:top w:val="nil"/>
              <w:left w:val="single" w:sz="8" w:space="0" w:color="E0E0E0"/>
              <w:bottom w:val="single" w:sz="8" w:space="0" w:color="152935"/>
              <w:right w:val="single" w:sz="8" w:space="0" w:color="E0E0E0"/>
            </w:tcBorders>
            <w:shd w:val="clear" w:color="auto" w:fill="FFFFFF"/>
            <w:vAlign w:val="bottom"/>
          </w:tcPr>
          <w:p w14:paraId="550B69E8" w14:textId="77777777" w:rsidR="00174A96" w:rsidRPr="00174A96" w:rsidRDefault="00174A96" w:rsidP="00174A96">
            <w:pPr>
              <w:widowControl w:val="0"/>
              <w:autoSpaceDE w:val="0"/>
              <w:autoSpaceDN w:val="0"/>
              <w:adjustRightInd w:val="0"/>
              <w:spacing w:line="320" w:lineRule="atLeast"/>
              <w:ind w:left="60" w:right="60"/>
              <w:jc w:val="center"/>
              <w:rPr>
                <w:rFonts w:ascii="Arial" w:hAnsi="Arial" w:cs="Arial"/>
                <w:color w:val="264A60"/>
                <w:sz w:val="18"/>
                <w:szCs w:val="18"/>
                <w:lang w:val="en-US"/>
              </w:rPr>
            </w:pPr>
            <w:r w:rsidRPr="00174A96">
              <w:rPr>
                <w:rFonts w:ascii="Arial" w:hAnsi="Arial" w:cs="Arial"/>
                <w:color w:val="264A60"/>
                <w:sz w:val="18"/>
                <w:szCs w:val="18"/>
                <w:lang w:val="en-US"/>
              </w:rPr>
              <w:t>Mean Square</w:t>
            </w:r>
          </w:p>
        </w:tc>
        <w:tc>
          <w:tcPr>
            <w:tcW w:w="1037" w:type="dxa"/>
            <w:tcBorders>
              <w:top w:val="nil"/>
              <w:left w:val="single" w:sz="8" w:space="0" w:color="E0E0E0"/>
              <w:bottom w:val="single" w:sz="8" w:space="0" w:color="152935"/>
              <w:right w:val="single" w:sz="8" w:space="0" w:color="E0E0E0"/>
            </w:tcBorders>
            <w:shd w:val="clear" w:color="auto" w:fill="FFFFFF"/>
            <w:vAlign w:val="bottom"/>
          </w:tcPr>
          <w:p w14:paraId="31EAC84B" w14:textId="77777777" w:rsidR="00174A96" w:rsidRPr="00174A96" w:rsidRDefault="00174A96" w:rsidP="00174A96">
            <w:pPr>
              <w:widowControl w:val="0"/>
              <w:autoSpaceDE w:val="0"/>
              <w:autoSpaceDN w:val="0"/>
              <w:adjustRightInd w:val="0"/>
              <w:spacing w:line="320" w:lineRule="atLeast"/>
              <w:ind w:left="60" w:right="60"/>
              <w:jc w:val="center"/>
              <w:rPr>
                <w:rFonts w:ascii="Arial" w:hAnsi="Arial" w:cs="Arial"/>
                <w:color w:val="264A60"/>
                <w:sz w:val="18"/>
                <w:szCs w:val="18"/>
                <w:lang w:val="en-US"/>
              </w:rPr>
            </w:pPr>
            <w:r w:rsidRPr="00174A96">
              <w:rPr>
                <w:rFonts w:ascii="Arial" w:hAnsi="Arial" w:cs="Arial"/>
                <w:color w:val="264A60"/>
                <w:sz w:val="18"/>
                <w:szCs w:val="18"/>
                <w:lang w:val="en-US"/>
              </w:rPr>
              <w:t>F</w:t>
            </w:r>
          </w:p>
        </w:tc>
        <w:tc>
          <w:tcPr>
            <w:tcW w:w="1037" w:type="dxa"/>
            <w:tcBorders>
              <w:top w:val="nil"/>
              <w:left w:val="single" w:sz="8" w:space="0" w:color="E0E0E0"/>
              <w:bottom w:val="single" w:sz="8" w:space="0" w:color="152935"/>
              <w:right w:val="single" w:sz="4" w:space="0" w:color="auto"/>
            </w:tcBorders>
            <w:shd w:val="clear" w:color="auto" w:fill="FFFFFF"/>
            <w:vAlign w:val="bottom"/>
          </w:tcPr>
          <w:p w14:paraId="1712A503" w14:textId="77777777" w:rsidR="00174A96" w:rsidRPr="00174A96" w:rsidRDefault="00174A96" w:rsidP="00174A96">
            <w:pPr>
              <w:widowControl w:val="0"/>
              <w:autoSpaceDE w:val="0"/>
              <w:autoSpaceDN w:val="0"/>
              <w:adjustRightInd w:val="0"/>
              <w:spacing w:line="320" w:lineRule="atLeast"/>
              <w:ind w:left="60" w:right="60"/>
              <w:jc w:val="center"/>
              <w:rPr>
                <w:rFonts w:ascii="Arial" w:hAnsi="Arial" w:cs="Arial"/>
                <w:color w:val="264A60"/>
                <w:sz w:val="18"/>
                <w:szCs w:val="18"/>
                <w:lang w:val="en-US"/>
              </w:rPr>
            </w:pPr>
            <w:r w:rsidRPr="00174A96">
              <w:rPr>
                <w:rFonts w:ascii="Arial" w:hAnsi="Arial" w:cs="Arial"/>
                <w:color w:val="264A60"/>
                <w:sz w:val="18"/>
                <w:szCs w:val="18"/>
                <w:lang w:val="en-US"/>
              </w:rPr>
              <w:t>Sig.</w:t>
            </w:r>
          </w:p>
        </w:tc>
      </w:tr>
      <w:tr w:rsidR="00174A96" w:rsidRPr="00174A96" w14:paraId="4B4FE49F" w14:textId="77777777" w:rsidTr="00EB7F67">
        <w:trPr>
          <w:cantSplit/>
        </w:trPr>
        <w:tc>
          <w:tcPr>
            <w:tcW w:w="741" w:type="dxa"/>
            <w:vMerge w:val="restart"/>
            <w:tcBorders>
              <w:top w:val="single" w:sz="8" w:space="0" w:color="152935"/>
              <w:left w:val="single" w:sz="4" w:space="0" w:color="auto"/>
              <w:bottom w:val="single" w:sz="8" w:space="0" w:color="152935"/>
              <w:right w:val="nil"/>
            </w:tcBorders>
            <w:shd w:val="clear" w:color="auto" w:fill="E0E0E0"/>
          </w:tcPr>
          <w:p w14:paraId="6251E132" w14:textId="77777777" w:rsidR="00174A96" w:rsidRPr="00174A96" w:rsidRDefault="00174A96" w:rsidP="00174A96">
            <w:pPr>
              <w:widowControl w:val="0"/>
              <w:autoSpaceDE w:val="0"/>
              <w:autoSpaceDN w:val="0"/>
              <w:adjustRightInd w:val="0"/>
              <w:spacing w:line="320" w:lineRule="atLeast"/>
              <w:ind w:left="60" w:right="60"/>
              <w:rPr>
                <w:rFonts w:ascii="Arial" w:hAnsi="Arial" w:cs="Arial"/>
                <w:color w:val="264A60"/>
                <w:sz w:val="18"/>
                <w:szCs w:val="18"/>
                <w:lang w:val="en-US"/>
              </w:rPr>
            </w:pPr>
            <w:r w:rsidRPr="00174A96">
              <w:rPr>
                <w:rFonts w:ascii="Arial" w:hAnsi="Arial" w:cs="Arial"/>
                <w:color w:val="264A60"/>
                <w:sz w:val="18"/>
                <w:szCs w:val="18"/>
                <w:lang w:val="en-US"/>
              </w:rPr>
              <w:t>1</w:t>
            </w:r>
          </w:p>
        </w:tc>
        <w:tc>
          <w:tcPr>
            <w:tcW w:w="1299" w:type="dxa"/>
            <w:tcBorders>
              <w:top w:val="single" w:sz="8" w:space="0" w:color="152935"/>
              <w:left w:val="nil"/>
              <w:bottom w:val="single" w:sz="8" w:space="0" w:color="AEAEAE"/>
              <w:right w:val="nil"/>
            </w:tcBorders>
            <w:shd w:val="clear" w:color="auto" w:fill="E0E0E0"/>
          </w:tcPr>
          <w:p w14:paraId="7A392077" w14:textId="77777777" w:rsidR="00174A96" w:rsidRPr="00174A96" w:rsidRDefault="00174A96" w:rsidP="00174A96">
            <w:pPr>
              <w:widowControl w:val="0"/>
              <w:autoSpaceDE w:val="0"/>
              <w:autoSpaceDN w:val="0"/>
              <w:adjustRightInd w:val="0"/>
              <w:spacing w:line="320" w:lineRule="atLeast"/>
              <w:ind w:left="60" w:right="60"/>
              <w:rPr>
                <w:rFonts w:ascii="Arial" w:hAnsi="Arial" w:cs="Arial"/>
                <w:color w:val="264A60"/>
                <w:sz w:val="18"/>
                <w:szCs w:val="18"/>
                <w:lang w:val="en-US"/>
              </w:rPr>
            </w:pPr>
            <w:r w:rsidRPr="00174A96">
              <w:rPr>
                <w:rFonts w:ascii="Arial" w:hAnsi="Arial" w:cs="Arial"/>
                <w:color w:val="264A60"/>
                <w:sz w:val="18"/>
                <w:szCs w:val="18"/>
                <w:lang w:val="en-US"/>
              </w:rPr>
              <w:t>Regression</w:t>
            </w:r>
          </w:p>
        </w:tc>
        <w:tc>
          <w:tcPr>
            <w:tcW w:w="1486" w:type="dxa"/>
            <w:tcBorders>
              <w:top w:val="single" w:sz="8" w:space="0" w:color="152935"/>
              <w:left w:val="nil"/>
              <w:bottom w:val="single" w:sz="8" w:space="0" w:color="AEAEAE"/>
              <w:right w:val="single" w:sz="8" w:space="0" w:color="E0E0E0"/>
            </w:tcBorders>
            <w:shd w:val="clear" w:color="auto" w:fill="FFFFFF"/>
          </w:tcPr>
          <w:p w14:paraId="7C9F653F" w14:textId="77777777" w:rsidR="00174A96" w:rsidRPr="00174A96" w:rsidRDefault="00174A96" w:rsidP="00174A96">
            <w:pPr>
              <w:widowControl w:val="0"/>
              <w:autoSpaceDE w:val="0"/>
              <w:autoSpaceDN w:val="0"/>
              <w:adjustRightInd w:val="0"/>
              <w:spacing w:line="320" w:lineRule="atLeast"/>
              <w:ind w:left="60" w:right="60"/>
              <w:jc w:val="right"/>
              <w:rPr>
                <w:rFonts w:ascii="Arial" w:hAnsi="Arial" w:cs="Arial"/>
                <w:color w:val="010205"/>
                <w:sz w:val="18"/>
                <w:szCs w:val="18"/>
                <w:lang w:val="en-US"/>
              </w:rPr>
            </w:pPr>
            <w:r w:rsidRPr="00174A96">
              <w:rPr>
                <w:rFonts w:ascii="Arial" w:hAnsi="Arial" w:cs="Arial"/>
                <w:color w:val="010205"/>
                <w:sz w:val="18"/>
                <w:szCs w:val="18"/>
                <w:lang w:val="en-US"/>
              </w:rPr>
              <w:t>55.977</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14:paraId="09FC1102" w14:textId="77777777" w:rsidR="00174A96" w:rsidRPr="00174A96" w:rsidRDefault="00174A96" w:rsidP="00174A96">
            <w:pPr>
              <w:widowControl w:val="0"/>
              <w:autoSpaceDE w:val="0"/>
              <w:autoSpaceDN w:val="0"/>
              <w:adjustRightInd w:val="0"/>
              <w:spacing w:line="320" w:lineRule="atLeast"/>
              <w:ind w:left="60" w:right="60"/>
              <w:jc w:val="right"/>
              <w:rPr>
                <w:rFonts w:ascii="Arial" w:hAnsi="Arial" w:cs="Arial"/>
                <w:color w:val="010205"/>
                <w:sz w:val="18"/>
                <w:szCs w:val="18"/>
                <w:lang w:val="en-US"/>
              </w:rPr>
            </w:pPr>
            <w:r w:rsidRPr="00174A96">
              <w:rPr>
                <w:rFonts w:ascii="Arial" w:hAnsi="Arial" w:cs="Arial"/>
                <w:color w:val="010205"/>
                <w:sz w:val="18"/>
                <w:szCs w:val="18"/>
                <w:lang w:val="en-US"/>
              </w:rPr>
              <w:t>3</w:t>
            </w:r>
          </w:p>
        </w:tc>
        <w:tc>
          <w:tcPr>
            <w:tcW w:w="1424" w:type="dxa"/>
            <w:tcBorders>
              <w:top w:val="single" w:sz="8" w:space="0" w:color="152935"/>
              <w:left w:val="single" w:sz="8" w:space="0" w:color="E0E0E0"/>
              <w:bottom w:val="single" w:sz="8" w:space="0" w:color="AEAEAE"/>
              <w:right w:val="single" w:sz="8" w:space="0" w:color="E0E0E0"/>
            </w:tcBorders>
            <w:shd w:val="clear" w:color="auto" w:fill="FFFFFF"/>
          </w:tcPr>
          <w:p w14:paraId="26253B97" w14:textId="77777777" w:rsidR="00174A96" w:rsidRPr="00174A96" w:rsidRDefault="00174A96" w:rsidP="00174A96">
            <w:pPr>
              <w:widowControl w:val="0"/>
              <w:autoSpaceDE w:val="0"/>
              <w:autoSpaceDN w:val="0"/>
              <w:adjustRightInd w:val="0"/>
              <w:spacing w:line="320" w:lineRule="atLeast"/>
              <w:ind w:left="60" w:right="60"/>
              <w:jc w:val="right"/>
              <w:rPr>
                <w:rFonts w:ascii="Arial" w:hAnsi="Arial" w:cs="Arial"/>
                <w:color w:val="010205"/>
                <w:sz w:val="18"/>
                <w:szCs w:val="18"/>
                <w:lang w:val="en-US"/>
              </w:rPr>
            </w:pPr>
            <w:r w:rsidRPr="00174A96">
              <w:rPr>
                <w:rFonts w:ascii="Arial" w:hAnsi="Arial" w:cs="Arial"/>
                <w:color w:val="010205"/>
                <w:sz w:val="18"/>
                <w:szCs w:val="18"/>
                <w:lang w:val="en-US"/>
              </w:rPr>
              <w:t>18.659</w:t>
            </w: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14:paraId="7D6BDCBA" w14:textId="77777777" w:rsidR="00174A96" w:rsidRPr="00174A96" w:rsidRDefault="00174A96" w:rsidP="00174A96">
            <w:pPr>
              <w:widowControl w:val="0"/>
              <w:autoSpaceDE w:val="0"/>
              <w:autoSpaceDN w:val="0"/>
              <w:adjustRightInd w:val="0"/>
              <w:spacing w:line="320" w:lineRule="atLeast"/>
              <w:ind w:left="60" w:right="60"/>
              <w:jc w:val="right"/>
              <w:rPr>
                <w:rFonts w:ascii="Arial" w:hAnsi="Arial" w:cs="Arial"/>
                <w:color w:val="010205"/>
                <w:sz w:val="18"/>
                <w:szCs w:val="18"/>
                <w:lang w:val="en-US"/>
              </w:rPr>
            </w:pPr>
            <w:r w:rsidRPr="00174A96">
              <w:rPr>
                <w:rFonts w:ascii="Arial" w:hAnsi="Arial" w:cs="Arial"/>
                <w:color w:val="010205"/>
                <w:sz w:val="18"/>
                <w:szCs w:val="18"/>
                <w:lang w:val="en-US"/>
              </w:rPr>
              <w:t>28.490</w:t>
            </w:r>
          </w:p>
        </w:tc>
        <w:tc>
          <w:tcPr>
            <w:tcW w:w="1037" w:type="dxa"/>
            <w:tcBorders>
              <w:top w:val="single" w:sz="8" w:space="0" w:color="152935"/>
              <w:left w:val="single" w:sz="8" w:space="0" w:color="E0E0E0"/>
              <w:bottom w:val="single" w:sz="8" w:space="0" w:color="AEAEAE"/>
              <w:right w:val="single" w:sz="4" w:space="0" w:color="auto"/>
            </w:tcBorders>
            <w:shd w:val="clear" w:color="auto" w:fill="FFFFFF"/>
          </w:tcPr>
          <w:p w14:paraId="2DFFD9B6" w14:textId="77777777" w:rsidR="00174A96" w:rsidRPr="00174A96" w:rsidRDefault="00174A96" w:rsidP="00174A96">
            <w:pPr>
              <w:widowControl w:val="0"/>
              <w:autoSpaceDE w:val="0"/>
              <w:autoSpaceDN w:val="0"/>
              <w:adjustRightInd w:val="0"/>
              <w:spacing w:line="320" w:lineRule="atLeast"/>
              <w:ind w:left="60" w:right="60"/>
              <w:jc w:val="right"/>
              <w:rPr>
                <w:rFonts w:ascii="Arial" w:hAnsi="Arial" w:cs="Arial"/>
                <w:color w:val="010205"/>
                <w:sz w:val="18"/>
                <w:szCs w:val="18"/>
                <w:lang w:val="en-US"/>
              </w:rPr>
            </w:pPr>
            <w:r w:rsidRPr="00174A96">
              <w:rPr>
                <w:rFonts w:ascii="Arial" w:hAnsi="Arial" w:cs="Arial"/>
                <w:color w:val="010205"/>
                <w:sz w:val="18"/>
                <w:szCs w:val="18"/>
                <w:lang w:val="en-US"/>
              </w:rPr>
              <w:t>.000</w:t>
            </w:r>
            <w:r w:rsidRPr="00174A96">
              <w:rPr>
                <w:rFonts w:ascii="Arial" w:hAnsi="Arial" w:cs="Arial"/>
                <w:color w:val="010205"/>
                <w:sz w:val="18"/>
                <w:szCs w:val="18"/>
                <w:vertAlign w:val="superscript"/>
                <w:lang w:val="en-US"/>
              </w:rPr>
              <w:t>b</w:t>
            </w:r>
          </w:p>
        </w:tc>
      </w:tr>
      <w:tr w:rsidR="00174A96" w:rsidRPr="00174A96" w14:paraId="5713DA94" w14:textId="77777777" w:rsidTr="00EB7F67">
        <w:trPr>
          <w:cantSplit/>
        </w:trPr>
        <w:tc>
          <w:tcPr>
            <w:tcW w:w="741" w:type="dxa"/>
            <w:vMerge/>
            <w:tcBorders>
              <w:top w:val="single" w:sz="8" w:space="0" w:color="152935"/>
              <w:left w:val="single" w:sz="4" w:space="0" w:color="auto"/>
              <w:bottom w:val="single" w:sz="8" w:space="0" w:color="152935"/>
              <w:right w:val="nil"/>
            </w:tcBorders>
            <w:shd w:val="clear" w:color="auto" w:fill="E0E0E0"/>
          </w:tcPr>
          <w:p w14:paraId="530288DE" w14:textId="77777777" w:rsidR="00174A96" w:rsidRPr="00174A96" w:rsidRDefault="00174A96" w:rsidP="00174A96">
            <w:pPr>
              <w:widowControl w:val="0"/>
              <w:autoSpaceDE w:val="0"/>
              <w:autoSpaceDN w:val="0"/>
              <w:adjustRightInd w:val="0"/>
              <w:rPr>
                <w:rFonts w:ascii="Arial" w:hAnsi="Arial" w:cs="Arial"/>
                <w:color w:val="010205"/>
                <w:sz w:val="18"/>
                <w:szCs w:val="18"/>
                <w:lang w:val="en-US"/>
              </w:rPr>
            </w:pPr>
          </w:p>
        </w:tc>
        <w:tc>
          <w:tcPr>
            <w:tcW w:w="1299" w:type="dxa"/>
            <w:tcBorders>
              <w:top w:val="single" w:sz="8" w:space="0" w:color="AEAEAE"/>
              <w:left w:val="nil"/>
              <w:bottom w:val="single" w:sz="8" w:space="0" w:color="AEAEAE"/>
              <w:right w:val="nil"/>
            </w:tcBorders>
            <w:shd w:val="clear" w:color="auto" w:fill="E0E0E0"/>
          </w:tcPr>
          <w:p w14:paraId="23499613" w14:textId="77777777" w:rsidR="00174A96" w:rsidRPr="00174A96" w:rsidRDefault="00174A96" w:rsidP="00174A96">
            <w:pPr>
              <w:widowControl w:val="0"/>
              <w:autoSpaceDE w:val="0"/>
              <w:autoSpaceDN w:val="0"/>
              <w:adjustRightInd w:val="0"/>
              <w:spacing w:line="320" w:lineRule="atLeast"/>
              <w:ind w:left="60" w:right="60"/>
              <w:rPr>
                <w:rFonts w:ascii="Arial" w:hAnsi="Arial" w:cs="Arial"/>
                <w:color w:val="264A60"/>
                <w:sz w:val="18"/>
                <w:szCs w:val="18"/>
                <w:lang w:val="en-US"/>
              </w:rPr>
            </w:pPr>
            <w:r w:rsidRPr="00174A96">
              <w:rPr>
                <w:rFonts w:ascii="Arial" w:hAnsi="Arial" w:cs="Arial"/>
                <w:color w:val="264A60"/>
                <w:sz w:val="18"/>
                <w:szCs w:val="18"/>
                <w:lang w:val="en-US"/>
              </w:rPr>
              <w:t>Residual</w:t>
            </w:r>
          </w:p>
        </w:tc>
        <w:tc>
          <w:tcPr>
            <w:tcW w:w="1486" w:type="dxa"/>
            <w:tcBorders>
              <w:top w:val="single" w:sz="8" w:space="0" w:color="AEAEAE"/>
              <w:left w:val="nil"/>
              <w:bottom w:val="single" w:sz="8" w:space="0" w:color="AEAEAE"/>
              <w:right w:val="single" w:sz="8" w:space="0" w:color="E0E0E0"/>
            </w:tcBorders>
            <w:shd w:val="clear" w:color="auto" w:fill="FFFFFF"/>
          </w:tcPr>
          <w:p w14:paraId="590F202E" w14:textId="77777777" w:rsidR="00174A96" w:rsidRPr="00174A96" w:rsidRDefault="00174A96" w:rsidP="00174A96">
            <w:pPr>
              <w:widowControl w:val="0"/>
              <w:autoSpaceDE w:val="0"/>
              <w:autoSpaceDN w:val="0"/>
              <w:adjustRightInd w:val="0"/>
              <w:spacing w:line="320" w:lineRule="atLeast"/>
              <w:ind w:left="60" w:right="60"/>
              <w:jc w:val="right"/>
              <w:rPr>
                <w:rFonts w:ascii="Arial" w:hAnsi="Arial" w:cs="Arial"/>
                <w:color w:val="010205"/>
                <w:sz w:val="18"/>
                <w:szCs w:val="18"/>
                <w:lang w:val="en-US"/>
              </w:rPr>
            </w:pPr>
            <w:r w:rsidRPr="00174A96">
              <w:rPr>
                <w:rFonts w:ascii="Arial" w:hAnsi="Arial" w:cs="Arial"/>
                <w:color w:val="010205"/>
                <w:sz w:val="18"/>
                <w:szCs w:val="18"/>
                <w:lang w:val="en-US"/>
              </w:rPr>
              <w:t>50.431</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14:paraId="34527747" w14:textId="77777777" w:rsidR="00174A96" w:rsidRPr="00174A96" w:rsidRDefault="00174A96" w:rsidP="00174A96">
            <w:pPr>
              <w:widowControl w:val="0"/>
              <w:autoSpaceDE w:val="0"/>
              <w:autoSpaceDN w:val="0"/>
              <w:adjustRightInd w:val="0"/>
              <w:spacing w:line="320" w:lineRule="atLeast"/>
              <w:ind w:left="60" w:right="60"/>
              <w:jc w:val="right"/>
              <w:rPr>
                <w:rFonts w:ascii="Arial" w:hAnsi="Arial" w:cs="Arial"/>
                <w:color w:val="010205"/>
                <w:sz w:val="18"/>
                <w:szCs w:val="18"/>
                <w:lang w:val="en-US"/>
              </w:rPr>
            </w:pPr>
            <w:r w:rsidRPr="00174A96">
              <w:rPr>
                <w:rFonts w:ascii="Arial" w:hAnsi="Arial" w:cs="Arial"/>
                <w:color w:val="010205"/>
                <w:sz w:val="18"/>
                <w:szCs w:val="18"/>
                <w:lang w:val="en-US"/>
              </w:rPr>
              <w:t>77</w:t>
            </w:r>
          </w:p>
        </w:tc>
        <w:tc>
          <w:tcPr>
            <w:tcW w:w="1424" w:type="dxa"/>
            <w:tcBorders>
              <w:top w:val="single" w:sz="8" w:space="0" w:color="AEAEAE"/>
              <w:left w:val="single" w:sz="8" w:space="0" w:color="E0E0E0"/>
              <w:bottom w:val="single" w:sz="8" w:space="0" w:color="AEAEAE"/>
              <w:right w:val="single" w:sz="8" w:space="0" w:color="E0E0E0"/>
            </w:tcBorders>
            <w:shd w:val="clear" w:color="auto" w:fill="FFFFFF"/>
          </w:tcPr>
          <w:p w14:paraId="5AB6AE37" w14:textId="77777777" w:rsidR="00174A96" w:rsidRPr="00174A96" w:rsidRDefault="00174A96" w:rsidP="00174A96">
            <w:pPr>
              <w:widowControl w:val="0"/>
              <w:autoSpaceDE w:val="0"/>
              <w:autoSpaceDN w:val="0"/>
              <w:adjustRightInd w:val="0"/>
              <w:spacing w:line="320" w:lineRule="atLeast"/>
              <w:ind w:left="60" w:right="60"/>
              <w:jc w:val="right"/>
              <w:rPr>
                <w:rFonts w:ascii="Arial" w:hAnsi="Arial" w:cs="Arial"/>
                <w:color w:val="010205"/>
                <w:sz w:val="18"/>
                <w:szCs w:val="18"/>
                <w:lang w:val="en-US"/>
              </w:rPr>
            </w:pPr>
            <w:r w:rsidRPr="00174A96">
              <w:rPr>
                <w:rFonts w:ascii="Arial" w:hAnsi="Arial" w:cs="Arial"/>
                <w:color w:val="010205"/>
                <w:sz w:val="18"/>
                <w:szCs w:val="18"/>
                <w:lang w:val="en-US"/>
              </w:rPr>
              <w:t>.655</w:t>
            </w:r>
          </w:p>
        </w:tc>
        <w:tc>
          <w:tcPr>
            <w:tcW w:w="103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D466280" w14:textId="77777777" w:rsidR="00174A96" w:rsidRPr="00174A96" w:rsidRDefault="00174A96" w:rsidP="00174A96">
            <w:pPr>
              <w:widowControl w:val="0"/>
              <w:autoSpaceDE w:val="0"/>
              <w:autoSpaceDN w:val="0"/>
              <w:adjustRightInd w:val="0"/>
              <w:rPr>
                <w:lang w:val="en-US"/>
              </w:rPr>
            </w:pPr>
          </w:p>
        </w:tc>
        <w:tc>
          <w:tcPr>
            <w:tcW w:w="1037" w:type="dxa"/>
            <w:tcBorders>
              <w:top w:val="single" w:sz="8" w:space="0" w:color="AEAEAE"/>
              <w:left w:val="single" w:sz="8" w:space="0" w:color="E0E0E0"/>
              <w:bottom w:val="single" w:sz="8" w:space="0" w:color="AEAEAE"/>
              <w:right w:val="single" w:sz="4" w:space="0" w:color="auto"/>
            </w:tcBorders>
            <w:shd w:val="clear" w:color="auto" w:fill="FFFFFF"/>
            <w:vAlign w:val="center"/>
          </w:tcPr>
          <w:p w14:paraId="003D9F45" w14:textId="77777777" w:rsidR="00174A96" w:rsidRPr="00174A96" w:rsidRDefault="00174A96" w:rsidP="00174A96">
            <w:pPr>
              <w:widowControl w:val="0"/>
              <w:autoSpaceDE w:val="0"/>
              <w:autoSpaceDN w:val="0"/>
              <w:adjustRightInd w:val="0"/>
              <w:rPr>
                <w:lang w:val="en-US"/>
              </w:rPr>
            </w:pPr>
          </w:p>
        </w:tc>
      </w:tr>
      <w:tr w:rsidR="00174A96" w:rsidRPr="00174A96" w14:paraId="0FF39F79" w14:textId="77777777" w:rsidTr="00EB7F67">
        <w:trPr>
          <w:cantSplit/>
        </w:trPr>
        <w:tc>
          <w:tcPr>
            <w:tcW w:w="741" w:type="dxa"/>
            <w:vMerge/>
            <w:tcBorders>
              <w:top w:val="single" w:sz="8" w:space="0" w:color="152935"/>
              <w:left w:val="single" w:sz="4" w:space="0" w:color="auto"/>
              <w:bottom w:val="single" w:sz="8" w:space="0" w:color="152935"/>
              <w:right w:val="nil"/>
            </w:tcBorders>
            <w:shd w:val="clear" w:color="auto" w:fill="E0E0E0"/>
          </w:tcPr>
          <w:p w14:paraId="2FB548AB" w14:textId="77777777" w:rsidR="00174A96" w:rsidRPr="00174A96" w:rsidRDefault="00174A96" w:rsidP="00174A96">
            <w:pPr>
              <w:widowControl w:val="0"/>
              <w:autoSpaceDE w:val="0"/>
              <w:autoSpaceDN w:val="0"/>
              <w:adjustRightInd w:val="0"/>
              <w:rPr>
                <w:lang w:val="en-US"/>
              </w:rPr>
            </w:pPr>
          </w:p>
        </w:tc>
        <w:tc>
          <w:tcPr>
            <w:tcW w:w="1299" w:type="dxa"/>
            <w:tcBorders>
              <w:top w:val="single" w:sz="8" w:space="0" w:color="AEAEAE"/>
              <w:left w:val="nil"/>
              <w:bottom w:val="single" w:sz="8" w:space="0" w:color="152935"/>
              <w:right w:val="nil"/>
            </w:tcBorders>
            <w:shd w:val="clear" w:color="auto" w:fill="E0E0E0"/>
          </w:tcPr>
          <w:p w14:paraId="58B1955F" w14:textId="77777777" w:rsidR="00174A96" w:rsidRPr="00174A96" w:rsidRDefault="00174A96" w:rsidP="00174A96">
            <w:pPr>
              <w:widowControl w:val="0"/>
              <w:autoSpaceDE w:val="0"/>
              <w:autoSpaceDN w:val="0"/>
              <w:adjustRightInd w:val="0"/>
              <w:spacing w:line="320" w:lineRule="atLeast"/>
              <w:ind w:left="60" w:right="60"/>
              <w:rPr>
                <w:rFonts w:ascii="Arial" w:hAnsi="Arial" w:cs="Arial"/>
                <w:color w:val="264A60"/>
                <w:sz w:val="18"/>
                <w:szCs w:val="18"/>
                <w:lang w:val="en-US"/>
              </w:rPr>
            </w:pPr>
            <w:r w:rsidRPr="00174A96">
              <w:rPr>
                <w:rFonts w:ascii="Arial" w:hAnsi="Arial" w:cs="Arial"/>
                <w:color w:val="264A60"/>
                <w:sz w:val="18"/>
                <w:szCs w:val="18"/>
                <w:lang w:val="en-US"/>
              </w:rPr>
              <w:t>Total</w:t>
            </w:r>
          </w:p>
        </w:tc>
        <w:tc>
          <w:tcPr>
            <w:tcW w:w="1486" w:type="dxa"/>
            <w:tcBorders>
              <w:top w:val="single" w:sz="8" w:space="0" w:color="AEAEAE"/>
              <w:left w:val="nil"/>
              <w:bottom w:val="single" w:sz="8" w:space="0" w:color="152935"/>
              <w:right w:val="single" w:sz="8" w:space="0" w:color="E0E0E0"/>
            </w:tcBorders>
            <w:shd w:val="clear" w:color="auto" w:fill="FFFFFF"/>
          </w:tcPr>
          <w:p w14:paraId="2FBC41C4" w14:textId="77777777" w:rsidR="00174A96" w:rsidRPr="00174A96" w:rsidRDefault="00174A96" w:rsidP="00174A96">
            <w:pPr>
              <w:widowControl w:val="0"/>
              <w:autoSpaceDE w:val="0"/>
              <w:autoSpaceDN w:val="0"/>
              <w:adjustRightInd w:val="0"/>
              <w:spacing w:line="320" w:lineRule="atLeast"/>
              <w:ind w:left="60" w:right="60"/>
              <w:jc w:val="right"/>
              <w:rPr>
                <w:rFonts w:ascii="Arial" w:hAnsi="Arial" w:cs="Arial"/>
                <w:color w:val="010205"/>
                <w:sz w:val="18"/>
                <w:szCs w:val="18"/>
                <w:lang w:val="en-US"/>
              </w:rPr>
            </w:pPr>
            <w:r w:rsidRPr="00174A96">
              <w:rPr>
                <w:rFonts w:ascii="Arial" w:hAnsi="Arial" w:cs="Arial"/>
                <w:color w:val="010205"/>
                <w:sz w:val="18"/>
                <w:szCs w:val="18"/>
                <w:lang w:val="en-US"/>
              </w:rPr>
              <w:t>106.408</w:t>
            </w:r>
          </w:p>
        </w:tc>
        <w:tc>
          <w:tcPr>
            <w:tcW w:w="1037" w:type="dxa"/>
            <w:tcBorders>
              <w:top w:val="single" w:sz="8" w:space="0" w:color="AEAEAE"/>
              <w:left w:val="single" w:sz="8" w:space="0" w:color="E0E0E0"/>
              <w:bottom w:val="single" w:sz="8" w:space="0" w:color="152935"/>
              <w:right w:val="single" w:sz="8" w:space="0" w:color="E0E0E0"/>
            </w:tcBorders>
            <w:shd w:val="clear" w:color="auto" w:fill="FFFFFF"/>
          </w:tcPr>
          <w:p w14:paraId="6433D764" w14:textId="77777777" w:rsidR="00174A96" w:rsidRPr="00174A96" w:rsidRDefault="00174A96" w:rsidP="00174A96">
            <w:pPr>
              <w:widowControl w:val="0"/>
              <w:autoSpaceDE w:val="0"/>
              <w:autoSpaceDN w:val="0"/>
              <w:adjustRightInd w:val="0"/>
              <w:spacing w:line="320" w:lineRule="atLeast"/>
              <w:ind w:left="60" w:right="60"/>
              <w:jc w:val="right"/>
              <w:rPr>
                <w:rFonts w:ascii="Arial" w:hAnsi="Arial" w:cs="Arial"/>
                <w:color w:val="010205"/>
                <w:sz w:val="18"/>
                <w:szCs w:val="18"/>
                <w:lang w:val="en-US"/>
              </w:rPr>
            </w:pPr>
            <w:r w:rsidRPr="00174A96">
              <w:rPr>
                <w:rFonts w:ascii="Arial" w:hAnsi="Arial" w:cs="Arial"/>
                <w:color w:val="010205"/>
                <w:sz w:val="18"/>
                <w:szCs w:val="18"/>
                <w:lang w:val="en-US"/>
              </w:rPr>
              <w:t>80</w:t>
            </w:r>
          </w:p>
        </w:tc>
        <w:tc>
          <w:tcPr>
            <w:tcW w:w="14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3DAF357" w14:textId="77777777" w:rsidR="00174A96" w:rsidRPr="00174A96" w:rsidRDefault="00174A96" w:rsidP="00174A96">
            <w:pPr>
              <w:widowControl w:val="0"/>
              <w:autoSpaceDE w:val="0"/>
              <w:autoSpaceDN w:val="0"/>
              <w:adjustRightInd w:val="0"/>
              <w:rPr>
                <w:lang w:val="en-US"/>
              </w:rPr>
            </w:pPr>
          </w:p>
        </w:tc>
        <w:tc>
          <w:tcPr>
            <w:tcW w:w="103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1B62C8A" w14:textId="77777777" w:rsidR="00174A96" w:rsidRPr="00174A96" w:rsidRDefault="00174A96" w:rsidP="00174A96">
            <w:pPr>
              <w:widowControl w:val="0"/>
              <w:autoSpaceDE w:val="0"/>
              <w:autoSpaceDN w:val="0"/>
              <w:adjustRightInd w:val="0"/>
              <w:rPr>
                <w:lang w:val="en-US"/>
              </w:rPr>
            </w:pPr>
          </w:p>
        </w:tc>
        <w:tc>
          <w:tcPr>
            <w:tcW w:w="1037" w:type="dxa"/>
            <w:tcBorders>
              <w:top w:val="single" w:sz="8" w:space="0" w:color="AEAEAE"/>
              <w:left w:val="single" w:sz="8" w:space="0" w:color="E0E0E0"/>
              <w:bottom w:val="single" w:sz="8" w:space="0" w:color="152935"/>
              <w:right w:val="single" w:sz="4" w:space="0" w:color="auto"/>
            </w:tcBorders>
            <w:shd w:val="clear" w:color="auto" w:fill="FFFFFF"/>
            <w:vAlign w:val="center"/>
          </w:tcPr>
          <w:p w14:paraId="74D7A576" w14:textId="77777777" w:rsidR="00174A96" w:rsidRPr="00174A96" w:rsidRDefault="00174A96" w:rsidP="00174A96">
            <w:pPr>
              <w:widowControl w:val="0"/>
              <w:autoSpaceDE w:val="0"/>
              <w:autoSpaceDN w:val="0"/>
              <w:adjustRightInd w:val="0"/>
              <w:rPr>
                <w:lang w:val="en-US"/>
              </w:rPr>
            </w:pPr>
          </w:p>
        </w:tc>
      </w:tr>
      <w:tr w:rsidR="00174A96" w:rsidRPr="00174A96" w14:paraId="0E8815C1" w14:textId="77777777" w:rsidTr="00EB7F67">
        <w:trPr>
          <w:cantSplit/>
        </w:trPr>
        <w:tc>
          <w:tcPr>
            <w:tcW w:w="8061" w:type="dxa"/>
            <w:gridSpan w:val="7"/>
            <w:tcBorders>
              <w:top w:val="nil"/>
              <w:left w:val="single" w:sz="4" w:space="0" w:color="auto"/>
              <w:bottom w:val="nil"/>
              <w:right w:val="single" w:sz="4" w:space="0" w:color="auto"/>
            </w:tcBorders>
            <w:shd w:val="clear" w:color="auto" w:fill="FFFFFF"/>
          </w:tcPr>
          <w:p w14:paraId="1039A553" w14:textId="77777777" w:rsidR="00174A96" w:rsidRPr="00174A96" w:rsidRDefault="00174A96" w:rsidP="00174A96">
            <w:pPr>
              <w:widowControl w:val="0"/>
              <w:autoSpaceDE w:val="0"/>
              <w:autoSpaceDN w:val="0"/>
              <w:adjustRightInd w:val="0"/>
              <w:spacing w:line="320" w:lineRule="atLeast"/>
              <w:ind w:left="60" w:right="60"/>
              <w:rPr>
                <w:rFonts w:ascii="Arial" w:hAnsi="Arial" w:cs="Arial"/>
                <w:color w:val="010205"/>
                <w:sz w:val="18"/>
                <w:szCs w:val="18"/>
                <w:lang w:val="en-US"/>
              </w:rPr>
            </w:pPr>
            <w:r w:rsidRPr="00174A96">
              <w:rPr>
                <w:rFonts w:ascii="Arial" w:hAnsi="Arial" w:cs="Arial"/>
                <w:color w:val="010205"/>
                <w:sz w:val="18"/>
                <w:szCs w:val="18"/>
                <w:lang w:val="en-US"/>
              </w:rPr>
              <w:t>a. Dependent Variable: KINERJA</w:t>
            </w:r>
          </w:p>
        </w:tc>
      </w:tr>
      <w:tr w:rsidR="00174A96" w:rsidRPr="00174A96" w14:paraId="3526D0A5" w14:textId="77777777" w:rsidTr="00EB7F67">
        <w:trPr>
          <w:cantSplit/>
        </w:trPr>
        <w:tc>
          <w:tcPr>
            <w:tcW w:w="8061" w:type="dxa"/>
            <w:gridSpan w:val="7"/>
            <w:tcBorders>
              <w:top w:val="nil"/>
              <w:left w:val="single" w:sz="4" w:space="0" w:color="auto"/>
              <w:bottom w:val="single" w:sz="4" w:space="0" w:color="auto"/>
              <w:right w:val="single" w:sz="4" w:space="0" w:color="auto"/>
            </w:tcBorders>
            <w:shd w:val="clear" w:color="auto" w:fill="FFFFFF"/>
          </w:tcPr>
          <w:p w14:paraId="15B75439" w14:textId="77777777" w:rsidR="00174A96" w:rsidRPr="00174A96" w:rsidRDefault="00174A96" w:rsidP="00174A96">
            <w:pPr>
              <w:widowControl w:val="0"/>
              <w:autoSpaceDE w:val="0"/>
              <w:autoSpaceDN w:val="0"/>
              <w:adjustRightInd w:val="0"/>
              <w:spacing w:line="320" w:lineRule="atLeast"/>
              <w:ind w:left="60" w:right="60"/>
              <w:rPr>
                <w:rFonts w:ascii="Arial" w:hAnsi="Arial" w:cs="Arial"/>
                <w:color w:val="010205"/>
                <w:sz w:val="18"/>
                <w:szCs w:val="18"/>
                <w:lang w:val="en-US"/>
              </w:rPr>
            </w:pPr>
            <w:r w:rsidRPr="00174A96">
              <w:rPr>
                <w:rFonts w:ascii="Arial" w:hAnsi="Arial" w:cs="Arial"/>
                <w:color w:val="010205"/>
                <w:sz w:val="18"/>
                <w:szCs w:val="18"/>
                <w:lang w:val="en-US"/>
              </w:rPr>
              <w:t>b. Predictors: (Constant), KEPEMIMPINAN, LINGKUNGAN KERJA, KOMUNIKASI</w:t>
            </w:r>
          </w:p>
        </w:tc>
      </w:tr>
    </w:tbl>
    <w:p w14:paraId="2D1F1DCA" w14:textId="77777777" w:rsidR="00174A96" w:rsidRPr="00174A96" w:rsidRDefault="00174A96" w:rsidP="00174A96">
      <w:pPr>
        <w:jc w:val="center"/>
        <w:rPr>
          <w:lang w:val="en-US"/>
        </w:rPr>
      </w:pPr>
      <w:proofErr w:type="gramStart"/>
      <w:r w:rsidRPr="00174A96">
        <w:rPr>
          <w:lang w:val="en-US"/>
        </w:rPr>
        <w:t>Sumber :</w:t>
      </w:r>
      <w:proofErr w:type="gramEnd"/>
      <w:r w:rsidRPr="00174A96">
        <w:rPr>
          <w:lang w:val="en-US"/>
        </w:rPr>
        <w:t xml:space="preserve"> Data Primer,diolah</w:t>
      </w:r>
    </w:p>
    <w:p w14:paraId="1DC68BAD" w14:textId="77777777" w:rsidR="00174A96" w:rsidRPr="00174A96" w:rsidRDefault="00174A96" w:rsidP="00174A96">
      <w:pPr>
        <w:ind w:left="851" w:firstLine="567"/>
        <w:jc w:val="both"/>
        <w:rPr>
          <w:lang w:val="en-US"/>
        </w:rPr>
      </w:pPr>
    </w:p>
    <w:p w14:paraId="64E935A6" w14:textId="77777777" w:rsidR="00174A96" w:rsidRPr="00660714" w:rsidRDefault="00174A96" w:rsidP="00660714">
      <w:pPr>
        <w:spacing w:line="360" w:lineRule="auto"/>
        <w:ind w:firstLine="720"/>
        <w:jc w:val="both"/>
        <w:rPr>
          <w:lang w:val="en-US"/>
        </w:rPr>
      </w:pPr>
      <w:r w:rsidRPr="00174A96">
        <w:rPr>
          <w:lang w:val="en-US"/>
        </w:rPr>
        <w:t>Dari tabel diatas diperoleh nilai F</w:t>
      </w:r>
      <w:r w:rsidRPr="00174A96">
        <w:rPr>
          <w:vertAlign w:val="subscript"/>
          <w:lang w:val="en-US"/>
        </w:rPr>
        <w:t>Tabel</w:t>
      </w:r>
      <w:r w:rsidRPr="00174A96">
        <w:rPr>
          <w:lang w:val="en-US"/>
        </w:rPr>
        <w:t xml:space="preserve"> = 3.114 sedangkan nilai F</w:t>
      </w:r>
      <w:r w:rsidRPr="00174A96">
        <w:rPr>
          <w:vertAlign w:val="subscript"/>
          <w:lang w:val="en-US"/>
        </w:rPr>
        <w:t>hitung</w:t>
      </w:r>
      <w:r w:rsidRPr="00174A96">
        <w:rPr>
          <w:lang w:val="en-US"/>
        </w:rPr>
        <w:t xml:space="preserve"> = 28.490 sehingga F</w:t>
      </w:r>
      <w:r w:rsidRPr="00174A96">
        <w:rPr>
          <w:vertAlign w:val="subscript"/>
          <w:lang w:val="en-US"/>
        </w:rPr>
        <w:t>hitung</w:t>
      </w:r>
      <w:r w:rsidRPr="00174A96">
        <w:rPr>
          <w:lang w:val="en-US"/>
        </w:rPr>
        <w:t xml:space="preserve"> &gt; F</w:t>
      </w:r>
      <w:r w:rsidRPr="00174A96">
        <w:rPr>
          <w:vertAlign w:val="subscript"/>
          <w:lang w:val="en-US"/>
        </w:rPr>
        <w:t>Tabel</w:t>
      </w:r>
      <w:r w:rsidRPr="00174A96">
        <w:rPr>
          <w:lang w:val="en-US"/>
        </w:rPr>
        <w:t xml:space="preserve"> dan nilai signifikan 0,00 lebih kecil dari 0,05 jadi teruji bahwa variabel kepemimpinan, lingkungan kerja dan komunikasi berpengaruh signifikan secara simultan terhadap Kinerja Pegawai Kantor Pertanahan Kabupaten Ciamis.</w:t>
      </w:r>
    </w:p>
    <w:p w14:paraId="61BC1E49" w14:textId="77777777" w:rsidR="00174A96" w:rsidRPr="00174A96" w:rsidRDefault="00174A96" w:rsidP="00F44E69">
      <w:pPr>
        <w:spacing w:line="360" w:lineRule="auto"/>
        <w:ind w:firstLine="720"/>
        <w:jc w:val="both"/>
        <w:rPr>
          <w:lang w:val="en-US"/>
        </w:rPr>
      </w:pPr>
      <w:r w:rsidRPr="00174A96">
        <w:rPr>
          <w:lang w:val="en-US"/>
        </w:rPr>
        <w:t xml:space="preserve">Untuk mengetahui besarnya variasi perubahan variabel bebas terhadap variasi </w:t>
      </w:r>
      <w:r w:rsidRPr="00174A96">
        <w:rPr>
          <w:lang w:val="sv-SE" w:eastAsia="id-ID"/>
        </w:rPr>
        <w:t>perubahan</w:t>
      </w:r>
      <w:r w:rsidRPr="00174A96">
        <w:rPr>
          <w:lang w:val="en-US"/>
        </w:rPr>
        <w:t xml:space="preserve"> variabel terikat dapat diketahui dari nilai koefisien determinasi R </w:t>
      </w:r>
      <w:r w:rsidRPr="00174A96">
        <w:rPr>
          <w:i/>
          <w:lang w:val="en-US"/>
        </w:rPr>
        <w:t xml:space="preserve">Square </w:t>
      </w:r>
      <w:r w:rsidRPr="00174A96">
        <w:rPr>
          <w:lang w:val="en-US"/>
        </w:rPr>
        <w:t>(R</w:t>
      </w:r>
      <w:r w:rsidRPr="00174A96">
        <w:rPr>
          <w:vertAlign w:val="superscript"/>
          <w:lang w:val="en-US"/>
        </w:rPr>
        <w:t>2</w:t>
      </w:r>
      <w:r w:rsidRPr="00174A96">
        <w:rPr>
          <w:lang w:val="en-US"/>
        </w:rPr>
        <w:t>) sebagaimana yang ditunjukkan pada tabel berikut ini:</w:t>
      </w:r>
    </w:p>
    <w:p w14:paraId="08E2AF77" w14:textId="77777777" w:rsidR="00174A96" w:rsidRPr="00174A96" w:rsidRDefault="006C1348" w:rsidP="00174A96">
      <w:pPr>
        <w:jc w:val="center"/>
        <w:rPr>
          <w:b/>
          <w:lang w:val="en-US"/>
        </w:rPr>
      </w:pPr>
      <w:r>
        <w:rPr>
          <w:b/>
          <w:lang w:val="en-US"/>
        </w:rPr>
        <w:t>Tabel 3.10</w:t>
      </w:r>
      <w:r w:rsidR="00174A96" w:rsidRPr="00174A96">
        <w:rPr>
          <w:b/>
          <w:lang w:val="en-US"/>
        </w:rPr>
        <w:t xml:space="preserve">. </w:t>
      </w:r>
    </w:p>
    <w:p w14:paraId="7B720CA4" w14:textId="77777777" w:rsidR="00174A96" w:rsidRPr="00174A96" w:rsidRDefault="00174A96" w:rsidP="00174A96">
      <w:pPr>
        <w:jc w:val="center"/>
        <w:rPr>
          <w:b/>
          <w:i/>
          <w:lang w:val="en-US"/>
        </w:rPr>
      </w:pPr>
      <w:r w:rsidRPr="00174A96">
        <w:rPr>
          <w:b/>
          <w:lang w:val="en-US"/>
        </w:rPr>
        <w:t xml:space="preserve">Hasil </w:t>
      </w:r>
      <w:r w:rsidRPr="00174A96">
        <w:rPr>
          <w:b/>
          <w:i/>
          <w:lang w:val="en-US"/>
        </w:rPr>
        <w:t>Model Summary</w:t>
      </w:r>
    </w:p>
    <w:p w14:paraId="615BFA6B" w14:textId="77777777" w:rsidR="00174A96" w:rsidRPr="00174A96" w:rsidRDefault="00174A96" w:rsidP="00174A96">
      <w:pPr>
        <w:keepNext/>
        <w:jc w:val="center"/>
        <w:rPr>
          <w:rFonts w:eastAsia="Shell" w:cs="Cambria Math"/>
          <w:b/>
          <w:bCs/>
          <w:color w:val="FFFFFF"/>
          <w:sz w:val="6"/>
          <w:szCs w:val="6"/>
          <w:lang w:val="en-US"/>
        </w:rPr>
      </w:pPr>
      <w:bookmarkStart w:id="11" w:name="_Toc198559573"/>
      <w:r w:rsidRPr="00174A96">
        <w:rPr>
          <w:rFonts w:eastAsia="Shell" w:cs="Cambria Math"/>
          <w:b/>
          <w:bCs/>
          <w:color w:val="FFFFFF"/>
          <w:sz w:val="6"/>
          <w:szCs w:val="6"/>
          <w:lang w:val="en-US"/>
        </w:rPr>
        <w:t xml:space="preserve">Tabel 4. </w:t>
      </w:r>
      <w:r w:rsidRPr="00174A96">
        <w:rPr>
          <w:rFonts w:eastAsia="Shell" w:cs="Cambria Math"/>
          <w:b/>
          <w:bCs/>
          <w:color w:val="FFFFFF"/>
          <w:sz w:val="6"/>
          <w:szCs w:val="6"/>
          <w:lang w:val="en-US"/>
        </w:rPr>
        <w:fldChar w:fldCharType="begin"/>
      </w:r>
      <w:r w:rsidRPr="00174A96">
        <w:rPr>
          <w:rFonts w:eastAsia="Shell" w:cs="Cambria Math"/>
          <w:b/>
          <w:bCs/>
          <w:color w:val="FFFFFF"/>
          <w:sz w:val="6"/>
          <w:szCs w:val="6"/>
          <w:lang w:val="en-US"/>
        </w:rPr>
        <w:instrText xml:space="preserve"> SEQ Tabel_4. \* ARABIC </w:instrText>
      </w:r>
      <w:r w:rsidRPr="00174A96">
        <w:rPr>
          <w:rFonts w:eastAsia="Shell" w:cs="Cambria Math"/>
          <w:b/>
          <w:bCs/>
          <w:color w:val="FFFFFF"/>
          <w:sz w:val="6"/>
          <w:szCs w:val="6"/>
          <w:lang w:val="en-US"/>
        </w:rPr>
        <w:fldChar w:fldCharType="separate"/>
      </w:r>
      <w:r w:rsidR="009C640F">
        <w:rPr>
          <w:rFonts w:eastAsia="Shell" w:cs="Cambria Math"/>
          <w:b/>
          <w:bCs/>
          <w:noProof/>
          <w:color w:val="FFFFFF"/>
          <w:sz w:val="6"/>
          <w:szCs w:val="6"/>
          <w:lang w:val="en-US"/>
        </w:rPr>
        <w:t>5</w:t>
      </w:r>
      <w:r w:rsidRPr="00174A96">
        <w:rPr>
          <w:rFonts w:eastAsia="Shell" w:cs="Cambria Math"/>
          <w:b/>
          <w:bCs/>
          <w:color w:val="FFFFFF"/>
          <w:sz w:val="6"/>
          <w:szCs w:val="6"/>
          <w:lang w:val="en-US"/>
        </w:rPr>
        <w:fldChar w:fldCharType="end"/>
      </w:r>
      <w:r w:rsidRPr="00174A96">
        <w:rPr>
          <w:rFonts w:eastAsia="Shell" w:cs="Cambria Math"/>
          <w:b/>
          <w:bCs/>
          <w:color w:val="FFFFFF"/>
          <w:sz w:val="6"/>
          <w:szCs w:val="6"/>
          <w:lang w:val="en-US"/>
        </w:rPr>
        <w:t xml:space="preserve">. Hasil </w:t>
      </w:r>
      <w:r w:rsidRPr="00174A96">
        <w:rPr>
          <w:rFonts w:eastAsia="Shell" w:cs="Cambria Math"/>
          <w:b/>
          <w:bCs/>
          <w:i/>
          <w:color w:val="FFFFFF"/>
          <w:sz w:val="6"/>
          <w:szCs w:val="6"/>
          <w:lang w:val="en-US"/>
        </w:rPr>
        <w:t>Model Summary</w:t>
      </w:r>
      <w:bookmarkEnd w:id="11"/>
    </w:p>
    <w:tbl>
      <w:tblPr>
        <w:tblW w:w="69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
        <w:gridCol w:w="979"/>
        <w:gridCol w:w="1037"/>
        <w:gridCol w:w="1402"/>
        <w:gridCol w:w="1402"/>
        <w:gridCol w:w="1404"/>
      </w:tblGrid>
      <w:tr w:rsidR="004C1146" w:rsidRPr="00BE6BFE" w14:paraId="20541541" w14:textId="77777777" w:rsidTr="001D25A9">
        <w:trPr>
          <w:cantSplit/>
          <w:trHeight w:val="280"/>
          <w:jc w:val="center"/>
        </w:trPr>
        <w:tc>
          <w:tcPr>
            <w:tcW w:w="6982" w:type="dxa"/>
            <w:gridSpan w:val="6"/>
            <w:tcBorders>
              <w:top w:val="single" w:sz="4" w:space="0" w:color="auto"/>
              <w:left w:val="single" w:sz="4" w:space="0" w:color="auto"/>
              <w:bottom w:val="nil"/>
              <w:right w:val="single" w:sz="4" w:space="0" w:color="auto"/>
            </w:tcBorders>
            <w:shd w:val="clear" w:color="auto" w:fill="FFFFFF"/>
            <w:vAlign w:val="center"/>
          </w:tcPr>
          <w:p w14:paraId="20A2CB0A" w14:textId="77777777" w:rsidR="004C1146" w:rsidRPr="00BE6BFE" w:rsidRDefault="004C1146" w:rsidP="004C1146">
            <w:pPr>
              <w:widowControl w:val="0"/>
              <w:autoSpaceDE w:val="0"/>
              <w:autoSpaceDN w:val="0"/>
              <w:adjustRightInd w:val="0"/>
              <w:ind w:left="60" w:right="60"/>
              <w:jc w:val="center"/>
              <w:rPr>
                <w:rFonts w:ascii="Arial" w:hAnsi="Arial" w:cs="Arial"/>
                <w:color w:val="010205"/>
              </w:rPr>
            </w:pPr>
            <w:r w:rsidRPr="00BE6BFE">
              <w:rPr>
                <w:rFonts w:ascii="Arial" w:hAnsi="Arial" w:cs="Arial"/>
                <w:b/>
                <w:bCs/>
                <w:color w:val="010205"/>
              </w:rPr>
              <w:t>Model Summary</w:t>
            </w:r>
            <w:r w:rsidRPr="00BE6BFE">
              <w:rPr>
                <w:rFonts w:ascii="Arial" w:hAnsi="Arial" w:cs="Arial"/>
                <w:b/>
                <w:bCs/>
                <w:color w:val="010205"/>
                <w:vertAlign w:val="superscript"/>
              </w:rPr>
              <w:t>b</w:t>
            </w:r>
          </w:p>
        </w:tc>
      </w:tr>
      <w:tr w:rsidR="004C1146" w:rsidRPr="00BE6BFE" w14:paraId="76417AA3" w14:textId="77777777" w:rsidTr="001D25A9">
        <w:trPr>
          <w:cantSplit/>
          <w:trHeight w:val="535"/>
          <w:jc w:val="center"/>
        </w:trPr>
        <w:tc>
          <w:tcPr>
            <w:tcW w:w="758" w:type="dxa"/>
            <w:tcBorders>
              <w:top w:val="nil"/>
              <w:left w:val="single" w:sz="4" w:space="0" w:color="auto"/>
              <w:bottom w:val="single" w:sz="8" w:space="0" w:color="152935"/>
              <w:right w:val="nil"/>
            </w:tcBorders>
            <w:shd w:val="clear" w:color="auto" w:fill="FFFFFF"/>
            <w:vAlign w:val="bottom"/>
          </w:tcPr>
          <w:p w14:paraId="54C01130" w14:textId="77777777" w:rsidR="004C1146" w:rsidRPr="00BE6BFE" w:rsidRDefault="004C1146" w:rsidP="004C1146">
            <w:pPr>
              <w:widowControl w:val="0"/>
              <w:autoSpaceDE w:val="0"/>
              <w:autoSpaceDN w:val="0"/>
              <w:adjustRightInd w:val="0"/>
              <w:ind w:left="60" w:right="60"/>
              <w:rPr>
                <w:rFonts w:ascii="Arial" w:hAnsi="Arial" w:cs="Arial"/>
                <w:color w:val="264A60"/>
                <w:sz w:val="18"/>
                <w:szCs w:val="18"/>
              </w:rPr>
            </w:pPr>
            <w:r w:rsidRPr="00BE6BFE">
              <w:rPr>
                <w:rFonts w:ascii="Arial" w:hAnsi="Arial" w:cs="Arial"/>
                <w:color w:val="264A60"/>
                <w:sz w:val="18"/>
                <w:szCs w:val="18"/>
              </w:rPr>
              <w:t>Model</w:t>
            </w:r>
          </w:p>
        </w:tc>
        <w:tc>
          <w:tcPr>
            <w:tcW w:w="979" w:type="dxa"/>
            <w:tcBorders>
              <w:top w:val="nil"/>
              <w:left w:val="nil"/>
              <w:bottom w:val="single" w:sz="8" w:space="0" w:color="152935"/>
              <w:right w:val="single" w:sz="8" w:space="0" w:color="E0E0E0"/>
            </w:tcBorders>
            <w:shd w:val="clear" w:color="auto" w:fill="FFFFFF"/>
            <w:vAlign w:val="bottom"/>
          </w:tcPr>
          <w:p w14:paraId="67604F94" w14:textId="77777777" w:rsidR="004C1146" w:rsidRPr="00BE6BFE" w:rsidRDefault="004C1146" w:rsidP="004C1146">
            <w:pPr>
              <w:widowControl w:val="0"/>
              <w:autoSpaceDE w:val="0"/>
              <w:autoSpaceDN w:val="0"/>
              <w:adjustRightInd w:val="0"/>
              <w:ind w:left="60" w:right="60"/>
              <w:jc w:val="center"/>
              <w:rPr>
                <w:rFonts w:ascii="Arial" w:hAnsi="Arial" w:cs="Arial"/>
                <w:color w:val="264A60"/>
                <w:sz w:val="18"/>
                <w:szCs w:val="18"/>
              </w:rPr>
            </w:pPr>
            <w:r w:rsidRPr="00BE6BFE">
              <w:rPr>
                <w:rFonts w:ascii="Arial" w:hAnsi="Arial" w:cs="Arial"/>
                <w:color w:val="264A60"/>
                <w:sz w:val="18"/>
                <w:szCs w:val="18"/>
              </w:rPr>
              <w:t>R</w:t>
            </w:r>
          </w:p>
        </w:tc>
        <w:tc>
          <w:tcPr>
            <w:tcW w:w="1037" w:type="dxa"/>
            <w:tcBorders>
              <w:top w:val="nil"/>
              <w:left w:val="single" w:sz="8" w:space="0" w:color="E0E0E0"/>
              <w:bottom w:val="single" w:sz="8" w:space="0" w:color="152935"/>
              <w:right w:val="single" w:sz="8" w:space="0" w:color="E0E0E0"/>
            </w:tcBorders>
            <w:shd w:val="clear" w:color="auto" w:fill="FFFFFF"/>
            <w:vAlign w:val="bottom"/>
          </w:tcPr>
          <w:p w14:paraId="74D9C53E" w14:textId="77777777" w:rsidR="004C1146" w:rsidRPr="00BE6BFE" w:rsidRDefault="004C1146" w:rsidP="004C1146">
            <w:pPr>
              <w:widowControl w:val="0"/>
              <w:autoSpaceDE w:val="0"/>
              <w:autoSpaceDN w:val="0"/>
              <w:adjustRightInd w:val="0"/>
              <w:ind w:left="60" w:right="60"/>
              <w:jc w:val="center"/>
              <w:rPr>
                <w:rFonts w:ascii="Arial" w:hAnsi="Arial" w:cs="Arial"/>
                <w:color w:val="264A60"/>
                <w:sz w:val="18"/>
                <w:szCs w:val="18"/>
              </w:rPr>
            </w:pPr>
            <w:r w:rsidRPr="00BE6BFE">
              <w:rPr>
                <w:rFonts w:ascii="Arial" w:hAnsi="Arial" w:cs="Arial"/>
                <w:color w:val="264A60"/>
                <w:sz w:val="18"/>
                <w:szCs w:val="18"/>
              </w:rPr>
              <w:t>R Square</w:t>
            </w:r>
          </w:p>
        </w:tc>
        <w:tc>
          <w:tcPr>
            <w:tcW w:w="1402" w:type="dxa"/>
            <w:tcBorders>
              <w:top w:val="nil"/>
              <w:left w:val="single" w:sz="8" w:space="0" w:color="E0E0E0"/>
              <w:bottom w:val="single" w:sz="8" w:space="0" w:color="152935"/>
              <w:right w:val="single" w:sz="8" w:space="0" w:color="E0E0E0"/>
            </w:tcBorders>
            <w:shd w:val="clear" w:color="auto" w:fill="FFFFFF"/>
            <w:vAlign w:val="bottom"/>
          </w:tcPr>
          <w:p w14:paraId="6170CB9D" w14:textId="77777777" w:rsidR="004C1146" w:rsidRPr="00BE6BFE" w:rsidRDefault="004C1146" w:rsidP="004C1146">
            <w:pPr>
              <w:widowControl w:val="0"/>
              <w:autoSpaceDE w:val="0"/>
              <w:autoSpaceDN w:val="0"/>
              <w:adjustRightInd w:val="0"/>
              <w:ind w:left="60" w:right="60"/>
              <w:jc w:val="center"/>
              <w:rPr>
                <w:rFonts w:ascii="Arial" w:hAnsi="Arial" w:cs="Arial"/>
                <w:color w:val="264A60"/>
                <w:sz w:val="18"/>
                <w:szCs w:val="18"/>
              </w:rPr>
            </w:pPr>
            <w:r w:rsidRPr="00BE6BFE">
              <w:rPr>
                <w:rFonts w:ascii="Arial" w:hAnsi="Arial" w:cs="Arial"/>
                <w:color w:val="264A60"/>
                <w:sz w:val="18"/>
                <w:szCs w:val="18"/>
              </w:rPr>
              <w:t>Adjusted R Square</w:t>
            </w:r>
          </w:p>
        </w:tc>
        <w:tc>
          <w:tcPr>
            <w:tcW w:w="1402" w:type="dxa"/>
            <w:tcBorders>
              <w:top w:val="nil"/>
              <w:left w:val="single" w:sz="8" w:space="0" w:color="E0E0E0"/>
              <w:bottom w:val="single" w:sz="8" w:space="0" w:color="152935"/>
              <w:right w:val="single" w:sz="8" w:space="0" w:color="E0E0E0"/>
            </w:tcBorders>
            <w:shd w:val="clear" w:color="auto" w:fill="FFFFFF"/>
            <w:vAlign w:val="bottom"/>
          </w:tcPr>
          <w:p w14:paraId="3F403C0C" w14:textId="77777777" w:rsidR="004C1146" w:rsidRPr="00BE6BFE" w:rsidRDefault="004C1146" w:rsidP="004C1146">
            <w:pPr>
              <w:widowControl w:val="0"/>
              <w:autoSpaceDE w:val="0"/>
              <w:autoSpaceDN w:val="0"/>
              <w:adjustRightInd w:val="0"/>
              <w:ind w:left="60" w:right="60"/>
              <w:jc w:val="center"/>
              <w:rPr>
                <w:rFonts w:ascii="Arial" w:hAnsi="Arial" w:cs="Arial"/>
                <w:color w:val="264A60"/>
                <w:sz w:val="18"/>
                <w:szCs w:val="18"/>
              </w:rPr>
            </w:pPr>
            <w:r w:rsidRPr="00BE6BFE">
              <w:rPr>
                <w:rFonts w:ascii="Arial" w:hAnsi="Arial" w:cs="Arial"/>
                <w:color w:val="264A60"/>
                <w:sz w:val="18"/>
                <w:szCs w:val="18"/>
              </w:rPr>
              <w:t>Std. Error of the Estimate</w:t>
            </w:r>
          </w:p>
        </w:tc>
        <w:tc>
          <w:tcPr>
            <w:tcW w:w="1404" w:type="dxa"/>
            <w:tcBorders>
              <w:top w:val="nil"/>
              <w:left w:val="single" w:sz="8" w:space="0" w:color="E0E0E0"/>
              <w:bottom w:val="single" w:sz="8" w:space="0" w:color="152935"/>
              <w:right w:val="single" w:sz="4" w:space="0" w:color="auto"/>
            </w:tcBorders>
            <w:shd w:val="clear" w:color="auto" w:fill="FFFFFF"/>
            <w:vAlign w:val="bottom"/>
          </w:tcPr>
          <w:p w14:paraId="1E4C756C" w14:textId="77777777" w:rsidR="004C1146" w:rsidRPr="00BE6BFE" w:rsidRDefault="004C1146" w:rsidP="004C1146">
            <w:pPr>
              <w:widowControl w:val="0"/>
              <w:autoSpaceDE w:val="0"/>
              <w:autoSpaceDN w:val="0"/>
              <w:adjustRightInd w:val="0"/>
              <w:ind w:left="60" w:right="60"/>
              <w:jc w:val="center"/>
              <w:rPr>
                <w:rFonts w:ascii="Arial" w:hAnsi="Arial" w:cs="Arial"/>
                <w:color w:val="264A60"/>
                <w:sz w:val="18"/>
                <w:szCs w:val="18"/>
              </w:rPr>
            </w:pPr>
            <w:r w:rsidRPr="00BE6BFE">
              <w:rPr>
                <w:rFonts w:ascii="Arial" w:hAnsi="Arial" w:cs="Arial"/>
                <w:color w:val="264A60"/>
                <w:sz w:val="18"/>
                <w:szCs w:val="18"/>
              </w:rPr>
              <w:t>Durbin-Watson</w:t>
            </w:r>
          </w:p>
        </w:tc>
      </w:tr>
      <w:tr w:rsidR="004C1146" w:rsidRPr="00BE6BFE" w14:paraId="74CF37CD" w14:textId="77777777" w:rsidTr="001D25A9">
        <w:trPr>
          <w:cantSplit/>
          <w:trHeight w:val="280"/>
          <w:jc w:val="center"/>
        </w:trPr>
        <w:tc>
          <w:tcPr>
            <w:tcW w:w="758" w:type="dxa"/>
            <w:tcBorders>
              <w:top w:val="single" w:sz="8" w:space="0" w:color="152935"/>
              <w:left w:val="single" w:sz="4" w:space="0" w:color="auto"/>
              <w:bottom w:val="single" w:sz="8" w:space="0" w:color="152935"/>
              <w:right w:val="nil"/>
            </w:tcBorders>
            <w:shd w:val="clear" w:color="auto" w:fill="E0E0E0"/>
          </w:tcPr>
          <w:p w14:paraId="490AA737" w14:textId="77777777" w:rsidR="004C1146" w:rsidRPr="00BE6BFE" w:rsidRDefault="004C1146" w:rsidP="004C1146">
            <w:pPr>
              <w:widowControl w:val="0"/>
              <w:autoSpaceDE w:val="0"/>
              <w:autoSpaceDN w:val="0"/>
              <w:adjustRightInd w:val="0"/>
              <w:ind w:left="60" w:right="60"/>
              <w:rPr>
                <w:rFonts w:ascii="Arial" w:hAnsi="Arial" w:cs="Arial"/>
                <w:color w:val="264A60"/>
                <w:sz w:val="18"/>
                <w:szCs w:val="18"/>
              </w:rPr>
            </w:pPr>
            <w:r w:rsidRPr="00BE6BFE">
              <w:rPr>
                <w:rFonts w:ascii="Arial" w:hAnsi="Arial" w:cs="Arial"/>
                <w:color w:val="264A60"/>
                <w:sz w:val="18"/>
                <w:szCs w:val="18"/>
              </w:rPr>
              <w:t>1</w:t>
            </w:r>
          </w:p>
        </w:tc>
        <w:tc>
          <w:tcPr>
            <w:tcW w:w="979" w:type="dxa"/>
            <w:tcBorders>
              <w:top w:val="single" w:sz="8" w:space="0" w:color="152935"/>
              <w:left w:val="nil"/>
              <w:bottom w:val="single" w:sz="8" w:space="0" w:color="152935"/>
              <w:right w:val="single" w:sz="8" w:space="0" w:color="E0E0E0"/>
            </w:tcBorders>
            <w:shd w:val="clear" w:color="auto" w:fill="FFFFFF"/>
          </w:tcPr>
          <w:p w14:paraId="38BDC751" w14:textId="77777777" w:rsidR="004C1146" w:rsidRPr="000F743E" w:rsidRDefault="004C1146" w:rsidP="004C114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.8</w:t>
            </w:r>
            <w:r w:rsidRPr="000F743E">
              <w:rPr>
                <w:rFonts w:ascii="Arial" w:hAnsi="Arial" w:cs="Arial"/>
                <w:color w:val="010205"/>
                <w:sz w:val="18"/>
                <w:szCs w:val="18"/>
              </w:rPr>
              <w:t>25</w:t>
            </w:r>
            <w:r w:rsidRPr="000F743E">
              <w:rPr>
                <w:rFonts w:ascii="Arial" w:hAnsi="Arial" w:cs="Arial"/>
                <w:color w:val="010205"/>
                <w:sz w:val="18"/>
                <w:szCs w:val="18"/>
                <w:vertAlign w:val="superscript"/>
              </w:rPr>
              <w:t>a</w:t>
            </w:r>
          </w:p>
        </w:tc>
        <w:tc>
          <w:tcPr>
            <w:tcW w:w="1037" w:type="dxa"/>
            <w:tcBorders>
              <w:top w:val="single" w:sz="8" w:space="0" w:color="152935"/>
              <w:left w:val="single" w:sz="8" w:space="0" w:color="E0E0E0"/>
              <w:bottom w:val="single" w:sz="8" w:space="0" w:color="152935"/>
              <w:right w:val="single" w:sz="8" w:space="0" w:color="E0E0E0"/>
            </w:tcBorders>
            <w:shd w:val="clear" w:color="auto" w:fill="FFFFFF"/>
          </w:tcPr>
          <w:p w14:paraId="63943C33" w14:textId="77777777" w:rsidR="004C1146" w:rsidRPr="000F743E" w:rsidRDefault="004C1146" w:rsidP="004C114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.6</w:t>
            </w:r>
            <w:r w:rsidRPr="000F743E">
              <w:rPr>
                <w:rFonts w:ascii="Arial" w:hAnsi="Arial" w:cs="Arial"/>
                <w:color w:val="010205"/>
                <w:sz w:val="18"/>
                <w:szCs w:val="18"/>
              </w:rPr>
              <w:t>26</w:t>
            </w:r>
          </w:p>
        </w:tc>
        <w:tc>
          <w:tcPr>
            <w:tcW w:w="1402" w:type="dxa"/>
            <w:tcBorders>
              <w:top w:val="single" w:sz="8" w:space="0" w:color="152935"/>
              <w:left w:val="single" w:sz="8" w:space="0" w:color="E0E0E0"/>
              <w:bottom w:val="single" w:sz="8" w:space="0" w:color="152935"/>
              <w:right w:val="single" w:sz="8" w:space="0" w:color="E0E0E0"/>
            </w:tcBorders>
            <w:shd w:val="clear" w:color="auto" w:fill="FFFFFF"/>
          </w:tcPr>
          <w:p w14:paraId="48D65F32" w14:textId="77777777" w:rsidR="004C1146" w:rsidRPr="000F743E" w:rsidRDefault="004C1146" w:rsidP="004C114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.6</w:t>
            </w:r>
            <w:r w:rsidRPr="000F743E">
              <w:rPr>
                <w:rFonts w:ascii="Arial" w:hAnsi="Arial" w:cs="Arial"/>
                <w:color w:val="010205"/>
                <w:sz w:val="18"/>
                <w:szCs w:val="18"/>
              </w:rPr>
              <w:t>08</w:t>
            </w:r>
          </w:p>
        </w:tc>
        <w:tc>
          <w:tcPr>
            <w:tcW w:w="1402" w:type="dxa"/>
            <w:tcBorders>
              <w:top w:val="single" w:sz="8" w:space="0" w:color="152935"/>
              <w:left w:val="single" w:sz="8" w:space="0" w:color="E0E0E0"/>
              <w:bottom w:val="single" w:sz="8" w:space="0" w:color="152935"/>
              <w:right w:val="single" w:sz="8" w:space="0" w:color="E0E0E0"/>
            </w:tcBorders>
            <w:shd w:val="clear" w:color="auto" w:fill="FFFFFF"/>
          </w:tcPr>
          <w:p w14:paraId="630EE5DE" w14:textId="77777777" w:rsidR="004C1146" w:rsidRPr="000F743E" w:rsidRDefault="004C1146" w:rsidP="004C114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.7</w:t>
            </w:r>
            <w:r w:rsidRPr="000F743E">
              <w:rPr>
                <w:rFonts w:ascii="Arial" w:hAnsi="Arial" w:cs="Arial"/>
                <w:color w:val="010205"/>
                <w:sz w:val="18"/>
                <w:szCs w:val="18"/>
              </w:rPr>
              <w:t>09</w:t>
            </w:r>
          </w:p>
        </w:tc>
        <w:tc>
          <w:tcPr>
            <w:tcW w:w="1404" w:type="dxa"/>
            <w:tcBorders>
              <w:top w:val="single" w:sz="8" w:space="0" w:color="152935"/>
              <w:left w:val="single" w:sz="8" w:space="0" w:color="E0E0E0"/>
              <w:bottom w:val="single" w:sz="8" w:space="0" w:color="152935"/>
              <w:right w:val="single" w:sz="4" w:space="0" w:color="auto"/>
            </w:tcBorders>
            <w:shd w:val="clear" w:color="auto" w:fill="FFFFFF"/>
          </w:tcPr>
          <w:p w14:paraId="4D955448" w14:textId="77777777" w:rsidR="004C1146" w:rsidRPr="00066D85" w:rsidRDefault="004C1146" w:rsidP="004C114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2.00</w:t>
            </w:r>
            <w:r w:rsidRPr="00066D85">
              <w:rPr>
                <w:rFonts w:ascii="Arial" w:hAnsi="Arial" w:cs="Arial"/>
                <w:color w:val="010205"/>
                <w:sz w:val="18"/>
                <w:szCs w:val="18"/>
              </w:rPr>
              <w:t>9</w:t>
            </w:r>
          </w:p>
        </w:tc>
      </w:tr>
      <w:tr w:rsidR="004C1146" w:rsidRPr="00BE6BFE" w14:paraId="334C7E18" w14:textId="77777777" w:rsidTr="001D25A9">
        <w:trPr>
          <w:cantSplit/>
          <w:trHeight w:val="293"/>
          <w:jc w:val="center"/>
        </w:trPr>
        <w:tc>
          <w:tcPr>
            <w:tcW w:w="6982" w:type="dxa"/>
            <w:gridSpan w:val="6"/>
            <w:tcBorders>
              <w:top w:val="nil"/>
              <w:left w:val="single" w:sz="4" w:space="0" w:color="auto"/>
              <w:bottom w:val="nil"/>
              <w:right w:val="single" w:sz="4" w:space="0" w:color="auto"/>
            </w:tcBorders>
            <w:shd w:val="clear" w:color="auto" w:fill="FFFFFF"/>
          </w:tcPr>
          <w:p w14:paraId="4C9CB805" w14:textId="77777777" w:rsidR="004C1146" w:rsidRPr="00BE6BFE" w:rsidRDefault="004C1146" w:rsidP="004C1146">
            <w:pPr>
              <w:widowControl w:val="0"/>
              <w:autoSpaceDE w:val="0"/>
              <w:autoSpaceDN w:val="0"/>
              <w:adjustRightInd w:val="0"/>
              <w:ind w:left="60" w:right="60"/>
              <w:rPr>
                <w:rFonts w:ascii="Arial" w:hAnsi="Arial" w:cs="Arial"/>
                <w:color w:val="010205"/>
                <w:sz w:val="18"/>
                <w:szCs w:val="18"/>
              </w:rPr>
            </w:pPr>
            <w:r w:rsidRPr="00BE6BFE">
              <w:rPr>
                <w:rFonts w:ascii="Arial" w:hAnsi="Arial" w:cs="Arial"/>
                <w:color w:val="010205"/>
                <w:sz w:val="18"/>
                <w:szCs w:val="18"/>
              </w:rPr>
              <w:t>a. Predictors: (Constant), KEPEMIMPINAN, LINGKUNGAN KERJA, KOMUNIKASI</w:t>
            </w:r>
          </w:p>
        </w:tc>
      </w:tr>
      <w:tr w:rsidR="004C1146" w:rsidRPr="00BE6BFE" w14:paraId="22C37BA2" w14:textId="77777777" w:rsidTr="001D25A9">
        <w:trPr>
          <w:cantSplit/>
          <w:trHeight w:val="80"/>
          <w:jc w:val="center"/>
        </w:trPr>
        <w:tc>
          <w:tcPr>
            <w:tcW w:w="6982" w:type="dxa"/>
            <w:gridSpan w:val="6"/>
            <w:tcBorders>
              <w:top w:val="nil"/>
              <w:left w:val="single" w:sz="4" w:space="0" w:color="auto"/>
              <w:bottom w:val="single" w:sz="4" w:space="0" w:color="auto"/>
              <w:right w:val="single" w:sz="4" w:space="0" w:color="auto"/>
            </w:tcBorders>
            <w:shd w:val="clear" w:color="auto" w:fill="FFFFFF"/>
          </w:tcPr>
          <w:p w14:paraId="188E363D" w14:textId="77777777" w:rsidR="004C1146" w:rsidRPr="00BE6BFE" w:rsidRDefault="004C1146" w:rsidP="004C1146">
            <w:pPr>
              <w:widowControl w:val="0"/>
              <w:autoSpaceDE w:val="0"/>
              <w:autoSpaceDN w:val="0"/>
              <w:adjustRightInd w:val="0"/>
              <w:ind w:left="60" w:right="60"/>
              <w:rPr>
                <w:rFonts w:ascii="Arial" w:hAnsi="Arial" w:cs="Arial"/>
                <w:color w:val="010205"/>
                <w:sz w:val="18"/>
                <w:szCs w:val="18"/>
              </w:rPr>
            </w:pPr>
            <w:r w:rsidRPr="00BE6BFE">
              <w:rPr>
                <w:rFonts w:ascii="Arial" w:hAnsi="Arial" w:cs="Arial"/>
                <w:color w:val="010205"/>
                <w:sz w:val="18"/>
                <w:szCs w:val="18"/>
              </w:rPr>
              <w:t>b. Dependent Variable: KINERJA</w:t>
            </w:r>
          </w:p>
        </w:tc>
      </w:tr>
    </w:tbl>
    <w:p w14:paraId="406AB58A" w14:textId="77777777" w:rsidR="00174A96" w:rsidRPr="00174A96" w:rsidRDefault="00174A96" w:rsidP="00F134D7">
      <w:pPr>
        <w:jc w:val="center"/>
        <w:rPr>
          <w:lang w:val="en-US"/>
        </w:rPr>
      </w:pPr>
      <w:r w:rsidRPr="00174A96">
        <w:rPr>
          <w:lang w:val="en-US"/>
        </w:rPr>
        <w:t xml:space="preserve">  </w:t>
      </w:r>
      <w:proofErr w:type="gramStart"/>
      <w:r w:rsidRPr="00174A96">
        <w:rPr>
          <w:lang w:val="en-US"/>
        </w:rPr>
        <w:t>Sumber :</w:t>
      </w:r>
      <w:proofErr w:type="gramEnd"/>
      <w:r w:rsidRPr="00174A96">
        <w:rPr>
          <w:lang w:val="en-US"/>
        </w:rPr>
        <w:t xml:space="preserve"> Data Primer, diolah</w:t>
      </w:r>
    </w:p>
    <w:p w14:paraId="58C3581B" w14:textId="77777777" w:rsidR="001D25A9" w:rsidRPr="009A6D05" w:rsidRDefault="001D25A9" w:rsidP="001D25A9">
      <w:pPr>
        <w:spacing w:line="360" w:lineRule="auto"/>
        <w:ind w:firstLine="720"/>
        <w:jc w:val="both"/>
      </w:pPr>
      <w:r w:rsidRPr="009A6D05">
        <w:t xml:space="preserve">Berdasarkan tabel di atas nilai R </w:t>
      </w:r>
      <w:r w:rsidRPr="009A6D05">
        <w:rPr>
          <w:i/>
        </w:rPr>
        <w:t>square</w:t>
      </w:r>
      <w:r w:rsidRPr="009A6D05">
        <w:t xml:space="preserve"> yang diperoleh yaitu sebesar 0,</w:t>
      </w:r>
      <w:r>
        <w:t>626</w:t>
      </w:r>
      <w:r w:rsidRPr="009A6D05">
        <w:t xml:space="preserve"> menunjukkan bahwa Kinerja Pegawai sebesar </w:t>
      </w:r>
      <w:r>
        <w:t xml:space="preserve">62,6% </w:t>
      </w:r>
      <w:r w:rsidRPr="009A6D05">
        <w:t xml:space="preserve">disebabkan oleh variasi perubahan variabel kepemimpinan, lingkungan kerja dan </w:t>
      </w:r>
      <w:r>
        <w:t>komunikasi</w:t>
      </w:r>
      <w:r w:rsidRPr="009A6D05">
        <w:t xml:space="preserve"> sedangkan sisanya sebesar </w:t>
      </w:r>
      <w:r>
        <w:t xml:space="preserve">37,4% </w:t>
      </w:r>
      <w:r w:rsidRPr="009A6D05">
        <w:t>disebabkan oleh variasi perubahan variabel lain yang tidak termasuk dalam penelitian ini.</w:t>
      </w:r>
    </w:p>
    <w:p w14:paraId="5917F001" w14:textId="77777777" w:rsidR="00976EE7" w:rsidRDefault="001D25A9" w:rsidP="001D25A9">
      <w:pPr>
        <w:spacing w:line="360" w:lineRule="auto"/>
        <w:ind w:firstLine="720"/>
        <w:jc w:val="both"/>
        <w:rPr>
          <w:lang w:val="sv-SE"/>
        </w:rPr>
      </w:pPr>
      <w:r w:rsidRPr="009A6D05">
        <w:rPr>
          <w:lang w:val="sv-SE"/>
        </w:rPr>
        <w:t xml:space="preserve">Sedangkan nilai koefisien korelasi berganda (R) dari persamaan regresi linier berganda di </w:t>
      </w:r>
      <w:r w:rsidRPr="009A6D05">
        <w:t>atas</w:t>
      </w:r>
      <w:r w:rsidRPr="009A6D05">
        <w:rPr>
          <w:lang w:val="sv-SE"/>
        </w:rPr>
        <w:t xml:space="preserve"> adalah </w:t>
      </w:r>
      <w:r w:rsidRPr="001D25A9">
        <w:rPr>
          <w:lang w:val="en-US"/>
        </w:rPr>
        <w:t>sebesar</w:t>
      </w:r>
      <w:r w:rsidRPr="009A6D05">
        <w:rPr>
          <w:lang w:val="sv-SE"/>
        </w:rPr>
        <w:t xml:space="preserve"> 0,</w:t>
      </w:r>
      <w:r>
        <w:rPr>
          <w:lang w:val="sv-SE"/>
        </w:rPr>
        <w:t>825</w:t>
      </w:r>
      <w:r w:rsidRPr="009A6D05">
        <w:rPr>
          <w:lang w:val="sv-SE"/>
        </w:rPr>
        <w:t xml:space="preserve"> artinya terdapat hubungan yang kuat </w:t>
      </w:r>
      <w:r w:rsidRPr="009A6D05">
        <w:rPr>
          <w:lang w:val="sv-SE"/>
        </w:rPr>
        <w:lastRenderedPageBreak/>
        <w:t xml:space="preserve">antara variabel bebas yang terdiri dari </w:t>
      </w:r>
      <w:r w:rsidRPr="009A6D05">
        <w:t>kepemimpinan (X</w:t>
      </w:r>
      <w:r w:rsidRPr="009A6D05">
        <w:rPr>
          <w:vertAlign w:val="subscript"/>
        </w:rPr>
        <w:t>1</w:t>
      </w:r>
      <w:r w:rsidRPr="009A6D05">
        <w:t xml:space="preserve">), lingkungan kerja (X2) dan </w:t>
      </w:r>
      <w:r>
        <w:t>komunikasi</w:t>
      </w:r>
      <w:r w:rsidRPr="009A6D05">
        <w:t xml:space="preserve"> (X3)</w:t>
      </w:r>
      <w:r w:rsidRPr="009A6D05">
        <w:rPr>
          <w:lang w:val="sv-SE"/>
        </w:rPr>
        <w:t xml:space="preserve"> dengan variabel terikatnya yaitu Kinerja Pegawai (Y).</w:t>
      </w:r>
    </w:p>
    <w:p w14:paraId="065F3B4C" w14:textId="77777777" w:rsidR="00660714" w:rsidRDefault="00660714" w:rsidP="00660714">
      <w:pPr>
        <w:ind w:firstLine="851"/>
        <w:jc w:val="both"/>
        <w:rPr>
          <w:lang w:val="sv-SE"/>
        </w:rPr>
      </w:pPr>
    </w:p>
    <w:p w14:paraId="0E72796D" w14:textId="77777777" w:rsidR="00174A96" w:rsidRDefault="00174A96" w:rsidP="00174A96">
      <w:pPr>
        <w:pStyle w:val="ListParagraph"/>
        <w:numPr>
          <w:ilvl w:val="1"/>
          <w:numId w:val="1"/>
        </w:numPr>
        <w:spacing w:line="360" w:lineRule="auto"/>
        <w:ind w:left="360"/>
        <w:jc w:val="both"/>
        <w:rPr>
          <w:lang w:val="sv-SE"/>
        </w:rPr>
      </w:pPr>
      <w:bookmarkStart w:id="12" w:name="_Toc198719758"/>
      <w:r w:rsidRPr="00174A96">
        <w:rPr>
          <w:b/>
          <w:lang w:val="en-US"/>
        </w:rPr>
        <w:t>Pembahasan Hasil Uji Hipotesis</w:t>
      </w:r>
      <w:bookmarkEnd w:id="12"/>
    </w:p>
    <w:p w14:paraId="58A90185" w14:textId="77777777" w:rsidR="001D25A9" w:rsidRDefault="001D25A9" w:rsidP="001D25A9">
      <w:pPr>
        <w:spacing w:line="360" w:lineRule="auto"/>
        <w:ind w:firstLine="720"/>
        <w:jc w:val="both"/>
      </w:pPr>
      <w:r>
        <w:t>Dari hasil perhitungan regresi berganda diperoleh nilai koefisien yang positif semua, hal ini menunjukkan bahwa setiap kenaikan variabel X akan diikuti dengan kenaikan variabel Y. Pada uji asumsi klasik diperoleh hasil yang menunjukkan bahwa data hasil penelitian tersebut berdistribusi normal, tidak terjadi multikolinieritas, tidak terjadi heterokedastisitas dan tidak terjadi autokorelasi. Pada korelasi nilai koefisien korelasi (R) bernilai 0,725 artinya korelasi antara variabel kepemimpinan, lingkungan kerja dan komunikasi terhadap kinerja pegawai sebesar 0,725. Hal ini berarti terjadi hubungan yang sangat erat karena nilainya mendekati 1.</w:t>
      </w:r>
    </w:p>
    <w:p w14:paraId="66AC2AA0" w14:textId="77777777" w:rsidR="001D25A9" w:rsidRDefault="001D25A9" w:rsidP="001D25A9">
      <w:pPr>
        <w:spacing w:line="360" w:lineRule="auto"/>
        <w:ind w:firstLine="720"/>
        <w:jc w:val="both"/>
      </w:pPr>
      <w:r>
        <w:t>Nilai uji t, uji F seperti yang telah dikemukakan pada sub bab 4.5.1. dan sub bab 4.5.2. Menunjukkan bahwa hipotesis pertama dan kedua terbukti, dimana variabel kepemimpinan, lingkungan kerja dan komunikasi memiliki pengaruh signifikan secara parsial dan simultan terhadap Kinerja Pegawai Kantor Pertanahan Kabupaten Ciamis. Hal ini sejalan dengan teori yang dipergunakan dalam penelitian ini yang akan diuraikan sebagai berikut:</w:t>
      </w:r>
    </w:p>
    <w:p w14:paraId="75EC17C2" w14:textId="77777777" w:rsidR="001D25A9" w:rsidRPr="001D25A9" w:rsidRDefault="001D25A9" w:rsidP="001D25A9">
      <w:pPr>
        <w:spacing w:line="360" w:lineRule="auto"/>
        <w:ind w:firstLine="720"/>
        <w:jc w:val="both"/>
      </w:pPr>
      <w:r w:rsidRPr="001D25A9">
        <w:t xml:space="preserve">Berdasarkan Amstrong dan Baron, faktor kepemimpinan adalah salah satu elemen yang memengaruhi kinerja, yang ditentukan oleh kualitas motivasi, arahan, dan bantuan yang diberikan oleh manajer serta pemimpin tim. Temuan penelitian ini sejalan dengan teori yang telah diajukan oleh Amstrong dan Baron. Di samping itu, temuan dari penelitian ini juga menguatkan beberapa hasil penelitian sebelumnya, yaitu studi yang dilakukan oleh Purnomo (2012: 1-11) dan Salain (2013: 1258-1278) yang juga menemukan adanya pengaruh variabel kepemimpinan terhadap kinerja karyawan. Bahkan dalam kedua penelitian itu juga menunjukkan bahwa kepemimpinan memiliki pengaruh yang lebih besar terhadap kinerja dibandingkan dengan variabel lainnya. </w:t>
      </w:r>
    </w:p>
    <w:p w14:paraId="7D58734C" w14:textId="77777777" w:rsidR="001D25A9" w:rsidRPr="001D25A9" w:rsidRDefault="001D25A9" w:rsidP="001D25A9">
      <w:pPr>
        <w:spacing w:line="360" w:lineRule="auto"/>
        <w:ind w:firstLine="720"/>
        <w:jc w:val="both"/>
      </w:pPr>
      <w:r w:rsidRPr="001D25A9">
        <w:lastRenderedPageBreak/>
        <w:t xml:space="preserve">Jay Losrsch dan Paul Laurence menyatakan bahwa kinerja merupakan hasil dari atribut individu, organisasi, dan lingkungan, sehingga dibuatlah model persamaan kinerja = f (atribut individu, organisasi, lingkungan). Selain itu, Hersey, Blanchard, dan Johnson juga menyatakan bahwa lingkungan adalah faktor yang memengaruhi kinerja. Teori-teori itu sejalan dengan hasil riset yang dilakukan di Kantor Pertanahan Kabupaten Ciamis, di mana penelitian melalui uji t menunjukkan bahwa lingkungan kerja berpengaruh signifikan secara individual terhadap kinerja pegawai Kantor Pertanahan Kabupaten Ciamis. Studi-studi lain yang juga mengungkapkan dampak lingkungan kerja terhadap kinerja karyawan adalah Punomo (2012: 1-11), dan Arif Setiawan (2014: 541-551). </w:t>
      </w:r>
    </w:p>
    <w:p w14:paraId="454C1455" w14:textId="77777777" w:rsidR="001D25A9" w:rsidRDefault="001D25A9" w:rsidP="001D25A9">
      <w:pPr>
        <w:spacing w:line="360" w:lineRule="auto"/>
        <w:ind w:firstLine="720"/>
        <w:jc w:val="both"/>
      </w:pPr>
      <w:r>
        <w:t xml:space="preserve">Hasil penelitian di Kantor Pertanahan Kabupaten Ciamis ini memperkuat hasil penelitian yang telah dilakukan sebelumnya mengenai pengaruh komunikasi terhadap kinerja, diantaranya yang telah dilakukan oleh Javadi, dkk (2012: 210-221), Rudiyanto (2012), dan Ayu Yulianti Putri (2023), telah menunjukkan bahwa adanya hubungan antara komunikasi dengan kinerja pegawai.  </w:t>
      </w:r>
    </w:p>
    <w:p w14:paraId="12B4E61C" w14:textId="77777777" w:rsidR="001D25A9" w:rsidRDefault="001D25A9" w:rsidP="001D25A9">
      <w:pPr>
        <w:spacing w:line="360" w:lineRule="auto"/>
        <w:ind w:firstLine="720"/>
        <w:jc w:val="both"/>
      </w:pPr>
      <w:r w:rsidRPr="001D25A9">
        <w:t>Berdasarkan sejumlah penelitian dan teori sebelumnya menunjukkan bahwa kepemimpinan, suasana kerja, serta komunikasi memiliki pengaruh yang signifikan terhadap kinerja karyawan, hal ini sejalan dengan temuan dalam penelitian ini, di mana secara bersamaan variabel kepemimpinan, suasana kerja, dan komunikasi berpengaruh terhadap kinerja karyawan, dengan kontribus</w:t>
      </w:r>
      <w:r>
        <w:t xml:space="preserve">i yang diberikan sebesar 62,6%. </w:t>
      </w:r>
    </w:p>
    <w:p w14:paraId="40EC82DC" w14:textId="77777777" w:rsidR="001D25A9" w:rsidRDefault="001D25A9" w:rsidP="008F4D3F">
      <w:pPr>
        <w:spacing w:line="360" w:lineRule="auto"/>
        <w:ind w:firstLine="720"/>
        <w:jc w:val="both"/>
      </w:pPr>
      <w:r w:rsidRPr="001D25A9">
        <w:t>Keberhasilan suatu organisasi dalam mencapai tujuannya bergantung pada sejauh mana individu-individu dalam organisasi tersebut berhasil melaksanakan tugas-tugas mereka. Keberhasilan individu ini terwujud melalui kinerja yang mereka tunjukkan. Studi ini mengungkapkan bahwa kinerja karyawan di organisasi seperti Kantor Pertanahan Kabupaten Ciamis dipengaruhi oleh faktor Kepemimpinan, Lingkungan Kerja, dan Komunikasi. Penelitian ini juga menunjukkan bahwa kepemimpinan adalah variabel utama yang berpengaruh terhadap kinerja pe</w:t>
      </w:r>
      <w:r w:rsidR="008F4D3F">
        <w:t xml:space="preserve">gawai. </w:t>
      </w:r>
    </w:p>
    <w:p w14:paraId="4C64FEB9" w14:textId="77777777" w:rsidR="00174A96" w:rsidRDefault="008F4D3F" w:rsidP="008F4D3F">
      <w:pPr>
        <w:spacing w:line="360" w:lineRule="auto"/>
        <w:ind w:firstLine="720"/>
        <w:jc w:val="both"/>
      </w:pPr>
      <w:r w:rsidRPr="008F4D3F">
        <w:lastRenderedPageBreak/>
        <w:t>Implikasi dari temuan penelitian ini adalah bahwa perilaku kepemimpinan perlu menjadi fokus utama selain lingkungan kerja dan komunikasi, untuk meningkatkan kinerja pegawai Kantor Pertanahan Kabupaten Ciamis serta tetap mempertimbangkan fa</w:t>
      </w:r>
      <w:r>
        <w:t xml:space="preserve">ktor-faktor eksternal lainnya. </w:t>
      </w:r>
    </w:p>
    <w:p w14:paraId="598CE003" w14:textId="77777777" w:rsidR="00660714" w:rsidRPr="00976EE7" w:rsidRDefault="00660714" w:rsidP="00660714">
      <w:pPr>
        <w:ind w:firstLine="720"/>
        <w:jc w:val="both"/>
        <w:rPr>
          <w:b/>
        </w:rPr>
      </w:pPr>
    </w:p>
    <w:p w14:paraId="0C7AC702" w14:textId="77777777" w:rsidR="00976EE7" w:rsidRPr="009C640F" w:rsidRDefault="009C640F" w:rsidP="009C640F">
      <w:pPr>
        <w:pStyle w:val="ListParagraph"/>
        <w:numPr>
          <w:ilvl w:val="0"/>
          <w:numId w:val="1"/>
        </w:numPr>
        <w:spacing w:line="360" w:lineRule="auto"/>
        <w:ind w:left="567" w:hanging="567"/>
        <w:rPr>
          <w:b/>
          <w:noProof/>
          <w:color w:val="000000" w:themeColor="text1"/>
        </w:rPr>
      </w:pPr>
      <w:r w:rsidRPr="009C640F">
        <w:rPr>
          <w:rFonts w:eastAsiaTheme="minorEastAsia"/>
          <w:lang w:val="en-US"/>
        </w:rPr>
        <w:t>S</w:t>
      </w:r>
      <w:r w:rsidR="00976EE7" w:rsidRPr="009C640F">
        <w:rPr>
          <w:b/>
          <w:noProof/>
          <w:color w:val="000000" w:themeColor="text1"/>
        </w:rPr>
        <w:t xml:space="preserve">IMPULAN DAN SARAN </w:t>
      </w:r>
    </w:p>
    <w:p w14:paraId="5D314B20" w14:textId="77777777" w:rsidR="00817028" w:rsidRPr="001E3396" w:rsidRDefault="00480404" w:rsidP="00817028">
      <w:pPr>
        <w:spacing w:line="360" w:lineRule="auto"/>
        <w:ind w:firstLine="567"/>
        <w:jc w:val="both"/>
      </w:pPr>
      <w:r w:rsidRPr="00480404">
        <w:rPr>
          <w:lang w:val="en-US"/>
        </w:rPr>
        <w:t xml:space="preserve">Dari hasil pembahasan analisis penelitian </w:t>
      </w:r>
      <w:r>
        <w:rPr>
          <w:lang w:val="en-US"/>
        </w:rPr>
        <w:t>dan</w:t>
      </w:r>
      <w:r w:rsidRPr="00480404">
        <w:rPr>
          <w:lang w:val="en-US"/>
        </w:rPr>
        <w:t xml:space="preserve"> pengumpulan data</w:t>
      </w:r>
      <w:r w:rsidR="00817028" w:rsidRPr="001E3396">
        <w:t xml:space="preserve"> maka dapat ditarik kesimpulan sebagai berikut:</w:t>
      </w:r>
    </w:p>
    <w:p w14:paraId="471BFBB1" w14:textId="77777777" w:rsidR="005819CB" w:rsidRDefault="005819CB" w:rsidP="005819CB">
      <w:pPr>
        <w:widowControl w:val="0"/>
        <w:numPr>
          <w:ilvl w:val="0"/>
          <w:numId w:val="33"/>
        </w:numPr>
        <w:autoSpaceDE w:val="0"/>
        <w:autoSpaceDN w:val="0"/>
        <w:adjustRightInd w:val="0"/>
        <w:spacing w:line="360" w:lineRule="auto"/>
        <w:jc w:val="both"/>
      </w:pPr>
      <w:r>
        <w:t>Kepemimpinan berpengaruh signifikan terhadap kinerja di Kantor Pertanahan Kabupaten Ciamis. Artinya jika gaya kepemimpinan kepada pegawai baik, maka kinerja pegawai akan baik pula.  Adapun indikator terkecil kemampuan memimpin dalam hal menangani masalah atau konflik dalam tim.</w:t>
      </w:r>
    </w:p>
    <w:p w14:paraId="179392D0" w14:textId="77777777" w:rsidR="005819CB" w:rsidRDefault="005819CB" w:rsidP="005819CB">
      <w:pPr>
        <w:widowControl w:val="0"/>
        <w:numPr>
          <w:ilvl w:val="0"/>
          <w:numId w:val="33"/>
        </w:numPr>
        <w:autoSpaceDE w:val="0"/>
        <w:autoSpaceDN w:val="0"/>
        <w:adjustRightInd w:val="0"/>
        <w:spacing w:line="360" w:lineRule="auto"/>
        <w:jc w:val="both"/>
      </w:pPr>
      <w:r>
        <w:t>Lingkungan kerja berpengaruh signifikan terhadap kinerja di Kantor Pertanahan Kabupaten Ciamis. Artinya jika lingkungan kerja baik maka kinerja pegawai akan baik. Adapun indikator terkecil terdapat pada hubungan dengan rekan kerja dalam hal kerjasama antar rekan kerja.</w:t>
      </w:r>
    </w:p>
    <w:p w14:paraId="1374036B" w14:textId="77777777" w:rsidR="005819CB" w:rsidRDefault="005819CB" w:rsidP="005819CB">
      <w:pPr>
        <w:widowControl w:val="0"/>
        <w:numPr>
          <w:ilvl w:val="0"/>
          <w:numId w:val="33"/>
        </w:numPr>
        <w:autoSpaceDE w:val="0"/>
        <w:autoSpaceDN w:val="0"/>
        <w:adjustRightInd w:val="0"/>
        <w:spacing w:line="360" w:lineRule="auto"/>
        <w:jc w:val="both"/>
      </w:pPr>
      <w:r>
        <w:t xml:space="preserve">Komunikasi berpengaruh signifikan terhadap kinerja di Kantor Pertanahan Kabupaten Ciamis. Artinya jika komunikasi kepada pegawai baik, maka kinerja pegawai akan baik pula. Adapun indikator terkecil terdapat pada komunikasi vertikal dalam hal pimpinan bersedia mendengarkan masukan dari bawahannya. </w:t>
      </w:r>
    </w:p>
    <w:p w14:paraId="64B3C8C8" w14:textId="77777777" w:rsidR="00976EE7" w:rsidRPr="005819CB" w:rsidRDefault="005819CB" w:rsidP="005819CB">
      <w:pPr>
        <w:widowControl w:val="0"/>
        <w:numPr>
          <w:ilvl w:val="0"/>
          <w:numId w:val="33"/>
        </w:numPr>
        <w:autoSpaceDE w:val="0"/>
        <w:autoSpaceDN w:val="0"/>
        <w:adjustRightInd w:val="0"/>
        <w:spacing w:line="360" w:lineRule="auto"/>
        <w:jc w:val="both"/>
      </w:pPr>
      <w:r>
        <w:t xml:space="preserve">Variabel kepemimpinan, lingkungan kerja dan komunikasi mempengaruhi kinerja pegawai. Nilai tertinggi dari ketiga variabel adalah variabel kepemimpinan sehingga dapat ditarik garis besar bahwa variabel  </w:t>
      </w:r>
      <w:r>
        <w:rPr>
          <w:lang w:val="en-US"/>
        </w:rPr>
        <w:t xml:space="preserve"> </w:t>
      </w:r>
      <w:r>
        <w:t>kepemimpinan merupakan variabel yang paling berpengaruh terhadap kinerja pegawai di Kantor Pertanahan Kabupaten Ciamis</w:t>
      </w:r>
    </w:p>
    <w:p w14:paraId="602A813D" w14:textId="77777777" w:rsidR="00976EE7" w:rsidRDefault="00976EE7" w:rsidP="005C4FF5">
      <w:pPr>
        <w:pStyle w:val="ListParagraph"/>
        <w:spacing w:line="360" w:lineRule="auto"/>
        <w:ind w:left="0" w:firstLine="567"/>
        <w:jc w:val="both"/>
      </w:pPr>
      <w:r>
        <w:t>Berdasarkan hasil penelitian yang telah dilakukan, maka penulis menyampaikan saran sebagai berikut:</w:t>
      </w:r>
    </w:p>
    <w:p w14:paraId="59ACE02B" w14:textId="77777777" w:rsidR="005819CB" w:rsidRDefault="005819CB" w:rsidP="009B311F">
      <w:pPr>
        <w:widowControl w:val="0"/>
        <w:numPr>
          <w:ilvl w:val="0"/>
          <w:numId w:val="34"/>
        </w:numPr>
        <w:autoSpaceDE w:val="0"/>
        <w:autoSpaceDN w:val="0"/>
        <w:adjustRightInd w:val="0"/>
        <w:spacing w:line="480" w:lineRule="auto"/>
        <w:ind w:left="709"/>
        <w:jc w:val="both"/>
      </w:pPr>
      <w:r>
        <w:t xml:space="preserve">Sebaiknya Kantor Pertanahan Kabupaten Ciamis meningkatkan </w:t>
      </w:r>
      <w:r>
        <w:lastRenderedPageBreak/>
        <w:t>kemampuan memimpin dalam hal menangani masalah atau konflik dalam tim. Hal yang dapat ditempuh dengan cara fokus pada pengembangan keterampilan komunikasi, pemahaman emosi, dan penggunaan pendekatan kolaboratif agar pemimpin mampu menjadi mediator yang netral, mendorong solusi win-win, dan memberikan pelatihan untuk meningkatkan kemampuan tim dalam mengatasi konflik.</w:t>
      </w:r>
    </w:p>
    <w:p w14:paraId="5820B7BF" w14:textId="77777777" w:rsidR="005819CB" w:rsidRDefault="005819CB" w:rsidP="009B311F">
      <w:pPr>
        <w:widowControl w:val="0"/>
        <w:numPr>
          <w:ilvl w:val="0"/>
          <w:numId w:val="34"/>
        </w:numPr>
        <w:autoSpaceDE w:val="0"/>
        <w:autoSpaceDN w:val="0"/>
        <w:adjustRightInd w:val="0"/>
        <w:spacing w:line="480" w:lineRule="auto"/>
        <w:ind w:left="709"/>
        <w:jc w:val="both"/>
      </w:pPr>
      <w:r>
        <w:t xml:space="preserve">Dalam upaya untuk meningkatkan lingkungan kerja dan kerjasama antar rekan kerja. Sebaiknya antar pegawai di Kantor Pertanahan Kabupaten Ciamis membangun komunikasi yang baik, saling menghormati, dan memahami tujuan bersama. Hal ini dapat menciptakan lingkungan kerja yang kondusif dan memberikan apresiasi terhadap kontribusi individu juga dapat mendorong kerjasama yang lebih efektif. </w:t>
      </w:r>
    </w:p>
    <w:p w14:paraId="7A360A54" w14:textId="77777777" w:rsidR="005819CB" w:rsidRDefault="005819CB" w:rsidP="009B311F">
      <w:pPr>
        <w:widowControl w:val="0"/>
        <w:numPr>
          <w:ilvl w:val="0"/>
          <w:numId w:val="34"/>
        </w:numPr>
        <w:autoSpaceDE w:val="0"/>
        <w:autoSpaceDN w:val="0"/>
        <w:adjustRightInd w:val="0"/>
        <w:spacing w:line="480" w:lineRule="auto"/>
        <w:ind w:left="709"/>
        <w:jc w:val="both"/>
      </w:pPr>
      <w:r>
        <w:t xml:space="preserve">Sebaiknya Kantor Pertanahan Kabupaten Ciamis meningkatkan kemampuan berkomunikasi vertikal dalam hal kemampuan pimpinan untuk mendengarkan masukan dari bawahannya. Hal yang dapat ditempuh dengan menciptakan budaya komunikasi yang terbuka dan membangun. Pimpinan harus bersedia menerima saran, kritik, dan ide dari bawahan, serta menindaklanjutinya dengan positif dan konstruktif. Selain itu, penting bagi pimpinan untuk menjadi pendengar aktif dan memahami perspektif bawahan. </w:t>
      </w:r>
    </w:p>
    <w:p w14:paraId="06372098" w14:textId="77777777" w:rsidR="005819CB" w:rsidRDefault="005819CB" w:rsidP="009B311F">
      <w:pPr>
        <w:widowControl w:val="0"/>
        <w:numPr>
          <w:ilvl w:val="0"/>
          <w:numId w:val="34"/>
        </w:numPr>
        <w:autoSpaceDE w:val="0"/>
        <w:autoSpaceDN w:val="0"/>
        <w:adjustRightInd w:val="0"/>
        <w:spacing w:line="480" w:lineRule="auto"/>
        <w:ind w:left="709"/>
        <w:jc w:val="both"/>
      </w:pPr>
      <w:r>
        <w:t xml:space="preserve">Mengingat kinerja pegawai sangat dipengaruhi oleh gaya kepemimpinan yang diterapkan oleh pemimpin. Maka diharapkan pemimpin memberikan </w:t>
      </w:r>
      <w:r>
        <w:lastRenderedPageBreak/>
        <w:t>arahan yang jelas dan bimbingan yang tepat, agar pegawai mampu menyelesaikan seluruh tugas dan tanggung jawab yang diberikan dalam batas waktu yang ditentukan. Cara yang dapat dilakukan diantaranya pemimpin memberikan pelatihan dan pengembangan keterampilan kepada pegawainya.</w:t>
      </w:r>
    </w:p>
    <w:p w14:paraId="0BEA263D" w14:textId="77777777" w:rsidR="00976EE7" w:rsidRPr="00480404" w:rsidRDefault="005819CB" w:rsidP="009B311F">
      <w:pPr>
        <w:widowControl w:val="0"/>
        <w:numPr>
          <w:ilvl w:val="0"/>
          <w:numId w:val="34"/>
        </w:numPr>
        <w:autoSpaceDE w:val="0"/>
        <w:autoSpaceDN w:val="0"/>
        <w:adjustRightInd w:val="0"/>
        <w:spacing w:line="480" w:lineRule="auto"/>
        <w:ind w:left="709"/>
        <w:jc w:val="both"/>
        <w:rPr>
          <w:rFonts w:eastAsia="Calibri"/>
        </w:rPr>
      </w:pPr>
      <w:r>
        <w:t>Disarankan untuk para peneliti selanjutnya yang akan menggunakan penelitian ini sebagai referensi, agar menambah variabel bebas yang lain diluar variabel bebas yang diteliti dalam penelitian ini serta memperhatikan juga faktor eksternal yang sekiranya dapat mempengaruhi variabel terikat</w:t>
      </w:r>
      <w:r w:rsidR="00480404">
        <w:rPr>
          <w:rFonts w:eastAsia="Calibri"/>
          <w:lang w:val="en-US"/>
        </w:rPr>
        <w:t>.</w:t>
      </w:r>
      <w:r w:rsidR="00976EE7" w:rsidRPr="00480404">
        <w:rPr>
          <w:b/>
        </w:rPr>
        <w:br w:type="page"/>
      </w:r>
    </w:p>
    <w:p w14:paraId="30C99C6C" w14:textId="77777777" w:rsidR="00976EE7" w:rsidRPr="00F71654" w:rsidRDefault="00976EE7" w:rsidP="00976EE7">
      <w:pPr>
        <w:spacing w:line="360" w:lineRule="auto"/>
        <w:rPr>
          <w:b/>
          <w:color w:val="000000" w:themeColor="text1"/>
          <w:lang w:val="en-US"/>
        </w:rPr>
      </w:pPr>
      <w:r w:rsidRPr="00C50A87">
        <w:rPr>
          <w:b/>
          <w:color w:val="000000" w:themeColor="text1"/>
        </w:rPr>
        <w:lastRenderedPageBreak/>
        <w:t>DAFTAR</w:t>
      </w:r>
      <w:r>
        <w:rPr>
          <w:b/>
          <w:color w:val="000000" w:themeColor="text1"/>
        </w:rPr>
        <w:t xml:space="preserve"> </w:t>
      </w:r>
      <w:r w:rsidRPr="00C50A87">
        <w:rPr>
          <w:b/>
          <w:color w:val="000000" w:themeColor="text1"/>
        </w:rPr>
        <w:t>PUSTAKA</w:t>
      </w:r>
    </w:p>
    <w:p w14:paraId="41829FCB" w14:textId="77777777" w:rsidR="008F4D3F" w:rsidRDefault="008F4D3F" w:rsidP="00193D90">
      <w:pPr>
        <w:ind w:left="851" w:hanging="851"/>
        <w:jc w:val="both"/>
        <w:rPr>
          <w:rFonts w:eastAsiaTheme="majorEastAsia"/>
          <w:bCs/>
          <w:iCs/>
          <w:shd w:val="clear" w:color="auto" w:fill="FFFFFF"/>
        </w:rPr>
      </w:pPr>
      <w:r w:rsidRPr="008F4D3F">
        <w:rPr>
          <w:rFonts w:eastAsiaTheme="majorEastAsia"/>
          <w:bCs/>
          <w:iCs/>
          <w:shd w:val="clear" w:color="auto" w:fill="FFFFFF"/>
        </w:rPr>
        <w:t>Amstrong, M dan Baron, A.</w:t>
      </w:r>
      <w:r w:rsidR="00525E32">
        <w:rPr>
          <w:rFonts w:eastAsiaTheme="majorEastAsia"/>
          <w:bCs/>
          <w:iCs/>
          <w:shd w:val="clear" w:color="auto" w:fill="FFFFFF"/>
          <w:lang w:val="en-US"/>
        </w:rPr>
        <w:t>,</w:t>
      </w:r>
      <w:r w:rsidR="00525E32">
        <w:rPr>
          <w:rFonts w:eastAsiaTheme="majorEastAsia"/>
          <w:bCs/>
          <w:iCs/>
          <w:shd w:val="clear" w:color="auto" w:fill="FFFFFF"/>
        </w:rPr>
        <w:t xml:space="preserve"> (1998),</w:t>
      </w:r>
      <w:r w:rsidRPr="008F4D3F">
        <w:rPr>
          <w:rFonts w:eastAsiaTheme="majorEastAsia"/>
          <w:bCs/>
          <w:iCs/>
          <w:shd w:val="clear" w:color="auto" w:fill="FFFFFF"/>
        </w:rPr>
        <w:t xml:space="preserve"> </w:t>
      </w:r>
      <w:r w:rsidRPr="008F4D3F">
        <w:rPr>
          <w:rFonts w:eastAsiaTheme="majorEastAsia"/>
          <w:bCs/>
          <w:i/>
          <w:iCs/>
          <w:shd w:val="clear" w:color="auto" w:fill="FFFFFF"/>
        </w:rPr>
        <w:t>Performance management hand book</w:t>
      </w:r>
      <w:r w:rsidR="00525E32">
        <w:rPr>
          <w:rFonts w:eastAsiaTheme="majorEastAsia"/>
          <w:bCs/>
          <w:iCs/>
          <w:shd w:val="clear" w:color="auto" w:fill="FFFFFF"/>
        </w:rPr>
        <w:t>,</w:t>
      </w:r>
      <w:r w:rsidRPr="008F4D3F">
        <w:rPr>
          <w:rFonts w:eastAsiaTheme="majorEastAsia"/>
          <w:bCs/>
          <w:iCs/>
          <w:shd w:val="clear" w:color="auto" w:fill="FFFFFF"/>
        </w:rPr>
        <w:t xml:space="preserve"> IPM, London</w:t>
      </w:r>
    </w:p>
    <w:p w14:paraId="4B39104D" w14:textId="77777777" w:rsidR="008F4D3F" w:rsidRDefault="008F4D3F" w:rsidP="00193D90">
      <w:pPr>
        <w:ind w:left="851" w:hanging="851"/>
        <w:jc w:val="both"/>
        <w:rPr>
          <w:rFonts w:eastAsiaTheme="majorEastAsia"/>
          <w:bCs/>
          <w:iCs/>
          <w:shd w:val="clear" w:color="auto" w:fill="FFFFFF"/>
        </w:rPr>
      </w:pPr>
    </w:p>
    <w:p w14:paraId="673346D7" w14:textId="77777777" w:rsidR="00193D90" w:rsidRPr="00193D90" w:rsidRDefault="00193D90" w:rsidP="00193D90">
      <w:pPr>
        <w:ind w:left="851" w:hanging="851"/>
        <w:jc w:val="both"/>
        <w:rPr>
          <w:rFonts w:eastAsiaTheme="majorEastAsia"/>
          <w:bCs/>
          <w:iCs/>
          <w:shd w:val="clear" w:color="auto" w:fill="FFFFFF"/>
        </w:rPr>
      </w:pPr>
      <w:r w:rsidRPr="00193D90">
        <w:rPr>
          <w:rFonts w:eastAsiaTheme="majorEastAsia"/>
          <w:bCs/>
          <w:iCs/>
          <w:shd w:val="clear" w:color="auto" w:fill="FFFFFF"/>
        </w:rPr>
        <w:t xml:space="preserve">Bernardin, John. (2001), </w:t>
      </w:r>
      <w:r w:rsidRPr="00193D90">
        <w:rPr>
          <w:rFonts w:eastAsiaTheme="majorEastAsia"/>
          <w:bCs/>
          <w:i/>
          <w:iCs/>
          <w:shd w:val="clear" w:color="auto" w:fill="FFFFFF"/>
        </w:rPr>
        <w:t>Human Resource Management, An Experiential Apprach</w:t>
      </w:r>
      <w:r w:rsidRPr="00193D90">
        <w:rPr>
          <w:rFonts w:eastAsiaTheme="majorEastAsia"/>
          <w:bCs/>
          <w:iCs/>
          <w:shd w:val="clear" w:color="auto" w:fill="FFFFFF"/>
        </w:rPr>
        <w:t>, Third Edition, Boston: Mc. Graw-Hill.</w:t>
      </w:r>
    </w:p>
    <w:p w14:paraId="3531A363" w14:textId="77777777" w:rsidR="00193D90" w:rsidRPr="00193D90" w:rsidRDefault="00193D90" w:rsidP="00193D90">
      <w:pPr>
        <w:ind w:left="851" w:hanging="851"/>
        <w:jc w:val="both"/>
        <w:rPr>
          <w:rFonts w:eastAsiaTheme="majorEastAsia"/>
          <w:bCs/>
          <w:iCs/>
          <w:shd w:val="clear" w:color="auto" w:fill="FFFFFF"/>
        </w:rPr>
      </w:pPr>
    </w:p>
    <w:p w14:paraId="4C55DB6A" w14:textId="77777777" w:rsidR="00193D90" w:rsidRPr="00193D90" w:rsidRDefault="00193D90" w:rsidP="00193D90">
      <w:pPr>
        <w:ind w:left="851" w:hanging="851"/>
        <w:jc w:val="both"/>
        <w:rPr>
          <w:rFonts w:eastAsiaTheme="majorEastAsia"/>
          <w:bCs/>
          <w:iCs/>
          <w:shd w:val="clear" w:color="auto" w:fill="FFFFFF"/>
        </w:rPr>
      </w:pPr>
      <w:r w:rsidRPr="00193D90">
        <w:rPr>
          <w:rFonts w:eastAsiaTheme="majorEastAsia"/>
          <w:bCs/>
          <w:iCs/>
          <w:shd w:val="clear" w:color="auto" w:fill="FFFFFF"/>
        </w:rPr>
        <w:t xml:space="preserve">Cushway Barry. (2002), </w:t>
      </w:r>
      <w:r w:rsidRPr="00193D90">
        <w:rPr>
          <w:rFonts w:eastAsiaTheme="majorEastAsia"/>
          <w:bCs/>
          <w:i/>
          <w:iCs/>
          <w:shd w:val="clear" w:color="auto" w:fill="FFFFFF"/>
        </w:rPr>
        <w:t>Human Resource Management</w:t>
      </w:r>
      <w:r w:rsidRPr="00193D90">
        <w:rPr>
          <w:rFonts w:eastAsiaTheme="majorEastAsia"/>
          <w:bCs/>
          <w:iCs/>
          <w:shd w:val="clear" w:color="auto" w:fill="FFFFFF"/>
        </w:rPr>
        <w:t>, Jakarta: PT. Gramedia.</w:t>
      </w:r>
    </w:p>
    <w:p w14:paraId="14CF522B" w14:textId="77777777" w:rsidR="00193D90" w:rsidRPr="00193D90" w:rsidRDefault="00193D90" w:rsidP="00193D90">
      <w:pPr>
        <w:ind w:left="851" w:hanging="851"/>
        <w:jc w:val="both"/>
        <w:rPr>
          <w:rFonts w:eastAsiaTheme="majorEastAsia"/>
          <w:bCs/>
          <w:iCs/>
          <w:shd w:val="clear" w:color="auto" w:fill="FFFFFF"/>
        </w:rPr>
      </w:pPr>
    </w:p>
    <w:p w14:paraId="708FFB3C" w14:textId="77777777" w:rsidR="00193D90" w:rsidRPr="00193D90" w:rsidRDefault="00193D90" w:rsidP="00193D90">
      <w:pPr>
        <w:ind w:left="851" w:hanging="851"/>
        <w:jc w:val="both"/>
        <w:rPr>
          <w:rFonts w:eastAsiaTheme="majorEastAsia"/>
          <w:bCs/>
          <w:iCs/>
          <w:shd w:val="clear" w:color="auto" w:fill="FFFFFF"/>
        </w:rPr>
      </w:pPr>
      <w:r w:rsidRPr="00193D90">
        <w:rPr>
          <w:rFonts w:eastAsiaTheme="majorEastAsia"/>
          <w:bCs/>
          <w:iCs/>
          <w:shd w:val="clear" w:color="auto" w:fill="FFFFFF"/>
        </w:rPr>
        <w:t xml:space="preserve">Hersey, Paul dan ken blanchard (terjemahan Sondang P. Siagian) 2003, </w:t>
      </w:r>
      <w:r w:rsidRPr="00193D90">
        <w:rPr>
          <w:rFonts w:eastAsiaTheme="majorEastAsia"/>
          <w:bCs/>
          <w:i/>
          <w:iCs/>
          <w:shd w:val="clear" w:color="auto" w:fill="FFFFFF"/>
        </w:rPr>
        <w:t>Teori dan Praktek Kepemimpinan</w:t>
      </w:r>
      <w:r w:rsidRPr="00193D90">
        <w:rPr>
          <w:rFonts w:eastAsiaTheme="majorEastAsia"/>
          <w:bCs/>
          <w:iCs/>
          <w:shd w:val="clear" w:color="auto" w:fill="FFFFFF"/>
        </w:rPr>
        <w:t>, Rineka Cipta.</w:t>
      </w:r>
    </w:p>
    <w:p w14:paraId="5EA60ECD" w14:textId="77777777" w:rsidR="00193D90" w:rsidRPr="00193D90" w:rsidRDefault="00193D90" w:rsidP="00193D90">
      <w:pPr>
        <w:ind w:left="851" w:hanging="851"/>
        <w:jc w:val="both"/>
        <w:rPr>
          <w:rFonts w:eastAsiaTheme="majorEastAsia"/>
          <w:bCs/>
          <w:iCs/>
          <w:shd w:val="clear" w:color="auto" w:fill="FFFFFF"/>
        </w:rPr>
      </w:pPr>
    </w:p>
    <w:p w14:paraId="2392BECB" w14:textId="77777777" w:rsidR="00193D90" w:rsidRPr="00193D90" w:rsidRDefault="00193D90" w:rsidP="00193D90">
      <w:pPr>
        <w:ind w:left="851" w:hanging="851"/>
        <w:jc w:val="both"/>
        <w:rPr>
          <w:rFonts w:eastAsiaTheme="majorEastAsia"/>
          <w:bCs/>
          <w:iCs/>
          <w:shd w:val="clear" w:color="auto" w:fill="FFFFFF"/>
        </w:rPr>
      </w:pPr>
      <w:r w:rsidRPr="00193D90">
        <w:rPr>
          <w:rFonts w:eastAsiaTheme="majorEastAsia"/>
          <w:bCs/>
          <w:iCs/>
          <w:shd w:val="clear" w:color="auto" w:fill="FFFFFF"/>
        </w:rPr>
        <w:t xml:space="preserve">Mangkunegara, Anwar, P.A.A. (2000), </w:t>
      </w:r>
      <w:r w:rsidRPr="00193D90">
        <w:rPr>
          <w:rFonts w:eastAsiaTheme="majorEastAsia"/>
          <w:bCs/>
          <w:i/>
          <w:iCs/>
          <w:shd w:val="clear" w:color="auto" w:fill="FFFFFF"/>
        </w:rPr>
        <w:t>Manajemen Sumber Daya Manusia      Perusahaan</w:t>
      </w:r>
      <w:r w:rsidRPr="00193D90">
        <w:rPr>
          <w:rFonts w:eastAsiaTheme="majorEastAsia"/>
          <w:bCs/>
          <w:iCs/>
          <w:shd w:val="clear" w:color="auto" w:fill="FFFFFF"/>
        </w:rPr>
        <w:t>, Bandung : PT. Remaja Rosdakarya.</w:t>
      </w:r>
    </w:p>
    <w:p w14:paraId="4FAE2FF0" w14:textId="77777777" w:rsidR="00193D90" w:rsidRPr="00193D90" w:rsidRDefault="00193D90" w:rsidP="00193D90">
      <w:pPr>
        <w:ind w:left="851" w:hanging="851"/>
        <w:jc w:val="both"/>
        <w:rPr>
          <w:rFonts w:eastAsiaTheme="majorEastAsia"/>
          <w:bCs/>
          <w:iCs/>
          <w:shd w:val="clear" w:color="auto" w:fill="FFFFFF"/>
        </w:rPr>
      </w:pPr>
    </w:p>
    <w:p w14:paraId="6871DAE2" w14:textId="77777777" w:rsidR="00193D90" w:rsidRPr="00193D90" w:rsidRDefault="00193D90" w:rsidP="00193D90">
      <w:pPr>
        <w:ind w:left="851" w:hanging="851"/>
        <w:jc w:val="both"/>
        <w:rPr>
          <w:rFonts w:eastAsiaTheme="majorEastAsia"/>
          <w:bCs/>
          <w:iCs/>
          <w:shd w:val="clear" w:color="auto" w:fill="FFFFFF"/>
        </w:rPr>
      </w:pPr>
      <w:r w:rsidRPr="00193D90">
        <w:rPr>
          <w:rFonts w:eastAsiaTheme="majorEastAsia"/>
          <w:bCs/>
          <w:iCs/>
          <w:shd w:val="clear" w:color="auto" w:fill="FFFFFF"/>
        </w:rPr>
        <w:t xml:space="preserve">Mangkunegara, Anwar, P.A.A. (2012), </w:t>
      </w:r>
      <w:r w:rsidRPr="00193D90">
        <w:rPr>
          <w:rFonts w:eastAsiaTheme="majorEastAsia"/>
          <w:bCs/>
          <w:i/>
          <w:iCs/>
          <w:shd w:val="clear" w:color="auto" w:fill="FFFFFF"/>
        </w:rPr>
        <w:t>Evaluasi Kinerja SDM</w:t>
      </w:r>
      <w:r w:rsidRPr="00193D90">
        <w:rPr>
          <w:rFonts w:eastAsiaTheme="majorEastAsia"/>
          <w:bCs/>
          <w:iCs/>
          <w:shd w:val="clear" w:color="auto" w:fill="FFFFFF"/>
        </w:rPr>
        <w:t>, Bandung : PT. Refika Aditama.</w:t>
      </w:r>
    </w:p>
    <w:p w14:paraId="72E701FD" w14:textId="77777777" w:rsidR="00193D90" w:rsidRPr="00193D90" w:rsidRDefault="00193D90" w:rsidP="00193D90">
      <w:pPr>
        <w:ind w:left="851" w:hanging="851"/>
        <w:jc w:val="both"/>
        <w:rPr>
          <w:rFonts w:eastAsiaTheme="majorEastAsia"/>
          <w:bCs/>
          <w:iCs/>
          <w:shd w:val="clear" w:color="auto" w:fill="FFFFFF"/>
        </w:rPr>
      </w:pPr>
    </w:p>
    <w:p w14:paraId="23444AB6" w14:textId="77777777" w:rsidR="00193D90" w:rsidRPr="00193D90" w:rsidRDefault="00193D90" w:rsidP="00193D90">
      <w:pPr>
        <w:ind w:left="851" w:hanging="851"/>
        <w:jc w:val="both"/>
        <w:rPr>
          <w:rFonts w:eastAsiaTheme="majorEastAsia"/>
          <w:bCs/>
          <w:iCs/>
          <w:shd w:val="clear" w:color="auto" w:fill="FFFFFF"/>
        </w:rPr>
      </w:pPr>
      <w:r w:rsidRPr="00193D90">
        <w:rPr>
          <w:rFonts w:eastAsiaTheme="majorEastAsia"/>
          <w:bCs/>
          <w:iCs/>
          <w:shd w:val="clear" w:color="auto" w:fill="FFFFFF"/>
        </w:rPr>
        <w:t xml:space="preserve">Nitisemito, Alexs. (2001), </w:t>
      </w:r>
      <w:r w:rsidRPr="00193D90">
        <w:rPr>
          <w:rFonts w:eastAsiaTheme="majorEastAsia"/>
          <w:bCs/>
          <w:i/>
          <w:iCs/>
          <w:shd w:val="clear" w:color="auto" w:fill="FFFFFF"/>
        </w:rPr>
        <w:t>Manajemen Personalia</w:t>
      </w:r>
      <w:r w:rsidRPr="00193D90">
        <w:rPr>
          <w:rFonts w:eastAsiaTheme="majorEastAsia"/>
          <w:bCs/>
          <w:iCs/>
          <w:shd w:val="clear" w:color="auto" w:fill="FFFFFF"/>
        </w:rPr>
        <w:t>, Jakarta : Ghalia Indonesia.</w:t>
      </w:r>
    </w:p>
    <w:p w14:paraId="0DF2EF14" w14:textId="77777777" w:rsidR="00193D90" w:rsidRPr="00193D90" w:rsidRDefault="00193D90" w:rsidP="00193D90">
      <w:pPr>
        <w:ind w:left="851" w:hanging="851"/>
        <w:jc w:val="both"/>
        <w:rPr>
          <w:rFonts w:eastAsiaTheme="majorEastAsia"/>
          <w:bCs/>
          <w:iCs/>
          <w:shd w:val="clear" w:color="auto" w:fill="FFFFFF"/>
        </w:rPr>
      </w:pPr>
    </w:p>
    <w:p w14:paraId="3BCA8644" w14:textId="77777777" w:rsidR="00193D90" w:rsidRPr="00193D90" w:rsidRDefault="00193D90" w:rsidP="00193D90">
      <w:pPr>
        <w:ind w:left="851" w:hanging="851"/>
        <w:jc w:val="both"/>
        <w:rPr>
          <w:rFonts w:eastAsiaTheme="majorEastAsia"/>
          <w:bCs/>
          <w:iCs/>
          <w:shd w:val="clear" w:color="auto" w:fill="FFFFFF"/>
        </w:rPr>
      </w:pPr>
      <w:r w:rsidRPr="00193D90">
        <w:rPr>
          <w:rFonts w:eastAsiaTheme="majorEastAsia"/>
          <w:bCs/>
          <w:iCs/>
          <w:shd w:val="clear" w:color="auto" w:fill="FFFFFF"/>
        </w:rPr>
        <w:t xml:space="preserve">Purnomo, J. (2012), “Pengaruh Kepemimpinan, Motivasi, dan Lingkungan Kerja terhadap Kinerja Pegawai Negeri Sipil pada Dinas Kehutanan dan Perkebunan Kabupaten Jepara”, </w:t>
      </w:r>
      <w:r w:rsidRPr="00193D90">
        <w:rPr>
          <w:rFonts w:eastAsiaTheme="majorEastAsia"/>
          <w:bCs/>
          <w:i/>
          <w:iCs/>
          <w:shd w:val="clear" w:color="auto" w:fill="FFFFFF"/>
        </w:rPr>
        <w:t>Jurnal Dinamika Manajemen</w:t>
      </w:r>
      <w:r w:rsidRPr="00193D90">
        <w:rPr>
          <w:rFonts w:eastAsiaTheme="majorEastAsia"/>
          <w:bCs/>
          <w:iCs/>
          <w:shd w:val="clear" w:color="auto" w:fill="FFFFFF"/>
        </w:rPr>
        <w:t xml:space="preserve">, II (1), 1-11. </w:t>
      </w:r>
    </w:p>
    <w:p w14:paraId="638DBACA" w14:textId="77777777" w:rsidR="00193D90" w:rsidRPr="00193D90" w:rsidRDefault="00193D90" w:rsidP="00193D90">
      <w:pPr>
        <w:ind w:left="851" w:hanging="851"/>
        <w:jc w:val="both"/>
        <w:rPr>
          <w:rFonts w:eastAsiaTheme="majorEastAsia"/>
          <w:bCs/>
          <w:iCs/>
          <w:shd w:val="clear" w:color="auto" w:fill="FFFFFF"/>
        </w:rPr>
      </w:pPr>
    </w:p>
    <w:p w14:paraId="4F43BA4A" w14:textId="77777777" w:rsidR="00193D90" w:rsidRPr="00193D90" w:rsidRDefault="00193D90" w:rsidP="00193D90">
      <w:pPr>
        <w:ind w:left="851" w:hanging="851"/>
        <w:jc w:val="both"/>
        <w:rPr>
          <w:rFonts w:eastAsiaTheme="majorEastAsia"/>
          <w:bCs/>
          <w:iCs/>
          <w:shd w:val="clear" w:color="auto" w:fill="FFFFFF"/>
        </w:rPr>
      </w:pPr>
      <w:r w:rsidRPr="00193D90">
        <w:rPr>
          <w:rFonts w:eastAsiaTheme="majorEastAsia"/>
          <w:bCs/>
          <w:iCs/>
          <w:shd w:val="clear" w:color="auto" w:fill="FFFFFF"/>
        </w:rPr>
        <w:t xml:space="preserve">Salain. Putu Pradiva Putra., Wardana. Made. (2013), </w:t>
      </w:r>
      <w:r w:rsidRPr="00193D90">
        <w:rPr>
          <w:rFonts w:eastAsiaTheme="majorEastAsia"/>
          <w:bCs/>
          <w:i/>
          <w:iCs/>
          <w:shd w:val="clear" w:color="auto" w:fill="FFFFFF"/>
        </w:rPr>
        <w:t>Pengaruh Kepemimpinan Terhadap Budaya Organisasi Inovasi dan Kinerja Karyawan: Studi Kasus Pada Kanwil PT. Pegadaian (Persero) Denpasar</w:t>
      </w:r>
      <w:r w:rsidRPr="00193D90">
        <w:rPr>
          <w:rFonts w:eastAsiaTheme="majorEastAsia"/>
          <w:bCs/>
          <w:iCs/>
          <w:shd w:val="clear" w:color="auto" w:fill="FFFFFF"/>
        </w:rPr>
        <w:t xml:space="preserve">, </w:t>
      </w:r>
      <w:r w:rsidRPr="00193D90">
        <w:rPr>
          <w:rFonts w:eastAsiaTheme="majorEastAsia"/>
          <w:bCs/>
          <w:i/>
          <w:iCs/>
          <w:shd w:val="clear" w:color="auto" w:fill="FFFFFF"/>
        </w:rPr>
        <w:t>E-Jurnal Manajemen Universitas Udayana</w:t>
      </w:r>
      <w:r w:rsidRPr="00193D90">
        <w:rPr>
          <w:rFonts w:eastAsiaTheme="majorEastAsia"/>
          <w:bCs/>
          <w:iCs/>
          <w:shd w:val="clear" w:color="auto" w:fill="FFFFFF"/>
        </w:rPr>
        <w:t>, II(10), 1258-1278.</w:t>
      </w:r>
    </w:p>
    <w:p w14:paraId="744E79BA" w14:textId="77777777" w:rsidR="00193D90" w:rsidRPr="00193D90" w:rsidRDefault="00193D90" w:rsidP="00193D90">
      <w:pPr>
        <w:ind w:left="851" w:hanging="851"/>
        <w:jc w:val="both"/>
        <w:rPr>
          <w:rFonts w:eastAsiaTheme="majorEastAsia"/>
          <w:bCs/>
          <w:iCs/>
          <w:shd w:val="clear" w:color="auto" w:fill="FFFFFF"/>
        </w:rPr>
      </w:pPr>
    </w:p>
    <w:p w14:paraId="01A0D467" w14:textId="77777777" w:rsidR="00193D90" w:rsidRPr="00193D90" w:rsidRDefault="00193D90" w:rsidP="00193D90">
      <w:pPr>
        <w:ind w:left="851" w:hanging="851"/>
        <w:jc w:val="both"/>
        <w:rPr>
          <w:rFonts w:eastAsiaTheme="majorEastAsia"/>
          <w:bCs/>
          <w:iCs/>
          <w:shd w:val="clear" w:color="auto" w:fill="FFFFFF"/>
        </w:rPr>
      </w:pPr>
      <w:r w:rsidRPr="00193D90">
        <w:rPr>
          <w:rFonts w:eastAsiaTheme="majorEastAsia"/>
          <w:bCs/>
          <w:iCs/>
          <w:shd w:val="clear" w:color="auto" w:fill="FFFFFF"/>
        </w:rPr>
        <w:t xml:space="preserve">Siagian, Sondang P. (2006), </w:t>
      </w:r>
      <w:r w:rsidRPr="00193D90">
        <w:rPr>
          <w:rFonts w:eastAsiaTheme="majorEastAsia"/>
          <w:bCs/>
          <w:i/>
          <w:iCs/>
          <w:shd w:val="clear" w:color="auto" w:fill="FFFFFF"/>
        </w:rPr>
        <w:t>Manajemen Sumber Daya Manusia</w:t>
      </w:r>
      <w:r w:rsidRPr="00193D90">
        <w:rPr>
          <w:rFonts w:eastAsiaTheme="majorEastAsia"/>
          <w:bCs/>
          <w:iCs/>
          <w:shd w:val="clear" w:color="auto" w:fill="FFFFFF"/>
        </w:rPr>
        <w:t>, Jakarta: Penerbit Bumi Aksara.</w:t>
      </w:r>
    </w:p>
    <w:p w14:paraId="12012267" w14:textId="77777777" w:rsidR="00193D90" w:rsidRPr="00193D90" w:rsidRDefault="00193D90" w:rsidP="00193D90">
      <w:pPr>
        <w:ind w:left="851" w:hanging="851"/>
        <w:jc w:val="both"/>
        <w:rPr>
          <w:rFonts w:eastAsiaTheme="majorEastAsia"/>
          <w:bCs/>
          <w:iCs/>
          <w:shd w:val="clear" w:color="auto" w:fill="FFFFFF"/>
        </w:rPr>
      </w:pPr>
    </w:p>
    <w:p w14:paraId="509178A0" w14:textId="77777777" w:rsidR="00193D90" w:rsidRPr="00193D90" w:rsidRDefault="00193D90" w:rsidP="00193D90">
      <w:pPr>
        <w:ind w:left="851" w:hanging="851"/>
        <w:jc w:val="both"/>
        <w:rPr>
          <w:rFonts w:eastAsiaTheme="majorEastAsia"/>
          <w:bCs/>
          <w:iCs/>
          <w:shd w:val="clear" w:color="auto" w:fill="FFFFFF"/>
        </w:rPr>
      </w:pPr>
      <w:r w:rsidRPr="00193D90">
        <w:rPr>
          <w:rFonts w:eastAsiaTheme="majorEastAsia"/>
          <w:bCs/>
          <w:iCs/>
          <w:shd w:val="clear" w:color="auto" w:fill="FFFFFF"/>
        </w:rPr>
        <w:t xml:space="preserve">Sugiyono. (2009), </w:t>
      </w:r>
      <w:r w:rsidRPr="00193D90">
        <w:rPr>
          <w:rFonts w:eastAsiaTheme="majorEastAsia"/>
          <w:bCs/>
          <w:i/>
          <w:iCs/>
          <w:shd w:val="clear" w:color="auto" w:fill="FFFFFF"/>
        </w:rPr>
        <w:t>Metode Penelitian Bisnis</w:t>
      </w:r>
      <w:r w:rsidRPr="00193D90">
        <w:rPr>
          <w:rFonts w:eastAsiaTheme="majorEastAsia"/>
          <w:bCs/>
          <w:iCs/>
          <w:shd w:val="clear" w:color="auto" w:fill="FFFFFF"/>
        </w:rPr>
        <w:t xml:space="preserve">, Bandung: Penerbit Alfabeta. </w:t>
      </w:r>
    </w:p>
    <w:p w14:paraId="77CD61BC" w14:textId="77777777" w:rsidR="00193D90" w:rsidRPr="00193D90" w:rsidRDefault="00193D90" w:rsidP="00193D90">
      <w:pPr>
        <w:ind w:left="851" w:hanging="851"/>
        <w:jc w:val="both"/>
        <w:rPr>
          <w:rFonts w:eastAsiaTheme="majorEastAsia"/>
          <w:bCs/>
          <w:iCs/>
          <w:shd w:val="clear" w:color="auto" w:fill="FFFFFF"/>
        </w:rPr>
      </w:pPr>
    </w:p>
    <w:p w14:paraId="1D2B5618" w14:textId="77777777" w:rsidR="00193D90" w:rsidRPr="00193D90" w:rsidRDefault="00193D90" w:rsidP="00193D90">
      <w:pPr>
        <w:ind w:left="851" w:hanging="851"/>
        <w:jc w:val="both"/>
        <w:rPr>
          <w:rFonts w:eastAsiaTheme="majorEastAsia"/>
          <w:bCs/>
          <w:iCs/>
          <w:shd w:val="clear" w:color="auto" w:fill="FFFFFF"/>
        </w:rPr>
      </w:pPr>
      <w:r w:rsidRPr="00193D90">
        <w:rPr>
          <w:rFonts w:eastAsiaTheme="majorEastAsia"/>
          <w:bCs/>
          <w:iCs/>
          <w:shd w:val="clear" w:color="auto" w:fill="FFFFFF"/>
        </w:rPr>
        <w:t xml:space="preserve">Timpe A.D., Terjemahan Sofyan Cikmat (1992), </w:t>
      </w:r>
      <w:r w:rsidRPr="00193D90">
        <w:rPr>
          <w:rFonts w:eastAsiaTheme="majorEastAsia"/>
          <w:bCs/>
          <w:i/>
          <w:iCs/>
          <w:shd w:val="clear" w:color="auto" w:fill="FFFFFF"/>
        </w:rPr>
        <w:t>Kinerja</w:t>
      </w:r>
      <w:r w:rsidRPr="00193D90">
        <w:rPr>
          <w:rFonts w:eastAsiaTheme="majorEastAsia"/>
          <w:bCs/>
          <w:iCs/>
          <w:shd w:val="clear" w:color="auto" w:fill="FFFFFF"/>
        </w:rPr>
        <w:t xml:space="preserve">, Jakarta: PT. Gramedia Asri Media. </w:t>
      </w:r>
    </w:p>
    <w:p w14:paraId="2292A6AB" w14:textId="77777777" w:rsidR="00193D90" w:rsidRPr="00193D90" w:rsidRDefault="00193D90" w:rsidP="00193D90">
      <w:pPr>
        <w:ind w:left="851" w:hanging="851"/>
        <w:jc w:val="both"/>
        <w:rPr>
          <w:rFonts w:eastAsiaTheme="majorEastAsia"/>
          <w:bCs/>
          <w:iCs/>
          <w:shd w:val="clear" w:color="auto" w:fill="FFFFFF"/>
        </w:rPr>
      </w:pPr>
    </w:p>
    <w:p w14:paraId="6F10C0B1" w14:textId="77777777" w:rsidR="00976EE7" w:rsidRDefault="00976EE7" w:rsidP="00976EE7">
      <w:pPr>
        <w:ind w:left="851" w:hanging="851"/>
        <w:jc w:val="both"/>
        <w:rPr>
          <w:b/>
          <w:lang w:val="en-US"/>
        </w:rPr>
      </w:pPr>
      <w:r>
        <w:rPr>
          <w:b/>
        </w:rPr>
        <w:t>Sumber Jurnal/Artikel</w:t>
      </w:r>
    </w:p>
    <w:p w14:paraId="70BD2695" w14:textId="77777777" w:rsidR="00976EE7" w:rsidRDefault="00976EE7" w:rsidP="00976EE7">
      <w:pPr>
        <w:ind w:left="851" w:hanging="851"/>
        <w:jc w:val="both"/>
        <w:rPr>
          <w:b/>
          <w:lang w:val="en-US"/>
        </w:rPr>
      </w:pPr>
    </w:p>
    <w:p w14:paraId="237E0BB4" w14:textId="77777777" w:rsidR="00193D90" w:rsidRPr="00193D90" w:rsidRDefault="00193D90" w:rsidP="00193D90">
      <w:pPr>
        <w:tabs>
          <w:tab w:val="left" w:pos="709"/>
        </w:tabs>
        <w:ind w:left="851" w:hanging="851"/>
        <w:jc w:val="both"/>
        <w:rPr>
          <w:bCs/>
        </w:rPr>
      </w:pPr>
      <w:r w:rsidRPr="00193D90">
        <w:rPr>
          <w:bCs/>
        </w:rPr>
        <w:t>Apriani Desi. (2021). Kepastian Hukum Dan Perlindungan Hukum Dalam Sistem Publikasi Pendaftaran Tanah Di Indonesia. Jurnal Bina Mulia Hukum, Volume 5 No. 2 Hal. 220-239. Universitas Padjajaran</w:t>
      </w:r>
    </w:p>
    <w:p w14:paraId="3593CFAF" w14:textId="77777777" w:rsidR="00193D90" w:rsidRPr="00193D90" w:rsidRDefault="00193D90" w:rsidP="00193D90">
      <w:pPr>
        <w:tabs>
          <w:tab w:val="left" w:pos="709"/>
        </w:tabs>
        <w:ind w:left="851" w:hanging="851"/>
        <w:jc w:val="both"/>
        <w:rPr>
          <w:bCs/>
        </w:rPr>
      </w:pPr>
    </w:p>
    <w:p w14:paraId="02933782" w14:textId="77777777" w:rsidR="00193D90" w:rsidRPr="00193D90" w:rsidRDefault="00193D90" w:rsidP="00193D90">
      <w:pPr>
        <w:tabs>
          <w:tab w:val="left" w:pos="709"/>
        </w:tabs>
        <w:ind w:left="851" w:hanging="851"/>
        <w:jc w:val="both"/>
        <w:rPr>
          <w:bCs/>
        </w:rPr>
      </w:pPr>
      <w:r w:rsidRPr="00193D90">
        <w:rPr>
          <w:bCs/>
        </w:rPr>
        <w:lastRenderedPageBreak/>
        <w:t>Sari Yovita. (2019). Evaluasi Berjalan Terhadap Program Pendaftaran Tanah Sistematis Lengkap (PTSL) di Kota Padang. Jurnal Mahasiswa Ilmu Administrasi Publik, Vol. 1 No. 3, Hal 1-12. Universitas Negeri Padang</w:t>
      </w:r>
    </w:p>
    <w:p w14:paraId="64C51BEA" w14:textId="77777777" w:rsidR="00193D90" w:rsidRPr="00193D90" w:rsidRDefault="00193D90" w:rsidP="00193D90">
      <w:pPr>
        <w:tabs>
          <w:tab w:val="left" w:pos="709"/>
        </w:tabs>
        <w:ind w:left="851" w:hanging="851"/>
        <w:jc w:val="both"/>
        <w:rPr>
          <w:bCs/>
        </w:rPr>
      </w:pPr>
    </w:p>
    <w:p w14:paraId="78CCC7DC" w14:textId="77777777" w:rsidR="00DA4A46" w:rsidRDefault="00193D90" w:rsidP="00193D90">
      <w:pPr>
        <w:tabs>
          <w:tab w:val="left" w:pos="709"/>
        </w:tabs>
        <w:ind w:left="851" w:hanging="851"/>
        <w:jc w:val="both"/>
      </w:pPr>
      <w:r w:rsidRPr="00193D90">
        <w:rPr>
          <w:bCs/>
        </w:rPr>
        <w:t>Ardani Mira Novana. (2019). Penyelenggaraan Tertib Administrasi Bidang Pertanahan Untuk Menunjang Pelaksanaan Kewenangan, Tugas dan Fungsi Badan Pertanahan Nasional. Adminitrative Law &amp; Governance Journal, Vol. 2 No. 3, Hal.</w:t>
      </w:r>
      <w:r>
        <w:rPr>
          <w:bCs/>
        </w:rPr>
        <w:t xml:space="preserve"> 476-492. Universitas Diponeg</w:t>
      </w:r>
      <w:r>
        <w:rPr>
          <w:bCs/>
          <w:lang w:val="en-US"/>
        </w:rPr>
        <w:t>oro</w:t>
      </w:r>
    </w:p>
    <w:sectPr w:rsidR="00DA4A46" w:rsidSect="00EB7F67">
      <w:headerReference w:type="even" r:id="rId13"/>
      <w:headerReference w:type="default" r:id="rId14"/>
      <w:footerReference w:type="even" r:id="rId15"/>
      <w:footerReference w:type="default" r:id="rId16"/>
      <w:pgSz w:w="11907" w:h="16840" w:code="9"/>
      <w:pgMar w:top="2268" w:right="1701" w:bottom="2268" w:left="2268"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3C65" w14:textId="77777777" w:rsidR="001F0D22" w:rsidRDefault="001F0D22">
      <w:r>
        <w:separator/>
      </w:r>
    </w:p>
  </w:endnote>
  <w:endnote w:type="continuationSeparator" w:id="0">
    <w:p w14:paraId="49B14825" w14:textId="77777777" w:rsidR="001F0D22" w:rsidRDefault="001F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hell">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DB5A" w14:textId="77777777" w:rsidR="00EB7F67" w:rsidRDefault="00EB7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15E2" w14:textId="77777777" w:rsidR="00EB7F67" w:rsidRDefault="00EB7F67">
    <w:pPr>
      <w:pStyle w:val="Footer"/>
      <w:jc w:val="center"/>
    </w:pPr>
    <w:r>
      <w:fldChar w:fldCharType="begin"/>
    </w:r>
    <w:r>
      <w:instrText xml:space="preserve"> PAGE   \* MERGEFORMAT </w:instrText>
    </w:r>
    <w:r>
      <w:fldChar w:fldCharType="separate"/>
    </w:r>
    <w:r>
      <w:rPr>
        <w:noProof/>
      </w:rPr>
      <w:t>14</w:t>
    </w:r>
    <w:r>
      <w:rPr>
        <w:noProof/>
      </w:rPr>
      <w:fldChar w:fldCharType="end"/>
    </w:r>
  </w:p>
  <w:p w14:paraId="55D13041" w14:textId="77777777" w:rsidR="00EB7F67" w:rsidRPr="00AD11B8" w:rsidRDefault="00EB7F67">
    <w:pPr>
      <w:pStyle w:val="Footer"/>
      <w:rPr>
        <w:rFonts w:ascii="Cambria Math" w:hAnsi="Cambria Mat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B477" w14:textId="77777777" w:rsidR="00EB7F67" w:rsidRDefault="00EB7F67">
    <w:pPr>
      <w:pStyle w:val="Footer"/>
      <w:jc w:val="center"/>
    </w:pPr>
    <w:r>
      <w:fldChar w:fldCharType="begin"/>
    </w:r>
    <w:r>
      <w:instrText xml:space="preserve"> PAGE   \* MERGEFORMAT </w:instrText>
    </w:r>
    <w:r>
      <w:fldChar w:fldCharType="separate"/>
    </w:r>
    <w:r w:rsidR="00AD1026">
      <w:rPr>
        <w:noProof/>
      </w:rPr>
      <w:t>18</w:t>
    </w:r>
    <w:r>
      <w:rPr>
        <w:noProof/>
      </w:rPr>
      <w:fldChar w:fldCharType="end"/>
    </w:r>
  </w:p>
  <w:p w14:paraId="2C852235" w14:textId="77777777" w:rsidR="00EB7F67" w:rsidRPr="00D05BB7" w:rsidRDefault="00EB7F67" w:rsidP="00EB7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4930C" w14:textId="77777777" w:rsidR="001F0D22" w:rsidRDefault="001F0D22">
      <w:r>
        <w:separator/>
      </w:r>
    </w:p>
  </w:footnote>
  <w:footnote w:type="continuationSeparator" w:id="0">
    <w:p w14:paraId="407B7DE3" w14:textId="77777777" w:rsidR="001F0D22" w:rsidRDefault="001F0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2942" w14:textId="77777777" w:rsidR="00EB7F67" w:rsidRPr="00FD63A4" w:rsidRDefault="00EB7F67">
    <w:pPr>
      <w:pStyle w:val="Header"/>
      <w:jc w:val="right"/>
    </w:pPr>
    <w:r w:rsidRPr="00FD63A4">
      <w:fldChar w:fldCharType="begin"/>
    </w:r>
    <w:r w:rsidRPr="00FD63A4">
      <w:instrText xml:space="preserve"> PAGE   \* MERGEFORMAT </w:instrText>
    </w:r>
    <w:r w:rsidRPr="00FD63A4">
      <w:fldChar w:fldCharType="separate"/>
    </w:r>
    <w:r>
      <w:rPr>
        <w:noProof/>
      </w:rPr>
      <w:t>14</w:t>
    </w:r>
    <w:r w:rsidRPr="00FD63A4">
      <w:rPr>
        <w:noProof/>
      </w:rPr>
      <w:fldChar w:fldCharType="end"/>
    </w:r>
  </w:p>
  <w:p w14:paraId="7265BC4A" w14:textId="77777777" w:rsidR="00EB7F67" w:rsidRDefault="00EB7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32BE" w14:textId="77777777" w:rsidR="00EB7F67" w:rsidRPr="00BA3CD5" w:rsidRDefault="00EB7F67" w:rsidP="00EB7F67">
    <w:pPr>
      <w:pStyle w:val="Header"/>
      <w:jc w:val="center"/>
      <w:rPr>
        <w:rFonts w:ascii="Cambria Math" w:hAnsi="Cambria Math"/>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478"/>
    <w:multiLevelType w:val="hybridMultilevel"/>
    <w:tmpl w:val="A796C45C"/>
    <w:lvl w:ilvl="0" w:tplc="6B783DBC">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C9701C"/>
    <w:multiLevelType w:val="hybridMultilevel"/>
    <w:tmpl w:val="6F3E3180"/>
    <w:lvl w:ilvl="0" w:tplc="04090019">
      <w:start w:val="1"/>
      <w:numFmt w:val="lowerLetter"/>
      <w:lvlText w:val="%1."/>
      <w:lvlJc w:val="left"/>
      <w:pPr>
        <w:ind w:left="720" w:hanging="360"/>
      </w:pPr>
      <w:rPr>
        <w:rFonts w:hint="default"/>
      </w:rPr>
    </w:lvl>
    <w:lvl w:ilvl="1" w:tplc="A7CA808E">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47C47"/>
    <w:multiLevelType w:val="hybridMultilevel"/>
    <w:tmpl w:val="E4009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A75D2"/>
    <w:multiLevelType w:val="hybridMultilevel"/>
    <w:tmpl w:val="388A73A8"/>
    <w:lvl w:ilvl="0" w:tplc="04090019">
      <w:start w:val="1"/>
      <w:numFmt w:val="lowerLetter"/>
      <w:lvlText w:val="%1."/>
      <w:lvlJc w:val="left"/>
      <w:pPr>
        <w:ind w:left="720" w:hanging="360"/>
      </w:pPr>
      <w:rPr>
        <w:rFonts w:hint="default"/>
      </w:rPr>
    </w:lvl>
    <w:lvl w:ilvl="1" w:tplc="E684FB3C">
      <w:start w:val="1"/>
      <w:numFmt w:val="decimal"/>
      <w:lvlText w:val="%2)"/>
      <w:lvlJc w:val="left"/>
      <w:pPr>
        <w:ind w:left="1440" w:hanging="360"/>
      </w:pPr>
      <w:rPr>
        <w:rFonts w:hint="default"/>
      </w:rPr>
    </w:lvl>
    <w:lvl w:ilvl="2" w:tplc="D0D4D2CA">
      <w:start w:val="1"/>
      <w:numFmt w:val="decimal"/>
      <w:lvlText w:val="%3."/>
      <w:lvlJc w:val="left"/>
      <w:pPr>
        <w:ind w:left="2340" w:hanging="360"/>
      </w:pPr>
      <w:rPr>
        <w:rFonts w:hint="default"/>
      </w:rPr>
    </w:lvl>
    <w:lvl w:ilvl="3" w:tplc="818099F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46D15"/>
    <w:multiLevelType w:val="multilevel"/>
    <w:tmpl w:val="BA54A822"/>
    <w:lvl w:ilvl="0">
      <w:start w:val="1"/>
      <w:numFmt w:val="upperRoman"/>
      <w:lvlText w:val="%1."/>
      <w:lvlJc w:val="left"/>
      <w:pPr>
        <w:ind w:left="1080" w:hanging="720"/>
      </w:pPr>
      <w:rPr>
        <w:rFonts w:hint="default"/>
      </w:rPr>
    </w:lvl>
    <w:lvl w:ilvl="1">
      <w:start w:val="1"/>
      <w:numFmt w:val="lowerLetter"/>
      <w:isLgl/>
      <w:lvlText w:val="%2."/>
      <w:lvlJc w:val="left"/>
      <w:pPr>
        <w:ind w:left="72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5" w15:restartNumberingAfterBreak="0">
    <w:nsid w:val="0741715C"/>
    <w:multiLevelType w:val="multilevel"/>
    <w:tmpl w:val="38601DAA"/>
    <w:lvl w:ilvl="0">
      <w:start w:val="1"/>
      <w:numFmt w:val="lowerLetter"/>
      <w:lvlText w:val="%1."/>
      <w:lvlJc w:val="left"/>
      <w:pPr>
        <w:tabs>
          <w:tab w:val="num" w:pos="720"/>
        </w:tabs>
        <w:ind w:left="720" w:hanging="360"/>
      </w:pPr>
      <w:rPr>
        <w:rFonts w:ascii="Times New Roman" w:eastAsia="Times New Roman" w:hAnsi="Times New Roman" w:cs="Times New Roman"/>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0715A"/>
    <w:multiLevelType w:val="hybridMultilevel"/>
    <w:tmpl w:val="D3A86CA8"/>
    <w:lvl w:ilvl="0" w:tplc="5448B5A6">
      <w:start w:val="1"/>
      <w:numFmt w:val="decimal"/>
      <w:lvlText w:val="%1)"/>
      <w:lvlJc w:val="left"/>
      <w:pPr>
        <w:ind w:left="4410" w:hanging="1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E5E64"/>
    <w:multiLevelType w:val="hybridMultilevel"/>
    <w:tmpl w:val="380463B8"/>
    <w:lvl w:ilvl="0" w:tplc="D402F4D6">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22984"/>
    <w:multiLevelType w:val="multilevel"/>
    <w:tmpl w:val="E35CD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B5F79"/>
    <w:multiLevelType w:val="multilevel"/>
    <w:tmpl w:val="E16692F0"/>
    <w:lvl w:ilvl="0">
      <w:start w:val="1"/>
      <w:numFmt w:val="lowerLetter"/>
      <w:lvlText w:val="%1."/>
      <w:lvlJc w:val="left"/>
      <w:pPr>
        <w:tabs>
          <w:tab w:val="num" w:pos="720"/>
        </w:tabs>
        <w:ind w:left="720" w:hanging="360"/>
      </w:pPr>
      <w:rPr>
        <w:rFonts w:ascii="Times New Roman" w:eastAsia="Times New Roman" w:hAnsi="Times New Roman" w:cs="Times New Roman"/>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0266D"/>
    <w:multiLevelType w:val="multilevel"/>
    <w:tmpl w:val="C7664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E5EB2"/>
    <w:multiLevelType w:val="hybridMultilevel"/>
    <w:tmpl w:val="C9EE55D8"/>
    <w:lvl w:ilvl="0" w:tplc="C35C51E6">
      <w:start w:val="1"/>
      <w:numFmt w:val="decimal"/>
      <w:lvlText w:val="%1."/>
      <w:lvlJc w:val="left"/>
      <w:pPr>
        <w:ind w:left="1788" w:hanging="360"/>
      </w:pPr>
      <w:rPr>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D327E9"/>
    <w:multiLevelType w:val="hybridMultilevel"/>
    <w:tmpl w:val="02C20C34"/>
    <w:lvl w:ilvl="0" w:tplc="2DA43B5E">
      <w:start w:val="1"/>
      <w:numFmt w:val="decimal"/>
      <w:lvlText w:val="%1."/>
      <w:lvlJc w:val="left"/>
      <w:pPr>
        <w:tabs>
          <w:tab w:val="num" w:pos="1080"/>
        </w:tabs>
        <w:ind w:left="1080" w:hanging="360"/>
      </w:pPr>
      <w:rPr>
        <w:rFonts w:hint="default"/>
      </w:rPr>
    </w:lvl>
    <w:lvl w:ilvl="1" w:tplc="571AE620">
      <w:start w:val="1"/>
      <w:numFmt w:val="none"/>
      <w:lvlText w:val="5.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18566315"/>
    <w:multiLevelType w:val="hybridMultilevel"/>
    <w:tmpl w:val="A5E0FA7C"/>
    <w:lvl w:ilvl="0" w:tplc="04210001">
      <w:start w:val="1"/>
      <w:numFmt w:val="bullet"/>
      <w:lvlText w:val=""/>
      <w:lvlJc w:val="left"/>
      <w:pPr>
        <w:ind w:left="780" w:hanging="360"/>
      </w:pPr>
      <w:rPr>
        <w:rFonts w:ascii="Symbol" w:hAnsi="Symbol" w:hint="default"/>
      </w:rPr>
    </w:lvl>
    <w:lvl w:ilvl="1" w:tplc="04210003" w:tentative="1">
      <w:start w:val="1"/>
      <w:numFmt w:val="bullet"/>
      <w:lvlText w:val="o"/>
      <w:lvlJc w:val="left"/>
      <w:pPr>
        <w:ind w:left="1500" w:hanging="360"/>
      </w:pPr>
      <w:rPr>
        <w:rFonts w:ascii="Courier New" w:hAnsi="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14" w15:restartNumberingAfterBreak="0">
    <w:nsid w:val="23FC3A18"/>
    <w:multiLevelType w:val="hybridMultilevel"/>
    <w:tmpl w:val="E7123208"/>
    <w:lvl w:ilvl="0" w:tplc="04090019">
      <w:start w:val="1"/>
      <w:numFmt w:val="lowerLetter"/>
      <w:lvlText w:val="%1."/>
      <w:lvlJc w:val="left"/>
      <w:pPr>
        <w:ind w:left="720" w:hanging="360"/>
      </w:pPr>
      <w:rPr>
        <w:rFonts w:hint="default"/>
      </w:rPr>
    </w:lvl>
    <w:lvl w:ilvl="1" w:tplc="78167E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603F5"/>
    <w:multiLevelType w:val="multilevel"/>
    <w:tmpl w:val="4398840E"/>
    <w:lvl w:ilvl="0">
      <w:start w:val="1"/>
      <w:numFmt w:val="decimal"/>
      <w:lvlText w:val="%1."/>
      <w:lvlJc w:val="left"/>
      <w:pPr>
        <w:ind w:left="720" w:hanging="360"/>
      </w:p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263F720B"/>
    <w:multiLevelType w:val="hybridMultilevel"/>
    <w:tmpl w:val="D6CE3DF8"/>
    <w:lvl w:ilvl="0" w:tplc="2FAA0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236FE0"/>
    <w:multiLevelType w:val="hybridMultilevel"/>
    <w:tmpl w:val="E08619B0"/>
    <w:lvl w:ilvl="0" w:tplc="D7C8A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5C2AFF"/>
    <w:multiLevelType w:val="hybridMultilevel"/>
    <w:tmpl w:val="B9CA024C"/>
    <w:lvl w:ilvl="0" w:tplc="6C1028A4">
      <w:start w:val="1"/>
      <w:numFmt w:val="lowerLetter"/>
      <w:lvlText w:val="%1)"/>
      <w:lvlJc w:val="left"/>
      <w:pPr>
        <w:ind w:left="1080" w:hanging="360"/>
      </w:pPr>
      <w:rPr>
        <w:rFonts w:hint="default"/>
      </w:rPr>
    </w:lvl>
    <w:lvl w:ilvl="1" w:tplc="85C2F4B0">
      <w:start w:val="1"/>
      <w:numFmt w:val="lowerLetter"/>
      <w:lvlText w:val="%2."/>
      <w:lvlJc w:val="left"/>
      <w:pPr>
        <w:ind w:left="1800" w:hanging="360"/>
      </w:pPr>
      <w:rPr>
        <w:rFonts w:hint="default"/>
      </w:rPr>
    </w:lvl>
    <w:lvl w:ilvl="2" w:tplc="B40CB75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F4267A"/>
    <w:multiLevelType w:val="multilevel"/>
    <w:tmpl w:val="6150AFC2"/>
    <w:lvl w:ilvl="0">
      <w:start w:val="1"/>
      <w:numFmt w:val="lowerLetter"/>
      <w:lvlText w:val="%1."/>
      <w:lvlJc w:val="left"/>
      <w:pPr>
        <w:tabs>
          <w:tab w:val="num" w:pos="720"/>
        </w:tabs>
        <w:ind w:left="720" w:hanging="360"/>
      </w:pPr>
      <w:rPr>
        <w:sz w:val="24"/>
      </w:rPr>
    </w:lvl>
    <w:lvl w:ilvl="1">
      <w:start w:val="1"/>
      <w:numFmt w:val="bullet"/>
      <w:lvlText w:val=""/>
      <w:lvlJc w:val="left"/>
      <w:pPr>
        <w:ind w:left="1650" w:hanging="570"/>
      </w:pPr>
      <w:rPr>
        <w:rFonts w:ascii="Times New Roman" w:eastAsia="Times New Roma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47C14"/>
    <w:multiLevelType w:val="hybridMultilevel"/>
    <w:tmpl w:val="C5A6FE3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39704B4E"/>
    <w:multiLevelType w:val="hybridMultilevel"/>
    <w:tmpl w:val="514A1946"/>
    <w:lvl w:ilvl="0" w:tplc="37E6F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8C7503"/>
    <w:multiLevelType w:val="hybridMultilevel"/>
    <w:tmpl w:val="975E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D1B3F"/>
    <w:multiLevelType w:val="singleLevel"/>
    <w:tmpl w:val="CD40C7A2"/>
    <w:lvl w:ilvl="0">
      <w:start w:val="1"/>
      <w:numFmt w:val="decimal"/>
      <w:lvlText w:val="%1)"/>
      <w:lvlJc w:val="left"/>
      <w:pPr>
        <w:tabs>
          <w:tab w:val="num" w:pos="1440"/>
        </w:tabs>
        <w:ind w:left="1440" w:hanging="360"/>
      </w:pPr>
      <w:rPr>
        <w:rFonts w:cs="Times New Roman" w:hint="default"/>
      </w:rPr>
    </w:lvl>
  </w:abstractNum>
  <w:abstractNum w:abstractNumId="24" w15:restartNumberingAfterBreak="0">
    <w:nsid w:val="415E016D"/>
    <w:multiLevelType w:val="hybridMultilevel"/>
    <w:tmpl w:val="279A9386"/>
    <w:lvl w:ilvl="0" w:tplc="680AA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2450B"/>
    <w:multiLevelType w:val="hybridMultilevel"/>
    <w:tmpl w:val="1E006736"/>
    <w:lvl w:ilvl="0" w:tplc="4072E1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B386CEF"/>
    <w:multiLevelType w:val="multilevel"/>
    <w:tmpl w:val="ABF8B4B4"/>
    <w:lvl w:ilvl="0">
      <w:start w:val="4"/>
      <w:numFmt w:val="decimal"/>
      <w:lvlText w:val="%1"/>
      <w:lvlJc w:val="left"/>
      <w:pPr>
        <w:ind w:left="435" w:hanging="435"/>
      </w:pPr>
      <w:rPr>
        <w:rFonts w:hint="default"/>
        <w:color w:val="auto"/>
      </w:rPr>
    </w:lvl>
    <w:lvl w:ilvl="1">
      <w:start w:val="2"/>
      <w:numFmt w:val="decimal"/>
      <w:lvlText w:val="%1.%2"/>
      <w:lvlJc w:val="left"/>
      <w:pPr>
        <w:ind w:left="789" w:hanging="435"/>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27" w15:restartNumberingAfterBreak="0">
    <w:nsid w:val="50F35239"/>
    <w:multiLevelType w:val="hybridMultilevel"/>
    <w:tmpl w:val="4EA45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81908"/>
    <w:multiLevelType w:val="multilevel"/>
    <w:tmpl w:val="4B90416C"/>
    <w:lvl w:ilvl="0">
      <w:start w:val="2"/>
      <w:numFmt w:val="upperRoman"/>
      <w:lvlText w:val="BAB %1"/>
      <w:lvlJc w:val="left"/>
      <w:pPr>
        <w:ind w:left="360" w:hanging="360"/>
      </w:pPr>
      <w:rPr>
        <w:rFonts w:hint="default"/>
      </w:rPr>
    </w:lvl>
    <w:lvl w:ilvl="1">
      <w:start w:val="1"/>
      <w:numFmt w:val="upperRoman"/>
      <w:isLgl/>
      <w:lvlText w:val="%1.%2"/>
      <w:lvlJc w:val="left"/>
      <w:pPr>
        <w:ind w:left="720" w:hanging="360"/>
      </w:pPr>
      <w:rPr>
        <w:rFonts w:hint="default"/>
      </w:rPr>
    </w:lvl>
    <w:lvl w:ilvl="2">
      <w:start w:val="1"/>
      <w:numFmt w:val="upperRoman"/>
      <w:isLgl/>
      <w:lvlText w:val="%1.%2.%3"/>
      <w:lvlJc w:val="left"/>
      <w:pPr>
        <w:ind w:left="1080" w:hanging="360"/>
      </w:pPr>
      <w:rPr>
        <w:rFonts w:hint="default"/>
        <w:i w:val="0"/>
      </w:rPr>
    </w:lvl>
    <w:lvl w:ilvl="3">
      <w:start w:val="1"/>
      <w:numFmt w:val="upperRoman"/>
      <w:isLgl/>
      <w:lvlText w:val="%1.%2.%3.%4"/>
      <w:lvlJc w:val="left"/>
      <w:pPr>
        <w:ind w:left="1440" w:hanging="36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21956D0"/>
    <w:multiLevelType w:val="hybridMultilevel"/>
    <w:tmpl w:val="46C089BC"/>
    <w:lvl w:ilvl="0" w:tplc="9822D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264D6"/>
    <w:multiLevelType w:val="multilevel"/>
    <w:tmpl w:val="74683AC6"/>
    <w:lvl w:ilvl="0">
      <w:start w:val="4"/>
      <w:numFmt w:val="decimal"/>
      <w:lvlText w:val="%1"/>
      <w:lvlJc w:val="left"/>
      <w:pPr>
        <w:tabs>
          <w:tab w:val="num" w:pos="360"/>
        </w:tabs>
        <w:ind w:left="360" w:hanging="360"/>
      </w:pPr>
      <w:rPr>
        <w:sz w:val="25"/>
      </w:rPr>
    </w:lvl>
    <w:lvl w:ilvl="1">
      <w:start w:val="1"/>
      <w:numFmt w:val="decimal"/>
      <w:lvlText w:val="%1.%2"/>
      <w:lvlJc w:val="left"/>
      <w:pPr>
        <w:tabs>
          <w:tab w:val="num" w:pos="720"/>
        </w:tabs>
        <w:ind w:left="720" w:hanging="360"/>
      </w:pPr>
      <w:rPr>
        <w:sz w:val="25"/>
      </w:rPr>
    </w:lvl>
    <w:lvl w:ilvl="2">
      <w:start w:val="1"/>
      <w:numFmt w:val="decimal"/>
      <w:lvlText w:val="%1.%2.%3"/>
      <w:lvlJc w:val="left"/>
      <w:pPr>
        <w:tabs>
          <w:tab w:val="num" w:pos="1440"/>
        </w:tabs>
        <w:ind w:left="1440" w:hanging="720"/>
      </w:pPr>
      <w:rPr>
        <w:b/>
        <w:sz w:val="24"/>
        <w:szCs w:val="24"/>
      </w:rPr>
    </w:lvl>
    <w:lvl w:ilvl="3">
      <w:start w:val="1"/>
      <w:numFmt w:val="decimal"/>
      <w:lvlText w:val="%1.%2.%3.%4"/>
      <w:lvlJc w:val="left"/>
      <w:pPr>
        <w:tabs>
          <w:tab w:val="num" w:pos="1800"/>
        </w:tabs>
        <w:ind w:left="1800" w:hanging="720"/>
      </w:pPr>
      <w:rPr>
        <w:b/>
        <w:bCs/>
        <w:sz w:val="24"/>
        <w:szCs w:val="24"/>
      </w:rPr>
    </w:lvl>
    <w:lvl w:ilvl="4">
      <w:start w:val="1"/>
      <w:numFmt w:val="decimal"/>
      <w:lvlText w:val="%1.%2.%3.%4.%5"/>
      <w:lvlJc w:val="left"/>
      <w:pPr>
        <w:tabs>
          <w:tab w:val="num" w:pos="2520"/>
        </w:tabs>
        <w:ind w:left="2520" w:hanging="1080"/>
      </w:pPr>
      <w:rPr>
        <w:sz w:val="25"/>
      </w:rPr>
    </w:lvl>
    <w:lvl w:ilvl="5">
      <w:start w:val="1"/>
      <w:numFmt w:val="decimal"/>
      <w:lvlText w:val="%1.%2.%3.%4.%5.%6"/>
      <w:lvlJc w:val="left"/>
      <w:pPr>
        <w:tabs>
          <w:tab w:val="num" w:pos="2880"/>
        </w:tabs>
        <w:ind w:left="2880" w:hanging="1080"/>
      </w:pPr>
      <w:rPr>
        <w:sz w:val="25"/>
      </w:rPr>
    </w:lvl>
    <w:lvl w:ilvl="6">
      <w:start w:val="1"/>
      <w:numFmt w:val="decimal"/>
      <w:lvlText w:val="%1.%2.%3.%4.%5.%6.%7"/>
      <w:lvlJc w:val="left"/>
      <w:pPr>
        <w:tabs>
          <w:tab w:val="num" w:pos="3600"/>
        </w:tabs>
        <w:ind w:left="3600" w:hanging="1440"/>
      </w:pPr>
      <w:rPr>
        <w:sz w:val="25"/>
      </w:rPr>
    </w:lvl>
    <w:lvl w:ilvl="7">
      <w:start w:val="1"/>
      <w:numFmt w:val="decimal"/>
      <w:lvlText w:val="%1.%2.%3.%4.%5.%6.%7.%8"/>
      <w:lvlJc w:val="left"/>
      <w:pPr>
        <w:tabs>
          <w:tab w:val="num" w:pos="3960"/>
        </w:tabs>
        <w:ind w:left="3960" w:hanging="1440"/>
      </w:pPr>
      <w:rPr>
        <w:sz w:val="25"/>
      </w:rPr>
    </w:lvl>
    <w:lvl w:ilvl="8">
      <w:start w:val="1"/>
      <w:numFmt w:val="decimal"/>
      <w:lvlText w:val="%1.%2.%3.%4.%5.%6.%7.%8.%9"/>
      <w:lvlJc w:val="left"/>
      <w:pPr>
        <w:tabs>
          <w:tab w:val="num" w:pos="4680"/>
        </w:tabs>
        <w:ind w:left="4680" w:hanging="1800"/>
      </w:pPr>
      <w:rPr>
        <w:sz w:val="25"/>
      </w:rPr>
    </w:lvl>
  </w:abstractNum>
  <w:abstractNum w:abstractNumId="31" w15:restartNumberingAfterBreak="0">
    <w:nsid w:val="59E74B16"/>
    <w:multiLevelType w:val="hybridMultilevel"/>
    <w:tmpl w:val="0A720086"/>
    <w:lvl w:ilvl="0" w:tplc="41C22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B946B3"/>
    <w:multiLevelType w:val="multilevel"/>
    <w:tmpl w:val="99AA9758"/>
    <w:lvl w:ilvl="0">
      <w:start w:val="1"/>
      <w:numFmt w:val="lowerLetter"/>
      <w:lvlText w:val="%1."/>
      <w:lvlJc w:val="left"/>
      <w:pPr>
        <w:tabs>
          <w:tab w:val="num" w:pos="720"/>
        </w:tabs>
        <w:ind w:left="720" w:hanging="360"/>
      </w:pPr>
      <w:rPr>
        <w:sz w:val="24"/>
      </w:rPr>
    </w:lvl>
    <w:lvl w:ilvl="1">
      <w:start w:val="1"/>
      <w:numFmt w:val="bullet"/>
      <w:lvlText w:val=""/>
      <w:lvlJc w:val="left"/>
      <w:pPr>
        <w:ind w:left="1650" w:hanging="570"/>
      </w:pPr>
      <w:rPr>
        <w:rFonts w:ascii="Times New Roman" w:eastAsia="Times New Roman" w:hAnsi="Times New Roman" w:cs="Times New Roman" w:hint="default"/>
        <w:sz w:val="20"/>
      </w:rPr>
    </w:lvl>
    <w:lvl w:ilvl="2">
      <w:start w:val="1"/>
      <w:numFmt w:val="decimal"/>
      <w:lvlText w:val="%3."/>
      <w:lvlJc w:val="left"/>
      <w:pPr>
        <w:ind w:left="2160" w:hanging="360"/>
      </w:pPr>
      <w:rPr>
        <w:rFonts w:ascii="Times New Roman" w:hAnsi="Times New Roman" w:cs="Times New Roman" w:hint="default"/>
        <w:b w:val="0"/>
        <w:sz w:val="24"/>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B2F1A"/>
    <w:multiLevelType w:val="hybridMultilevel"/>
    <w:tmpl w:val="4EF4637E"/>
    <w:lvl w:ilvl="0" w:tplc="64F2348E">
      <w:start w:val="1"/>
      <w:numFmt w:val="decimal"/>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34" w15:restartNumberingAfterBreak="0">
    <w:nsid w:val="5D87564F"/>
    <w:multiLevelType w:val="hybridMultilevel"/>
    <w:tmpl w:val="B476AC8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5E6B66E9"/>
    <w:multiLevelType w:val="multilevel"/>
    <w:tmpl w:val="9DA0A696"/>
    <w:lvl w:ilvl="0">
      <w:start w:val="1"/>
      <w:numFmt w:val="lowerLetter"/>
      <w:lvlText w:val="%1."/>
      <w:lvlJc w:val="left"/>
      <w:pPr>
        <w:tabs>
          <w:tab w:val="num" w:pos="720"/>
        </w:tabs>
        <w:ind w:left="720" w:hanging="360"/>
      </w:pPr>
      <w:rPr>
        <w:rFonts w:ascii="Times New Roman" w:eastAsia="Times New Roman" w:hAnsi="Times New Roman" w:cs="Times New Roman"/>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F736CD"/>
    <w:multiLevelType w:val="hybridMultilevel"/>
    <w:tmpl w:val="D088A252"/>
    <w:lvl w:ilvl="0" w:tplc="48BE1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55414B"/>
    <w:multiLevelType w:val="hybridMultilevel"/>
    <w:tmpl w:val="0AC47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66B4A"/>
    <w:multiLevelType w:val="hybridMultilevel"/>
    <w:tmpl w:val="46EC3A2A"/>
    <w:lvl w:ilvl="0" w:tplc="E1A8AA3C">
      <w:start w:val="1"/>
      <w:numFmt w:val="decimal"/>
      <w:lvlText w:val="%1."/>
      <w:lvlJc w:val="left"/>
      <w:pPr>
        <w:tabs>
          <w:tab w:val="num" w:pos="1800"/>
        </w:tabs>
        <w:ind w:left="1800" w:hanging="360"/>
      </w:pPr>
      <w:rPr>
        <w:b w:val="0"/>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9" w15:restartNumberingAfterBreak="0">
    <w:nsid w:val="6B572E0B"/>
    <w:multiLevelType w:val="hybridMultilevel"/>
    <w:tmpl w:val="DB340B62"/>
    <w:lvl w:ilvl="0" w:tplc="64F23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F45BD"/>
    <w:multiLevelType w:val="hybridMultilevel"/>
    <w:tmpl w:val="42F8A840"/>
    <w:lvl w:ilvl="0" w:tplc="0BC60EA0">
      <w:start w:val="1"/>
      <w:numFmt w:val="upperLetter"/>
      <w:lvlText w:val="%1."/>
      <w:lvlJc w:val="left"/>
      <w:pPr>
        <w:ind w:left="4188" w:hanging="360"/>
      </w:pPr>
      <w:rPr>
        <w:b/>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1" w15:restartNumberingAfterBreak="0">
    <w:nsid w:val="73D0330F"/>
    <w:multiLevelType w:val="hybridMultilevel"/>
    <w:tmpl w:val="8332B62A"/>
    <w:lvl w:ilvl="0" w:tplc="0409000F">
      <w:start w:val="1"/>
      <w:numFmt w:val="decimal"/>
      <w:lvlText w:val="%1."/>
      <w:lvlJc w:val="left"/>
      <w:pPr>
        <w:tabs>
          <w:tab w:val="num" w:pos="720"/>
        </w:tabs>
        <w:ind w:left="720" w:hanging="360"/>
      </w:pPr>
      <w:rPr>
        <w:rFonts w:hint="default"/>
      </w:rPr>
    </w:lvl>
    <w:lvl w:ilvl="1" w:tplc="5178D67C">
      <w:start w:val="1"/>
      <w:numFmt w:val="decimal"/>
      <w:lvlText w:val="%2."/>
      <w:lvlJc w:val="left"/>
      <w:pPr>
        <w:ind w:left="1327" w:hanging="1185"/>
      </w:pPr>
      <w:rPr>
        <w:rFonts w:hint="default"/>
      </w:rPr>
    </w:lvl>
    <w:lvl w:ilvl="2" w:tplc="2DCC77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B17C7D"/>
    <w:multiLevelType w:val="hybridMultilevel"/>
    <w:tmpl w:val="7F882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630A3"/>
    <w:multiLevelType w:val="multilevel"/>
    <w:tmpl w:val="79E8543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44" w15:restartNumberingAfterBreak="0">
    <w:nsid w:val="79AB57B2"/>
    <w:multiLevelType w:val="hybridMultilevel"/>
    <w:tmpl w:val="0E2E38AC"/>
    <w:lvl w:ilvl="0" w:tplc="97A074F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C305E9"/>
    <w:multiLevelType w:val="hybridMultilevel"/>
    <w:tmpl w:val="E3BEA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F20217"/>
    <w:multiLevelType w:val="hybridMultilevel"/>
    <w:tmpl w:val="86168586"/>
    <w:lvl w:ilvl="0" w:tplc="A73E7CF6">
      <w:start w:val="1"/>
      <w:numFmt w:val="decimal"/>
      <w:lvlText w:val="(%1)"/>
      <w:lvlJc w:val="left"/>
      <w:pPr>
        <w:ind w:left="1080" w:hanging="360"/>
      </w:pPr>
      <w:rPr>
        <w:rFonts w:hint="default"/>
      </w:rPr>
    </w:lvl>
    <w:lvl w:ilvl="1" w:tplc="D26C1FCC">
      <w:start w:val="1"/>
      <w:numFmt w:val="lowerLetter"/>
      <w:lvlText w:val="%2."/>
      <w:lvlJc w:val="left"/>
      <w:pPr>
        <w:ind w:left="2385" w:hanging="945"/>
      </w:pPr>
      <w:rPr>
        <w:rFonts w:hint="default"/>
      </w:rPr>
    </w:lvl>
    <w:lvl w:ilvl="2" w:tplc="F46EAB34">
      <w:start w:val="1"/>
      <w:numFmt w:val="decimal"/>
      <w:lvlText w:val="%3)"/>
      <w:lvlJc w:val="left"/>
      <w:pPr>
        <w:ind w:left="3390" w:hanging="105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843375"/>
    <w:multiLevelType w:val="hybridMultilevel"/>
    <w:tmpl w:val="2E3E68EC"/>
    <w:lvl w:ilvl="0" w:tplc="B7BC3FB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8" w15:restartNumberingAfterBreak="0">
    <w:nsid w:val="7D7E104D"/>
    <w:multiLevelType w:val="hybridMultilevel"/>
    <w:tmpl w:val="07861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8"/>
  </w:num>
  <w:num w:numId="3">
    <w:abstractNumId w:val="46"/>
  </w:num>
  <w:num w:numId="4">
    <w:abstractNumId w:val="25"/>
  </w:num>
  <w:num w:numId="5">
    <w:abstractNumId w:val="45"/>
  </w:num>
  <w:num w:numId="6">
    <w:abstractNumId w:val="14"/>
  </w:num>
  <w:num w:numId="7">
    <w:abstractNumId w:val="1"/>
  </w:num>
  <w:num w:numId="8">
    <w:abstractNumId w:val="3"/>
  </w:num>
  <w:num w:numId="9">
    <w:abstractNumId w:val="28"/>
  </w:num>
  <w:num w:numId="10">
    <w:abstractNumId w:val="20"/>
  </w:num>
  <w:num w:numId="11">
    <w:abstractNumId w:val="26"/>
  </w:num>
  <w:num w:numId="12">
    <w:abstractNumId w:val="24"/>
  </w:num>
  <w:num w:numId="13">
    <w:abstractNumId w:val="2"/>
  </w:num>
  <w:num w:numId="14">
    <w:abstractNumId w:val="15"/>
  </w:num>
  <w:num w:numId="15">
    <w:abstractNumId w:val="27"/>
  </w:num>
  <w:num w:numId="16">
    <w:abstractNumId w:val="7"/>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9"/>
  </w:num>
  <w:num w:numId="22">
    <w:abstractNumId w:val="37"/>
  </w:num>
  <w:num w:numId="23">
    <w:abstractNumId w:val="36"/>
  </w:num>
  <w:num w:numId="2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lvlOverride w:ilvl="2">
      <w:startOverride w:val="1"/>
    </w:lvlOverride>
    <w:lvlOverride w:ilvl="3"/>
    <w:lvlOverride w:ilvl="4"/>
    <w:lvlOverride w:ilvl="5"/>
    <w:lvlOverride w:ilvl="6"/>
    <w:lvlOverride w:ilvl="7"/>
    <w:lvlOverride w:ilvl="8"/>
  </w:num>
  <w:num w:numId="26">
    <w:abstractNumId w:val="10"/>
  </w:num>
  <w:num w:numId="27">
    <w:abstractNumId w:val="32"/>
    <w:lvlOverride w:ilvl="0">
      <w:startOverride w:val="1"/>
    </w:lvlOverride>
    <w:lvlOverride w:ilvl="1"/>
    <w:lvlOverride w:ilvl="2">
      <w:startOverride w:val="1"/>
    </w:lvlOverride>
    <w:lvlOverride w:ilvl="3"/>
    <w:lvlOverride w:ilvl="4"/>
    <w:lvlOverride w:ilvl="5"/>
    <w:lvlOverride w:ilvl="6"/>
    <w:lvlOverride w:ilvl="7"/>
    <w:lvlOverride w:ilvl="8"/>
  </w:num>
  <w:num w:numId="28">
    <w:abstractNumId w:val="8"/>
  </w:num>
  <w:num w:numId="29">
    <w:abstractNumId w:val="9"/>
    <w:lvlOverride w:ilvl="0">
      <w:startOverride w:val="1"/>
    </w:lvlOverride>
    <w:lvlOverride w:ilvl="1"/>
    <w:lvlOverride w:ilvl="2"/>
    <w:lvlOverride w:ilvl="3"/>
    <w:lvlOverride w:ilvl="4"/>
    <w:lvlOverride w:ilvl="5"/>
    <w:lvlOverride w:ilvl="6"/>
    <w:lvlOverride w:ilvl="7"/>
    <w:lvlOverride w:ilvl="8"/>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3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17"/>
  </w:num>
  <w:num w:numId="37">
    <w:abstractNumId w:val="31"/>
  </w:num>
  <w:num w:numId="38">
    <w:abstractNumId w:val="48"/>
  </w:num>
  <w:num w:numId="39">
    <w:abstractNumId w:val="34"/>
  </w:num>
  <w:num w:numId="40">
    <w:abstractNumId w:val="0"/>
  </w:num>
  <w:num w:numId="41">
    <w:abstractNumId w:val="44"/>
  </w:num>
  <w:num w:numId="42">
    <w:abstractNumId w:val="23"/>
  </w:num>
  <w:num w:numId="43">
    <w:abstractNumId w:val="13"/>
  </w:num>
  <w:num w:numId="44">
    <w:abstractNumId w:val="12"/>
  </w:num>
  <w:num w:numId="45">
    <w:abstractNumId w:val="38"/>
  </w:num>
  <w:num w:numId="46">
    <w:abstractNumId w:val="42"/>
  </w:num>
  <w:num w:numId="47">
    <w:abstractNumId w:val="22"/>
  </w:num>
  <w:num w:numId="48">
    <w:abstractNumId w:val="16"/>
  </w:num>
  <w:num w:numId="49">
    <w:abstractNumId w:val="2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EE7"/>
    <w:rsid w:val="00015B0E"/>
    <w:rsid w:val="00030B95"/>
    <w:rsid w:val="00132EB8"/>
    <w:rsid w:val="00174A96"/>
    <w:rsid w:val="00182890"/>
    <w:rsid w:val="00193D90"/>
    <w:rsid w:val="001D25A9"/>
    <w:rsid w:val="001F0D22"/>
    <w:rsid w:val="00210240"/>
    <w:rsid w:val="002308FF"/>
    <w:rsid w:val="002B020B"/>
    <w:rsid w:val="002C076C"/>
    <w:rsid w:val="00383524"/>
    <w:rsid w:val="003E6EF3"/>
    <w:rsid w:val="003F5CCA"/>
    <w:rsid w:val="003F6355"/>
    <w:rsid w:val="00451E68"/>
    <w:rsid w:val="00480404"/>
    <w:rsid w:val="004C1146"/>
    <w:rsid w:val="004E3E1A"/>
    <w:rsid w:val="00525E32"/>
    <w:rsid w:val="00552ADD"/>
    <w:rsid w:val="00571675"/>
    <w:rsid w:val="005819CB"/>
    <w:rsid w:val="005B6B67"/>
    <w:rsid w:val="005C4FF5"/>
    <w:rsid w:val="005E0964"/>
    <w:rsid w:val="00660714"/>
    <w:rsid w:val="006629C4"/>
    <w:rsid w:val="006C1348"/>
    <w:rsid w:val="0071602D"/>
    <w:rsid w:val="007A66A7"/>
    <w:rsid w:val="00814600"/>
    <w:rsid w:val="00817028"/>
    <w:rsid w:val="0082773B"/>
    <w:rsid w:val="00871774"/>
    <w:rsid w:val="008F4D3F"/>
    <w:rsid w:val="008F740D"/>
    <w:rsid w:val="00941DCB"/>
    <w:rsid w:val="00976EE7"/>
    <w:rsid w:val="00994E59"/>
    <w:rsid w:val="00997E75"/>
    <w:rsid w:val="009B311F"/>
    <w:rsid w:val="009C640F"/>
    <w:rsid w:val="009C7C44"/>
    <w:rsid w:val="009F5E1B"/>
    <w:rsid w:val="00A5616B"/>
    <w:rsid w:val="00A74282"/>
    <w:rsid w:val="00AD1026"/>
    <w:rsid w:val="00B54ED5"/>
    <w:rsid w:val="00BD0468"/>
    <w:rsid w:val="00C12AB1"/>
    <w:rsid w:val="00CB2304"/>
    <w:rsid w:val="00DA4A46"/>
    <w:rsid w:val="00DC7C92"/>
    <w:rsid w:val="00E6327D"/>
    <w:rsid w:val="00EB7F67"/>
    <w:rsid w:val="00EF5669"/>
    <w:rsid w:val="00F134D7"/>
    <w:rsid w:val="00F377B8"/>
    <w:rsid w:val="00F4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5F22"/>
  <w15:docId w15:val="{528559B8-D1FE-4CB1-B1A9-1875DD43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EE7"/>
    <w:pPr>
      <w:spacing w:after="0" w:line="240" w:lineRule="auto"/>
    </w:pPr>
    <w:rPr>
      <w:rFonts w:ascii="Times New Roman" w:eastAsia="Times New Roman" w:hAnsi="Times New Roman" w:cs="Times New Roman"/>
      <w:sz w:val="24"/>
      <w:szCs w:val="24"/>
      <w:lang w:val="id-ID"/>
    </w:rPr>
  </w:style>
  <w:style w:type="paragraph" w:styleId="Heading2">
    <w:name w:val="heading 2"/>
    <w:basedOn w:val="Normal"/>
    <w:next w:val="Normal"/>
    <w:link w:val="Heading2Char"/>
    <w:uiPriority w:val="9"/>
    <w:semiHidden/>
    <w:unhideWhenUsed/>
    <w:qFormat/>
    <w:rsid w:val="00976E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76EE7"/>
    <w:pPr>
      <w:spacing w:before="100" w:beforeAutospacing="1" w:after="100" w:afterAutospacing="1"/>
      <w:outlineLvl w:val="2"/>
    </w:pPr>
    <w:rPr>
      <w:b/>
      <w:bCs/>
      <w:sz w:val="27"/>
      <w:szCs w:val="27"/>
      <w:lang w:val="en-US"/>
    </w:rPr>
  </w:style>
  <w:style w:type="paragraph" w:styleId="Heading5">
    <w:name w:val="heading 5"/>
    <w:basedOn w:val="Normal"/>
    <w:next w:val="Normal"/>
    <w:link w:val="Heading5Char"/>
    <w:uiPriority w:val="9"/>
    <w:unhideWhenUsed/>
    <w:qFormat/>
    <w:rsid w:val="00132EB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76EE7"/>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976EE7"/>
    <w:rPr>
      <w:rFonts w:ascii="Times New Roman" w:eastAsia="Times New Roman" w:hAnsi="Times New Roman" w:cs="Times New Roman"/>
      <w:b/>
      <w:bCs/>
      <w:sz w:val="27"/>
      <w:szCs w:val="27"/>
    </w:rPr>
  </w:style>
  <w:style w:type="paragraph" w:styleId="BodyText">
    <w:name w:val="Body Text"/>
    <w:basedOn w:val="Normal"/>
    <w:link w:val="BodyTextChar"/>
    <w:unhideWhenUsed/>
    <w:rsid w:val="00976EE7"/>
    <w:pPr>
      <w:spacing w:after="120"/>
    </w:pPr>
  </w:style>
  <w:style w:type="character" w:customStyle="1" w:styleId="BodyTextChar">
    <w:name w:val="Body Text Char"/>
    <w:basedOn w:val="DefaultParagraphFont"/>
    <w:link w:val="BodyText"/>
    <w:rsid w:val="00976EE7"/>
    <w:rPr>
      <w:rFonts w:ascii="Times New Roman" w:eastAsia="Times New Roman" w:hAnsi="Times New Roman" w:cs="Times New Roman"/>
      <w:sz w:val="24"/>
      <w:szCs w:val="24"/>
      <w:lang w:val="id-ID"/>
    </w:rPr>
  </w:style>
  <w:style w:type="paragraph" w:styleId="ListParagraph">
    <w:name w:val="List Paragraph"/>
    <w:aliases w:val="Body of text,Char Char21,Body Text Char1,Char Char2,List Paragraph2,List Paragraph1,List 1,List Paragraph11,List Paragraph111,kepala,ANNEX,LIST DOT,LIST LAMPIRAN,Dalam Tabel,tabel,SUB BAB2,Bulet1,Tabel,point-point,coba1,Recommendation,Ha"/>
    <w:basedOn w:val="Normal"/>
    <w:link w:val="ListParagraphChar"/>
    <w:uiPriority w:val="34"/>
    <w:qFormat/>
    <w:rsid w:val="00976EE7"/>
    <w:pPr>
      <w:ind w:left="720"/>
      <w:contextualSpacing/>
    </w:pPr>
  </w:style>
  <w:style w:type="character" w:customStyle="1" w:styleId="ListParagraphChar">
    <w:name w:val="List Paragraph Char"/>
    <w:aliases w:val="Body of text Char,Char Char21 Char,Body Text Char1 Char,Char Char2 Char,List Paragraph2 Char,List Paragraph1 Char,List 1 Char,List Paragraph11 Char,List Paragraph111 Char,kepala Char,ANNEX Char,LIST DOT Char,LIST LAMPIRAN Char"/>
    <w:link w:val="ListParagraph"/>
    <w:uiPriority w:val="34"/>
    <w:qFormat/>
    <w:locked/>
    <w:rsid w:val="00976EE7"/>
    <w:rPr>
      <w:rFonts w:ascii="Times New Roman" w:eastAsia="Times New Roman" w:hAnsi="Times New Roman" w:cs="Times New Roman"/>
      <w:sz w:val="24"/>
      <w:szCs w:val="24"/>
      <w:lang w:val="id-ID"/>
    </w:rPr>
  </w:style>
  <w:style w:type="table" w:styleId="TableGrid">
    <w:name w:val="Table Grid"/>
    <w:basedOn w:val="TableNormal"/>
    <w:uiPriority w:val="59"/>
    <w:rsid w:val="00976EE7"/>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976EE7"/>
    <w:pPr>
      <w:tabs>
        <w:tab w:val="center" w:pos="4680"/>
        <w:tab w:val="right" w:pos="9360"/>
      </w:tabs>
    </w:pPr>
  </w:style>
  <w:style w:type="character" w:customStyle="1" w:styleId="FooterChar">
    <w:name w:val="Footer Char"/>
    <w:basedOn w:val="DefaultParagraphFont"/>
    <w:link w:val="Footer"/>
    <w:uiPriority w:val="99"/>
    <w:rsid w:val="00976EE7"/>
    <w:rPr>
      <w:rFonts w:ascii="Times New Roman" w:eastAsia="Times New Roman" w:hAnsi="Times New Roman" w:cs="Times New Roman"/>
      <w:sz w:val="24"/>
      <w:szCs w:val="24"/>
      <w:lang w:val="id-ID"/>
    </w:rPr>
  </w:style>
  <w:style w:type="character" w:styleId="PageNumber">
    <w:name w:val="page number"/>
    <w:basedOn w:val="DefaultParagraphFont"/>
    <w:uiPriority w:val="99"/>
    <w:unhideWhenUsed/>
    <w:rsid w:val="00976EE7"/>
  </w:style>
  <w:style w:type="paragraph" w:styleId="NoSpacing">
    <w:name w:val="No Spacing"/>
    <w:uiPriority w:val="1"/>
    <w:qFormat/>
    <w:rsid w:val="00976EE7"/>
    <w:pPr>
      <w:spacing w:after="0" w:line="240" w:lineRule="auto"/>
    </w:pPr>
    <w:rPr>
      <w:lang w:val="id-ID"/>
    </w:rPr>
  </w:style>
  <w:style w:type="paragraph" w:styleId="Title">
    <w:name w:val="Title"/>
    <w:aliases w:val=" Char,Char"/>
    <w:basedOn w:val="Normal"/>
    <w:link w:val="TitleChar"/>
    <w:uiPriority w:val="10"/>
    <w:qFormat/>
    <w:rsid w:val="00976EE7"/>
    <w:pPr>
      <w:jc w:val="center"/>
    </w:pPr>
    <w:rPr>
      <w:rFonts w:ascii="Arial Narrow" w:hAnsi="Arial Narrow"/>
      <w:b/>
      <w:bCs/>
      <w:sz w:val="36"/>
    </w:rPr>
  </w:style>
  <w:style w:type="character" w:customStyle="1" w:styleId="TitleChar">
    <w:name w:val="Title Char"/>
    <w:aliases w:val=" Char Char,Char Char"/>
    <w:basedOn w:val="DefaultParagraphFont"/>
    <w:link w:val="Title"/>
    <w:uiPriority w:val="10"/>
    <w:rsid w:val="00976EE7"/>
    <w:rPr>
      <w:rFonts w:ascii="Arial Narrow" w:eastAsia="Times New Roman" w:hAnsi="Arial Narrow" w:cs="Times New Roman"/>
      <w:b/>
      <w:bCs/>
      <w:sz w:val="36"/>
      <w:szCs w:val="24"/>
      <w:lang w:val="id-ID"/>
    </w:rPr>
  </w:style>
  <w:style w:type="paragraph" w:styleId="BalloonText">
    <w:name w:val="Balloon Text"/>
    <w:basedOn w:val="Normal"/>
    <w:link w:val="BalloonTextChar"/>
    <w:uiPriority w:val="99"/>
    <w:semiHidden/>
    <w:unhideWhenUsed/>
    <w:rsid w:val="00976EE7"/>
    <w:rPr>
      <w:rFonts w:ascii="Tahoma" w:hAnsi="Tahoma" w:cs="Tahoma"/>
      <w:sz w:val="16"/>
      <w:szCs w:val="16"/>
    </w:rPr>
  </w:style>
  <w:style w:type="character" w:customStyle="1" w:styleId="BalloonTextChar">
    <w:name w:val="Balloon Text Char"/>
    <w:basedOn w:val="DefaultParagraphFont"/>
    <w:link w:val="BalloonText"/>
    <w:uiPriority w:val="99"/>
    <w:semiHidden/>
    <w:rsid w:val="00976EE7"/>
    <w:rPr>
      <w:rFonts w:ascii="Tahoma" w:eastAsia="Times New Roman" w:hAnsi="Tahoma" w:cs="Tahoma"/>
      <w:sz w:val="16"/>
      <w:szCs w:val="16"/>
      <w:lang w:val="id-ID"/>
    </w:rPr>
  </w:style>
  <w:style w:type="paragraph" w:styleId="Header">
    <w:name w:val="header"/>
    <w:basedOn w:val="Normal"/>
    <w:link w:val="HeaderChar"/>
    <w:uiPriority w:val="99"/>
    <w:unhideWhenUsed/>
    <w:rsid w:val="00976EE7"/>
    <w:pPr>
      <w:tabs>
        <w:tab w:val="center" w:pos="4513"/>
        <w:tab w:val="right" w:pos="9026"/>
      </w:tabs>
    </w:pPr>
    <w:rPr>
      <w:rFonts w:eastAsiaTheme="minorHAnsi" w:cstheme="minorBidi"/>
      <w:szCs w:val="22"/>
      <w:lang w:val="en-US"/>
    </w:rPr>
  </w:style>
  <w:style w:type="character" w:customStyle="1" w:styleId="HeaderChar">
    <w:name w:val="Header Char"/>
    <w:basedOn w:val="DefaultParagraphFont"/>
    <w:link w:val="Header"/>
    <w:uiPriority w:val="99"/>
    <w:rsid w:val="00976EE7"/>
    <w:rPr>
      <w:rFonts w:ascii="Times New Roman" w:hAnsi="Times New Roman"/>
      <w:sz w:val="24"/>
    </w:rPr>
  </w:style>
  <w:style w:type="character" w:customStyle="1" w:styleId="TitleChar1">
    <w:name w:val="Title Char1"/>
    <w:basedOn w:val="DefaultParagraphFont"/>
    <w:uiPriority w:val="10"/>
    <w:rsid w:val="00976EE7"/>
    <w:rPr>
      <w:rFonts w:asciiTheme="majorHAnsi" w:eastAsiaTheme="majorEastAsia" w:hAnsiTheme="majorHAnsi" w:cstheme="majorBidi"/>
      <w:color w:val="17365D" w:themeColor="text2" w:themeShade="BF"/>
      <w:spacing w:val="5"/>
      <w:kern w:val="28"/>
      <w:sz w:val="52"/>
      <w:szCs w:val="52"/>
      <w:lang w:val="en-US"/>
    </w:rPr>
  </w:style>
  <w:style w:type="paragraph" w:customStyle="1" w:styleId="Default">
    <w:name w:val="Default"/>
    <w:rsid w:val="00976EE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ighlight">
    <w:name w:val="highlight"/>
    <w:basedOn w:val="DefaultParagraphFont"/>
    <w:rsid w:val="00976EE7"/>
  </w:style>
  <w:style w:type="character" w:customStyle="1" w:styleId="st">
    <w:name w:val="st"/>
    <w:basedOn w:val="DefaultParagraphFont"/>
    <w:rsid w:val="00976EE7"/>
  </w:style>
  <w:style w:type="character" w:styleId="Emphasis">
    <w:name w:val="Emphasis"/>
    <w:basedOn w:val="DefaultParagraphFont"/>
    <w:uiPriority w:val="20"/>
    <w:qFormat/>
    <w:rsid w:val="00976EE7"/>
    <w:rPr>
      <w:i/>
      <w:iCs/>
    </w:rPr>
  </w:style>
  <w:style w:type="paragraph" w:styleId="FootnoteText">
    <w:name w:val="footnote text"/>
    <w:basedOn w:val="Normal"/>
    <w:link w:val="FootnoteTextChar"/>
    <w:uiPriority w:val="99"/>
    <w:semiHidden/>
    <w:unhideWhenUsed/>
    <w:rsid w:val="00976EE7"/>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76EE7"/>
    <w:rPr>
      <w:rFonts w:eastAsiaTheme="minorEastAsia"/>
      <w:sz w:val="20"/>
      <w:szCs w:val="20"/>
    </w:rPr>
  </w:style>
  <w:style w:type="character" w:styleId="FootnoteReference">
    <w:name w:val="footnote reference"/>
    <w:basedOn w:val="DefaultParagraphFont"/>
    <w:uiPriority w:val="99"/>
    <w:semiHidden/>
    <w:unhideWhenUsed/>
    <w:rsid w:val="00976EE7"/>
    <w:rPr>
      <w:vertAlign w:val="superscript"/>
    </w:rPr>
  </w:style>
  <w:style w:type="character" w:styleId="Hyperlink">
    <w:name w:val="Hyperlink"/>
    <w:basedOn w:val="DefaultParagraphFont"/>
    <w:uiPriority w:val="99"/>
    <w:unhideWhenUsed/>
    <w:rsid w:val="00976EE7"/>
    <w:rPr>
      <w:color w:val="0000FF" w:themeColor="hyperlink"/>
      <w:u w:val="single"/>
    </w:rPr>
  </w:style>
  <w:style w:type="paragraph" w:styleId="BodyText2">
    <w:name w:val="Body Text 2"/>
    <w:basedOn w:val="Normal"/>
    <w:link w:val="BodyText2Char"/>
    <w:uiPriority w:val="99"/>
    <w:unhideWhenUsed/>
    <w:rsid w:val="00976EE7"/>
    <w:pPr>
      <w:spacing w:after="120" w:line="480" w:lineRule="auto"/>
    </w:pPr>
  </w:style>
  <w:style w:type="character" w:customStyle="1" w:styleId="BodyText2Char">
    <w:name w:val="Body Text 2 Char"/>
    <w:basedOn w:val="DefaultParagraphFont"/>
    <w:link w:val="BodyText2"/>
    <w:uiPriority w:val="99"/>
    <w:rsid w:val="00976EE7"/>
    <w:rPr>
      <w:rFonts w:ascii="Times New Roman" w:eastAsia="Times New Roman" w:hAnsi="Times New Roman" w:cs="Times New Roman"/>
      <w:sz w:val="24"/>
      <w:szCs w:val="24"/>
      <w:lang w:val="id-ID"/>
    </w:rPr>
  </w:style>
  <w:style w:type="paragraph" w:styleId="BodyTextIndent2">
    <w:name w:val="Body Text Indent 2"/>
    <w:basedOn w:val="Normal"/>
    <w:link w:val="BodyTextIndent2Char"/>
    <w:uiPriority w:val="99"/>
    <w:semiHidden/>
    <w:unhideWhenUsed/>
    <w:rsid w:val="00976EE7"/>
    <w:pPr>
      <w:spacing w:after="120" w:line="480" w:lineRule="auto"/>
      <w:ind w:left="283"/>
    </w:pPr>
  </w:style>
  <w:style w:type="character" w:customStyle="1" w:styleId="BodyTextIndent2Char">
    <w:name w:val="Body Text Indent 2 Char"/>
    <w:basedOn w:val="DefaultParagraphFont"/>
    <w:link w:val="BodyTextIndent2"/>
    <w:uiPriority w:val="99"/>
    <w:semiHidden/>
    <w:rsid w:val="00976EE7"/>
    <w:rPr>
      <w:rFonts w:ascii="Times New Roman" w:eastAsia="Times New Roman" w:hAnsi="Times New Roman" w:cs="Times New Roman"/>
      <w:sz w:val="24"/>
      <w:szCs w:val="24"/>
      <w:lang w:val="id-ID"/>
    </w:rPr>
  </w:style>
  <w:style w:type="paragraph" w:styleId="BodyTextIndent3">
    <w:name w:val="Body Text Indent 3"/>
    <w:basedOn w:val="Normal"/>
    <w:link w:val="BodyTextIndent3Char"/>
    <w:uiPriority w:val="99"/>
    <w:semiHidden/>
    <w:unhideWhenUsed/>
    <w:rsid w:val="00976EE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76EE7"/>
    <w:rPr>
      <w:rFonts w:ascii="Times New Roman" w:eastAsia="Times New Roman" w:hAnsi="Times New Roman" w:cs="Times New Roman"/>
      <w:sz w:val="16"/>
      <w:szCs w:val="16"/>
      <w:lang w:val="id-ID"/>
    </w:rPr>
  </w:style>
  <w:style w:type="paragraph" w:customStyle="1" w:styleId="Pa32">
    <w:name w:val="Pa32"/>
    <w:basedOn w:val="Default"/>
    <w:next w:val="Default"/>
    <w:uiPriority w:val="99"/>
    <w:rsid w:val="00976EE7"/>
    <w:pPr>
      <w:spacing w:line="221" w:lineRule="atLeast"/>
    </w:pPr>
    <w:rPr>
      <w:rFonts w:ascii="Cambria" w:eastAsiaTheme="minorHAnsi" w:hAnsi="Cambria" w:cstheme="minorBidi"/>
      <w:color w:val="auto"/>
    </w:rPr>
  </w:style>
  <w:style w:type="paragraph" w:customStyle="1" w:styleId="Pa73">
    <w:name w:val="Pa73"/>
    <w:basedOn w:val="Normal"/>
    <w:next w:val="Normal"/>
    <w:uiPriority w:val="99"/>
    <w:rsid w:val="00976EE7"/>
    <w:pPr>
      <w:autoSpaceDE w:val="0"/>
      <w:autoSpaceDN w:val="0"/>
      <w:adjustRightInd w:val="0"/>
      <w:spacing w:line="241" w:lineRule="atLeast"/>
    </w:pPr>
    <w:rPr>
      <w:rFonts w:ascii="Cambria" w:eastAsiaTheme="minorHAnsi" w:hAnsi="Cambria" w:cstheme="minorBidi"/>
      <w:lang w:val="en-US"/>
    </w:rPr>
  </w:style>
  <w:style w:type="paragraph" w:customStyle="1" w:styleId="standard">
    <w:name w:val="standard"/>
    <w:basedOn w:val="Normal"/>
    <w:rsid w:val="00976EE7"/>
    <w:pPr>
      <w:spacing w:before="100" w:beforeAutospacing="1" w:after="100" w:afterAutospacing="1"/>
    </w:pPr>
    <w:rPr>
      <w:lang w:val="en-US"/>
    </w:rPr>
  </w:style>
  <w:style w:type="character" w:styleId="Strong">
    <w:name w:val="Strong"/>
    <w:basedOn w:val="DefaultParagraphFont"/>
    <w:uiPriority w:val="22"/>
    <w:qFormat/>
    <w:rsid w:val="00976EE7"/>
    <w:rPr>
      <w:b/>
      <w:bCs/>
    </w:rPr>
  </w:style>
  <w:style w:type="paragraph" w:styleId="Caption">
    <w:name w:val="caption"/>
    <w:basedOn w:val="Normal"/>
    <w:next w:val="Normal"/>
    <w:uiPriority w:val="35"/>
    <w:unhideWhenUsed/>
    <w:qFormat/>
    <w:rsid w:val="00451E68"/>
    <w:pPr>
      <w:spacing w:after="160" w:line="259" w:lineRule="auto"/>
    </w:pPr>
    <w:rPr>
      <w:rFonts w:eastAsia="Shell" w:cs="Cambria Math"/>
      <w:b/>
      <w:bCs/>
      <w:sz w:val="20"/>
      <w:szCs w:val="20"/>
      <w:lang w:val="en-US"/>
    </w:rPr>
  </w:style>
  <w:style w:type="character" w:customStyle="1" w:styleId="Heading5Char">
    <w:name w:val="Heading 5 Char"/>
    <w:basedOn w:val="DefaultParagraphFont"/>
    <w:link w:val="Heading5"/>
    <w:uiPriority w:val="9"/>
    <w:rsid w:val="00132EB8"/>
    <w:rPr>
      <w:rFonts w:asciiTheme="majorHAnsi" w:eastAsiaTheme="majorEastAsia" w:hAnsiTheme="majorHAnsi" w:cstheme="majorBidi"/>
      <w:color w:val="365F91" w:themeColor="accent1" w:themeShade="B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0685">
      <w:bodyDiv w:val="1"/>
      <w:marLeft w:val="0"/>
      <w:marRight w:val="0"/>
      <w:marTop w:val="0"/>
      <w:marBottom w:val="0"/>
      <w:divBdr>
        <w:top w:val="none" w:sz="0" w:space="0" w:color="auto"/>
        <w:left w:val="none" w:sz="0" w:space="0" w:color="auto"/>
        <w:bottom w:val="none" w:sz="0" w:space="0" w:color="auto"/>
        <w:right w:val="none" w:sz="0" w:space="0" w:color="auto"/>
      </w:divBdr>
    </w:div>
    <w:div w:id="929435244">
      <w:bodyDiv w:val="1"/>
      <w:marLeft w:val="0"/>
      <w:marRight w:val="0"/>
      <w:marTop w:val="0"/>
      <w:marBottom w:val="0"/>
      <w:divBdr>
        <w:top w:val="none" w:sz="0" w:space="0" w:color="auto"/>
        <w:left w:val="none" w:sz="0" w:space="0" w:color="auto"/>
        <w:bottom w:val="none" w:sz="0" w:space="0" w:color="auto"/>
        <w:right w:val="none" w:sz="0" w:space="0" w:color="auto"/>
      </w:divBdr>
    </w:div>
    <w:div w:id="1158884787">
      <w:bodyDiv w:val="1"/>
      <w:marLeft w:val="0"/>
      <w:marRight w:val="0"/>
      <w:marTop w:val="0"/>
      <w:marBottom w:val="0"/>
      <w:divBdr>
        <w:top w:val="none" w:sz="0" w:space="0" w:color="auto"/>
        <w:left w:val="none" w:sz="0" w:space="0" w:color="auto"/>
        <w:bottom w:val="none" w:sz="0" w:space="0" w:color="auto"/>
        <w:right w:val="none" w:sz="0" w:space="0" w:color="auto"/>
      </w:divBdr>
    </w:div>
    <w:div w:id="1225919946">
      <w:bodyDiv w:val="1"/>
      <w:marLeft w:val="0"/>
      <w:marRight w:val="0"/>
      <w:marTop w:val="0"/>
      <w:marBottom w:val="0"/>
      <w:divBdr>
        <w:top w:val="none" w:sz="0" w:space="0" w:color="auto"/>
        <w:left w:val="none" w:sz="0" w:space="0" w:color="auto"/>
        <w:bottom w:val="none" w:sz="0" w:space="0" w:color="auto"/>
        <w:right w:val="none" w:sz="0" w:space="0" w:color="auto"/>
      </w:divBdr>
    </w:div>
    <w:div w:id="1471703668">
      <w:bodyDiv w:val="1"/>
      <w:marLeft w:val="0"/>
      <w:marRight w:val="0"/>
      <w:marTop w:val="0"/>
      <w:marBottom w:val="0"/>
      <w:divBdr>
        <w:top w:val="none" w:sz="0" w:space="0" w:color="auto"/>
        <w:left w:val="none" w:sz="0" w:space="0" w:color="auto"/>
        <w:bottom w:val="none" w:sz="0" w:space="0" w:color="auto"/>
        <w:right w:val="none" w:sz="0" w:space="0" w:color="auto"/>
      </w:divBdr>
    </w:div>
    <w:div w:id="1483886066">
      <w:bodyDiv w:val="1"/>
      <w:marLeft w:val="0"/>
      <w:marRight w:val="0"/>
      <w:marTop w:val="0"/>
      <w:marBottom w:val="0"/>
      <w:divBdr>
        <w:top w:val="none" w:sz="0" w:space="0" w:color="auto"/>
        <w:left w:val="none" w:sz="0" w:space="0" w:color="auto"/>
        <w:bottom w:val="none" w:sz="0" w:space="0" w:color="auto"/>
        <w:right w:val="none" w:sz="0" w:space="0" w:color="auto"/>
      </w:divBdr>
    </w:div>
    <w:div w:id="1756586110">
      <w:bodyDiv w:val="1"/>
      <w:marLeft w:val="0"/>
      <w:marRight w:val="0"/>
      <w:marTop w:val="0"/>
      <w:marBottom w:val="0"/>
      <w:divBdr>
        <w:top w:val="none" w:sz="0" w:space="0" w:color="auto"/>
        <w:left w:val="none" w:sz="0" w:space="0" w:color="auto"/>
        <w:bottom w:val="none" w:sz="0" w:space="0" w:color="auto"/>
        <w:right w:val="none" w:sz="0" w:space="0" w:color="auto"/>
      </w:divBdr>
    </w:div>
    <w:div w:id="1963462435">
      <w:bodyDiv w:val="1"/>
      <w:marLeft w:val="0"/>
      <w:marRight w:val="0"/>
      <w:marTop w:val="0"/>
      <w:marBottom w:val="0"/>
      <w:divBdr>
        <w:top w:val="none" w:sz="0" w:space="0" w:color="auto"/>
        <w:left w:val="none" w:sz="0" w:space="0" w:color="auto"/>
        <w:bottom w:val="none" w:sz="0" w:space="0" w:color="auto"/>
        <w:right w:val="none" w:sz="0" w:space="0" w:color="auto"/>
      </w:divBdr>
    </w:div>
    <w:div w:id="214469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6230</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i3</dc:creator>
  <cp:lastModifiedBy>luvi septian</cp:lastModifiedBy>
  <cp:revision>2</cp:revision>
  <cp:lastPrinted>2025-05-23T01:55:00Z</cp:lastPrinted>
  <dcterms:created xsi:type="dcterms:W3CDTF">2025-06-24T07:44:00Z</dcterms:created>
  <dcterms:modified xsi:type="dcterms:W3CDTF">2025-06-24T07:44:00Z</dcterms:modified>
</cp:coreProperties>
</file>