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15E" w:rsidRDefault="00EE7B13">
      <w:pPr>
        <w:pStyle w:val="BodyText"/>
        <w:ind w:left="184"/>
        <w:rPr>
          <w:sz w:val="20"/>
        </w:rPr>
      </w:pPr>
      <w:r>
        <w:rPr>
          <w:sz w:val="20"/>
        </w:rPr>
      </w:r>
      <w:r>
        <w:rPr>
          <w:sz w:val="20"/>
        </w:rPr>
        <w:pict>
          <v:group id="_x0000_s1053" style="width:433.95pt;height:57.4pt;mso-position-horizontal-relative:char;mso-position-vertical-relative:line" coordsize="8679,1148">
            <v:shape id="_x0000_s1056" style="position:absolute;width:8679;height:1148" coordsize="8679,1148" o:spt="100" adj="0,,0" path="m2249,l12,r,8l2249,8r,-8xm2257,r-8,l2249,8r8,l2257,xm7362,r-7,l7355,,2257,r,8l7355,8r,l7362,8r,-8xm8679,1140r-1324,l7351,1140r-1,l7343,1140r-5094,l2245,1140r-8,l,1140r,8l2237,1148r8,l2249,1148r5094,l7350,1148r1,l7355,1148r1324,l8679,1140xm8679,l7363,r,8l8679,8r,-8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psc-jingga1.jpg" style="position:absolute;left:7488;top:11;width:1080;height:1124">
              <v:imagedata r:id="rId9" o:title=""/>
            </v:shape>
            <v:shapetype id="_x0000_t202" coordsize="21600,21600" o:spt="202" path="m,l,21600r21600,l21600,xe">
              <v:stroke joinstyle="miter"/>
              <v:path gradientshapeok="t" o:connecttype="rect"/>
            </v:shapetype>
            <v:shape id="_x0000_s1054" type="#_x0000_t202" style="position:absolute;width:8679;height:1148" filled="f" stroked="f">
              <v:textbox inset="0,0,0,0">
                <w:txbxContent>
                  <w:p w:rsidR="00EE7B13" w:rsidRDefault="00EE7B13">
                    <w:pPr>
                      <w:spacing w:before="8"/>
                      <w:ind w:left="2640" w:right="1719"/>
                      <w:jc w:val="center"/>
                      <w:rPr>
                        <w:rFonts w:ascii="Arial MT"/>
                        <w:sz w:val="20"/>
                      </w:rPr>
                    </w:pPr>
                    <w:r>
                      <w:rPr>
                        <w:rFonts w:ascii="Arial MT"/>
                        <w:sz w:val="20"/>
                      </w:rPr>
                      <w:t>Publiser</w:t>
                    </w:r>
                  </w:p>
                  <w:p w:rsidR="00EE7B13" w:rsidRDefault="00EE7B13">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EE7B13" w:rsidRDefault="00EE7B13">
                    <w:pPr>
                      <w:spacing w:line="199" w:lineRule="exact"/>
                      <w:ind w:left="2749" w:right="1717"/>
                      <w:jc w:val="center"/>
                      <w:rPr>
                        <w:rFonts w:ascii="Arial MT" w:hAnsi="Arial MT"/>
                        <w:sz w:val="18"/>
                      </w:rPr>
                    </w:pPr>
                    <w:r>
                      <w:rPr>
                        <w:rFonts w:ascii="Arial MT" w:hAnsi="Arial MT"/>
                        <w:sz w:val="18"/>
                      </w:rPr>
                      <w:t>©2017</w:t>
                    </w:r>
                  </w:p>
                </w:txbxContent>
              </v:textbox>
            </v:shape>
            <w10:wrap type="none"/>
            <w10:anchorlock/>
          </v:group>
        </w:pict>
      </w:r>
    </w:p>
    <w:p w:rsidR="006B415E" w:rsidRDefault="006B415E">
      <w:pPr>
        <w:pStyle w:val="BodyText"/>
        <w:spacing w:before="1"/>
        <w:rPr>
          <w:sz w:val="9"/>
        </w:rPr>
      </w:pPr>
    </w:p>
    <w:p w:rsidR="00EE7B13" w:rsidRPr="00EE7B13" w:rsidRDefault="004205EE" w:rsidP="00EE7B13">
      <w:pPr>
        <w:jc w:val="center"/>
        <w:rPr>
          <w:rFonts w:ascii="Arial" w:hAnsi="Arial" w:cs="Arial"/>
          <w:b/>
          <w:sz w:val="24"/>
          <w:szCs w:val="24"/>
        </w:rPr>
      </w:pPr>
      <w:r>
        <w:rPr>
          <w:noProof/>
          <w:lang w:val="id-ID" w:eastAsia="id-ID"/>
        </w:rPr>
        <w:drawing>
          <wp:anchor distT="0" distB="0" distL="0" distR="0" simplePos="0" relativeHeight="487477248" behindDoc="1" locked="0" layoutInCell="1" allowOverlap="1" wp14:anchorId="0C9F77C1" wp14:editId="5CC1D7E4">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0" cstate="print"/>
                    <a:stretch>
                      <a:fillRect/>
                    </a:stretch>
                  </pic:blipFill>
                  <pic:spPr>
                    <a:xfrm>
                      <a:off x="0" y="0"/>
                      <a:ext cx="1184942" cy="603503"/>
                    </a:xfrm>
                    <a:prstGeom prst="rect">
                      <a:avLst/>
                    </a:prstGeom>
                  </pic:spPr>
                </pic:pic>
              </a:graphicData>
            </a:graphic>
          </wp:anchor>
        </w:drawing>
      </w:r>
      <w:r w:rsidR="00EE7B13" w:rsidRPr="00EE7B13">
        <w:rPr>
          <w:b/>
          <w:szCs w:val="24"/>
        </w:rPr>
        <w:t xml:space="preserve"> </w:t>
      </w:r>
      <w:r w:rsidR="00EE7B13" w:rsidRPr="00EE7B13">
        <w:rPr>
          <w:rFonts w:ascii="Arial" w:hAnsi="Arial" w:cs="Arial"/>
          <w:b/>
          <w:sz w:val="24"/>
          <w:szCs w:val="24"/>
        </w:rPr>
        <w:t xml:space="preserve">PENGARUH KUALITAS PELAYANAN DAN KEDEKATAN </w:t>
      </w:r>
      <w:proofErr w:type="gramStart"/>
      <w:r w:rsidR="00EE7B13" w:rsidRPr="00EE7B13">
        <w:rPr>
          <w:rFonts w:ascii="Arial" w:hAnsi="Arial" w:cs="Arial"/>
          <w:b/>
          <w:sz w:val="24"/>
          <w:szCs w:val="24"/>
        </w:rPr>
        <w:t>EMOSIONAL  TERHADAP</w:t>
      </w:r>
      <w:proofErr w:type="gramEnd"/>
      <w:r w:rsidR="00EE7B13" w:rsidRPr="00EE7B13">
        <w:rPr>
          <w:rFonts w:ascii="Arial" w:hAnsi="Arial" w:cs="Arial"/>
          <w:b/>
          <w:sz w:val="24"/>
          <w:szCs w:val="24"/>
        </w:rPr>
        <w:t xml:space="preserve"> LOYALITAS NASABAH </w:t>
      </w:r>
    </w:p>
    <w:p w:rsidR="006B415E" w:rsidRDefault="00EE7B13" w:rsidP="00EE7B13">
      <w:pPr>
        <w:pStyle w:val="Heading1"/>
        <w:spacing w:before="92"/>
        <w:ind w:left="777" w:right="640" w:firstLine="0"/>
        <w:jc w:val="center"/>
        <w:rPr>
          <w:lang w:val="id-ID"/>
        </w:rPr>
      </w:pPr>
      <w:r w:rsidRPr="00EE7B13">
        <w:rPr>
          <w:rFonts w:ascii="Arial" w:hAnsi="Arial" w:cs="Arial"/>
          <w:b w:val="0"/>
          <w:noProof/>
          <w:lang w:val="id-ID" w:eastAsia="id-ID"/>
        </w:rPr>
        <mc:AlternateContent>
          <mc:Choice Requires="wps">
            <w:drawing>
              <wp:anchor distT="0" distB="0" distL="0" distR="0" simplePos="0" relativeHeight="487592448" behindDoc="0" locked="0" layoutInCell="1" allowOverlap="1" wp14:anchorId="4572FC7B" wp14:editId="674CCADB">
                <wp:simplePos x="0" y="0"/>
                <wp:positionH relativeFrom="column">
                  <wp:posOffset>4810760</wp:posOffset>
                </wp:positionH>
                <wp:positionV relativeFrom="paragraph">
                  <wp:posOffset>-1508760</wp:posOffset>
                </wp:positionV>
                <wp:extent cx="477520" cy="415925"/>
                <wp:effectExtent l="0" t="0" r="0" b="3175"/>
                <wp:wrapNone/>
                <wp:docPr id="102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 cy="415925"/>
                        </a:xfrm>
                        <a:prstGeom prst="rect">
                          <a:avLst/>
                        </a:prstGeom>
                        <a:solidFill>
                          <a:srgbClr val="FFFFFF"/>
                        </a:solidFill>
                        <a:ln>
                          <a:noFill/>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378.8pt;margin-top:-118.8pt;width:37.6pt;height:32.75pt;z-index:487592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" stroked="f">
                <v:path arrowok="t"/>
              </v:rect>
            </w:pict>
          </mc:Fallback>
        </mc:AlternateContent>
      </w:r>
      <w:r w:rsidRPr="00EE7B13">
        <w:rPr>
          <w:rFonts w:ascii="Arial" w:hAnsi="Arial" w:cs="Arial"/>
        </w:rPr>
        <w:t>(Studi Kasus pada BNI Cabang Banjar</w:t>
      </w:r>
      <w:r w:rsidRPr="0029712E">
        <w:t>)</w:t>
      </w:r>
    </w:p>
    <w:p w:rsidR="00EE7B13" w:rsidRPr="00EE7B13" w:rsidRDefault="00EE7B13" w:rsidP="00EE7B13">
      <w:pPr>
        <w:pStyle w:val="Heading1"/>
        <w:spacing w:before="92"/>
        <w:ind w:left="777" w:right="640" w:firstLine="0"/>
        <w:jc w:val="center"/>
        <w:rPr>
          <w:rFonts w:ascii="Arial"/>
          <w:lang w:val="id-ID"/>
        </w:rPr>
      </w:pPr>
    </w:p>
    <w:p w:rsidR="00EE7B13" w:rsidRDefault="00EE7B13" w:rsidP="00EE7B13">
      <w:pPr>
        <w:jc w:val="center"/>
        <w:rPr>
          <w:b/>
          <w:szCs w:val="24"/>
          <w:lang w:val="id-ID"/>
        </w:rPr>
      </w:pPr>
    </w:p>
    <w:p w:rsidR="00EE7B13" w:rsidRPr="00EE7B13" w:rsidRDefault="00EE7B13" w:rsidP="00EE7B13">
      <w:pPr>
        <w:jc w:val="center"/>
        <w:rPr>
          <w:rFonts w:ascii="Arial" w:hAnsi="Arial" w:cs="Arial"/>
          <w:color w:val="000000"/>
          <w:spacing w:val="3"/>
          <w:sz w:val="20"/>
          <w:szCs w:val="20"/>
          <w:lang w:val="id-ID"/>
        </w:rPr>
      </w:pPr>
      <w:proofErr w:type="gramStart"/>
      <w:r w:rsidRPr="00EE7B13">
        <w:rPr>
          <w:rFonts w:ascii="Arial" w:hAnsi="Arial" w:cs="Arial"/>
          <w:sz w:val="20"/>
          <w:szCs w:val="20"/>
        </w:rPr>
        <w:t>Aditiya  Putra</w:t>
      </w:r>
      <w:r w:rsidRPr="00EE7B13">
        <w:rPr>
          <w:rFonts w:ascii="Arial" w:hAnsi="Arial" w:cs="Arial"/>
          <w:sz w:val="20"/>
          <w:szCs w:val="20"/>
          <w:vertAlign w:val="superscript"/>
          <w:lang w:val="id-ID"/>
        </w:rPr>
        <w:t>1</w:t>
      </w:r>
      <w:proofErr w:type="gramEnd"/>
      <w:r w:rsidRPr="00EE7B13">
        <w:rPr>
          <w:rFonts w:ascii="Arial" w:hAnsi="Arial" w:cs="Arial"/>
          <w:sz w:val="20"/>
          <w:szCs w:val="20"/>
          <w:lang w:val="id-ID"/>
        </w:rPr>
        <w:t xml:space="preserve">, </w:t>
      </w:r>
      <w:r w:rsidRPr="00EE7B13">
        <w:rPr>
          <w:rFonts w:ascii="Arial" w:hAnsi="Arial" w:cs="Arial"/>
          <w:sz w:val="20"/>
          <w:szCs w:val="20"/>
        </w:rPr>
        <w:t>Enas</w:t>
      </w:r>
      <w:r w:rsidRPr="00EE7B13">
        <w:rPr>
          <w:rFonts w:ascii="Arial" w:hAnsi="Arial" w:cs="Arial"/>
          <w:sz w:val="20"/>
          <w:szCs w:val="20"/>
          <w:vertAlign w:val="superscript"/>
          <w:lang w:val="id-ID"/>
        </w:rPr>
        <w:t>2</w:t>
      </w:r>
      <w:r w:rsidRPr="00EE7B13">
        <w:rPr>
          <w:rFonts w:ascii="Arial" w:hAnsi="Arial" w:cs="Arial"/>
          <w:sz w:val="20"/>
          <w:szCs w:val="20"/>
          <w:lang w:val="id-ID"/>
        </w:rPr>
        <w:t xml:space="preserve">. </w:t>
      </w:r>
      <w:r w:rsidRPr="00EE7B13">
        <w:rPr>
          <w:rFonts w:ascii="Arial" w:hAnsi="Arial" w:cs="Arial"/>
          <w:color w:val="000000"/>
          <w:spacing w:val="3"/>
          <w:sz w:val="20"/>
          <w:szCs w:val="20"/>
          <w:lang w:val="id-ID"/>
        </w:rPr>
        <w:t>Ferey Herman</w:t>
      </w:r>
      <w:r w:rsidRPr="00EE7B13">
        <w:rPr>
          <w:rFonts w:ascii="Arial" w:hAnsi="Arial" w:cs="Arial"/>
          <w:color w:val="000000"/>
          <w:spacing w:val="3"/>
          <w:sz w:val="20"/>
          <w:szCs w:val="20"/>
          <w:vertAlign w:val="superscript"/>
          <w:lang w:val="id-ID"/>
        </w:rPr>
        <w:t>3</w:t>
      </w:r>
    </w:p>
    <w:p w:rsidR="006B415E" w:rsidRDefault="00EE7B13">
      <w:pPr>
        <w:spacing w:before="8" w:line="460" w:lineRule="atLeast"/>
        <w:ind w:left="2865" w:right="2712" w:hanging="2"/>
        <w:jc w:val="center"/>
        <w:rPr>
          <w:rFonts w:ascii="Arial MT"/>
          <w:sz w:val="20"/>
          <w:lang w:val="id-ID"/>
        </w:rPr>
      </w:pPr>
      <w:r>
        <w:rPr>
          <w:rFonts w:ascii="Arial MT"/>
          <w:sz w:val="20"/>
          <w:lang w:val="id-ID"/>
        </w:rPr>
        <w:t>Universitas Galuh</w:t>
      </w:r>
    </w:p>
    <w:p w:rsidR="00EE7B13" w:rsidRPr="00EE7B13" w:rsidRDefault="00EE7B13">
      <w:pPr>
        <w:spacing w:before="8" w:line="460" w:lineRule="atLeast"/>
        <w:ind w:left="2865" w:right="2712" w:hanging="2"/>
        <w:jc w:val="center"/>
        <w:rPr>
          <w:rFonts w:ascii="Arial MT"/>
          <w:sz w:val="20"/>
          <w:lang w:val="id-ID"/>
        </w:rPr>
      </w:pPr>
    </w:p>
    <w:p w:rsidR="006B415E" w:rsidRDefault="004205EE">
      <w:pPr>
        <w:spacing w:before="2"/>
        <w:ind w:left="777" w:right="628"/>
        <w:jc w:val="center"/>
        <w:rPr>
          <w:rFonts w:ascii="Arial MT"/>
          <w:sz w:val="20"/>
          <w:lang w:val="id-ID"/>
        </w:rPr>
      </w:pPr>
      <w:r>
        <w:rPr>
          <w:rFonts w:ascii="Arial"/>
          <w:i/>
          <w:sz w:val="20"/>
        </w:rPr>
        <w:t>e-</w:t>
      </w:r>
      <w:proofErr w:type="gramStart"/>
      <w:r>
        <w:rPr>
          <w:rFonts w:ascii="Arial"/>
          <w:i/>
          <w:sz w:val="20"/>
        </w:rPr>
        <w:t>mail</w:t>
      </w:r>
      <w:r>
        <w:rPr>
          <w:rFonts w:ascii="Arial"/>
          <w:i/>
          <w:spacing w:val="-2"/>
          <w:sz w:val="20"/>
        </w:rPr>
        <w:t xml:space="preserve"> </w:t>
      </w:r>
      <w:r>
        <w:rPr>
          <w:rFonts w:ascii="Arial"/>
          <w:i/>
          <w:sz w:val="20"/>
        </w:rPr>
        <w:t>:</w:t>
      </w:r>
      <w:proofErr w:type="gramEnd"/>
      <w:r>
        <w:rPr>
          <w:rFonts w:ascii="Arial"/>
          <w:i/>
          <w:sz w:val="20"/>
        </w:rPr>
        <w:t xml:space="preserve"> </w:t>
      </w:r>
    </w:p>
    <w:p w:rsidR="00EE7B13" w:rsidRPr="00EE7B13" w:rsidRDefault="00EE7B13">
      <w:pPr>
        <w:spacing w:before="2"/>
        <w:ind w:left="777" w:right="628"/>
        <w:jc w:val="center"/>
        <w:rPr>
          <w:rFonts w:ascii="Arial" w:hAnsi="Arial" w:cs="Arial"/>
          <w:sz w:val="20"/>
          <w:lang w:val="id-ID"/>
        </w:rPr>
      </w:pPr>
      <w:hyperlink r:id="rId11" w:history="1">
        <w:r w:rsidRPr="00EE7B13">
          <w:rPr>
            <w:rStyle w:val="Hyperlink"/>
            <w:rFonts w:ascii="Arial" w:hAnsi="Arial" w:cs="Arial"/>
            <w:color w:val="auto"/>
            <w:sz w:val="20"/>
            <w:u w:val="none"/>
            <w:lang w:val="id-ID"/>
          </w:rPr>
          <w:t>aditiyaputra05@gmail.com</w:t>
        </w:r>
        <w:r w:rsidRPr="00EE7B13">
          <w:rPr>
            <w:rStyle w:val="Hyperlink"/>
            <w:rFonts w:ascii="Arial" w:hAnsi="Arial" w:cs="Arial"/>
            <w:color w:val="auto"/>
            <w:sz w:val="20"/>
            <w:u w:val="none"/>
            <w:vertAlign w:val="superscript"/>
            <w:lang w:val="id-ID"/>
          </w:rPr>
          <w:t>1</w:t>
        </w:r>
      </w:hyperlink>
      <w:r w:rsidRPr="00EE7B13">
        <w:rPr>
          <w:rFonts w:ascii="Arial" w:hAnsi="Arial" w:cs="Arial"/>
          <w:sz w:val="20"/>
          <w:lang w:val="id-ID"/>
        </w:rPr>
        <w:t xml:space="preserve">,  </w:t>
      </w:r>
      <w:hyperlink r:id="rId12" w:history="1">
        <w:r w:rsidRPr="00EE7B13">
          <w:rPr>
            <w:rStyle w:val="Hyperlink"/>
            <w:rFonts w:ascii="Arial" w:hAnsi="Arial" w:cs="Arial"/>
            <w:color w:val="auto"/>
            <w:sz w:val="20"/>
            <w:u w:val="none"/>
            <w:lang w:val="id-ID"/>
          </w:rPr>
          <w:t>enas.email@gmail.com</w:t>
        </w:r>
        <w:r w:rsidRPr="00EE7B13">
          <w:rPr>
            <w:rStyle w:val="Hyperlink"/>
            <w:rFonts w:ascii="Arial" w:hAnsi="Arial" w:cs="Arial"/>
            <w:color w:val="auto"/>
            <w:sz w:val="20"/>
            <w:u w:val="none"/>
            <w:vertAlign w:val="superscript"/>
            <w:lang w:val="id-ID"/>
          </w:rPr>
          <w:t>2</w:t>
        </w:r>
      </w:hyperlink>
      <w:r w:rsidRPr="00EE7B13">
        <w:rPr>
          <w:rFonts w:ascii="Arial" w:hAnsi="Arial" w:cs="Arial"/>
          <w:sz w:val="20"/>
          <w:lang w:val="id-ID"/>
        </w:rPr>
        <w:t>, fereyunigal@gmail.com</w:t>
      </w:r>
      <w:r w:rsidRPr="00EE7B13">
        <w:rPr>
          <w:rFonts w:ascii="Arial" w:hAnsi="Arial" w:cs="Arial"/>
          <w:sz w:val="20"/>
          <w:vertAlign w:val="superscript"/>
          <w:lang w:val="id-ID"/>
        </w:rPr>
        <w:t>3</w:t>
      </w:r>
    </w:p>
    <w:p w:rsidR="006B415E" w:rsidRDefault="006B415E">
      <w:pPr>
        <w:pStyle w:val="BodyText"/>
        <w:rPr>
          <w:rFonts w:ascii="Arial MT"/>
          <w:sz w:val="20"/>
        </w:rPr>
      </w:pPr>
    </w:p>
    <w:p w:rsidR="006B415E" w:rsidRDefault="006B415E">
      <w:pPr>
        <w:pStyle w:val="BodyText"/>
        <w:spacing w:before="3"/>
        <w:rPr>
          <w:rFonts w:ascii="Arial MT"/>
        </w:rPr>
      </w:pPr>
    </w:p>
    <w:p w:rsidR="006B415E" w:rsidRDefault="00EE7B13">
      <w:pPr>
        <w:pStyle w:val="BodyText"/>
        <w:spacing w:line="20" w:lineRule="exact"/>
        <w:ind w:left="276"/>
        <w:rPr>
          <w:rFonts w:ascii="Arial MT"/>
          <w:sz w:val="2"/>
        </w:rPr>
      </w:pPr>
      <w:r>
        <w:rPr>
          <w:rFonts w:ascii="Arial MT"/>
          <w:sz w:val="2"/>
        </w:rPr>
      </w:r>
      <w:r>
        <w:rPr>
          <w:rFonts w:ascii="Arial MT"/>
          <w:sz w:val="2"/>
        </w:rPr>
        <w:pict>
          <v:group id="_x0000_s1051" style="width:428.15pt;height:.4pt;mso-position-horizontal-relative:char;mso-position-vertical-relative:line" coordsize="8563,8">
            <v:rect id="_x0000_s1052" style="position:absolute;width:8563;height:8" fillcolor="black" stroked="f"/>
            <w10:wrap type="none"/>
            <w10:anchorlock/>
          </v:group>
        </w:pict>
      </w:r>
    </w:p>
    <w:p w:rsidR="006B415E" w:rsidRDefault="006B415E">
      <w:pPr>
        <w:spacing w:line="20" w:lineRule="exact"/>
        <w:rPr>
          <w:rFonts w:ascii="Arial MT"/>
          <w:sz w:val="2"/>
        </w:rPr>
        <w:sectPr w:rsidR="006B415E">
          <w:headerReference w:type="default" r:id="rId13"/>
          <w:footerReference w:type="default" r:id="rId14"/>
          <w:type w:val="continuous"/>
          <w:pgSz w:w="11910" w:h="16840"/>
          <w:pgMar w:top="1400" w:right="1260" w:bottom="1420" w:left="1680" w:header="709" w:footer="1236" w:gutter="0"/>
          <w:pgNumType w:start="1"/>
          <w:cols w:space="720"/>
        </w:sectPr>
      </w:pPr>
    </w:p>
    <w:p w:rsidR="006B415E" w:rsidRDefault="004205EE">
      <w:pPr>
        <w:spacing w:line="214" w:lineRule="exact"/>
        <w:ind w:left="304"/>
        <w:rPr>
          <w:b/>
          <w:i/>
          <w:sz w:val="20"/>
        </w:rPr>
      </w:pPr>
      <w:proofErr w:type="gramStart"/>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roofErr w:type="gramEnd"/>
    </w:p>
    <w:p w:rsidR="006B415E" w:rsidRDefault="004205EE">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6B415E" w:rsidRDefault="006B415E">
      <w:pPr>
        <w:pStyle w:val="BodyText"/>
        <w:spacing w:before="6"/>
        <w:rPr>
          <w:b/>
          <w:i/>
          <w:sz w:val="19"/>
        </w:rPr>
      </w:pPr>
    </w:p>
    <w:p w:rsidR="006B415E" w:rsidRDefault="004205EE">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6B415E" w:rsidRDefault="004205EE">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6B415E" w:rsidRDefault="006B415E">
      <w:pPr>
        <w:pStyle w:val="BodyText"/>
        <w:spacing w:before="6"/>
        <w:rPr>
          <w:i/>
          <w:sz w:val="18"/>
        </w:rPr>
      </w:pPr>
    </w:p>
    <w:p w:rsidR="006B415E" w:rsidRDefault="004205EE">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6B415E" w:rsidRDefault="004205EE">
      <w:pPr>
        <w:spacing w:line="227" w:lineRule="exact"/>
        <w:ind w:left="304"/>
        <w:rPr>
          <w:i/>
          <w:sz w:val="20"/>
        </w:rPr>
      </w:pPr>
      <w:r>
        <w:rPr>
          <w:i/>
          <w:sz w:val="20"/>
        </w:rPr>
        <w:t>Indonesia</w:t>
      </w:r>
    </w:p>
    <w:p w:rsidR="006B415E" w:rsidRDefault="004205EE">
      <w:pPr>
        <w:spacing w:before="2"/>
        <w:ind w:left="304"/>
        <w:rPr>
          <w:i/>
          <w:sz w:val="20"/>
        </w:rPr>
      </w:pPr>
      <w:r>
        <w:rPr>
          <w:i/>
          <w:sz w:val="20"/>
        </w:rPr>
        <w:t>English (foreign</w:t>
      </w:r>
      <w:r>
        <w:rPr>
          <w:i/>
          <w:spacing w:val="-3"/>
          <w:sz w:val="20"/>
        </w:rPr>
        <w:t xml:space="preserve"> </w:t>
      </w:r>
      <w:r>
        <w:rPr>
          <w:i/>
          <w:sz w:val="20"/>
        </w:rPr>
        <w:t>Author)</w:t>
      </w:r>
    </w:p>
    <w:p w:rsidR="006B415E" w:rsidRDefault="004205EE" w:rsidP="00EE7B13">
      <w:pPr>
        <w:spacing w:line="210" w:lineRule="exact"/>
        <w:ind w:left="304"/>
        <w:jc w:val="both"/>
        <w:rPr>
          <w:sz w:val="20"/>
        </w:rPr>
        <w:sectPr w:rsidR="006B415E">
          <w:type w:val="continuous"/>
          <w:pgSz w:w="11910" w:h="16840"/>
          <w:pgMar w:top="1400" w:right="1260" w:bottom="1420" w:left="1680" w:header="720" w:footer="720" w:gutter="0"/>
          <w:cols w:num="2" w:space="720" w:equalWidth="0">
            <w:col w:w="2971" w:space="362"/>
            <w:col w:w="5637"/>
          </w:cols>
        </w:sectPr>
      </w:pPr>
      <w:r>
        <w:br w:type="column"/>
      </w:r>
      <w:r>
        <w:rPr>
          <w:b/>
          <w:i/>
          <w:sz w:val="20"/>
        </w:rPr>
        <w:lastRenderedPageBreak/>
        <w:t>Abstract</w:t>
      </w:r>
      <w:r>
        <w:rPr>
          <w:b/>
          <w:i/>
          <w:spacing w:val="88"/>
          <w:sz w:val="20"/>
        </w:rPr>
        <w:t xml:space="preserve"> </w:t>
      </w:r>
      <w:r>
        <w:rPr>
          <w:b/>
          <w:i/>
          <w:sz w:val="20"/>
        </w:rPr>
        <w:t>–</w:t>
      </w:r>
      <w:r>
        <w:rPr>
          <w:b/>
          <w:i/>
          <w:spacing w:val="89"/>
          <w:sz w:val="20"/>
        </w:rPr>
        <w:t xml:space="preserve"> </w:t>
      </w:r>
      <w:r w:rsidR="00EE7B13" w:rsidRPr="0029712E">
        <w:rPr>
          <w:bCs/>
          <w:i/>
          <w:color w:val="000000"/>
          <w:szCs w:val="24"/>
        </w:rPr>
        <w:t xml:space="preserve">Latar belakang dilakukannya penelitian ini adalah loyalitas pelanggan sangat dibutuhkan oleh bank untuk membangun hubungan kedekatan emosional dan kualitas pelayanan bagi masyarakat. </w:t>
      </w:r>
      <w:proofErr w:type="gramStart"/>
      <w:r w:rsidR="00EE7B13" w:rsidRPr="0029712E">
        <w:rPr>
          <w:bCs/>
          <w:i/>
          <w:color w:val="000000"/>
          <w:szCs w:val="24"/>
        </w:rPr>
        <w:t>Berdasarkan hal tersebut, maka teridentifikasi beberapa permasalahan sebagai berikut.</w:t>
      </w:r>
      <w:proofErr w:type="gramEnd"/>
      <w:r w:rsidR="00EE7B13" w:rsidRPr="0029712E">
        <w:rPr>
          <w:bCs/>
          <w:i/>
          <w:color w:val="000000"/>
          <w:szCs w:val="24"/>
        </w:rPr>
        <w:t xml:space="preserve"> Kualitas pelayanan, pada bank BNI Cabang </w:t>
      </w:r>
      <w:proofErr w:type="gramStart"/>
      <w:r w:rsidR="00EE7B13" w:rsidRPr="0029712E">
        <w:rPr>
          <w:bCs/>
          <w:i/>
          <w:color w:val="000000"/>
          <w:szCs w:val="24"/>
        </w:rPr>
        <w:t>Banjar  masih</w:t>
      </w:r>
      <w:proofErr w:type="gramEnd"/>
      <w:r w:rsidR="00EE7B13" w:rsidRPr="0029712E">
        <w:rPr>
          <w:bCs/>
          <w:i/>
          <w:color w:val="000000"/>
          <w:szCs w:val="24"/>
        </w:rPr>
        <w:t xml:space="preserve"> perlu ditingkatkan.  Kedekatan </w:t>
      </w:r>
      <w:proofErr w:type="gramStart"/>
      <w:r w:rsidR="00EE7B13" w:rsidRPr="0029712E">
        <w:rPr>
          <w:bCs/>
          <w:i/>
          <w:color w:val="000000"/>
          <w:szCs w:val="24"/>
        </w:rPr>
        <w:t>emosional  masih</w:t>
      </w:r>
      <w:proofErr w:type="gramEnd"/>
      <w:r w:rsidR="00EE7B13" w:rsidRPr="0029712E">
        <w:rPr>
          <w:bCs/>
          <w:i/>
          <w:color w:val="000000"/>
          <w:szCs w:val="24"/>
        </w:rPr>
        <w:t xml:space="preserve"> belum  optimal. </w:t>
      </w:r>
      <w:proofErr w:type="gramStart"/>
      <w:r w:rsidR="00EE7B13" w:rsidRPr="0029712E">
        <w:rPr>
          <w:bCs/>
          <w:i/>
          <w:color w:val="000000"/>
          <w:szCs w:val="24"/>
        </w:rPr>
        <w:t>Loyalitas Nasabah masih belum optimal ditandai dengan jumlah pengguna kreditur baru yang masih fluktuatif.</w:t>
      </w:r>
      <w:proofErr w:type="gramEnd"/>
      <w:r w:rsidR="00EE7B13" w:rsidRPr="0029712E">
        <w:rPr>
          <w:bCs/>
          <w:i/>
          <w:color w:val="000000"/>
          <w:szCs w:val="24"/>
        </w:rPr>
        <w:t xml:space="preserve"> </w:t>
      </w:r>
      <w:proofErr w:type="gramStart"/>
      <w:r w:rsidR="00EE7B13" w:rsidRPr="0029712E">
        <w:rPr>
          <w:bCs/>
          <w:i/>
          <w:color w:val="000000"/>
          <w:szCs w:val="24"/>
        </w:rPr>
        <w:t>Dengan demikian maka tujuan penelitian ini adalah Mengetahui dan mendeskripsikan pengaruh kualitas pelayanan terhadap loyalitas nasabah pada BNI Cabang Banjar.</w:t>
      </w:r>
      <w:proofErr w:type="gramEnd"/>
      <w:r w:rsidR="00EE7B13" w:rsidRPr="0029712E">
        <w:rPr>
          <w:bCs/>
          <w:i/>
          <w:color w:val="000000"/>
          <w:szCs w:val="24"/>
        </w:rPr>
        <w:t xml:space="preserve"> Mengetahui dan mendeskripsikan pengaruh kedekatan </w:t>
      </w:r>
      <w:proofErr w:type="gramStart"/>
      <w:r w:rsidR="00EE7B13" w:rsidRPr="0029712E">
        <w:rPr>
          <w:bCs/>
          <w:i/>
          <w:color w:val="000000"/>
          <w:szCs w:val="24"/>
        </w:rPr>
        <w:t>emosional  terhadap</w:t>
      </w:r>
      <w:proofErr w:type="gramEnd"/>
      <w:r w:rsidR="00EE7B13" w:rsidRPr="0029712E">
        <w:rPr>
          <w:bCs/>
          <w:i/>
          <w:color w:val="000000"/>
          <w:szCs w:val="24"/>
        </w:rPr>
        <w:t xml:space="preserve"> loyalitas nasabah pada BNI Cabang Banjar. Mengetahui dan mendeskripsikan pengaruh kualitas pelayanan dan kedekatan </w:t>
      </w:r>
      <w:proofErr w:type="gramStart"/>
      <w:r w:rsidR="00EE7B13" w:rsidRPr="0029712E">
        <w:rPr>
          <w:bCs/>
          <w:i/>
          <w:color w:val="000000"/>
          <w:szCs w:val="24"/>
        </w:rPr>
        <w:t>emosional  terhadap</w:t>
      </w:r>
      <w:proofErr w:type="gramEnd"/>
      <w:r w:rsidR="00EE7B13" w:rsidRPr="0029712E">
        <w:rPr>
          <w:bCs/>
          <w:i/>
          <w:color w:val="000000"/>
          <w:szCs w:val="24"/>
        </w:rPr>
        <w:t xml:space="preserve"> loyalitas nasabah pada BNI Cabang Banjar. </w:t>
      </w:r>
      <w:proofErr w:type="gramStart"/>
      <w:r w:rsidR="00EE7B13" w:rsidRPr="0029712E">
        <w:rPr>
          <w:bCs/>
          <w:i/>
          <w:color w:val="000000"/>
          <w:szCs w:val="24"/>
        </w:rPr>
        <w:t>Sedangkan metode yang digunakan adalah penelitian bersifat deskriptif kualitatif.</w:t>
      </w:r>
      <w:proofErr w:type="gramEnd"/>
      <w:r w:rsidR="00EE7B13" w:rsidRPr="0029712E">
        <w:rPr>
          <w:bCs/>
          <w:i/>
          <w:color w:val="000000"/>
          <w:szCs w:val="24"/>
        </w:rPr>
        <w:t xml:space="preserve">  </w:t>
      </w:r>
      <w:proofErr w:type="gramStart"/>
      <w:r w:rsidR="00EE7B13" w:rsidRPr="0029712E">
        <w:rPr>
          <w:bCs/>
          <w:i/>
          <w:color w:val="000000"/>
          <w:szCs w:val="24"/>
        </w:rPr>
        <w:t>Hasil penelitian disimpulkan bahwa Kualitas pelayanan berpengaruh terhadap loyalitas nasabah pada BNI Cabang Banjar.</w:t>
      </w:r>
      <w:proofErr w:type="gramEnd"/>
      <w:r w:rsidR="00EE7B13" w:rsidRPr="0029712E">
        <w:rPr>
          <w:bCs/>
          <w:i/>
          <w:color w:val="000000"/>
          <w:szCs w:val="24"/>
        </w:rPr>
        <w:t xml:space="preserve"> Artinya jika kualitas pelayanan meningkay, maka loyalitas nasabah pada BNI Cabang Banjar juga </w:t>
      </w:r>
      <w:proofErr w:type="gramStart"/>
      <w:r w:rsidR="00EE7B13" w:rsidRPr="0029712E">
        <w:rPr>
          <w:bCs/>
          <w:i/>
          <w:color w:val="000000"/>
          <w:szCs w:val="24"/>
        </w:rPr>
        <w:t>akan</w:t>
      </w:r>
      <w:proofErr w:type="gramEnd"/>
      <w:r w:rsidR="00EE7B13" w:rsidRPr="0029712E">
        <w:rPr>
          <w:bCs/>
          <w:i/>
          <w:color w:val="000000"/>
          <w:szCs w:val="24"/>
        </w:rPr>
        <w:t xml:space="preserve"> mengalami peningkatan. </w:t>
      </w:r>
      <w:proofErr w:type="gramStart"/>
      <w:r w:rsidR="00EE7B13" w:rsidRPr="0029712E">
        <w:rPr>
          <w:bCs/>
          <w:i/>
          <w:color w:val="000000"/>
          <w:szCs w:val="24"/>
        </w:rPr>
        <w:t>Kedekatan emosional berpengaruh terhadap loyalitas nasabah pada BNI Cabang Banjar.</w:t>
      </w:r>
      <w:proofErr w:type="gramEnd"/>
      <w:r w:rsidR="00EE7B13" w:rsidRPr="0029712E">
        <w:rPr>
          <w:bCs/>
          <w:i/>
          <w:color w:val="000000"/>
          <w:szCs w:val="24"/>
        </w:rPr>
        <w:t xml:space="preserve"> Artinya jika kedekatan emosional meningkay, maka loyalitas nasabah pada BNI Cabang Banjar juga </w:t>
      </w:r>
      <w:proofErr w:type="gramStart"/>
      <w:r w:rsidR="00EE7B13" w:rsidRPr="0029712E">
        <w:rPr>
          <w:bCs/>
          <w:i/>
          <w:color w:val="000000"/>
          <w:szCs w:val="24"/>
        </w:rPr>
        <w:t>akan</w:t>
      </w:r>
      <w:proofErr w:type="gramEnd"/>
      <w:r w:rsidR="00EE7B13" w:rsidRPr="0029712E">
        <w:rPr>
          <w:bCs/>
          <w:i/>
          <w:color w:val="000000"/>
          <w:szCs w:val="24"/>
        </w:rPr>
        <w:t xml:space="preserve"> mengalami peningkatan Kualitas pelayanan dan kedekatan emosional berpengaruh terhadap loyalitas nasabah pada BNI Cabang Banjar. Artinya jika kualitas pelayanan dan kedekatan emosional meningkay, maka loyalitas nasabah pada BNI Cabang Banjar juga </w:t>
      </w:r>
      <w:proofErr w:type="gramStart"/>
      <w:r w:rsidR="00EE7B13" w:rsidRPr="0029712E">
        <w:rPr>
          <w:bCs/>
          <w:i/>
          <w:color w:val="000000"/>
          <w:szCs w:val="24"/>
        </w:rPr>
        <w:t>akan</w:t>
      </w:r>
      <w:proofErr w:type="gramEnd"/>
      <w:r w:rsidR="00EE7B13" w:rsidRPr="0029712E">
        <w:rPr>
          <w:bCs/>
          <w:i/>
          <w:color w:val="000000"/>
          <w:szCs w:val="24"/>
        </w:rPr>
        <w:t xml:space="preserve"> mengalami peningkatan.</w:t>
      </w:r>
    </w:p>
    <w:p w:rsidR="006B415E" w:rsidRDefault="006B415E">
      <w:pPr>
        <w:pStyle w:val="BodyText"/>
        <w:rPr>
          <w:i/>
          <w:sz w:val="12"/>
        </w:rPr>
      </w:pPr>
    </w:p>
    <w:p w:rsidR="006B415E" w:rsidRPr="00EE7B13" w:rsidRDefault="004205EE" w:rsidP="00EE7B13">
      <w:pPr>
        <w:spacing w:before="92"/>
        <w:ind w:left="304" w:right="1032"/>
        <w:jc w:val="both"/>
        <w:rPr>
          <w:i/>
          <w:sz w:val="17"/>
          <w:lang w:val="id-ID"/>
        </w:rPr>
      </w:pPr>
      <w:r>
        <w:rPr>
          <w:b/>
          <w:i/>
          <w:sz w:val="20"/>
        </w:rPr>
        <w:t xml:space="preserve">Key </w:t>
      </w:r>
      <w:proofErr w:type="gramStart"/>
      <w:r>
        <w:rPr>
          <w:b/>
          <w:i/>
          <w:sz w:val="20"/>
        </w:rPr>
        <w:t>Words :</w:t>
      </w:r>
      <w:proofErr w:type="gramEnd"/>
      <w:r w:rsidR="00EE7B13" w:rsidRPr="00EE7B13">
        <w:rPr>
          <w:bCs/>
          <w:i/>
          <w:color w:val="000000"/>
          <w:sz w:val="20"/>
          <w:szCs w:val="20"/>
        </w:rPr>
        <w:t xml:space="preserve"> Kualitas Pelayanan,  Kedekatan Emosional,  Loyalitas Nasabah</w:t>
      </w:r>
    </w:p>
    <w:p w:rsidR="006B415E" w:rsidRDefault="006B415E">
      <w:pPr>
        <w:rPr>
          <w:sz w:val="17"/>
        </w:rPr>
        <w:sectPr w:rsidR="006B415E">
          <w:type w:val="continuous"/>
          <w:pgSz w:w="11910" w:h="16840"/>
          <w:pgMar w:top="1400" w:right="1260" w:bottom="1420" w:left="1680" w:header="720" w:footer="720" w:gutter="0"/>
          <w:cols w:space="720"/>
        </w:sectPr>
      </w:pPr>
    </w:p>
    <w:p w:rsidR="006B415E" w:rsidRDefault="004205EE">
      <w:pPr>
        <w:pStyle w:val="Heading1"/>
        <w:numPr>
          <w:ilvl w:val="0"/>
          <w:numId w:val="2"/>
        </w:numPr>
        <w:tabs>
          <w:tab w:val="left" w:pos="873"/>
        </w:tabs>
        <w:spacing w:before="97" w:line="276" w:lineRule="auto"/>
        <w:ind w:right="38"/>
        <w:jc w:val="both"/>
      </w:pPr>
      <w:r>
        <w:lastRenderedPageBreak/>
        <w:t>INTRIDUCTION</w:t>
      </w:r>
      <w:r>
        <w:rPr>
          <w:spacing w:val="1"/>
        </w:rPr>
        <w:t xml:space="preserve"> </w:t>
      </w:r>
    </w:p>
    <w:p w:rsidR="006B415E" w:rsidRDefault="006B415E">
      <w:pPr>
        <w:pStyle w:val="BodyText"/>
        <w:spacing w:before="4"/>
        <w:rPr>
          <w:b/>
          <w:sz w:val="20"/>
        </w:rPr>
      </w:pPr>
    </w:p>
    <w:p w:rsidR="00EE7B13" w:rsidRPr="00EE7B13" w:rsidRDefault="00EE7B13" w:rsidP="00EE7B13">
      <w:pPr>
        <w:tabs>
          <w:tab w:val="left" w:pos="1843"/>
        </w:tabs>
        <w:spacing w:line="360" w:lineRule="auto"/>
        <w:ind w:firstLine="284"/>
        <w:jc w:val="both"/>
        <w:rPr>
          <w:lang w:val="id-ID"/>
        </w:rPr>
      </w:pPr>
      <w:proofErr w:type="gramStart"/>
      <w:r w:rsidRPr="00EE7B13">
        <w:t>Loyalitas pelanggan merupakan faktor penting dalam kelangsungan hidup bisnis dan pengembangan perusahaan.</w:t>
      </w:r>
      <w:proofErr w:type="gramEnd"/>
      <w:r w:rsidRPr="00EE7B13">
        <w:t xml:space="preserve"> </w:t>
      </w:r>
      <w:proofErr w:type="gramStart"/>
      <w:r w:rsidRPr="00EE7B13">
        <w:t xml:space="preserve">Sebab loyalitas </w:t>
      </w:r>
      <w:r w:rsidRPr="00EE7B13">
        <w:lastRenderedPageBreak/>
        <w:t>pelanggan pada dasarnya merupakan kesetiaan pelanggan yang sangat dibutuhkan oleh perusahaan untuk meningkatkan produktivitas perusahaannya.</w:t>
      </w:r>
      <w:proofErr w:type="gramEnd"/>
      <w:r w:rsidRPr="00EE7B13">
        <w:t xml:space="preserve"> Pelanggan setia </w:t>
      </w:r>
      <w:proofErr w:type="gramStart"/>
      <w:r w:rsidRPr="00EE7B13">
        <w:t>akan</w:t>
      </w:r>
      <w:proofErr w:type="gramEnd"/>
      <w:r w:rsidRPr="00EE7B13">
        <w:t xml:space="preserve"> cenderung membeli lebih banyak produk pada </w:t>
      </w:r>
      <w:r w:rsidRPr="00EE7B13">
        <w:lastRenderedPageBreak/>
        <w:t>bank, tidak nudah memilih bank lain, tidak mencoba produk baru, dan mendorong orang lain untuk menjadi pelanggan</w:t>
      </w:r>
      <w:r w:rsidRPr="00EE7B13">
        <w:rPr>
          <w:lang w:val="id-ID"/>
        </w:rPr>
        <w:t>.</w:t>
      </w:r>
    </w:p>
    <w:p w:rsidR="00EE7B13" w:rsidRPr="00EE7B13" w:rsidRDefault="00EE7B13" w:rsidP="00EE7B13">
      <w:pPr>
        <w:tabs>
          <w:tab w:val="left" w:pos="1843"/>
        </w:tabs>
        <w:spacing w:line="360" w:lineRule="auto"/>
        <w:ind w:firstLine="284"/>
        <w:jc w:val="both"/>
      </w:pPr>
      <w:proofErr w:type="gramStart"/>
      <w:r w:rsidRPr="00EE7B13">
        <w:t>Hasil studi pendahuluan diketahui bahwa loyalitas pelanggan pada Bank BNI Cabang Banjar, masih mengalami fluktuasi.</w:t>
      </w:r>
      <w:proofErr w:type="gramEnd"/>
      <w:r w:rsidRPr="00EE7B13">
        <w:t xml:space="preserve"> </w:t>
      </w:r>
      <w:proofErr w:type="gramStart"/>
      <w:r w:rsidRPr="00EE7B13">
        <w:t>Hal ini dibuktikan dengan jumlah nasabah baru yang menggunakan produk BNI terutama produk kredit mengalami fluktuatif.</w:t>
      </w:r>
      <w:proofErr w:type="gramEnd"/>
      <w:r w:rsidRPr="00EE7B13">
        <w:t xml:space="preserve"> </w:t>
      </w:r>
      <w:proofErr w:type="gramStart"/>
      <w:r w:rsidRPr="00EE7B13">
        <w:t>Lebih jelasnya mengenai hal tersebut, penulis sajikan data jumlah nasabah baru kredit selama enam tahun terakhir pada bank BNI Cabang Banjar dalam tabel berikut.</w:t>
      </w:r>
      <w:proofErr w:type="gramEnd"/>
    </w:p>
    <w:p w:rsidR="00EE7B13" w:rsidRPr="00EE7B13" w:rsidRDefault="00EE7B13" w:rsidP="00EE7B13">
      <w:pPr>
        <w:pStyle w:val="Default"/>
        <w:jc w:val="center"/>
        <w:rPr>
          <w:rFonts w:ascii="Times New Roman" w:hAnsi="Times New Roman" w:cs="Times New Roman"/>
          <w:sz w:val="22"/>
          <w:szCs w:val="22"/>
        </w:rPr>
      </w:pPr>
      <w:r w:rsidRPr="00EE7B13">
        <w:rPr>
          <w:rFonts w:ascii="Times New Roman" w:hAnsi="Times New Roman" w:cs="Times New Roman"/>
          <w:sz w:val="22"/>
          <w:szCs w:val="22"/>
        </w:rPr>
        <w:t>Tabel 1</w:t>
      </w:r>
      <w:r w:rsidRPr="00EE7B13">
        <w:rPr>
          <w:rFonts w:ascii="Times New Roman" w:hAnsi="Times New Roman" w:cs="Times New Roman"/>
          <w:sz w:val="22"/>
          <w:szCs w:val="22"/>
          <w:lang w:val="id-ID"/>
        </w:rPr>
        <w:t xml:space="preserve"> </w:t>
      </w:r>
      <w:r w:rsidRPr="00EE7B13">
        <w:rPr>
          <w:rFonts w:ascii="Times New Roman" w:hAnsi="Times New Roman" w:cs="Times New Roman"/>
          <w:sz w:val="22"/>
          <w:szCs w:val="22"/>
        </w:rPr>
        <w:t>Jumlah Debitur Bank BNI Cabang Banjar</w:t>
      </w:r>
    </w:p>
    <w:tbl>
      <w:tblPr>
        <w:tblStyle w:val="TableGrid"/>
        <w:tblW w:w="0" w:type="auto"/>
        <w:jc w:val="center"/>
        <w:tblInd w:w="-542" w:type="dxa"/>
        <w:tblLook w:val="04A0" w:firstRow="1" w:lastRow="0" w:firstColumn="1" w:lastColumn="0" w:noHBand="0" w:noVBand="1"/>
      </w:tblPr>
      <w:tblGrid>
        <w:gridCol w:w="515"/>
        <w:gridCol w:w="1019"/>
        <w:gridCol w:w="1843"/>
        <w:gridCol w:w="1095"/>
      </w:tblGrid>
      <w:tr w:rsidR="00EE7B13" w:rsidRPr="00EE7B13" w:rsidTr="003C79BC">
        <w:trPr>
          <w:jc w:val="center"/>
        </w:trPr>
        <w:tc>
          <w:tcPr>
            <w:tcW w:w="515"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No.</w:t>
            </w:r>
          </w:p>
        </w:tc>
        <w:tc>
          <w:tcPr>
            <w:tcW w:w="1019" w:type="dxa"/>
          </w:tcPr>
          <w:p w:rsidR="00EE7B13" w:rsidRPr="00EE7B13" w:rsidRDefault="00EE7B13" w:rsidP="003C79BC">
            <w:pPr>
              <w:pStyle w:val="Default"/>
              <w:ind w:left="-196" w:firstLine="31"/>
              <w:jc w:val="center"/>
              <w:rPr>
                <w:rFonts w:ascii="Times New Roman" w:hAnsi="Times New Roman" w:cs="Times New Roman"/>
                <w:sz w:val="16"/>
                <w:szCs w:val="16"/>
              </w:rPr>
            </w:pPr>
            <w:r w:rsidRPr="00EE7B13">
              <w:rPr>
                <w:rFonts w:ascii="Times New Roman" w:hAnsi="Times New Roman" w:cs="Times New Roman"/>
                <w:sz w:val="16"/>
                <w:szCs w:val="16"/>
              </w:rPr>
              <w:t>Tahun</w:t>
            </w:r>
          </w:p>
        </w:tc>
        <w:tc>
          <w:tcPr>
            <w:tcW w:w="1843" w:type="dxa"/>
          </w:tcPr>
          <w:p w:rsidR="00EE7B13" w:rsidRPr="00EE7B13" w:rsidRDefault="00EE7B13" w:rsidP="003C79BC">
            <w:pPr>
              <w:pStyle w:val="Default"/>
              <w:ind w:left="-196" w:firstLine="43"/>
              <w:jc w:val="center"/>
              <w:rPr>
                <w:rFonts w:ascii="Times New Roman" w:hAnsi="Times New Roman" w:cs="Times New Roman"/>
                <w:sz w:val="16"/>
                <w:szCs w:val="16"/>
                <w:lang w:val="id-ID"/>
              </w:rPr>
            </w:pPr>
            <w:r w:rsidRPr="00EE7B13">
              <w:rPr>
                <w:rFonts w:ascii="Times New Roman" w:hAnsi="Times New Roman" w:cs="Times New Roman"/>
                <w:sz w:val="16"/>
                <w:szCs w:val="16"/>
              </w:rPr>
              <w:t>Jumlah Deb</w:t>
            </w:r>
            <w:r w:rsidRPr="00EE7B13">
              <w:rPr>
                <w:rFonts w:ascii="Times New Roman" w:hAnsi="Times New Roman" w:cs="Times New Roman"/>
                <w:sz w:val="16"/>
                <w:szCs w:val="16"/>
                <w:lang w:val="id-ID"/>
              </w:rPr>
              <w:t>itur</w:t>
            </w:r>
            <w:r w:rsidRPr="00EE7B13">
              <w:rPr>
                <w:rFonts w:ascii="Times New Roman" w:hAnsi="Times New Roman" w:cs="Times New Roman"/>
                <w:sz w:val="16"/>
                <w:szCs w:val="16"/>
              </w:rPr>
              <w:t xml:space="preserve"> </w:t>
            </w:r>
          </w:p>
        </w:tc>
        <w:tc>
          <w:tcPr>
            <w:tcW w:w="1095"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 xml:space="preserve">Perubahan </w:t>
            </w:r>
          </w:p>
        </w:tc>
      </w:tr>
      <w:tr w:rsidR="00EE7B13" w:rsidRPr="00EE7B13" w:rsidTr="003C79BC">
        <w:trPr>
          <w:jc w:val="center"/>
        </w:trPr>
        <w:tc>
          <w:tcPr>
            <w:tcW w:w="515"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1.</w:t>
            </w:r>
          </w:p>
        </w:tc>
        <w:tc>
          <w:tcPr>
            <w:tcW w:w="1019"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2016</w:t>
            </w:r>
          </w:p>
        </w:tc>
        <w:tc>
          <w:tcPr>
            <w:tcW w:w="1843"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231</w:t>
            </w:r>
          </w:p>
        </w:tc>
        <w:tc>
          <w:tcPr>
            <w:tcW w:w="1095"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0</w:t>
            </w:r>
          </w:p>
        </w:tc>
      </w:tr>
      <w:tr w:rsidR="00EE7B13" w:rsidRPr="00EE7B13" w:rsidTr="003C79BC">
        <w:trPr>
          <w:jc w:val="center"/>
        </w:trPr>
        <w:tc>
          <w:tcPr>
            <w:tcW w:w="515"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2.</w:t>
            </w:r>
          </w:p>
        </w:tc>
        <w:tc>
          <w:tcPr>
            <w:tcW w:w="1019"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2017</w:t>
            </w:r>
          </w:p>
        </w:tc>
        <w:tc>
          <w:tcPr>
            <w:tcW w:w="1843"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333</w:t>
            </w:r>
          </w:p>
        </w:tc>
        <w:tc>
          <w:tcPr>
            <w:tcW w:w="1095"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102</w:t>
            </w:r>
          </w:p>
        </w:tc>
      </w:tr>
      <w:tr w:rsidR="00EE7B13" w:rsidRPr="00EE7B13" w:rsidTr="003C79BC">
        <w:trPr>
          <w:jc w:val="center"/>
        </w:trPr>
        <w:tc>
          <w:tcPr>
            <w:tcW w:w="515"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3.</w:t>
            </w:r>
          </w:p>
        </w:tc>
        <w:tc>
          <w:tcPr>
            <w:tcW w:w="1019"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2018</w:t>
            </w:r>
          </w:p>
        </w:tc>
        <w:tc>
          <w:tcPr>
            <w:tcW w:w="1843"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517</w:t>
            </w:r>
          </w:p>
        </w:tc>
        <w:tc>
          <w:tcPr>
            <w:tcW w:w="1095"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184</w:t>
            </w:r>
          </w:p>
        </w:tc>
      </w:tr>
      <w:tr w:rsidR="00EE7B13" w:rsidRPr="00EE7B13" w:rsidTr="003C79BC">
        <w:trPr>
          <w:jc w:val="center"/>
        </w:trPr>
        <w:tc>
          <w:tcPr>
            <w:tcW w:w="515"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4.</w:t>
            </w:r>
          </w:p>
        </w:tc>
        <w:tc>
          <w:tcPr>
            <w:tcW w:w="1019"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2019</w:t>
            </w:r>
          </w:p>
        </w:tc>
        <w:tc>
          <w:tcPr>
            <w:tcW w:w="1843"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595</w:t>
            </w:r>
          </w:p>
        </w:tc>
        <w:tc>
          <w:tcPr>
            <w:tcW w:w="1095"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78</w:t>
            </w:r>
          </w:p>
        </w:tc>
      </w:tr>
      <w:tr w:rsidR="00EE7B13" w:rsidRPr="00EE7B13" w:rsidTr="003C79BC">
        <w:trPr>
          <w:jc w:val="center"/>
        </w:trPr>
        <w:tc>
          <w:tcPr>
            <w:tcW w:w="515"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5.</w:t>
            </w:r>
          </w:p>
        </w:tc>
        <w:tc>
          <w:tcPr>
            <w:tcW w:w="1019"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2020</w:t>
            </w:r>
          </w:p>
        </w:tc>
        <w:tc>
          <w:tcPr>
            <w:tcW w:w="1843"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671</w:t>
            </w:r>
          </w:p>
        </w:tc>
        <w:tc>
          <w:tcPr>
            <w:tcW w:w="1095"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76</w:t>
            </w:r>
          </w:p>
        </w:tc>
      </w:tr>
      <w:tr w:rsidR="00EE7B13" w:rsidRPr="00EE7B13" w:rsidTr="003C79BC">
        <w:trPr>
          <w:jc w:val="center"/>
        </w:trPr>
        <w:tc>
          <w:tcPr>
            <w:tcW w:w="515"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6</w:t>
            </w:r>
          </w:p>
        </w:tc>
        <w:tc>
          <w:tcPr>
            <w:tcW w:w="1019"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2021</w:t>
            </w:r>
          </w:p>
        </w:tc>
        <w:tc>
          <w:tcPr>
            <w:tcW w:w="1843"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784</w:t>
            </w:r>
          </w:p>
        </w:tc>
        <w:tc>
          <w:tcPr>
            <w:tcW w:w="1095" w:type="dxa"/>
          </w:tcPr>
          <w:p w:rsidR="00EE7B13" w:rsidRPr="00EE7B13" w:rsidRDefault="00EE7B13" w:rsidP="003C79BC">
            <w:pPr>
              <w:pStyle w:val="Default"/>
              <w:ind w:left="-196" w:firstLine="43"/>
              <w:jc w:val="center"/>
              <w:rPr>
                <w:rFonts w:ascii="Times New Roman" w:hAnsi="Times New Roman" w:cs="Times New Roman"/>
                <w:sz w:val="16"/>
                <w:szCs w:val="16"/>
              </w:rPr>
            </w:pPr>
            <w:r w:rsidRPr="00EE7B13">
              <w:rPr>
                <w:rFonts w:ascii="Times New Roman" w:hAnsi="Times New Roman" w:cs="Times New Roman"/>
                <w:sz w:val="16"/>
                <w:szCs w:val="16"/>
              </w:rPr>
              <w:t>113</w:t>
            </w:r>
          </w:p>
        </w:tc>
      </w:tr>
    </w:tbl>
    <w:p w:rsidR="00EE7B13" w:rsidRDefault="00EE7B13" w:rsidP="003C79BC">
      <w:pPr>
        <w:pStyle w:val="Default"/>
        <w:ind w:firstLine="284"/>
        <w:jc w:val="center"/>
        <w:rPr>
          <w:rFonts w:ascii="Times New Roman" w:hAnsi="Times New Roman" w:cs="Times New Roman"/>
          <w:sz w:val="22"/>
          <w:szCs w:val="22"/>
          <w:lang w:val="id-ID"/>
        </w:rPr>
      </w:pPr>
      <w:r w:rsidRPr="00EE7B13">
        <w:rPr>
          <w:rFonts w:ascii="Times New Roman" w:hAnsi="Times New Roman" w:cs="Times New Roman"/>
          <w:sz w:val="22"/>
          <w:szCs w:val="22"/>
        </w:rPr>
        <w:t>Sumber: Bank BNI Cabang Banjar, data dioleh</w:t>
      </w:r>
    </w:p>
    <w:p w:rsidR="003C79BC" w:rsidRPr="003C79BC" w:rsidRDefault="003C79BC" w:rsidP="003C79BC">
      <w:pPr>
        <w:pStyle w:val="Default"/>
        <w:ind w:firstLine="284"/>
        <w:jc w:val="center"/>
        <w:rPr>
          <w:rFonts w:ascii="Times New Roman" w:hAnsi="Times New Roman" w:cs="Times New Roman"/>
          <w:sz w:val="22"/>
          <w:szCs w:val="22"/>
          <w:lang w:val="id-ID"/>
        </w:rPr>
      </w:pPr>
    </w:p>
    <w:p w:rsidR="00EE7B13" w:rsidRPr="00EE7B13" w:rsidRDefault="00EE7B13" w:rsidP="00EE7B13">
      <w:pPr>
        <w:tabs>
          <w:tab w:val="left" w:pos="1843"/>
        </w:tabs>
        <w:spacing w:line="360" w:lineRule="auto"/>
        <w:ind w:firstLine="284"/>
        <w:jc w:val="both"/>
      </w:pPr>
      <w:r w:rsidRPr="00EE7B13">
        <w:t xml:space="preserve">Berdasarkan tabel 1 di atas, diketahui bahwa pertambahan jumlah nasabah kredit bank BNI Cabang Banjar masih mengalami fluktuasi, penambahan jumlah nasabah kredit baru tertinggi terjadi pada tahun  2018 dengan penambahan jumlah nasabah kredit sebanyak 184 orang, sedangkan jumlah penambahan  nasabah kredit terendah terjadi pada tahun 2020 yaitu sebanyak 76 orang.  Hal ini mengindikasikan bahwa loyalitas nasabah dengan cara mengajak nasabah lain untuk menjadi nasabah </w:t>
      </w:r>
      <w:proofErr w:type="gramStart"/>
      <w:r w:rsidRPr="00EE7B13">
        <w:t>kredit  bank</w:t>
      </w:r>
      <w:proofErr w:type="gramEnd"/>
      <w:r w:rsidRPr="00EE7B13">
        <w:t xml:space="preserve"> BNI baru belum berhasil. </w:t>
      </w:r>
      <w:proofErr w:type="gramStart"/>
      <w:r w:rsidRPr="00EE7B13">
        <w:t>Untuk lebih jelasnya mengenai fluktuasinya jumlah nasabah kredit tampak sebagaimana dalam grafik berikut.</w:t>
      </w:r>
      <w:proofErr w:type="gramEnd"/>
    </w:p>
    <w:p w:rsidR="00EE7B13" w:rsidRPr="00EE7B13" w:rsidRDefault="00EE7B13" w:rsidP="00EE7B13">
      <w:pPr>
        <w:pStyle w:val="Default"/>
        <w:spacing w:line="480" w:lineRule="auto"/>
        <w:ind w:firstLine="284"/>
        <w:jc w:val="center"/>
        <w:rPr>
          <w:rFonts w:ascii="Times New Roman" w:hAnsi="Times New Roman" w:cs="Times New Roman"/>
          <w:sz w:val="22"/>
          <w:szCs w:val="22"/>
        </w:rPr>
      </w:pPr>
      <w:r w:rsidRPr="00EE7B13">
        <w:rPr>
          <w:rFonts w:ascii="Times New Roman" w:hAnsi="Times New Roman" w:cs="Times New Roman"/>
          <w:noProof/>
          <w:sz w:val="22"/>
          <w:szCs w:val="22"/>
          <w:lang w:val="id-ID" w:eastAsia="id-ID"/>
        </w:rPr>
        <w:lastRenderedPageBreak/>
        <w:drawing>
          <wp:inline distT="0" distB="0" distL="114300" distR="114300" wp14:anchorId="64AD819F" wp14:editId="6F529B75">
            <wp:extent cx="2639833" cy="985961"/>
            <wp:effectExtent l="0" t="0" r="27305" b="2413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E7B13" w:rsidRPr="00EE7B13" w:rsidRDefault="00EE7B13" w:rsidP="00EE7B13">
      <w:pPr>
        <w:pStyle w:val="Default"/>
        <w:ind w:firstLine="284"/>
        <w:jc w:val="center"/>
        <w:rPr>
          <w:rFonts w:ascii="Times New Roman" w:hAnsi="Times New Roman" w:cs="Times New Roman"/>
          <w:sz w:val="22"/>
          <w:szCs w:val="22"/>
        </w:rPr>
      </w:pPr>
      <w:r w:rsidRPr="00EE7B13">
        <w:rPr>
          <w:rFonts w:ascii="Times New Roman" w:hAnsi="Times New Roman" w:cs="Times New Roman"/>
          <w:sz w:val="22"/>
          <w:szCs w:val="22"/>
        </w:rPr>
        <w:t>Gambar 1.1</w:t>
      </w:r>
    </w:p>
    <w:p w:rsidR="00EE7B13" w:rsidRPr="00EE7B13" w:rsidRDefault="00EE7B13" w:rsidP="00EE7B13">
      <w:pPr>
        <w:pStyle w:val="Default"/>
        <w:ind w:firstLine="284"/>
        <w:jc w:val="center"/>
        <w:rPr>
          <w:rFonts w:ascii="Times New Roman" w:hAnsi="Times New Roman" w:cs="Times New Roman"/>
          <w:sz w:val="22"/>
          <w:szCs w:val="22"/>
        </w:rPr>
      </w:pPr>
      <w:r w:rsidRPr="00EE7B13">
        <w:rPr>
          <w:rFonts w:ascii="Times New Roman" w:hAnsi="Times New Roman" w:cs="Times New Roman"/>
          <w:sz w:val="22"/>
          <w:szCs w:val="22"/>
        </w:rPr>
        <w:t>Jumlah Pertumbuhan Nasabah Kredit</w:t>
      </w:r>
    </w:p>
    <w:p w:rsidR="00EE7B13" w:rsidRPr="00EE7B13" w:rsidRDefault="00EE7B13" w:rsidP="00EE7B13">
      <w:pPr>
        <w:tabs>
          <w:tab w:val="left" w:pos="1843"/>
        </w:tabs>
        <w:spacing w:line="360" w:lineRule="auto"/>
        <w:ind w:firstLine="284"/>
        <w:jc w:val="both"/>
      </w:pPr>
      <w:proofErr w:type="gramStart"/>
      <w:r w:rsidRPr="00EE7B13">
        <w:t>Berdasarkan gambar di atas maka jelas terlihat bahwa terjadi penurunan cukup signifikan jumlah nasabah kredit di tahun 2019 dan tahun 2020, yang perlu dicari penyebabnya.</w:t>
      </w:r>
      <w:proofErr w:type="gramEnd"/>
      <w:r w:rsidRPr="00EE7B13">
        <w:t xml:space="preserve"> </w:t>
      </w:r>
      <w:proofErr w:type="gramStart"/>
      <w:r w:rsidRPr="00EE7B13">
        <w:t xml:space="preserve">Menurut </w:t>
      </w:r>
      <w:r w:rsidRPr="00EE7B13">
        <w:fldChar w:fldCharType="begin"/>
      </w:r>
      <w:r w:rsidRPr="00EE7B13">
        <w:instrText xml:space="preserve"> CITATION Bar16 \l 1057 </w:instrText>
      </w:r>
      <w:r w:rsidRPr="00EE7B13">
        <w:fldChar w:fldCharType="separate"/>
      </w:r>
      <w:r w:rsidRPr="00EE7B13">
        <w:rPr>
          <w:noProof/>
        </w:rPr>
        <w:t>(Barati, 2016)</w:t>
      </w:r>
      <w:r w:rsidRPr="00EE7B13">
        <w:fldChar w:fldCharType="end"/>
      </w:r>
      <w:r w:rsidRPr="00EE7B13">
        <w:t xml:space="preserve">  loyalitas adalah keadaan psikologis yang terdiri dari kepuasan pelanggan, terus menerus dari produk dan adanya hubungan emosional yang mengarah ke hubungan mendalam dari pelanggan dengan perusahaan yang menyediakan layanan jasa atau produk.</w:t>
      </w:r>
      <w:proofErr w:type="gramEnd"/>
      <w:r w:rsidRPr="00EE7B13">
        <w:t xml:space="preserve"> </w:t>
      </w:r>
    </w:p>
    <w:p w:rsidR="00EE7B13" w:rsidRPr="00EE7B13" w:rsidRDefault="00EE7B13" w:rsidP="00EE7B13">
      <w:pPr>
        <w:tabs>
          <w:tab w:val="left" w:pos="1843"/>
        </w:tabs>
        <w:spacing w:line="360" w:lineRule="auto"/>
        <w:ind w:firstLine="284"/>
        <w:jc w:val="both"/>
        <w:rPr>
          <w:lang w:val="id-ID"/>
        </w:rPr>
      </w:pPr>
      <w:r w:rsidRPr="00EE7B13">
        <w:t xml:space="preserve">Loyalitas pelanggan juga dipengaruhi dari tingkat kepercayaan pelanggan, dari tingkat kepercayaan yang telah didapat dari pelayanan yang prima </w:t>
      </w:r>
      <w:proofErr w:type="gramStart"/>
      <w:r w:rsidRPr="00EE7B13">
        <w:t>akan</w:t>
      </w:r>
      <w:proofErr w:type="gramEnd"/>
      <w:r w:rsidRPr="00EE7B13">
        <w:t xml:space="preserve"> diperoleh tingkat loyalitas yang tinggi. Kepercayaan yang tinggi juga dipengaruhi dari kredibilitas suatu perusahaan dengan menawarkan produk atau layanan yang dapat diandalkan dan mempunyai nilai emosional antara pihak nasabah dengan bank </w:t>
      </w:r>
      <w:r w:rsidRPr="00EE7B13">
        <w:fldChar w:fldCharType="begin"/>
      </w:r>
      <w:r w:rsidRPr="00EE7B13">
        <w:instrText xml:space="preserve">CITATION Wit99 \l 1057 </w:instrText>
      </w:r>
      <w:r w:rsidRPr="00EE7B13">
        <w:fldChar w:fldCharType="separate"/>
      </w:r>
      <w:r w:rsidRPr="00EE7B13">
        <w:rPr>
          <w:noProof/>
        </w:rPr>
        <w:t>(Witjacsono, 2015 : 99)</w:t>
      </w:r>
      <w:r w:rsidRPr="00EE7B13">
        <w:fldChar w:fldCharType="end"/>
      </w:r>
      <w:r w:rsidRPr="00EE7B13">
        <w:t>.</w:t>
      </w:r>
    </w:p>
    <w:p w:rsidR="00EE7B13" w:rsidRPr="00EE7B13" w:rsidRDefault="00EE7B13" w:rsidP="00EE7B13">
      <w:pPr>
        <w:tabs>
          <w:tab w:val="left" w:pos="1843"/>
        </w:tabs>
        <w:spacing w:line="360" w:lineRule="auto"/>
        <w:ind w:firstLine="284"/>
        <w:jc w:val="both"/>
      </w:pPr>
      <w:proofErr w:type="gramStart"/>
      <w:r w:rsidRPr="00EE7B13">
        <w:t>Berdasarkan uraian di atas, dapat diketahui bahwa banyak faktor yang berpengaruh terhadap loyalitas pelanggan, dua di antaranya adalah kualitas pelayanan dan kedekatan emosional.</w:t>
      </w:r>
      <w:proofErr w:type="gramEnd"/>
    </w:p>
    <w:p w:rsidR="00EE7B13" w:rsidRDefault="00EE7B13" w:rsidP="00EE7B13">
      <w:pPr>
        <w:tabs>
          <w:tab w:val="left" w:pos="1843"/>
        </w:tabs>
        <w:spacing w:line="360" w:lineRule="auto"/>
        <w:ind w:firstLine="284"/>
        <w:jc w:val="both"/>
        <w:rPr>
          <w:lang w:val="id-ID"/>
        </w:rPr>
      </w:pPr>
      <w:proofErr w:type="gramStart"/>
      <w:r w:rsidRPr="00EE7B13">
        <w:t>Beberapa penelitian terdahulu yang dilakukan Wibowo dan Ananda 2015 memperoleh hasil kualitas pelayanan berpengaruh signifikan terhadap loyalitas nasabah.</w:t>
      </w:r>
      <w:proofErr w:type="gramEnd"/>
      <w:r w:rsidRPr="00EE7B13">
        <w:t xml:space="preserve"> </w:t>
      </w:r>
      <w:proofErr w:type="gramStart"/>
      <w:r w:rsidRPr="00EE7B13">
        <w:t>begitu</w:t>
      </w:r>
      <w:proofErr w:type="gramEnd"/>
      <w:r w:rsidRPr="00EE7B13">
        <w:t xml:space="preserve"> juga dengan penelitian </w:t>
      </w:r>
      <w:r w:rsidRPr="00EE7B13">
        <w:lastRenderedPageBreak/>
        <w:t xml:space="preserve">Nugroho (2013) menunjukkan pengaruh secara bersama-sama yang signifikan antara bukti fisik, kehandalan. </w:t>
      </w:r>
      <w:proofErr w:type="gramStart"/>
      <w:r w:rsidRPr="00EE7B13">
        <w:t>daya</w:t>
      </w:r>
      <w:proofErr w:type="gramEnd"/>
      <w:r w:rsidRPr="00EE7B13">
        <w:t xml:space="preserve"> tanggap, jaminan dan empati terhadap variabel Loyalitas</w:t>
      </w:r>
      <w:r w:rsidRPr="00EE7B13">
        <w:rPr>
          <w:lang w:val="id-ID"/>
        </w:rPr>
        <w:t>.</w:t>
      </w:r>
    </w:p>
    <w:p w:rsidR="007D225D" w:rsidRPr="00EE7B13" w:rsidRDefault="007D225D" w:rsidP="00EE7B13">
      <w:pPr>
        <w:tabs>
          <w:tab w:val="left" w:pos="1843"/>
        </w:tabs>
        <w:spacing w:line="360" w:lineRule="auto"/>
        <w:ind w:firstLine="284"/>
        <w:jc w:val="both"/>
        <w:rPr>
          <w:lang w:val="id-ID"/>
        </w:rPr>
      </w:pPr>
    </w:p>
    <w:p w:rsidR="006B415E" w:rsidRDefault="004205EE">
      <w:pPr>
        <w:pStyle w:val="Heading1"/>
        <w:numPr>
          <w:ilvl w:val="0"/>
          <w:numId w:val="2"/>
        </w:numPr>
        <w:tabs>
          <w:tab w:val="left" w:pos="872"/>
          <w:tab w:val="left" w:pos="873"/>
        </w:tabs>
      </w:pPr>
      <w:r>
        <w:t>THE METHOD</w:t>
      </w:r>
    </w:p>
    <w:p w:rsidR="006B415E" w:rsidRDefault="006B415E">
      <w:pPr>
        <w:pStyle w:val="BodyText"/>
        <w:spacing w:before="10"/>
        <w:rPr>
          <w:b/>
          <w:sz w:val="23"/>
        </w:rPr>
      </w:pPr>
    </w:p>
    <w:p w:rsidR="007D225D" w:rsidRPr="007D225D" w:rsidRDefault="007D225D" w:rsidP="007D225D">
      <w:pPr>
        <w:pStyle w:val="BodyText"/>
        <w:spacing w:before="91" w:line="278" w:lineRule="auto"/>
        <w:ind w:left="304" w:right="161"/>
        <w:jc w:val="both"/>
        <w:rPr>
          <w:lang w:val="id-ID"/>
        </w:rPr>
      </w:pPr>
      <w:r w:rsidRPr="0029712E">
        <w:rPr>
          <w:szCs w:val="24"/>
          <w:lang w:val="en-ID"/>
        </w:rPr>
        <w:t xml:space="preserve">Metode yang </w:t>
      </w:r>
      <w:r w:rsidRPr="0029712E">
        <w:rPr>
          <w:szCs w:val="24"/>
        </w:rPr>
        <w:t>digunakan</w:t>
      </w:r>
      <w:r w:rsidRPr="0029712E">
        <w:rPr>
          <w:szCs w:val="24"/>
          <w:lang w:val="en-ID"/>
        </w:rPr>
        <w:t xml:space="preserve"> dalam penelitian ini adalah metode kuantitatif, Metode kuantitatif </w:t>
      </w:r>
      <w:r w:rsidRPr="0029712E">
        <w:rPr>
          <w:szCs w:val="24"/>
        </w:rPr>
        <w:t>yaitu metode</w:t>
      </w:r>
      <w:r w:rsidRPr="0029712E">
        <w:rPr>
          <w:szCs w:val="24"/>
          <w:lang w:val="en-ID"/>
        </w:rPr>
        <w:t xml:space="preserve"> penelitian yang </w:t>
      </w:r>
      <w:r w:rsidRPr="0029712E">
        <w:rPr>
          <w:szCs w:val="24"/>
          <w:lang w:val="en-ID"/>
        </w:rPr>
        <w:lastRenderedPageBreak/>
        <w:t xml:space="preserve">berlandaskan pada filsafat positivesme, digunakan untuk meneliti pada populasi atau sampel tertentu, pengumpulan data pada instrument penelitian, analisis data </w:t>
      </w:r>
      <w:r>
        <w:rPr>
          <w:szCs w:val="24"/>
          <w:lang w:val="en-ID"/>
        </w:rPr>
        <w:t>bersifat kuantitatif/statistic,</w:t>
      </w:r>
      <w:r w:rsidRPr="0029712E">
        <w:rPr>
          <w:szCs w:val="24"/>
          <w:lang w:val="en-ID"/>
        </w:rPr>
        <w:t xml:space="preserve">dengan tujuan untuk menguji hipotesis yang telah ditetapkan </w:t>
      </w:r>
      <w:r w:rsidRPr="0029712E">
        <w:rPr>
          <w:szCs w:val="24"/>
          <w:lang w:val="en-ID"/>
        </w:rPr>
        <w:fldChar w:fldCharType="begin"/>
      </w:r>
      <w:r w:rsidRPr="0029712E">
        <w:rPr>
          <w:szCs w:val="24"/>
        </w:rPr>
        <w:instrText xml:space="preserve">CITATION Sug95 \l 1057 </w:instrText>
      </w:r>
      <w:r w:rsidRPr="0029712E">
        <w:rPr>
          <w:szCs w:val="24"/>
          <w:lang w:val="en-ID"/>
        </w:rPr>
        <w:fldChar w:fldCharType="separate"/>
      </w:r>
      <w:r w:rsidRPr="0029712E">
        <w:rPr>
          <w:noProof/>
          <w:szCs w:val="24"/>
        </w:rPr>
        <w:t>(Sugiono, 2018 : 95 -115 )</w:t>
      </w:r>
      <w:r w:rsidRPr="0029712E">
        <w:rPr>
          <w:szCs w:val="24"/>
          <w:lang w:val="en-ID"/>
        </w:rPr>
        <w:fldChar w:fldCharType="end"/>
      </w:r>
      <w:r>
        <w:rPr>
          <w:lang w:val="id-ID"/>
        </w:rPr>
        <w:t>.</w:t>
      </w:r>
    </w:p>
    <w:p w:rsidR="007D225D" w:rsidRDefault="007D225D" w:rsidP="007D225D">
      <w:pPr>
        <w:pStyle w:val="BodyText"/>
        <w:spacing w:before="9"/>
        <w:rPr>
          <w:sz w:val="20"/>
        </w:rPr>
      </w:pPr>
    </w:p>
    <w:p w:rsidR="007D225D" w:rsidRDefault="007D225D" w:rsidP="007D225D">
      <w:pPr>
        <w:pStyle w:val="Heading1"/>
        <w:numPr>
          <w:ilvl w:val="0"/>
          <w:numId w:val="2"/>
        </w:numPr>
        <w:tabs>
          <w:tab w:val="left" w:pos="872"/>
          <w:tab w:val="left" w:pos="873"/>
        </w:tabs>
        <w:ind w:left="872"/>
      </w:pPr>
      <w:r>
        <w:t>RESULT</w:t>
      </w:r>
      <w:r>
        <w:rPr>
          <w:spacing w:val="-4"/>
        </w:rPr>
        <w:t xml:space="preserve"> </w:t>
      </w:r>
      <w:r>
        <w:t>AND</w:t>
      </w:r>
      <w:r>
        <w:rPr>
          <w:spacing w:val="-5"/>
        </w:rPr>
        <w:t xml:space="preserve"> </w:t>
      </w:r>
      <w:r>
        <w:t>DISCUSSION</w:t>
      </w:r>
    </w:p>
    <w:p w:rsidR="007D225D" w:rsidRDefault="007D225D" w:rsidP="007D225D">
      <w:pPr>
        <w:pStyle w:val="BodyText"/>
        <w:spacing w:before="8"/>
        <w:rPr>
          <w:b/>
          <w:sz w:val="20"/>
        </w:rPr>
      </w:pPr>
    </w:p>
    <w:p w:rsidR="007D225D" w:rsidRPr="0029712E" w:rsidRDefault="007D225D" w:rsidP="007D225D">
      <w:pPr>
        <w:pStyle w:val="ListParagraph"/>
        <w:numPr>
          <w:ilvl w:val="0"/>
          <w:numId w:val="22"/>
        </w:numPr>
        <w:tabs>
          <w:tab w:val="left" w:pos="1843"/>
        </w:tabs>
        <w:spacing w:line="360" w:lineRule="auto"/>
        <w:ind w:left="360"/>
        <w:contextualSpacing/>
        <w:jc w:val="both"/>
        <w:rPr>
          <w:szCs w:val="24"/>
          <w:lang w:val="id-ID"/>
        </w:rPr>
      </w:pPr>
      <w:r w:rsidRPr="0029712E">
        <w:rPr>
          <w:b/>
          <w:szCs w:val="24"/>
        </w:rPr>
        <w:t xml:space="preserve">Kualitas pelayanan </w:t>
      </w:r>
    </w:p>
    <w:p w:rsidR="003C79BC" w:rsidRDefault="003C79BC">
      <w:pPr>
        <w:pStyle w:val="BodyText"/>
        <w:spacing w:before="91" w:line="278" w:lineRule="auto"/>
        <w:ind w:left="304" w:right="161"/>
        <w:jc w:val="both"/>
        <w:rPr>
          <w:szCs w:val="24"/>
          <w:lang w:val="en-ID"/>
        </w:rPr>
        <w:sectPr w:rsidR="003C79BC" w:rsidSect="003C79BC">
          <w:type w:val="continuous"/>
          <w:pgSz w:w="11910" w:h="16840"/>
          <w:pgMar w:top="1400" w:right="1260" w:bottom="1420" w:left="1680" w:header="720" w:footer="720" w:gutter="0"/>
          <w:cols w:num="2" w:space="720"/>
        </w:sectPr>
      </w:pPr>
    </w:p>
    <w:p w:rsidR="007D225D" w:rsidRDefault="007D225D" w:rsidP="00EE7B13">
      <w:pPr>
        <w:ind w:left="360" w:firstLine="709"/>
        <w:jc w:val="both"/>
        <w:rPr>
          <w:szCs w:val="24"/>
          <w:lang w:val="id-ID"/>
        </w:rPr>
      </w:pPr>
    </w:p>
    <w:p w:rsidR="00EE7B13" w:rsidRPr="0029712E" w:rsidRDefault="00EE7B13" w:rsidP="00EE7B13">
      <w:pPr>
        <w:ind w:left="360" w:firstLine="709"/>
        <w:jc w:val="both"/>
        <w:rPr>
          <w:szCs w:val="24"/>
        </w:rPr>
      </w:pPr>
      <w:proofErr w:type="gramStart"/>
      <w:r w:rsidRPr="0029712E">
        <w:rPr>
          <w:szCs w:val="24"/>
        </w:rPr>
        <w:t xml:space="preserve">Tanggapan rresponden terhadap variabel </w:t>
      </w:r>
      <w:r>
        <w:rPr>
          <w:szCs w:val="24"/>
          <w:lang w:val="id-ID"/>
        </w:rPr>
        <w:t>kualitas pelayanan</w:t>
      </w:r>
      <w:r w:rsidRPr="0029712E">
        <w:rPr>
          <w:szCs w:val="24"/>
        </w:rPr>
        <w:t>.</w:t>
      </w:r>
      <w:proofErr w:type="gramEnd"/>
      <w:r w:rsidRPr="0029712E">
        <w:rPr>
          <w:szCs w:val="24"/>
        </w:rPr>
        <w:t xml:space="preserve">  </w:t>
      </w:r>
    </w:p>
    <w:p w:rsidR="003C79BC" w:rsidRDefault="003C79BC" w:rsidP="00EE7B13">
      <w:pPr>
        <w:pStyle w:val="ListParagraph"/>
        <w:ind w:left="0"/>
        <w:rPr>
          <w:sz w:val="16"/>
          <w:szCs w:val="16"/>
        </w:rPr>
        <w:sectPr w:rsidR="003C79BC" w:rsidSect="003C79BC">
          <w:type w:val="continuous"/>
          <w:pgSz w:w="11910" w:h="16840"/>
          <w:pgMar w:top="1400" w:right="1260" w:bottom="1420" w:left="1680" w:header="720" w:footer="720" w:gutter="0"/>
          <w:cols w:space="720"/>
        </w:sectPr>
      </w:pPr>
    </w:p>
    <w:tbl>
      <w:tblPr>
        <w:tblStyle w:val="TableGrid"/>
        <w:tblW w:w="8344" w:type="dxa"/>
        <w:tblInd w:w="108" w:type="dxa"/>
        <w:tblLayout w:type="fixed"/>
        <w:tblLook w:val="04A0" w:firstRow="1" w:lastRow="0" w:firstColumn="1" w:lastColumn="0" w:noHBand="0" w:noVBand="1"/>
      </w:tblPr>
      <w:tblGrid>
        <w:gridCol w:w="570"/>
        <w:gridCol w:w="3541"/>
        <w:gridCol w:w="1030"/>
        <w:gridCol w:w="1176"/>
        <w:gridCol w:w="1190"/>
        <w:gridCol w:w="837"/>
      </w:tblGrid>
      <w:tr w:rsidR="00EE7B13" w:rsidRPr="003C79BC" w:rsidTr="00EE7B13">
        <w:tc>
          <w:tcPr>
            <w:tcW w:w="570" w:type="dxa"/>
          </w:tcPr>
          <w:p w:rsidR="00EE7B13" w:rsidRPr="003C79BC" w:rsidRDefault="00EE7B13" w:rsidP="00EE7B13">
            <w:pPr>
              <w:pStyle w:val="ListParagraph"/>
              <w:ind w:left="0"/>
              <w:rPr>
                <w:sz w:val="16"/>
                <w:szCs w:val="16"/>
                <w:lang w:val="id-ID"/>
              </w:rPr>
            </w:pPr>
            <w:r w:rsidRPr="003C79BC">
              <w:rPr>
                <w:sz w:val="16"/>
                <w:szCs w:val="16"/>
              </w:rPr>
              <w:lastRenderedPageBreak/>
              <w:t>.</w:t>
            </w:r>
            <w:r w:rsidRPr="003C79BC">
              <w:rPr>
                <w:sz w:val="16"/>
                <w:szCs w:val="16"/>
                <w:lang w:val="id-ID"/>
              </w:rPr>
              <w:t>No.</w:t>
            </w:r>
          </w:p>
        </w:tc>
        <w:tc>
          <w:tcPr>
            <w:tcW w:w="3541" w:type="dxa"/>
          </w:tcPr>
          <w:p w:rsidR="00EE7B13" w:rsidRPr="003C79BC" w:rsidRDefault="00EE7B13" w:rsidP="003C79BC">
            <w:pPr>
              <w:pStyle w:val="ListParagraph"/>
              <w:ind w:left="0" w:firstLine="0"/>
              <w:rPr>
                <w:sz w:val="16"/>
                <w:szCs w:val="16"/>
                <w:lang w:val="id-ID"/>
              </w:rPr>
            </w:pPr>
            <w:r w:rsidRPr="003C79BC">
              <w:rPr>
                <w:sz w:val="16"/>
                <w:szCs w:val="16"/>
                <w:lang w:val="id-ID"/>
              </w:rPr>
              <w:t xml:space="preserve">Pernyataan </w:t>
            </w:r>
          </w:p>
        </w:tc>
        <w:tc>
          <w:tcPr>
            <w:tcW w:w="1030" w:type="dxa"/>
          </w:tcPr>
          <w:p w:rsidR="00EE7B13" w:rsidRPr="003C79BC" w:rsidRDefault="00EE7B13" w:rsidP="007D225D">
            <w:pPr>
              <w:pStyle w:val="ListParagraph"/>
              <w:ind w:left="0" w:hanging="6"/>
              <w:rPr>
                <w:sz w:val="16"/>
                <w:szCs w:val="16"/>
                <w:lang w:val="id-ID"/>
              </w:rPr>
            </w:pPr>
            <w:r w:rsidRPr="003C79BC">
              <w:rPr>
                <w:sz w:val="16"/>
                <w:szCs w:val="16"/>
                <w:lang w:val="id-ID"/>
              </w:rPr>
              <w:t xml:space="preserve">Nilai tertinggi </w:t>
            </w:r>
          </w:p>
        </w:tc>
        <w:tc>
          <w:tcPr>
            <w:tcW w:w="1176" w:type="dxa"/>
          </w:tcPr>
          <w:p w:rsidR="00EE7B13" w:rsidRPr="003C79BC" w:rsidRDefault="00EE7B13" w:rsidP="007D225D">
            <w:pPr>
              <w:pStyle w:val="ListParagraph"/>
              <w:ind w:left="0" w:hanging="4"/>
              <w:rPr>
                <w:sz w:val="16"/>
                <w:szCs w:val="16"/>
                <w:lang w:val="id-ID"/>
              </w:rPr>
            </w:pPr>
            <w:r w:rsidRPr="003C79BC">
              <w:rPr>
                <w:sz w:val="16"/>
                <w:szCs w:val="16"/>
                <w:lang w:val="id-ID"/>
              </w:rPr>
              <w:t xml:space="preserve">Perolehan nilai </w:t>
            </w:r>
          </w:p>
        </w:tc>
        <w:tc>
          <w:tcPr>
            <w:tcW w:w="1190" w:type="dxa"/>
          </w:tcPr>
          <w:p w:rsidR="00EE7B13" w:rsidRPr="003C79BC" w:rsidRDefault="00EE7B13" w:rsidP="007D225D">
            <w:pPr>
              <w:pStyle w:val="ListParagraph"/>
              <w:ind w:left="0" w:hanging="46"/>
              <w:rPr>
                <w:sz w:val="16"/>
                <w:szCs w:val="16"/>
                <w:lang w:val="id-ID"/>
              </w:rPr>
            </w:pPr>
            <w:r w:rsidRPr="003C79BC">
              <w:rPr>
                <w:sz w:val="16"/>
                <w:szCs w:val="16"/>
                <w:lang w:val="id-ID"/>
              </w:rPr>
              <w:t xml:space="preserve">Persentasi </w:t>
            </w:r>
          </w:p>
        </w:tc>
        <w:tc>
          <w:tcPr>
            <w:tcW w:w="837" w:type="dxa"/>
          </w:tcPr>
          <w:p w:rsidR="00EE7B13" w:rsidRPr="003C79BC" w:rsidRDefault="00EE7B13" w:rsidP="00EE7B13">
            <w:pPr>
              <w:pStyle w:val="ListParagraph"/>
              <w:ind w:left="0"/>
              <w:rPr>
                <w:sz w:val="16"/>
                <w:szCs w:val="16"/>
                <w:lang w:val="id-ID"/>
              </w:rPr>
            </w:pPr>
            <w:r w:rsidRPr="003C79BC">
              <w:rPr>
                <w:sz w:val="16"/>
                <w:szCs w:val="16"/>
                <w:lang w:val="id-ID"/>
              </w:rPr>
              <w:t>Ket.</w:t>
            </w:r>
          </w:p>
        </w:tc>
      </w:tr>
      <w:tr w:rsidR="00EE7B13" w:rsidRPr="003C79BC" w:rsidTr="00EE7B13">
        <w:tc>
          <w:tcPr>
            <w:tcW w:w="570" w:type="dxa"/>
          </w:tcPr>
          <w:p w:rsidR="00EE7B13" w:rsidRPr="003C79BC" w:rsidRDefault="00EE7B13" w:rsidP="00EE7B13">
            <w:pPr>
              <w:pStyle w:val="ListParagraph"/>
              <w:numPr>
                <w:ilvl w:val="3"/>
                <w:numId w:val="4"/>
              </w:numPr>
              <w:ind w:left="360"/>
              <w:contextualSpacing/>
              <w:jc w:val="center"/>
              <w:rPr>
                <w:sz w:val="16"/>
                <w:szCs w:val="16"/>
                <w:lang w:val="id-ID"/>
              </w:rPr>
            </w:pPr>
          </w:p>
        </w:tc>
        <w:tc>
          <w:tcPr>
            <w:tcW w:w="7774" w:type="dxa"/>
            <w:gridSpan w:val="5"/>
          </w:tcPr>
          <w:p w:rsidR="00EE7B13" w:rsidRPr="003C79BC" w:rsidRDefault="00EE7B13" w:rsidP="003C79BC">
            <w:pPr>
              <w:pStyle w:val="ListParagraph"/>
              <w:ind w:left="0" w:firstLine="31"/>
              <w:rPr>
                <w:sz w:val="16"/>
                <w:szCs w:val="16"/>
              </w:rPr>
            </w:pPr>
            <w:r w:rsidRPr="003C79BC">
              <w:rPr>
                <w:i/>
                <w:iCs/>
                <w:sz w:val="16"/>
                <w:szCs w:val="16"/>
              </w:rPr>
              <w:t>Tangible</w:t>
            </w:r>
          </w:p>
        </w:tc>
      </w:tr>
      <w:tr w:rsidR="00EE7B13" w:rsidRPr="003C79BC" w:rsidTr="00EE7B13">
        <w:tc>
          <w:tcPr>
            <w:tcW w:w="570" w:type="dxa"/>
          </w:tcPr>
          <w:p w:rsidR="00EE7B13" w:rsidRPr="003C79BC" w:rsidRDefault="00EE7B13" w:rsidP="00EE7B13">
            <w:pPr>
              <w:pStyle w:val="ListParagraph"/>
              <w:ind w:left="360"/>
              <w:rPr>
                <w:sz w:val="16"/>
                <w:szCs w:val="16"/>
              </w:rPr>
            </w:pPr>
          </w:p>
        </w:tc>
        <w:tc>
          <w:tcPr>
            <w:tcW w:w="3541" w:type="dxa"/>
          </w:tcPr>
          <w:p w:rsidR="00EE7B13" w:rsidRPr="003C79BC" w:rsidRDefault="00EE7B13" w:rsidP="00EE7B13">
            <w:pPr>
              <w:pStyle w:val="ListParagraph"/>
              <w:numPr>
                <w:ilvl w:val="0"/>
                <w:numId w:val="5"/>
              </w:numPr>
              <w:ind w:left="360"/>
              <w:contextualSpacing/>
              <w:jc w:val="both"/>
              <w:rPr>
                <w:iCs/>
                <w:sz w:val="16"/>
                <w:szCs w:val="16"/>
                <w:lang w:val="id-ID"/>
              </w:rPr>
            </w:pPr>
            <w:r w:rsidRPr="003C79BC">
              <w:rPr>
                <w:iCs/>
                <w:sz w:val="16"/>
                <w:szCs w:val="16"/>
              </w:rPr>
              <w:t>Bank BNI menyediakan fasilitas pelayanan yang  sesuai dengan standar pelayanan kantor cabang</w:t>
            </w:r>
          </w:p>
        </w:tc>
        <w:tc>
          <w:tcPr>
            <w:tcW w:w="1030" w:type="dxa"/>
          </w:tcPr>
          <w:p w:rsidR="00EE7B13" w:rsidRPr="003C79BC" w:rsidRDefault="00EE7B13" w:rsidP="00EE7B13">
            <w:pPr>
              <w:pStyle w:val="ListParagraph"/>
              <w:ind w:left="0"/>
              <w:rPr>
                <w:sz w:val="16"/>
                <w:szCs w:val="16"/>
                <w:lang w:val="id-ID"/>
              </w:rPr>
            </w:pPr>
            <w:r w:rsidRPr="003C79BC">
              <w:rPr>
                <w:sz w:val="16"/>
                <w:szCs w:val="16"/>
                <w:lang w:val="id-ID"/>
              </w:rPr>
              <w:t>445</w:t>
            </w:r>
          </w:p>
        </w:tc>
        <w:tc>
          <w:tcPr>
            <w:tcW w:w="1176" w:type="dxa"/>
          </w:tcPr>
          <w:p w:rsidR="00EE7B13" w:rsidRPr="003C79BC" w:rsidRDefault="00EE7B13" w:rsidP="00EE7B13">
            <w:pPr>
              <w:pStyle w:val="ListParagraph"/>
              <w:ind w:left="0"/>
              <w:rPr>
                <w:sz w:val="16"/>
                <w:szCs w:val="16"/>
                <w:lang w:val="id-ID"/>
              </w:rPr>
            </w:pPr>
            <w:r w:rsidRPr="003C79BC">
              <w:rPr>
                <w:sz w:val="16"/>
                <w:szCs w:val="16"/>
                <w:lang w:val="id-ID"/>
              </w:rPr>
              <w:t>346</w:t>
            </w:r>
          </w:p>
        </w:tc>
        <w:tc>
          <w:tcPr>
            <w:tcW w:w="1190" w:type="dxa"/>
          </w:tcPr>
          <w:p w:rsidR="00EE7B13" w:rsidRPr="003C79BC" w:rsidRDefault="00EE7B13" w:rsidP="00EE7B13">
            <w:pPr>
              <w:pStyle w:val="ListParagraph"/>
              <w:ind w:left="0"/>
              <w:rPr>
                <w:sz w:val="16"/>
                <w:szCs w:val="16"/>
                <w:lang w:val="id-ID"/>
              </w:rPr>
            </w:pPr>
            <w:r w:rsidRPr="003C79BC">
              <w:rPr>
                <w:sz w:val="16"/>
                <w:szCs w:val="16"/>
                <w:lang w:val="id-ID"/>
              </w:rPr>
              <w:t>77.75%</w:t>
            </w:r>
          </w:p>
        </w:tc>
        <w:tc>
          <w:tcPr>
            <w:tcW w:w="837" w:type="dxa"/>
          </w:tcPr>
          <w:p w:rsidR="00EE7B13" w:rsidRPr="003C79BC" w:rsidRDefault="00EE7B13" w:rsidP="00EE7B13">
            <w:pPr>
              <w:pStyle w:val="ListParagraph"/>
              <w:ind w:left="0"/>
              <w:rPr>
                <w:sz w:val="16"/>
                <w:szCs w:val="16"/>
                <w:lang w:val="id-ID"/>
              </w:rPr>
            </w:pPr>
            <w:r w:rsidRPr="003C79BC">
              <w:rPr>
                <w:sz w:val="16"/>
                <w:szCs w:val="16"/>
                <w:lang w:val="id-ID"/>
              </w:rPr>
              <w:t xml:space="preserve">Baik </w:t>
            </w:r>
          </w:p>
        </w:tc>
      </w:tr>
      <w:tr w:rsidR="00EE7B13" w:rsidRPr="003C79BC" w:rsidTr="00EE7B13">
        <w:tc>
          <w:tcPr>
            <w:tcW w:w="570" w:type="dxa"/>
          </w:tcPr>
          <w:p w:rsidR="00EE7B13" w:rsidRPr="003C79BC" w:rsidRDefault="00EE7B13" w:rsidP="00EE7B13">
            <w:pPr>
              <w:rPr>
                <w:sz w:val="16"/>
                <w:szCs w:val="16"/>
                <w:lang w:val="id-ID"/>
              </w:rPr>
            </w:pPr>
          </w:p>
        </w:tc>
        <w:tc>
          <w:tcPr>
            <w:tcW w:w="3541" w:type="dxa"/>
          </w:tcPr>
          <w:p w:rsidR="00EE7B13" w:rsidRPr="003C79BC" w:rsidRDefault="00EE7B13" w:rsidP="00EE7B13">
            <w:pPr>
              <w:pStyle w:val="ListParagraph"/>
              <w:numPr>
                <w:ilvl w:val="0"/>
                <w:numId w:val="5"/>
              </w:numPr>
              <w:ind w:left="360"/>
              <w:contextualSpacing/>
              <w:jc w:val="both"/>
              <w:rPr>
                <w:iCs/>
                <w:sz w:val="16"/>
                <w:szCs w:val="16"/>
              </w:rPr>
            </w:pPr>
            <w:r w:rsidRPr="003C79BC">
              <w:rPr>
                <w:iCs/>
                <w:sz w:val="16"/>
                <w:szCs w:val="16"/>
              </w:rPr>
              <w:t>Pelayanan yang diberikan oleh bank BNI dilengkapi dengan peralatan yang memadai</w:t>
            </w:r>
          </w:p>
        </w:tc>
        <w:tc>
          <w:tcPr>
            <w:tcW w:w="1030" w:type="dxa"/>
          </w:tcPr>
          <w:p w:rsidR="00EE7B13" w:rsidRPr="003C79BC" w:rsidRDefault="00EE7B13" w:rsidP="00EE7B13">
            <w:pPr>
              <w:pStyle w:val="ListParagraph"/>
              <w:ind w:left="0"/>
              <w:rPr>
                <w:sz w:val="16"/>
                <w:szCs w:val="16"/>
              </w:rPr>
            </w:pPr>
            <w:r w:rsidRPr="003C79BC">
              <w:rPr>
                <w:sz w:val="16"/>
                <w:szCs w:val="16"/>
                <w:lang w:val="id-ID"/>
              </w:rPr>
              <w:t>445</w:t>
            </w:r>
          </w:p>
        </w:tc>
        <w:tc>
          <w:tcPr>
            <w:tcW w:w="1176" w:type="dxa"/>
          </w:tcPr>
          <w:p w:rsidR="00EE7B13" w:rsidRPr="003C79BC" w:rsidRDefault="00EE7B13" w:rsidP="00EE7B13">
            <w:pPr>
              <w:pStyle w:val="ListParagraph"/>
              <w:ind w:left="0"/>
              <w:rPr>
                <w:sz w:val="16"/>
                <w:szCs w:val="16"/>
                <w:lang w:val="id-ID"/>
              </w:rPr>
            </w:pPr>
            <w:r w:rsidRPr="003C79BC">
              <w:rPr>
                <w:sz w:val="16"/>
                <w:szCs w:val="16"/>
                <w:lang w:val="id-ID"/>
              </w:rPr>
              <w:t>338</w:t>
            </w:r>
          </w:p>
        </w:tc>
        <w:tc>
          <w:tcPr>
            <w:tcW w:w="1190" w:type="dxa"/>
          </w:tcPr>
          <w:p w:rsidR="00EE7B13" w:rsidRPr="003C79BC" w:rsidRDefault="00EE7B13" w:rsidP="00EE7B13">
            <w:pPr>
              <w:pStyle w:val="ListParagraph"/>
              <w:ind w:left="0"/>
              <w:rPr>
                <w:sz w:val="16"/>
                <w:szCs w:val="16"/>
                <w:lang w:val="id-ID"/>
              </w:rPr>
            </w:pPr>
            <w:r w:rsidRPr="003C79BC">
              <w:rPr>
                <w:sz w:val="16"/>
                <w:szCs w:val="16"/>
                <w:lang w:val="id-ID"/>
              </w:rPr>
              <w:t>75.95%</w:t>
            </w:r>
          </w:p>
        </w:tc>
        <w:tc>
          <w:tcPr>
            <w:tcW w:w="837" w:type="dxa"/>
          </w:tcPr>
          <w:p w:rsidR="00EE7B13" w:rsidRPr="003C79BC" w:rsidRDefault="00EE7B13" w:rsidP="00EE7B13">
            <w:pPr>
              <w:pStyle w:val="ListParagraph"/>
              <w:ind w:left="0"/>
              <w:rPr>
                <w:sz w:val="16"/>
                <w:szCs w:val="16"/>
              </w:rPr>
            </w:pPr>
            <w:r w:rsidRPr="003C79BC">
              <w:rPr>
                <w:sz w:val="16"/>
                <w:szCs w:val="16"/>
                <w:lang w:val="id-ID"/>
              </w:rPr>
              <w:t>Baik</w:t>
            </w:r>
          </w:p>
        </w:tc>
      </w:tr>
      <w:tr w:rsidR="00EE7B13" w:rsidRPr="003C79BC" w:rsidTr="00EE7B13">
        <w:tc>
          <w:tcPr>
            <w:tcW w:w="570" w:type="dxa"/>
          </w:tcPr>
          <w:p w:rsidR="00EE7B13" w:rsidRPr="003C79BC" w:rsidRDefault="00EE7B13" w:rsidP="00EE7B13">
            <w:pPr>
              <w:pStyle w:val="ListParagraph"/>
              <w:ind w:left="360"/>
              <w:rPr>
                <w:sz w:val="16"/>
                <w:szCs w:val="16"/>
              </w:rPr>
            </w:pPr>
          </w:p>
        </w:tc>
        <w:tc>
          <w:tcPr>
            <w:tcW w:w="3541" w:type="dxa"/>
          </w:tcPr>
          <w:p w:rsidR="00EE7B13" w:rsidRPr="003C79BC" w:rsidRDefault="00EE7B13" w:rsidP="00EE7B13">
            <w:pPr>
              <w:pStyle w:val="ListParagraph"/>
              <w:numPr>
                <w:ilvl w:val="0"/>
                <w:numId w:val="5"/>
              </w:numPr>
              <w:ind w:left="360"/>
              <w:contextualSpacing/>
              <w:jc w:val="both"/>
              <w:rPr>
                <w:iCs/>
                <w:sz w:val="16"/>
                <w:szCs w:val="16"/>
              </w:rPr>
            </w:pPr>
            <w:r w:rsidRPr="003C79BC">
              <w:rPr>
                <w:sz w:val="16"/>
                <w:szCs w:val="16"/>
              </w:rPr>
              <w:t>Penampilan  pegawai bank BNI menarik</w:t>
            </w:r>
          </w:p>
        </w:tc>
        <w:tc>
          <w:tcPr>
            <w:tcW w:w="1030" w:type="dxa"/>
          </w:tcPr>
          <w:p w:rsidR="00EE7B13" w:rsidRPr="003C79BC" w:rsidRDefault="00EE7B13" w:rsidP="00EE7B13">
            <w:pPr>
              <w:pStyle w:val="ListParagraph"/>
              <w:ind w:left="0"/>
              <w:rPr>
                <w:sz w:val="16"/>
                <w:szCs w:val="16"/>
                <w:lang w:val="id-ID"/>
              </w:rPr>
            </w:pPr>
            <w:r w:rsidRPr="003C79BC">
              <w:rPr>
                <w:sz w:val="16"/>
                <w:szCs w:val="16"/>
                <w:lang w:val="id-ID"/>
              </w:rPr>
              <w:t>445</w:t>
            </w:r>
          </w:p>
        </w:tc>
        <w:tc>
          <w:tcPr>
            <w:tcW w:w="1176" w:type="dxa"/>
          </w:tcPr>
          <w:p w:rsidR="00EE7B13" w:rsidRPr="003C79BC" w:rsidRDefault="00EE7B13" w:rsidP="00EE7B13">
            <w:pPr>
              <w:pStyle w:val="ListParagraph"/>
              <w:ind w:left="0"/>
              <w:rPr>
                <w:sz w:val="16"/>
                <w:szCs w:val="16"/>
                <w:lang w:val="id-ID"/>
              </w:rPr>
            </w:pPr>
            <w:r w:rsidRPr="003C79BC">
              <w:rPr>
                <w:sz w:val="16"/>
                <w:szCs w:val="16"/>
                <w:lang w:val="id-ID"/>
              </w:rPr>
              <w:t>346</w:t>
            </w:r>
          </w:p>
        </w:tc>
        <w:tc>
          <w:tcPr>
            <w:tcW w:w="1190" w:type="dxa"/>
          </w:tcPr>
          <w:p w:rsidR="00EE7B13" w:rsidRPr="003C79BC" w:rsidRDefault="00EE7B13" w:rsidP="00EE7B13">
            <w:pPr>
              <w:pStyle w:val="ListParagraph"/>
              <w:ind w:left="0"/>
              <w:rPr>
                <w:sz w:val="16"/>
                <w:szCs w:val="16"/>
              </w:rPr>
            </w:pPr>
            <w:r w:rsidRPr="003C79BC">
              <w:rPr>
                <w:sz w:val="16"/>
                <w:szCs w:val="16"/>
                <w:lang w:val="id-ID"/>
              </w:rPr>
              <w:t>77.75%</w:t>
            </w:r>
          </w:p>
        </w:tc>
        <w:tc>
          <w:tcPr>
            <w:tcW w:w="837" w:type="dxa"/>
          </w:tcPr>
          <w:p w:rsidR="00EE7B13" w:rsidRPr="003C79BC" w:rsidRDefault="00EE7B13" w:rsidP="00EE7B13">
            <w:pPr>
              <w:pStyle w:val="ListParagraph"/>
              <w:ind w:left="0"/>
              <w:rPr>
                <w:sz w:val="16"/>
                <w:szCs w:val="16"/>
              </w:rPr>
            </w:pPr>
            <w:r w:rsidRPr="003C79BC">
              <w:rPr>
                <w:sz w:val="16"/>
                <w:szCs w:val="16"/>
                <w:lang w:val="id-ID"/>
              </w:rPr>
              <w:t>Baik</w:t>
            </w:r>
          </w:p>
        </w:tc>
      </w:tr>
      <w:tr w:rsidR="00EE7B13" w:rsidRPr="003C79BC" w:rsidTr="00EE7B13">
        <w:tc>
          <w:tcPr>
            <w:tcW w:w="570" w:type="dxa"/>
          </w:tcPr>
          <w:p w:rsidR="00EE7B13" w:rsidRPr="003C79BC" w:rsidRDefault="00EE7B13" w:rsidP="00EE7B13">
            <w:pPr>
              <w:rPr>
                <w:sz w:val="16"/>
                <w:szCs w:val="16"/>
                <w:lang w:val="id-ID"/>
              </w:rPr>
            </w:pPr>
          </w:p>
        </w:tc>
        <w:tc>
          <w:tcPr>
            <w:tcW w:w="3541" w:type="dxa"/>
          </w:tcPr>
          <w:p w:rsidR="00EE7B13" w:rsidRPr="003C79BC" w:rsidRDefault="00EE7B13" w:rsidP="00EE7B13">
            <w:pPr>
              <w:pStyle w:val="ListParagraph"/>
              <w:numPr>
                <w:ilvl w:val="0"/>
                <w:numId w:val="5"/>
              </w:numPr>
              <w:ind w:left="360"/>
              <w:contextualSpacing/>
              <w:jc w:val="both"/>
              <w:rPr>
                <w:iCs/>
                <w:sz w:val="16"/>
                <w:szCs w:val="16"/>
                <w:lang w:val="id-ID"/>
              </w:rPr>
            </w:pPr>
            <w:r w:rsidRPr="003C79BC">
              <w:rPr>
                <w:iCs/>
                <w:sz w:val="16"/>
                <w:szCs w:val="16"/>
              </w:rPr>
              <w:t xml:space="preserve">Bank BNI menyediakan sarana komunikasi langsung melalui </w:t>
            </w:r>
            <w:r w:rsidRPr="003C79BC">
              <w:rPr>
                <w:i/>
                <w:iCs/>
                <w:sz w:val="16"/>
                <w:szCs w:val="16"/>
              </w:rPr>
              <w:t>Customer Service</w:t>
            </w:r>
            <w:r w:rsidRPr="003C79BC">
              <w:rPr>
                <w:iCs/>
                <w:sz w:val="16"/>
                <w:szCs w:val="16"/>
              </w:rPr>
              <w:t xml:space="preserve"> (CS)</w:t>
            </w:r>
          </w:p>
        </w:tc>
        <w:tc>
          <w:tcPr>
            <w:tcW w:w="1030" w:type="dxa"/>
          </w:tcPr>
          <w:p w:rsidR="00EE7B13" w:rsidRPr="003C79BC" w:rsidRDefault="00EE7B13" w:rsidP="00EE7B13">
            <w:pPr>
              <w:pStyle w:val="ListParagraph"/>
              <w:ind w:left="0"/>
              <w:rPr>
                <w:sz w:val="16"/>
                <w:szCs w:val="16"/>
              </w:rPr>
            </w:pPr>
            <w:r w:rsidRPr="003C79BC">
              <w:rPr>
                <w:sz w:val="16"/>
                <w:szCs w:val="16"/>
                <w:lang w:val="id-ID"/>
              </w:rPr>
              <w:t>445</w:t>
            </w:r>
          </w:p>
        </w:tc>
        <w:tc>
          <w:tcPr>
            <w:tcW w:w="1176" w:type="dxa"/>
          </w:tcPr>
          <w:p w:rsidR="00EE7B13" w:rsidRPr="003C79BC" w:rsidRDefault="00EE7B13" w:rsidP="00EE7B13">
            <w:pPr>
              <w:pStyle w:val="ListParagraph"/>
              <w:ind w:left="0"/>
              <w:rPr>
                <w:sz w:val="16"/>
                <w:szCs w:val="16"/>
                <w:lang w:val="id-ID"/>
              </w:rPr>
            </w:pPr>
            <w:r w:rsidRPr="003C79BC">
              <w:rPr>
                <w:sz w:val="16"/>
                <w:szCs w:val="16"/>
                <w:lang w:val="id-ID"/>
              </w:rPr>
              <w:t>346</w:t>
            </w:r>
          </w:p>
        </w:tc>
        <w:tc>
          <w:tcPr>
            <w:tcW w:w="1190" w:type="dxa"/>
          </w:tcPr>
          <w:p w:rsidR="00EE7B13" w:rsidRPr="003C79BC" w:rsidRDefault="00EE7B13" w:rsidP="00EE7B13">
            <w:pPr>
              <w:pStyle w:val="ListParagraph"/>
              <w:ind w:left="0"/>
              <w:rPr>
                <w:sz w:val="16"/>
                <w:szCs w:val="16"/>
              </w:rPr>
            </w:pPr>
            <w:r w:rsidRPr="003C79BC">
              <w:rPr>
                <w:sz w:val="16"/>
                <w:szCs w:val="16"/>
                <w:lang w:val="id-ID"/>
              </w:rPr>
              <w:t>77.75%</w:t>
            </w:r>
          </w:p>
        </w:tc>
        <w:tc>
          <w:tcPr>
            <w:tcW w:w="837" w:type="dxa"/>
          </w:tcPr>
          <w:p w:rsidR="00EE7B13" w:rsidRPr="003C79BC" w:rsidRDefault="00EE7B13" w:rsidP="00EE7B13">
            <w:pPr>
              <w:pStyle w:val="ListParagraph"/>
              <w:ind w:left="0"/>
              <w:rPr>
                <w:sz w:val="16"/>
                <w:szCs w:val="16"/>
              </w:rPr>
            </w:pPr>
            <w:r w:rsidRPr="003C79BC">
              <w:rPr>
                <w:sz w:val="16"/>
                <w:szCs w:val="16"/>
                <w:lang w:val="id-ID"/>
              </w:rPr>
              <w:t>Baik</w:t>
            </w:r>
          </w:p>
        </w:tc>
      </w:tr>
      <w:tr w:rsidR="00EE7B13" w:rsidRPr="003C79BC" w:rsidTr="00EE7B13">
        <w:tc>
          <w:tcPr>
            <w:tcW w:w="570" w:type="dxa"/>
          </w:tcPr>
          <w:p w:rsidR="00EE7B13" w:rsidRPr="003C79BC" w:rsidRDefault="00EE7B13" w:rsidP="00EE7B13">
            <w:pPr>
              <w:pStyle w:val="ListParagraph"/>
              <w:numPr>
                <w:ilvl w:val="3"/>
                <w:numId w:val="4"/>
              </w:numPr>
              <w:ind w:left="360"/>
              <w:contextualSpacing/>
              <w:jc w:val="center"/>
              <w:rPr>
                <w:sz w:val="16"/>
                <w:szCs w:val="16"/>
              </w:rPr>
            </w:pPr>
          </w:p>
        </w:tc>
        <w:tc>
          <w:tcPr>
            <w:tcW w:w="3541" w:type="dxa"/>
          </w:tcPr>
          <w:p w:rsidR="00EE7B13" w:rsidRPr="003C79BC" w:rsidRDefault="00EE7B13" w:rsidP="00EE7B13">
            <w:pPr>
              <w:jc w:val="both"/>
              <w:rPr>
                <w:iCs/>
                <w:sz w:val="16"/>
                <w:szCs w:val="16"/>
                <w:lang w:val="id-ID"/>
              </w:rPr>
            </w:pPr>
            <w:r w:rsidRPr="003C79BC">
              <w:rPr>
                <w:i/>
                <w:iCs/>
                <w:sz w:val="16"/>
                <w:szCs w:val="16"/>
              </w:rPr>
              <w:t>Reliability</w:t>
            </w:r>
          </w:p>
        </w:tc>
        <w:tc>
          <w:tcPr>
            <w:tcW w:w="1030" w:type="dxa"/>
          </w:tcPr>
          <w:p w:rsidR="00EE7B13" w:rsidRPr="003C79BC" w:rsidRDefault="00EE7B13" w:rsidP="00EE7B13">
            <w:pPr>
              <w:pStyle w:val="ListParagraph"/>
              <w:ind w:left="0"/>
              <w:rPr>
                <w:sz w:val="16"/>
                <w:szCs w:val="16"/>
              </w:rPr>
            </w:pPr>
          </w:p>
        </w:tc>
        <w:tc>
          <w:tcPr>
            <w:tcW w:w="1176" w:type="dxa"/>
          </w:tcPr>
          <w:p w:rsidR="00EE7B13" w:rsidRPr="003C79BC" w:rsidRDefault="00EE7B13" w:rsidP="00EE7B13">
            <w:pPr>
              <w:pStyle w:val="ListParagraph"/>
              <w:ind w:left="0"/>
              <w:rPr>
                <w:sz w:val="16"/>
                <w:szCs w:val="16"/>
              </w:rPr>
            </w:pPr>
          </w:p>
        </w:tc>
        <w:tc>
          <w:tcPr>
            <w:tcW w:w="1190" w:type="dxa"/>
          </w:tcPr>
          <w:p w:rsidR="00EE7B13" w:rsidRPr="003C79BC" w:rsidRDefault="00EE7B13" w:rsidP="00EE7B13">
            <w:pPr>
              <w:pStyle w:val="ListParagraph"/>
              <w:ind w:left="0"/>
              <w:rPr>
                <w:sz w:val="16"/>
                <w:szCs w:val="16"/>
              </w:rPr>
            </w:pPr>
          </w:p>
        </w:tc>
        <w:tc>
          <w:tcPr>
            <w:tcW w:w="837" w:type="dxa"/>
          </w:tcPr>
          <w:p w:rsidR="00EE7B13" w:rsidRPr="003C79BC" w:rsidRDefault="00EE7B13" w:rsidP="00EE7B13">
            <w:pPr>
              <w:pStyle w:val="ListParagraph"/>
              <w:ind w:left="0"/>
              <w:rPr>
                <w:sz w:val="16"/>
                <w:szCs w:val="16"/>
              </w:rPr>
            </w:pPr>
          </w:p>
        </w:tc>
      </w:tr>
      <w:tr w:rsidR="00EE7B13" w:rsidRPr="003C79BC" w:rsidTr="00EE7B13">
        <w:tc>
          <w:tcPr>
            <w:tcW w:w="570" w:type="dxa"/>
          </w:tcPr>
          <w:p w:rsidR="00EE7B13" w:rsidRPr="003C79BC" w:rsidRDefault="00EE7B13" w:rsidP="00EE7B13">
            <w:pPr>
              <w:pStyle w:val="ListParagraph"/>
              <w:ind w:left="360"/>
              <w:rPr>
                <w:sz w:val="16"/>
                <w:szCs w:val="16"/>
              </w:rPr>
            </w:pPr>
          </w:p>
        </w:tc>
        <w:tc>
          <w:tcPr>
            <w:tcW w:w="3541" w:type="dxa"/>
          </w:tcPr>
          <w:p w:rsidR="00EE7B13" w:rsidRPr="003C79BC" w:rsidRDefault="00EE7B13" w:rsidP="00EE7B13">
            <w:pPr>
              <w:pStyle w:val="ListParagraph"/>
              <w:numPr>
                <w:ilvl w:val="1"/>
                <w:numId w:val="5"/>
              </w:numPr>
              <w:ind w:left="360"/>
              <w:contextualSpacing/>
              <w:jc w:val="both"/>
              <w:rPr>
                <w:iCs/>
                <w:sz w:val="16"/>
                <w:szCs w:val="16"/>
                <w:lang w:val="id-ID"/>
              </w:rPr>
            </w:pPr>
            <w:r w:rsidRPr="003C79BC">
              <w:rPr>
                <w:iCs/>
                <w:sz w:val="16"/>
                <w:szCs w:val="16"/>
              </w:rPr>
              <w:t xml:space="preserve">Bank BNI mampu memenuhi </w:t>
            </w:r>
            <w:r w:rsidRPr="003C79BC">
              <w:rPr>
                <w:sz w:val="16"/>
                <w:szCs w:val="16"/>
                <w:lang w:val="it-IT"/>
              </w:rPr>
              <w:t>atau mematuhi janji yang telah mereka sampaikan kepada konsumen</w:t>
            </w:r>
          </w:p>
        </w:tc>
        <w:tc>
          <w:tcPr>
            <w:tcW w:w="1030" w:type="dxa"/>
          </w:tcPr>
          <w:p w:rsidR="00EE7B13" w:rsidRPr="003C79BC" w:rsidRDefault="00EE7B13" w:rsidP="00EE7B13">
            <w:pPr>
              <w:pStyle w:val="ListParagraph"/>
              <w:ind w:left="0"/>
              <w:rPr>
                <w:sz w:val="16"/>
                <w:szCs w:val="16"/>
                <w:lang w:val="id-ID"/>
              </w:rPr>
            </w:pPr>
            <w:r w:rsidRPr="003C79BC">
              <w:rPr>
                <w:sz w:val="16"/>
                <w:szCs w:val="16"/>
                <w:lang w:val="id-ID"/>
              </w:rPr>
              <w:t>445</w:t>
            </w:r>
          </w:p>
        </w:tc>
        <w:tc>
          <w:tcPr>
            <w:tcW w:w="1176" w:type="dxa"/>
          </w:tcPr>
          <w:p w:rsidR="00EE7B13" w:rsidRPr="003C79BC" w:rsidRDefault="00EE7B13" w:rsidP="00EE7B13">
            <w:pPr>
              <w:pStyle w:val="ListParagraph"/>
              <w:ind w:left="0"/>
              <w:rPr>
                <w:sz w:val="16"/>
                <w:szCs w:val="16"/>
                <w:lang w:val="id-ID"/>
              </w:rPr>
            </w:pPr>
            <w:r w:rsidRPr="003C79BC">
              <w:rPr>
                <w:sz w:val="16"/>
                <w:szCs w:val="16"/>
                <w:lang w:val="id-ID"/>
              </w:rPr>
              <w:t>338</w:t>
            </w:r>
          </w:p>
        </w:tc>
        <w:tc>
          <w:tcPr>
            <w:tcW w:w="1190" w:type="dxa"/>
          </w:tcPr>
          <w:p w:rsidR="00EE7B13" w:rsidRPr="003C79BC" w:rsidRDefault="00EE7B13" w:rsidP="00EE7B13">
            <w:pPr>
              <w:pStyle w:val="ListParagraph"/>
              <w:ind w:left="0"/>
              <w:rPr>
                <w:sz w:val="16"/>
                <w:szCs w:val="16"/>
                <w:lang w:val="id-ID"/>
              </w:rPr>
            </w:pPr>
            <w:r w:rsidRPr="003C79BC">
              <w:rPr>
                <w:sz w:val="16"/>
                <w:szCs w:val="16"/>
                <w:lang w:val="id-ID"/>
              </w:rPr>
              <w:t>75.95%</w:t>
            </w:r>
          </w:p>
        </w:tc>
        <w:tc>
          <w:tcPr>
            <w:tcW w:w="837" w:type="dxa"/>
          </w:tcPr>
          <w:p w:rsidR="00EE7B13" w:rsidRPr="003C79BC" w:rsidRDefault="00EE7B13" w:rsidP="00EE7B13">
            <w:pPr>
              <w:pStyle w:val="ListParagraph"/>
              <w:ind w:left="0"/>
              <w:rPr>
                <w:sz w:val="16"/>
                <w:szCs w:val="16"/>
              </w:rPr>
            </w:pPr>
            <w:r w:rsidRPr="003C79BC">
              <w:rPr>
                <w:sz w:val="16"/>
                <w:szCs w:val="16"/>
                <w:lang w:val="id-ID"/>
              </w:rPr>
              <w:t>Baik</w:t>
            </w:r>
          </w:p>
        </w:tc>
      </w:tr>
      <w:tr w:rsidR="00EE7B13" w:rsidRPr="003C79BC" w:rsidTr="00EE7B13">
        <w:tc>
          <w:tcPr>
            <w:tcW w:w="570" w:type="dxa"/>
          </w:tcPr>
          <w:p w:rsidR="00EE7B13" w:rsidRPr="003C79BC" w:rsidRDefault="00EE7B13" w:rsidP="00EE7B13">
            <w:pPr>
              <w:ind w:left="425"/>
              <w:rPr>
                <w:sz w:val="16"/>
                <w:szCs w:val="16"/>
              </w:rPr>
            </w:pPr>
          </w:p>
        </w:tc>
        <w:tc>
          <w:tcPr>
            <w:tcW w:w="3541" w:type="dxa"/>
          </w:tcPr>
          <w:p w:rsidR="00EE7B13" w:rsidRPr="003C79BC" w:rsidRDefault="00EE7B13" w:rsidP="00EE7B13">
            <w:pPr>
              <w:pStyle w:val="ListParagraph"/>
              <w:numPr>
                <w:ilvl w:val="1"/>
                <w:numId w:val="5"/>
              </w:numPr>
              <w:ind w:left="360"/>
              <w:contextualSpacing/>
              <w:jc w:val="both"/>
              <w:rPr>
                <w:i/>
                <w:iCs/>
                <w:sz w:val="16"/>
                <w:szCs w:val="16"/>
              </w:rPr>
            </w:pPr>
            <w:r w:rsidRPr="003C79BC">
              <w:rPr>
                <w:iCs/>
                <w:sz w:val="16"/>
                <w:szCs w:val="16"/>
              </w:rPr>
              <w:t xml:space="preserve">Bank BNI </w:t>
            </w:r>
            <w:r w:rsidRPr="003C79BC">
              <w:rPr>
                <w:sz w:val="16"/>
                <w:szCs w:val="16"/>
                <w:lang w:val="it-IT"/>
              </w:rPr>
              <w:t>mampu memberikan pelayanan yang akurat</w:t>
            </w:r>
          </w:p>
        </w:tc>
        <w:tc>
          <w:tcPr>
            <w:tcW w:w="1030" w:type="dxa"/>
          </w:tcPr>
          <w:p w:rsidR="00EE7B13" w:rsidRPr="003C79BC" w:rsidRDefault="00EE7B13" w:rsidP="00EE7B13">
            <w:pPr>
              <w:pStyle w:val="ListParagraph"/>
              <w:ind w:left="0"/>
              <w:rPr>
                <w:sz w:val="16"/>
                <w:szCs w:val="16"/>
              </w:rPr>
            </w:pPr>
            <w:r w:rsidRPr="003C79BC">
              <w:rPr>
                <w:sz w:val="16"/>
                <w:szCs w:val="16"/>
                <w:lang w:val="id-ID"/>
              </w:rPr>
              <w:t>445</w:t>
            </w:r>
          </w:p>
        </w:tc>
        <w:tc>
          <w:tcPr>
            <w:tcW w:w="1176" w:type="dxa"/>
          </w:tcPr>
          <w:p w:rsidR="00EE7B13" w:rsidRPr="003C79BC" w:rsidRDefault="00EE7B13" w:rsidP="00EE7B13">
            <w:pPr>
              <w:pStyle w:val="ListParagraph"/>
              <w:ind w:left="0"/>
              <w:rPr>
                <w:sz w:val="16"/>
                <w:szCs w:val="16"/>
                <w:lang w:val="id-ID"/>
              </w:rPr>
            </w:pPr>
            <w:r w:rsidRPr="003C79BC">
              <w:rPr>
                <w:sz w:val="16"/>
                <w:szCs w:val="16"/>
                <w:lang w:val="id-ID"/>
              </w:rPr>
              <w:t>355</w:t>
            </w:r>
          </w:p>
        </w:tc>
        <w:tc>
          <w:tcPr>
            <w:tcW w:w="1190" w:type="dxa"/>
          </w:tcPr>
          <w:p w:rsidR="00EE7B13" w:rsidRPr="003C79BC" w:rsidRDefault="00EE7B13" w:rsidP="00EE7B13">
            <w:pPr>
              <w:pStyle w:val="ListParagraph"/>
              <w:ind w:left="0"/>
              <w:rPr>
                <w:sz w:val="16"/>
                <w:szCs w:val="16"/>
                <w:lang w:val="id-ID"/>
              </w:rPr>
            </w:pPr>
            <w:r w:rsidRPr="003C79BC">
              <w:rPr>
                <w:sz w:val="16"/>
                <w:szCs w:val="16"/>
                <w:lang w:val="id-ID"/>
              </w:rPr>
              <w:t>75.78%</w:t>
            </w:r>
          </w:p>
        </w:tc>
        <w:tc>
          <w:tcPr>
            <w:tcW w:w="837" w:type="dxa"/>
          </w:tcPr>
          <w:p w:rsidR="00EE7B13" w:rsidRPr="003C79BC" w:rsidRDefault="00EE7B13" w:rsidP="00EE7B13">
            <w:pPr>
              <w:pStyle w:val="ListParagraph"/>
              <w:ind w:left="0"/>
              <w:rPr>
                <w:sz w:val="16"/>
                <w:szCs w:val="16"/>
              </w:rPr>
            </w:pPr>
            <w:r w:rsidRPr="003C79BC">
              <w:rPr>
                <w:sz w:val="16"/>
                <w:szCs w:val="16"/>
                <w:lang w:val="id-ID"/>
              </w:rPr>
              <w:t>Baik</w:t>
            </w:r>
          </w:p>
        </w:tc>
      </w:tr>
      <w:tr w:rsidR="00EE7B13" w:rsidRPr="003C79BC" w:rsidTr="00EE7B13">
        <w:tc>
          <w:tcPr>
            <w:tcW w:w="570" w:type="dxa"/>
          </w:tcPr>
          <w:p w:rsidR="00EE7B13" w:rsidRPr="003C79BC" w:rsidRDefault="00EE7B13" w:rsidP="00EE7B13">
            <w:pPr>
              <w:pStyle w:val="ListParagraph"/>
              <w:numPr>
                <w:ilvl w:val="3"/>
                <w:numId w:val="4"/>
              </w:numPr>
              <w:ind w:left="360"/>
              <w:contextualSpacing/>
              <w:jc w:val="center"/>
              <w:rPr>
                <w:sz w:val="16"/>
                <w:szCs w:val="16"/>
              </w:rPr>
            </w:pPr>
          </w:p>
        </w:tc>
        <w:tc>
          <w:tcPr>
            <w:tcW w:w="3541" w:type="dxa"/>
          </w:tcPr>
          <w:p w:rsidR="00EE7B13" w:rsidRPr="003C79BC" w:rsidRDefault="00EE7B13" w:rsidP="00EE7B13">
            <w:pPr>
              <w:jc w:val="both"/>
              <w:rPr>
                <w:iCs/>
                <w:sz w:val="16"/>
                <w:szCs w:val="16"/>
              </w:rPr>
            </w:pPr>
            <w:r w:rsidRPr="003C79BC">
              <w:rPr>
                <w:i/>
                <w:iCs/>
                <w:sz w:val="16"/>
                <w:szCs w:val="16"/>
              </w:rPr>
              <w:t>Responsiveness</w:t>
            </w:r>
          </w:p>
        </w:tc>
        <w:tc>
          <w:tcPr>
            <w:tcW w:w="1030" w:type="dxa"/>
          </w:tcPr>
          <w:p w:rsidR="00EE7B13" w:rsidRPr="003C79BC" w:rsidRDefault="00EE7B13" w:rsidP="00EE7B13">
            <w:pPr>
              <w:pStyle w:val="ListParagraph"/>
              <w:ind w:left="0"/>
              <w:rPr>
                <w:sz w:val="16"/>
                <w:szCs w:val="16"/>
              </w:rPr>
            </w:pPr>
          </w:p>
        </w:tc>
        <w:tc>
          <w:tcPr>
            <w:tcW w:w="1176" w:type="dxa"/>
          </w:tcPr>
          <w:p w:rsidR="00EE7B13" w:rsidRPr="003C79BC" w:rsidRDefault="00EE7B13" w:rsidP="00EE7B13">
            <w:pPr>
              <w:pStyle w:val="ListParagraph"/>
              <w:ind w:left="0"/>
              <w:rPr>
                <w:sz w:val="16"/>
                <w:szCs w:val="16"/>
              </w:rPr>
            </w:pPr>
          </w:p>
        </w:tc>
        <w:tc>
          <w:tcPr>
            <w:tcW w:w="1190" w:type="dxa"/>
          </w:tcPr>
          <w:p w:rsidR="00EE7B13" w:rsidRPr="003C79BC" w:rsidRDefault="00EE7B13" w:rsidP="00EE7B13">
            <w:pPr>
              <w:pStyle w:val="ListParagraph"/>
              <w:ind w:left="0"/>
              <w:rPr>
                <w:sz w:val="16"/>
                <w:szCs w:val="16"/>
              </w:rPr>
            </w:pPr>
          </w:p>
        </w:tc>
        <w:tc>
          <w:tcPr>
            <w:tcW w:w="837" w:type="dxa"/>
          </w:tcPr>
          <w:p w:rsidR="00EE7B13" w:rsidRPr="003C79BC" w:rsidRDefault="00EE7B13" w:rsidP="00EE7B13">
            <w:pPr>
              <w:pStyle w:val="ListParagraph"/>
              <w:ind w:left="0"/>
              <w:rPr>
                <w:sz w:val="16"/>
                <w:szCs w:val="16"/>
              </w:rPr>
            </w:pPr>
          </w:p>
        </w:tc>
      </w:tr>
      <w:tr w:rsidR="00EE7B13" w:rsidRPr="003C79BC" w:rsidTr="00EE7B13">
        <w:tc>
          <w:tcPr>
            <w:tcW w:w="570" w:type="dxa"/>
          </w:tcPr>
          <w:p w:rsidR="00EE7B13" w:rsidRPr="003C79BC" w:rsidRDefault="00EE7B13" w:rsidP="00EE7B13">
            <w:pPr>
              <w:pStyle w:val="ListParagraph"/>
              <w:ind w:left="360"/>
              <w:rPr>
                <w:sz w:val="16"/>
                <w:szCs w:val="16"/>
              </w:rPr>
            </w:pPr>
          </w:p>
        </w:tc>
        <w:tc>
          <w:tcPr>
            <w:tcW w:w="3541" w:type="dxa"/>
          </w:tcPr>
          <w:p w:rsidR="00EE7B13" w:rsidRPr="003C79BC" w:rsidRDefault="00EE7B13" w:rsidP="00EE7B13">
            <w:pPr>
              <w:pStyle w:val="ListParagraph"/>
              <w:numPr>
                <w:ilvl w:val="0"/>
                <w:numId w:val="6"/>
              </w:numPr>
              <w:ind w:left="360"/>
              <w:contextualSpacing/>
              <w:jc w:val="both"/>
              <w:rPr>
                <w:i/>
                <w:iCs/>
                <w:sz w:val="16"/>
                <w:szCs w:val="16"/>
                <w:lang w:val="id-ID"/>
              </w:rPr>
            </w:pPr>
            <w:r w:rsidRPr="003C79BC">
              <w:rPr>
                <w:iCs/>
                <w:sz w:val="16"/>
                <w:szCs w:val="16"/>
              </w:rPr>
              <w:t xml:space="preserve">Bank BNI </w:t>
            </w:r>
            <w:r w:rsidRPr="003C79BC">
              <w:rPr>
                <w:sz w:val="16"/>
                <w:szCs w:val="16"/>
                <w:lang w:val="it-IT"/>
              </w:rPr>
              <w:t xml:space="preserve">mampu </w:t>
            </w:r>
            <w:r w:rsidRPr="003C79BC">
              <w:rPr>
                <w:sz w:val="16"/>
                <w:szCs w:val="16"/>
              </w:rPr>
              <w:t>membantu  konsumen  dan memberikan pelayanan yang cepat</w:t>
            </w:r>
          </w:p>
        </w:tc>
        <w:tc>
          <w:tcPr>
            <w:tcW w:w="1030" w:type="dxa"/>
          </w:tcPr>
          <w:p w:rsidR="00EE7B13" w:rsidRPr="003C79BC" w:rsidRDefault="00EE7B13" w:rsidP="00EE7B13">
            <w:pPr>
              <w:pStyle w:val="ListParagraph"/>
              <w:ind w:left="0"/>
              <w:rPr>
                <w:sz w:val="16"/>
                <w:szCs w:val="16"/>
                <w:lang w:val="id-ID"/>
              </w:rPr>
            </w:pPr>
            <w:r w:rsidRPr="003C79BC">
              <w:rPr>
                <w:sz w:val="16"/>
                <w:szCs w:val="16"/>
                <w:lang w:val="id-ID"/>
              </w:rPr>
              <w:t>445</w:t>
            </w:r>
          </w:p>
        </w:tc>
        <w:tc>
          <w:tcPr>
            <w:tcW w:w="1176" w:type="dxa"/>
          </w:tcPr>
          <w:p w:rsidR="00EE7B13" w:rsidRPr="003C79BC" w:rsidRDefault="00EE7B13" w:rsidP="00EE7B13">
            <w:pPr>
              <w:pStyle w:val="ListParagraph"/>
              <w:ind w:left="0"/>
              <w:rPr>
                <w:sz w:val="16"/>
                <w:szCs w:val="16"/>
                <w:lang w:val="id-ID"/>
              </w:rPr>
            </w:pPr>
            <w:r w:rsidRPr="003C79BC">
              <w:rPr>
                <w:sz w:val="16"/>
                <w:szCs w:val="16"/>
                <w:lang w:val="id-ID"/>
              </w:rPr>
              <w:t>341</w:t>
            </w:r>
          </w:p>
        </w:tc>
        <w:tc>
          <w:tcPr>
            <w:tcW w:w="1190" w:type="dxa"/>
          </w:tcPr>
          <w:p w:rsidR="00EE7B13" w:rsidRPr="003C79BC" w:rsidRDefault="00EE7B13" w:rsidP="00EE7B13">
            <w:pPr>
              <w:pStyle w:val="ListParagraph"/>
              <w:ind w:left="0"/>
              <w:rPr>
                <w:sz w:val="16"/>
                <w:szCs w:val="16"/>
                <w:lang w:val="id-ID"/>
              </w:rPr>
            </w:pPr>
            <w:r w:rsidRPr="003C79BC">
              <w:rPr>
                <w:sz w:val="16"/>
                <w:szCs w:val="16"/>
                <w:lang w:val="id-ID"/>
              </w:rPr>
              <w:t>76.67%</w:t>
            </w:r>
          </w:p>
        </w:tc>
        <w:tc>
          <w:tcPr>
            <w:tcW w:w="837" w:type="dxa"/>
          </w:tcPr>
          <w:p w:rsidR="00EE7B13" w:rsidRPr="003C79BC" w:rsidRDefault="00EE7B13" w:rsidP="00EE7B13">
            <w:pPr>
              <w:pStyle w:val="ListParagraph"/>
              <w:ind w:left="0"/>
              <w:rPr>
                <w:sz w:val="16"/>
                <w:szCs w:val="16"/>
              </w:rPr>
            </w:pPr>
            <w:r w:rsidRPr="003C79BC">
              <w:rPr>
                <w:sz w:val="16"/>
                <w:szCs w:val="16"/>
                <w:lang w:val="id-ID"/>
              </w:rPr>
              <w:t>Baik</w:t>
            </w:r>
          </w:p>
        </w:tc>
      </w:tr>
      <w:tr w:rsidR="00EE7B13" w:rsidRPr="003C79BC" w:rsidTr="00EE7B13">
        <w:tc>
          <w:tcPr>
            <w:tcW w:w="570" w:type="dxa"/>
          </w:tcPr>
          <w:p w:rsidR="00EE7B13" w:rsidRPr="003C79BC" w:rsidRDefault="00EE7B13" w:rsidP="00EE7B13">
            <w:pPr>
              <w:pStyle w:val="ListParagraph"/>
              <w:ind w:left="360"/>
              <w:rPr>
                <w:sz w:val="16"/>
                <w:szCs w:val="16"/>
              </w:rPr>
            </w:pPr>
          </w:p>
        </w:tc>
        <w:tc>
          <w:tcPr>
            <w:tcW w:w="3541" w:type="dxa"/>
          </w:tcPr>
          <w:p w:rsidR="00EE7B13" w:rsidRPr="003C79BC" w:rsidRDefault="00EE7B13" w:rsidP="00EE7B13">
            <w:pPr>
              <w:pStyle w:val="ListParagraph"/>
              <w:numPr>
                <w:ilvl w:val="0"/>
                <w:numId w:val="6"/>
              </w:numPr>
              <w:ind w:left="360"/>
              <w:contextualSpacing/>
              <w:jc w:val="both"/>
              <w:rPr>
                <w:i/>
                <w:iCs/>
                <w:sz w:val="16"/>
                <w:szCs w:val="16"/>
              </w:rPr>
            </w:pPr>
            <w:r w:rsidRPr="003C79BC">
              <w:rPr>
                <w:iCs/>
                <w:sz w:val="16"/>
                <w:szCs w:val="16"/>
              </w:rPr>
              <w:t xml:space="preserve">Bank BNI </w:t>
            </w:r>
            <w:r w:rsidRPr="003C79BC">
              <w:rPr>
                <w:sz w:val="16"/>
                <w:szCs w:val="16"/>
                <w:lang w:val="it-IT"/>
              </w:rPr>
              <w:t xml:space="preserve">mampu </w:t>
            </w:r>
            <w:r w:rsidRPr="003C79BC">
              <w:rPr>
                <w:sz w:val="16"/>
                <w:szCs w:val="16"/>
              </w:rPr>
              <w:t>membantu  konsumen  dan memberikan pelayanan yang tepat</w:t>
            </w:r>
          </w:p>
        </w:tc>
        <w:tc>
          <w:tcPr>
            <w:tcW w:w="1030" w:type="dxa"/>
          </w:tcPr>
          <w:p w:rsidR="00EE7B13" w:rsidRPr="003C79BC" w:rsidRDefault="00EE7B13" w:rsidP="00EE7B13">
            <w:pPr>
              <w:pStyle w:val="ListParagraph"/>
              <w:ind w:left="0"/>
              <w:rPr>
                <w:sz w:val="16"/>
                <w:szCs w:val="16"/>
              </w:rPr>
            </w:pPr>
            <w:r w:rsidRPr="003C79BC">
              <w:rPr>
                <w:sz w:val="16"/>
                <w:szCs w:val="16"/>
                <w:lang w:val="id-ID"/>
              </w:rPr>
              <w:t>445</w:t>
            </w:r>
          </w:p>
        </w:tc>
        <w:tc>
          <w:tcPr>
            <w:tcW w:w="1176" w:type="dxa"/>
          </w:tcPr>
          <w:p w:rsidR="00EE7B13" w:rsidRPr="003C79BC" w:rsidRDefault="00EE7B13" w:rsidP="00EE7B13">
            <w:pPr>
              <w:pStyle w:val="ListParagraph"/>
              <w:ind w:left="0"/>
              <w:rPr>
                <w:sz w:val="16"/>
                <w:szCs w:val="16"/>
                <w:lang w:val="id-ID"/>
              </w:rPr>
            </w:pPr>
            <w:r w:rsidRPr="003C79BC">
              <w:rPr>
                <w:sz w:val="16"/>
                <w:szCs w:val="16"/>
                <w:lang w:val="id-ID"/>
              </w:rPr>
              <w:t>350</w:t>
            </w:r>
          </w:p>
        </w:tc>
        <w:tc>
          <w:tcPr>
            <w:tcW w:w="1190" w:type="dxa"/>
          </w:tcPr>
          <w:p w:rsidR="00EE7B13" w:rsidRPr="003C79BC" w:rsidRDefault="00EE7B13" w:rsidP="00EE7B13">
            <w:pPr>
              <w:pStyle w:val="ListParagraph"/>
              <w:ind w:left="0"/>
              <w:rPr>
                <w:sz w:val="16"/>
                <w:szCs w:val="16"/>
                <w:lang w:val="id-ID"/>
              </w:rPr>
            </w:pPr>
            <w:r w:rsidRPr="003C79BC">
              <w:rPr>
                <w:sz w:val="16"/>
                <w:szCs w:val="16"/>
                <w:lang w:val="id-ID"/>
              </w:rPr>
              <w:t>78.65%</w:t>
            </w:r>
          </w:p>
        </w:tc>
        <w:tc>
          <w:tcPr>
            <w:tcW w:w="837" w:type="dxa"/>
          </w:tcPr>
          <w:p w:rsidR="00EE7B13" w:rsidRPr="003C79BC" w:rsidRDefault="00EE7B13" w:rsidP="00EE7B13">
            <w:pPr>
              <w:pStyle w:val="ListParagraph"/>
              <w:ind w:left="0"/>
              <w:rPr>
                <w:sz w:val="16"/>
                <w:szCs w:val="16"/>
                <w:lang w:val="id-ID"/>
              </w:rPr>
            </w:pPr>
            <w:r w:rsidRPr="003C79BC">
              <w:rPr>
                <w:sz w:val="16"/>
                <w:szCs w:val="16"/>
                <w:lang w:val="id-ID"/>
              </w:rPr>
              <w:t xml:space="preserve">Baik </w:t>
            </w:r>
          </w:p>
        </w:tc>
      </w:tr>
      <w:tr w:rsidR="00EE7B13" w:rsidRPr="003C79BC" w:rsidTr="00EE7B13">
        <w:tc>
          <w:tcPr>
            <w:tcW w:w="570" w:type="dxa"/>
          </w:tcPr>
          <w:p w:rsidR="00EE7B13" w:rsidRPr="003C79BC" w:rsidRDefault="00EE7B13" w:rsidP="00EE7B13">
            <w:pPr>
              <w:pStyle w:val="ListParagraph"/>
              <w:numPr>
                <w:ilvl w:val="3"/>
                <w:numId w:val="4"/>
              </w:numPr>
              <w:ind w:left="360"/>
              <w:contextualSpacing/>
              <w:jc w:val="center"/>
              <w:rPr>
                <w:sz w:val="16"/>
                <w:szCs w:val="16"/>
              </w:rPr>
            </w:pPr>
          </w:p>
        </w:tc>
        <w:tc>
          <w:tcPr>
            <w:tcW w:w="3541" w:type="dxa"/>
          </w:tcPr>
          <w:p w:rsidR="00EE7B13" w:rsidRPr="003C79BC" w:rsidRDefault="00EE7B13" w:rsidP="00EE7B13">
            <w:pPr>
              <w:jc w:val="both"/>
              <w:rPr>
                <w:i/>
                <w:iCs/>
                <w:sz w:val="16"/>
                <w:szCs w:val="16"/>
              </w:rPr>
            </w:pPr>
            <w:r w:rsidRPr="003C79BC">
              <w:rPr>
                <w:i/>
                <w:iCs/>
                <w:sz w:val="16"/>
                <w:szCs w:val="16"/>
              </w:rPr>
              <w:t>Assurance</w:t>
            </w:r>
          </w:p>
        </w:tc>
        <w:tc>
          <w:tcPr>
            <w:tcW w:w="1030" w:type="dxa"/>
          </w:tcPr>
          <w:p w:rsidR="00EE7B13" w:rsidRPr="003C79BC" w:rsidRDefault="00EE7B13" w:rsidP="00EE7B13">
            <w:pPr>
              <w:pStyle w:val="ListParagraph"/>
              <w:ind w:left="0"/>
              <w:rPr>
                <w:sz w:val="16"/>
                <w:szCs w:val="16"/>
              </w:rPr>
            </w:pPr>
          </w:p>
        </w:tc>
        <w:tc>
          <w:tcPr>
            <w:tcW w:w="1176" w:type="dxa"/>
          </w:tcPr>
          <w:p w:rsidR="00EE7B13" w:rsidRPr="003C79BC" w:rsidRDefault="00EE7B13" w:rsidP="00EE7B13">
            <w:pPr>
              <w:pStyle w:val="ListParagraph"/>
              <w:ind w:left="0"/>
              <w:rPr>
                <w:sz w:val="16"/>
                <w:szCs w:val="16"/>
              </w:rPr>
            </w:pPr>
          </w:p>
        </w:tc>
        <w:tc>
          <w:tcPr>
            <w:tcW w:w="1190" w:type="dxa"/>
          </w:tcPr>
          <w:p w:rsidR="00EE7B13" w:rsidRPr="003C79BC" w:rsidRDefault="00EE7B13" w:rsidP="00EE7B13">
            <w:pPr>
              <w:pStyle w:val="ListParagraph"/>
              <w:ind w:left="0"/>
              <w:rPr>
                <w:sz w:val="16"/>
                <w:szCs w:val="16"/>
              </w:rPr>
            </w:pPr>
          </w:p>
        </w:tc>
        <w:tc>
          <w:tcPr>
            <w:tcW w:w="837" w:type="dxa"/>
          </w:tcPr>
          <w:p w:rsidR="00EE7B13" w:rsidRPr="003C79BC" w:rsidRDefault="00EE7B13" w:rsidP="00EE7B13">
            <w:pPr>
              <w:pStyle w:val="ListParagraph"/>
              <w:ind w:left="0"/>
              <w:rPr>
                <w:sz w:val="16"/>
                <w:szCs w:val="16"/>
              </w:rPr>
            </w:pPr>
          </w:p>
        </w:tc>
      </w:tr>
      <w:tr w:rsidR="00EE7B13" w:rsidRPr="003C79BC" w:rsidTr="00EE7B13">
        <w:tc>
          <w:tcPr>
            <w:tcW w:w="570" w:type="dxa"/>
          </w:tcPr>
          <w:p w:rsidR="00EE7B13" w:rsidRPr="003C79BC" w:rsidRDefault="00EE7B13" w:rsidP="00EE7B13">
            <w:pPr>
              <w:pStyle w:val="ListParagraph"/>
              <w:ind w:left="360"/>
              <w:rPr>
                <w:sz w:val="16"/>
                <w:szCs w:val="16"/>
              </w:rPr>
            </w:pPr>
          </w:p>
        </w:tc>
        <w:tc>
          <w:tcPr>
            <w:tcW w:w="3541" w:type="dxa"/>
          </w:tcPr>
          <w:p w:rsidR="00EE7B13" w:rsidRPr="003C79BC" w:rsidRDefault="00EE7B13" w:rsidP="00EE7B13">
            <w:pPr>
              <w:pStyle w:val="ListParagraph"/>
              <w:numPr>
                <w:ilvl w:val="0"/>
                <w:numId w:val="7"/>
              </w:numPr>
              <w:ind w:left="360"/>
              <w:contextualSpacing/>
              <w:jc w:val="both"/>
              <w:rPr>
                <w:i/>
                <w:iCs/>
                <w:sz w:val="16"/>
                <w:szCs w:val="16"/>
                <w:lang w:val="id-ID"/>
              </w:rPr>
            </w:pPr>
            <w:r w:rsidRPr="003C79BC">
              <w:rPr>
                <w:iCs/>
                <w:sz w:val="16"/>
                <w:szCs w:val="16"/>
              </w:rPr>
              <w:t>Bank BNI memiliki karyawan dengan tingkat pengetahuan  yang tinggi</w:t>
            </w:r>
          </w:p>
        </w:tc>
        <w:tc>
          <w:tcPr>
            <w:tcW w:w="1030" w:type="dxa"/>
          </w:tcPr>
          <w:p w:rsidR="00EE7B13" w:rsidRPr="003C79BC" w:rsidRDefault="00EE7B13" w:rsidP="00EE7B13">
            <w:pPr>
              <w:pStyle w:val="ListParagraph"/>
              <w:ind w:left="0"/>
              <w:rPr>
                <w:sz w:val="16"/>
                <w:szCs w:val="16"/>
                <w:lang w:val="id-ID"/>
              </w:rPr>
            </w:pPr>
            <w:r w:rsidRPr="003C79BC">
              <w:rPr>
                <w:sz w:val="16"/>
                <w:szCs w:val="16"/>
                <w:lang w:val="id-ID"/>
              </w:rPr>
              <w:t>445</w:t>
            </w:r>
          </w:p>
        </w:tc>
        <w:tc>
          <w:tcPr>
            <w:tcW w:w="1176" w:type="dxa"/>
          </w:tcPr>
          <w:p w:rsidR="00EE7B13" w:rsidRPr="003C79BC" w:rsidRDefault="00EE7B13" w:rsidP="00EE7B13">
            <w:pPr>
              <w:pStyle w:val="ListParagraph"/>
              <w:ind w:left="0"/>
              <w:rPr>
                <w:sz w:val="16"/>
                <w:szCs w:val="16"/>
                <w:lang w:val="id-ID"/>
              </w:rPr>
            </w:pPr>
            <w:r w:rsidRPr="003C79BC">
              <w:rPr>
                <w:sz w:val="16"/>
                <w:szCs w:val="16"/>
                <w:lang w:val="id-ID"/>
              </w:rPr>
              <w:t>344</w:t>
            </w:r>
          </w:p>
        </w:tc>
        <w:tc>
          <w:tcPr>
            <w:tcW w:w="1190" w:type="dxa"/>
          </w:tcPr>
          <w:p w:rsidR="00EE7B13" w:rsidRPr="003C79BC" w:rsidRDefault="00EE7B13" w:rsidP="00EE7B13">
            <w:pPr>
              <w:pStyle w:val="ListParagraph"/>
              <w:ind w:left="0"/>
              <w:rPr>
                <w:sz w:val="16"/>
                <w:szCs w:val="16"/>
                <w:lang w:val="id-ID"/>
              </w:rPr>
            </w:pPr>
            <w:r w:rsidRPr="003C79BC">
              <w:rPr>
                <w:sz w:val="16"/>
                <w:szCs w:val="16"/>
                <w:lang w:val="id-ID"/>
              </w:rPr>
              <w:t>77.30%</w:t>
            </w:r>
          </w:p>
        </w:tc>
        <w:tc>
          <w:tcPr>
            <w:tcW w:w="837" w:type="dxa"/>
          </w:tcPr>
          <w:p w:rsidR="00EE7B13" w:rsidRPr="003C79BC" w:rsidRDefault="00EE7B13" w:rsidP="00EE7B13">
            <w:pPr>
              <w:pStyle w:val="ListParagraph"/>
              <w:ind w:left="0"/>
              <w:rPr>
                <w:sz w:val="16"/>
                <w:szCs w:val="16"/>
              </w:rPr>
            </w:pPr>
            <w:r w:rsidRPr="003C79BC">
              <w:rPr>
                <w:sz w:val="16"/>
                <w:szCs w:val="16"/>
                <w:lang w:val="id-ID"/>
              </w:rPr>
              <w:t>Baik</w:t>
            </w:r>
          </w:p>
        </w:tc>
      </w:tr>
      <w:tr w:rsidR="00EE7B13" w:rsidRPr="003C79BC" w:rsidTr="00EE7B13">
        <w:tc>
          <w:tcPr>
            <w:tcW w:w="570" w:type="dxa"/>
          </w:tcPr>
          <w:p w:rsidR="00EE7B13" w:rsidRPr="003C79BC" w:rsidRDefault="00EE7B13" w:rsidP="00EE7B13">
            <w:pPr>
              <w:rPr>
                <w:sz w:val="16"/>
                <w:szCs w:val="16"/>
                <w:lang w:val="id-ID"/>
              </w:rPr>
            </w:pPr>
          </w:p>
        </w:tc>
        <w:tc>
          <w:tcPr>
            <w:tcW w:w="3541" w:type="dxa"/>
          </w:tcPr>
          <w:p w:rsidR="00EE7B13" w:rsidRPr="003C79BC" w:rsidRDefault="00EE7B13" w:rsidP="00EE7B13">
            <w:pPr>
              <w:pStyle w:val="ListParagraph"/>
              <w:numPr>
                <w:ilvl w:val="0"/>
                <w:numId w:val="7"/>
              </w:numPr>
              <w:ind w:left="360"/>
              <w:contextualSpacing/>
              <w:jc w:val="both"/>
              <w:rPr>
                <w:i/>
                <w:iCs/>
                <w:sz w:val="16"/>
                <w:szCs w:val="16"/>
              </w:rPr>
            </w:pPr>
            <w:r w:rsidRPr="003C79BC">
              <w:rPr>
                <w:sz w:val="16"/>
                <w:szCs w:val="16"/>
              </w:rPr>
              <w:t>Bank BNI memiliki karyawan yang mampu memberikan kepercayaan kepada konsumen</w:t>
            </w:r>
          </w:p>
        </w:tc>
        <w:tc>
          <w:tcPr>
            <w:tcW w:w="1030" w:type="dxa"/>
          </w:tcPr>
          <w:p w:rsidR="00EE7B13" w:rsidRPr="003C79BC" w:rsidRDefault="00EE7B13" w:rsidP="00EE7B13">
            <w:pPr>
              <w:pStyle w:val="ListParagraph"/>
              <w:ind w:left="0"/>
              <w:rPr>
                <w:sz w:val="16"/>
                <w:szCs w:val="16"/>
              </w:rPr>
            </w:pPr>
            <w:r w:rsidRPr="003C79BC">
              <w:rPr>
                <w:sz w:val="16"/>
                <w:szCs w:val="16"/>
                <w:lang w:val="id-ID"/>
              </w:rPr>
              <w:t>445</w:t>
            </w:r>
          </w:p>
        </w:tc>
        <w:tc>
          <w:tcPr>
            <w:tcW w:w="1176" w:type="dxa"/>
          </w:tcPr>
          <w:p w:rsidR="00EE7B13" w:rsidRPr="003C79BC" w:rsidRDefault="00EE7B13" w:rsidP="00EE7B13">
            <w:pPr>
              <w:pStyle w:val="ListParagraph"/>
              <w:ind w:left="0"/>
              <w:rPr>
                <w:sz w:val="16"/>
                <w:szCs w:val="16"/>
                <w:lang w:val="id-ID"/>
              </w:rPr>
            </w:pPr>
            <w:r w:rsidRPr="003C79BC">
              <w:rPr>
                <w:sz w:val="16"/>
                <w:szCs w:val="16"/>
                <w:lang w:val="id-ID"/>
              </w:rPr>
              <w:t>321</w:t>
            </w:r>
          </w:p>
        </w:tc>
        <w:tc>
          <w:tcPr>
            <w:tcW w:w="1190" w:type="dxa"/>
          </w:tcPr>
          <w:p w:rsidR="00EE7B13" w:rsidRPr="003C79BC" w:rsidRDefault="00EE7B13" w:rsidP="00EE7B13">
            <w:pPr>
              <w:pStyle w:val="ListParagraph"/>
              <w:ind w:left="0"/>
              <w:rPr>
                <w:sz w:val="16"/>
                <w:szCs w:val="16"/>
                <w:lang w:val="id-ID"/>
              </w:rPr>
            </w:pPr>
            <w:r w:rsidRPr="003C79BC">
              <w:rPr>
                <w:sz w:val="16"/>
                <w:szCs w:val="16"/>
                <w:lang w:val="id-ID"/>
              </w:rPr>
              <w:t>72.13%</w:t>
            </w:r>
          </w:p>
        </w:tc>
        <w:tc>
          <w:tcPr>
            <w:tcW w:w="837" w:type="dxa"/>
          </w:tcPr>
          <w:p w:rsidR="00EE7B13" w:rsidRPr="003C79BC" w:rsidRDefault="00EE7B13" w:rsidP="00EE7B13">
            <w:pPr>
              <w:pStyle w:val="ListParagraph"/>
              <w:ind w:left="0"/>
              <w:rPr>
                <w:sz w:val="16"/>
                <w:szCs w:val="16"/>
              </w:rPr>
            </w:pPr>
            <w:r w:rsidRPr="003C79BC">
              <w:rPr>
                <w:sz w:val="16"/>
                <w:szCs w:val="16"/>
                <w:lang w:val="id-ID"/>
              </w:rPr>
              <w:t>Baik</w:t>
            </w:r>
          </w:p>
        </w:tc>
      </w:tr>
      <w:tr w:rsidR="00EE7B13" w:rsidRPr="003C79BC" w:rsidTr="00EE7B13">
        <w:tc>
          <w:tcPr>
            <w:tcW w:w="570" w:type="dxa"/>
          </w:tcPr>
          <w:p w:rsidR="00EE7B13" w:rsidRPr="003C79BC" w:rsidRDefault="00EE7B13" w:rsidP="00EE7B13">
            <w:pPr>
              <w:pStyle w:val="ListParagraph"/>
              <w:numPr>
                <w:ilvl w:val="3"/>
                <w:numId w:val="4"/>
              </w:numPr>
              <w:ind w:left="360"/>
              <w:contextualSpacing/>
              <w:jc w:val="center"/>
              <w:rPr>
                <w:sz w:val="16"/>
                <w:szCs w:val="16"/>
              </w:rPr>
            </w:pPr>
          </w:p>
        </w:tc>
        <w:tc>
          <w:tcPr>
            <w:tcW w:w="3541" w:type="dxa"/>
          </w:tcPr>
          <w:p w:rsidR="00EE7B13" w:rsidRPr="003C79BC" w:rsidRDefault="00EE7B13" w:rsidP="00EE7B13">
            <w:pPr>
              <w:jc w:val="both"/>
              <w:rPr>
                <w:i/>
                <w:iCs/>
                <w:sz w:val="16"/>
                <w:szCs w:val="16"/>
              </w:rPr>
            </w:pPr>
            <w:r w:rsidRPr="003C79BC">
              <w:rPr>
                <w:i/>
                <w:iCs/>
                <w:sz w:val="16"/>
                <w:szCs w:val="16"/>
              </w:rPr>
              <w:t>Emphaty</w:t>
            </w:r>
          </w:p>
        </w:tc>
        <w:tc>
          <w:tcPr>
            <w:tcW w:w="1030" w:type="dxa"/>
          </w:tcPr>
          <w:p w:rsidR="00EE7B13" w:rsidRPr="003C79BC" w:rsidRDefault="00EE7B13" w:rsidP="00EE7B13">
            <w:pPr>
              <w:pStyle w:val="ListParagraph"/>
              <w:ind w:left="0"/>
              <w:rPr>
                <w:sz w:val="16"/>
                <w:szCs w:val="16"/>
              </w:rPr>
            </w:pPr>
          </w:p>
        </w:tc>
        <w:tc>
          <w:tcPr>
            <w:tcW w:w="1176" w:type="dxa"/>
          </w:tcPr>
          <w:p w:rsidR="00EE7B13" w:rsidRPr="003C79BC" w:rsidRDefault="00EE7B13" w:rsidP="00EE7B13">
            <w:pPr>
              <w:pStyle w:val="ListParagraph"/>
              <w:ind w:left="0"/>
              <w:rPr>
                <w:sz w:val="16"/>
                <w:szCs w:val="16"/>
              </w:rPr>
            </w:pPr>
          </w:p>
        </w:tc>
        <w:tc>
          <w:tcPr>
            <w:tcW w:w="1190" w:type="dxa"/>
          </w:tcPr>
          <w:p w:rsidR="00EE7B13" w:rsidRPr="003C79BC" w:rsidRDefault="00EE7B13" w:rsidP="00EE7B13">
            <w:pPr>
              <w:pStyle w:val="ListParagraph"/>
              <w:ind w:left="0"/>
              <w:rPr>
                <w:sz w:val="16"/>
                <w:szCs w:val="16"/>
              </w:rPr>
            </w:pPr>
          </w:p>
        </w:tc>
        <w:tc>
          <w:tcPr>
            <w:tcW w:w="837" w:type="dxa"/>
          </w:tcPr>
          <w:p w:rsidR="00EE7B13" w:rsidRPr="003C79BC" w:rsidRDefault="00EE7B13" w:rsidP="00EE7B13">
            <w:pPr>
              <w:pStyle w:val="ListParagraph"/>
              <w:ind w:left="0"/>
              <w:rPr>
                <w:sz w:val="16"/>
                <w:szCs w:val="16"/>
              </w:rPr>
            </w:pPr>
          </w:p>
        </w:tc>
      </w:tr>
      <w:tr w:rsidR="00EE7B13" w:rsidRPr="003C79BC" w:rsidTr="00EE7B13">
        <w:tc>
          <w:tcPr>
            <w:tcW w:w="570" w:type="dxa"/>
          </w:tcPr>
          <w:p w:rsidR="00EE7B13" w:rsidRPr="003C79BC" w:rsidRDefault="00EE7B13" w:rsidP="00EE7B13">
            <w:pPr>
              <w:pStyle w:val="ListParagraph"/>
              <w:ind w:left="360"/>
              <w:rPr>
                <w:sz w:val="16"/>
                <w:szCs w:val="16"/>
              </w:rPr>
            </w:pPr>
          </w:p>
        </w:tc>
        <w:tc>
          <w:tcPr>
            <w:tcW w:w="3541" w:type="dxa"/>
          </w:tcPr>
          <w:p w:rsidR="00EE7B13" w:rsidRPr="003C79BC" w:rsidRDefault="00EE7B13" w:rsidP="00EE7B13">
            <w:pPr>
              <w:pStyle w:val="ListParagraph"/>
              <w:numPr>
                <w:ilvl w:val="0"/>
                <w:numId w:val="8"/>
              </w:numPr>
              <w:ind w:left="360"/>
              <w:contextualSpacing/>
              <w:jc w:val="both"/>
              <w:rPr>
                <w:i/>
                <w:iCs/>
                <w:sz w:val="16"/>
                <w:szCs w:val="16"/>
                <w:lang w:val="id-ID"/>
              </w:rPr>
            </w:pPr>
            <w:r w:rsidRPr="003C79BC">
              <w:rPr>
                <w:iCs/>
                <w:sz w:val="16"/>
                <w:szCs w:val="16"/>
              </w:rPr>
              <w:t xml:space="preserve">Bank BNI memberikan </w:t>
            </w:r>
            <w:r w:rsidRPr="003C79BC">
              <w:rPr>
                <w:sz w:val="16"/>
                <w:szCs w:val="16"/>
              </w:rPr>
              <w:t>kemudahan untuk memanfaatkan jasa yang ditawarkan oleh perusahaan</w:t>
            </w:r>
          </w:p>
        </w:tc>
        <w:tc>
          <w:tcPr>
            <w:tcW w:w="1030" w:type="dxa"/>
          </w:tcPr>
          <w:p w:rsidR="00EE7B13" w:rsidRPr="003C79BC" w:rsidRDefault="00EE7B13" w:rsidP="00EE7B13">
            <w:pPr>
              <w:pStyle w:val="ListParagraph"/>
              <w:ind w:left="0"/>
              <w:rPr>
                <w:sz w:val="16"/>
                <w:szCs w:val="16"/>
                <w:lang w:val="id-ID"/>
              </w:rPr>
            </w:pPr>
            <w:r w:rsidRPr="003C79BC">
              <w:rPr>
                <w:sz w:val="16"/>
                <w:szCs w:val="16"/>
                <w:lang w:val="id-ID"/>
              </w:rPr>
              <w:t>445</w:t>
            </w:r>
          </w:p>
        </w:tc>
        <w:tc>
          <w:tcPr>
            <w:tcW w:w="1176" w:type="dxa"/>
          </w:tcPr>
          <w:p w:rsidR="00EE7B13" w:rsidRPr="003C79BC" w:rsidRDefault="00EE7B13" w:rsidP="00EE7B13">
            <w:pPr>
              <w:pStyle w:val="ListParagraph"/>
              <w:ind w:left="0"/>
              <w:rPr>
                <w:sz w:val="16"/>
                <w:szCs w:val="16"/>
                <w:lang w:val="id-ID"/>
              </w:rPr>
            </w:pPr>
            <w:r w:rsidRPr="003C79BC">
              <w:rPr>
                <w:sz w:val="16"/>
                <w:szCs w:val="16"/>
                <w:lang w:val="id-ID"/>
              </w:rPr>
              <w:t>317</w:t>
            </w:r>
          </w:p>
        </w:tc>
        <w:tc>
          <w:tcPr>
            <w:tcW w:w="1190" w:type="dxa"/>
          </w:tcPr>
          <w:p w:rsidR="00EE7B13" w:rsidRPr="003C79BC" w:rsidRDefault="00EE7B13" w:rsidP="00EE7B13">
            <w:pPr>
              <w:pStyle w:val="ListParagraph"/>
              <w:ind w:left="0"/>
              <w:rPr>
                <w:sz w:val="16"/>
                <w:szCs w:val="16"/>
                <w:lang w:val="id-ID"/>
              </w:rPr>
            </w:pPr>
            <w:r w:rsidRPr="003C79BC">
              <w:rPr>
                <w:sz w:val="16"/>
                <w:szCs w:val="16"/>
                <w:lang w:val="id-ID"/>
              </w:rPr>
              <w:t>71.23%</w:t>
            </w:r>
          </w:p>
        </w:tc>
        <w:tc>
          <w:tcPr>
            <w:tcW w:w="837" w:type="dxa"/>
          </w:tcPr>
          <w:p w:rsidR="00EE7B13" w:rsidRPr="003C79BC" w:rsidRDefault="00EE7B13" w:rsidP="00EE7B13">
            <w:pPr>
              <w:pStyle w:val="ListParagraph"/>
              <w:ind w:left="0"/>
              <w:rPr>
                <w:sz w:val="16"/>
                <w:szCs w:val="16"/>
              </w:rPr>
            </w:pPr>
            <w:r w:rsidRPr="003C79BC">
              <w:rPr>
                <w:sz w:val="16"/>
                <w:szCs w:val="16"/>
                <w:lang w:val="id-ID"/>
              </w:rPr>
              <w:t>Baik</w:t>
            </w:r>
          </w:p>
        </w:tc>
      </w:tr>
      <w:tr w:rsidR="00EE7B13" w:rsidRPr="003C79BC" w:rsidTr="00EE7B13">
        <w:tc>
          <w:tcPr>
            <w:tcW w:w="570" w:type="dxa"/>
          </w:tcPr>
          <w:p w:rsidR="00EE7B13" w:rsidRPr="003C79BC" w:rsidRDefault="00EE7B13" w:rsidP="00EE7B13">
            <w:pPr>
              <w:pStyle w:val="ListParagraph"/>
              <w:ind w:left="360"/>
              <w:rPr>
                <w:sz w:val="16"/>
                <w:szCs w:val="16"/>
              </w:rPr>
            </w:pPr>
          </w:p>
        </w:tc>
        <w:tc>
          <w:tcPr>
            <w:tcW w:w="3541" w:type="dxa"/>
          </w:tcPr>
          <w:p w:rsidR="00EE7B13" w:rsidRPr="003C79BC" w:rsidRDefault="00EE7B13" w:rsidP="00EE7B13">
            <w:pPr>
              <w:pStyle w:val="ListParagraph"/>
              <w:numPr>
                <w:ilvl w:val="0"/>
                <w:numId w:val="8"/>
              </w:numPr>
              <w:ind w:left="360"/>
              <w:contextualSpacing/>
              <w:jc w:val="both"/>
              <w:rPr>
                <w:iCs/>
                <w:sz w:val="16"/>
                <w:szCs w:val="16"/>
              </w:rPr>
            </w:pPr>
            <w:r w:rsidRPr="003C79BC">
              <w:rPr>
                <w:iCs/>
                <w:sz w:val="16"/>
                <w:szCs w:val="16"/>
              </w:rPr>
              <w:t xml:space="preserve">Bank BNI memiliki </w:t>
            </w:r>
            <w:r w:rsidRPr="003C79BC">
              <w:rPr>
                <w:sz w:val="16"/>
                <w:szCs w:val="16"/>
              </w:rPr>
              <w:t>kemampuan melakukan komunikasi untuk menyampaikan informasi kepada konsumen  atau memperoleh masukan dari konsumen</w:t>
            </w:r>
          </w:p>
        </w:tc>
        <w:tc>
          <w:tcPr>
            <w:tcW w:w="1030" w:type="dxa"/>
          </w:tcPr>
          <w:p w:rsidR="00EE7B13" w:rsidRPr="003C79BC" w:rsidRDefault="00EE7B13" w:rsidP="00EE7B13">
            <w:pPr>
              <w:pStyle w:val="ListParagraph"/>
              <w:ind w:left="0"/>
              <w:rPr>
                <w:sz w:val="16"/>
                <w:szCs w:val="16"/>
              </w:rPr>
            </w:pPr>
            <w:r w:rsidRPr="003C79BC">
              <w:rPr>
                <w:sz w:val="16"/>
                <w:szCs w:val="16"/>
                <w:lang w:val="id-ID"/>
              </w:rPr>
              <w:t>445</w:t>
            </w:r>
          </w:p>
        </w:tc>
        <w:tc>
          <w:tcPr>
            <w:tcW w:w="1176" w:type="dxa"/>
          </w:tcPr>
          <w:p w:rsidR="00EE7B13" w:rsidRPr="003C79BC" w:rsidRDefault="00EE7B13" w:rsidP="00EE7B13">
            <w:pPr>
              <w:pStyle w:val="ListParagraph"/>
              <w:ind w:left="0"/>
              <w:rPr>
                <w:sz w:val="16"/>
                <w:szCs w:val="16"/>
                <w:lang w:val="id-ID"/>
              </w:rPr>
            </w:pPr>
            <w:r w:rsidRPr="003C79BC">
              <w:rPr>
                <w:sz w:val="16"/>
                <w:szCs w:val="16"/>
                <w:lang w:val="id-ID"/>
              </w:rPr>
              <w:t>332</w:t>
            </w:r>
          </w:p>
        </w:tc>
        <w:tc>
          <w:tcPr>
            <w:tcW w:w="1190" w:type="dxa"/>
          </w:tcPr>
          <w:p w:rsidR="00EE7B13" w:rsidRPr="003C79BC" w:rsidRDefault="00EE7B13" w:rsidP="00EE7B13">
            <w:pPr>
              <w:pStyle w:val="ListParagraph"/>
              <w:ind w:left="0"/>
              <w:rPr>
                <w:sz w:val="16"/>
                <w:szCs w:val="16"/>
                <w:lang w:val="id-ID"/>
              </w:rPr>
            </w:pPr>
            <w:r w:rsidRPr="003C79BC">
              <w:rPr>
                <w:sz w:val="16"/>
                <w:szCs w:val="16"/>
                <w:lang w:val="id-ID"/>
              </w:rPr>
              <w:t>74.60%</w:t>
            </w:r>
          </w:p>
        </w:tc>
        <w:tc>
          <w:tcPr>
            <w:tcW w:w="837" w:type="dxa"/>
          </w:tcPr>
          <w:p w:rsidR="00EE7B13" w:rsidRPr="003C79BC" w:rsidRDefault="00EE7B13" w:rsidP="00EE7B13">
            <w:pPr>
              <w:pStyle w:val="ListParagraph"/>
              <w:ind w:left="0"/>
              <w:rPr>
                <w:sz w:val="16"/>
                <w:szCs w:val="16"/>
              </w:rPr>
            </w:pPr>
            <w:r w:rsidRPr="003C79BC">
              <w:rPr>
                <w:sz w:val="16"/>
                <w:szCs w:val="16"/>
                <w:lang w:val="id-ID"/>
              </w:rPr>
              <w:t>Baik</w:t>
            </w:r>
          </w:p>
        </w:tc>
      </w:tr>
      <w:tr w:rsidR="00EE7B13" w:rsidRPr="003C79BC" w:rsidTr="00EE7B13">
        <w:tc>
          <w:tcPr>
            <w:tcW w:w="570" w:type="dxa"/>
          </w:tcPr>
          <w:p w:rsidR="00EE7B13" w:rsidRPr="003C79BC" w:rsidRDefault="00EE7B13" w:rsidP="00EE7B13">
            <w:pPr>
              <w:pStyle w:val="ListParagraph"/>
              <w:ind w:left="360"/>
              <w:rPr>
                <w:sz w:val="16"/>
                <w:szCs w:val="16"/>
              </w:rPr>
            </w:pPr>
          </w:p>
        </w:tc>
        <w:tc>
          <w:tcPr>
            <w:tcW w:w="3541" w:type="dxa"/>
          </w:tcPr>
          <w:p w:rsidR="00EE7B13" w:rsidRPr="003C79BC" w:rsidRDefault="00EE7B13" w:rsidP="00EE7B13">
            <w:pPr>
              <w:jc w:val="both"/>
              <w:rPr>
                <w:iCs/>
                <w:sz w:val="16"/>
                <w:szCs w:val="16"/>
                <w:lang w:val="id-ID"/>
              </w:rPr>
            </w:pPr>
            <w:r w:rsidRPr="003C79BC">
              <w:rPr>
                <w:iCs/>
                <w:sz w:val="16"/>
                <w:szCs w:val="16"/>
                <w:lang w:val="id-ID"/>
              </w:rPr>
              <w:t xml:space="preserve">Jumlah </w:t>
            </w:r>
          </w:p>
        </w:tc>
        <w:tc>
          <w:tcPr>
            <w:tcW w:w="1030" w:type="dxa"/>
          </w:tcPr>
          <w:p w:rsidR="00EE7B13" w:rsidRPr="003C79BC" w:rsidRDefault="00EE7B13" w:rsidP="00EE7B13">
            <w:pPr>
              <w:pStyle w:val="ListParagraph"/>
              <w:ind w:left="0"/>
              <w:rPr>
                <w:sz w:val="16"/>
                <w:szCs w:val="16"/>
              </w:rPr>
            </w:pPr>
          </w:p>
        </w:tc>
        <w:tc>
          <w:tcPr>
            <w:tcW w:w="1176" w:type="dxa"/>
          </w:tcPr>
          <w:p w:rsidR="00EE7B13" w:rsidRPr="003C79BC" w:rsidRDefault="00EE7B13" w:rsidP="00EE7B13">
            <w:pPr>
              <w:pStyle w:val="ListParagraph"/>
              <w:ind w:left="0"/>
              <w:rPr>
                <w:sz w:val="16"/>
                <w:szCs w:val="16"/>
                <w:lang w:val="id-ID"/>
              </w:rPr>
            </w:pPr>
            <w:r w:rsidRPr="003C79BC">
              <w:rPr>
                <w:sz w:val="16"/>
                <w:szCs w:val="16"/>
                <w:lang w:val="id-ID"/>
              </w:rPr>
              <w:t>4074</w:t>
            </w:r>
          </w:p>
        </w:tc>
        <w:tc>
          <w:tcPr>
            <w:tcW w:w="1190" w:type="dxa"/>
          </w:tcPr>
          <w:p w:rsidR="00EE7B13" w:rsidRPr="003C79BC" w:rsidRDefault="00EE7B13" w:rsidP="00EE7B13">
            <w:pPr>
              <w:pStyle w:val="ListParagraph"/>
              <w:ind w:left="0"/>
              <w:rPr>
                <w:sz w:val="16"/>
                <w:szCs w:val="16"/>
              </w:rPr>
            </w:pPr>
          </w:p>
        </w:tc>
        <w:tc>
          <w:tcPr>
            <w:tcW w:w="837" w:type="dxa"/>
          </w:tcPr>
          <w:p w:rsidR="00EE7B13" w:rsidRPr="003C79BC" w:rsidRDefault="00EE7B13" w:rsidP="00EE7B13">
            <w:pPr>
              <w:pStyle w:val="ListParagraph"/>
              <w:ind w:left="0"/>
              <w:rPr>
                <w:sz w:val="16"/>
                <w:szCs w:val="16"/>
              </w:rPr>
            </w:pPr>
          </w:p>
        </w:tc>
      </w:tr>
      <w:tr w:rsidR="00EE7B13" w:rsidRPr="003C79BC" w:rsidTr="00EE7B13">
        <w:tc>
          <w:tcPr>
            <w:tcW w:w="570" w:type="dxa"/>
          </w:tcPr>
          <w:p w:rsidR="00EE7B13" w:rsidRPr="003C79BC" w:rsidRDefault="00EE7B13" w:rsidP="00EE7B13">
            <w:pPr>
              <w:pStyle w:val="ListParagraph"/>
              <w:ind w:left="360"/>
              <w:rPr>
                <w:sz w:val="16"/>
                <w:szCs w:val="16"/>
              </w:rPr>
            </w:pPr>
          </w:p>
        </w:tc>
        <w:tc>
          <w:tcPr>
            <w:tcW w:w="3541" w:type="dxa"/>
          </w:tcPr>
          <w:p w:rsidR="00EE7B13" w:rsidRPr="003C79BC" w:rsidRDefault="00EE7B13" w:rsidP="00EE7B13">
            <w:pPr>
              <w:jc w:val="both"/>
              <w:rPr>
                <w:iCs/>
                <w:sz w:val="16"/>
                <w:szCs w:val="16"/>
                <w:lang w:val="id-ID"/>
              </w:rPr>
            </w:pPr>
            <w:r w:rsidRPr="003C79BC">
              <w:rPr>
                <w:iCs/>
                <w:sz w:val="16"/>
                <w:szCs w:val="16"/>
                <w:lang w:val="id-ID"/>
              </w:rPr>
              <w:t xml:space="preserve">Rata-rata </w:t>
            </w:r>
          </w:p>
        </w:tc>
        <w:tc>
          <w:tcPr>
            <w:tcW w:w="1030" w:type="dxa"/>
          </w:tcPr>
          <w:p w:rsidR="00EE7B13" w:rsidRPr="003C79BC" w:rsidRDefault="00EE7B13" w:rsidP="00EE7B13">
            <w:pPr>
              <w:pStyle w:val="ListParagraph"/>
              <w:ind w:left="0"/>
              <w:rPr>
                <w:sz w:val="16"/>
                <w:szCs w:val="16"/>
              </w:rPr>
            </w:pPr>
          </w:p>
        </w:tc>
        <w:tc>
          <w:tcPr>
            <w:tcW w:w="1176" w:type="dxa"/>
          </w:tcPr>
          <w:p w:rsidR="00EE7B13" w:rsidRPr="003C79BC" w:rsidRDefault="00EE7B13" w:rsidP="00EE7B13">
            <w:pPr>
              <w:pStyle w:val="ListParagraph"/>
              <w:ind w:left="0"/>
              <w:rPr>
                <w:sz w:val="16"/>
                <w:szCs w:val="16"/>
                <w:lang w:val="id-ID"/>
              </w:rPr>
            </w:pPr>
            <w:r w:rsidRPr="003C79BC">
              <w:rPr>
                <w:sz w:val="16"/>
                <w:szCs w:val="16"/>
                <w:lang w:val="id-ID"/>
              </w:rPr>
              <w:t>339.5</w:t>
            </w:r>
          </w:p>
        </w:tc>
        <w:tc>
          <w:tcPr>
            <w:tcW w:w="1190" w:type="dxa"/>
          </w:tcPr>
          <w:p w:rsidR="00EE7B13" w:rsidRPr="003C79BC" w:rsidRDefault="00EE7B13" w:rsidP="00EE7B13">
            <w:pPr>
              <w:pStyle w:val="ListParagraph"/>
              <w:ind w:left="0"/>
              <w:rPr>
                <w:sz w:val="16"/>
                <w:szCs w:val="16"/>
                <w:lang w:val="id-ID"/>
              </w:rPr>
            </w:pPr>
            <w:r w:rsidRPr="003C79BC">
              <w:rPr>
                <w:sz w:val="16"/>
                <w:szCs w:val="16"/>
                <w:lang w:val="id-ID"/>
              </w:rPr>
              <w:t>76.79%</w:t>
            </w:r>
          </w:p>
        </w:tc>
        <w:tc>
          <w:tcPr>
            <w:tcW w:w="837" w:type="dxa"/>
          </w:tcPr>
          <w:p w:rsidR="00EE7B13" w:rsidRPr="003C79BC" w:rsidRDefault="00EE7B13" w:rsidP="00EE7B13">
            <w:pPr>
              <w:pStyle w:val="ListParagraph"/>
              <w:ind w:left="0"/>
              <w:rPr>
                <w:sz w:val="16"/>
                <w:szCs w:val="16"/>
              </w:rPr>
            </w:pPr>
            <w:r w:rsidRPr="003C79BC">
              <w:rPr>
                <w:sz w:val="16"/>
                <w:szCs w:val="16"/>
                <w:lang w:val="id-ID"/>
              </w:rPr>
              <w:t>Baik</w:t>
            </w:r>
          </w:p>
        </w:tc>
      </w:tr>
    </w:tbl>
    <w:p w:rsidR="003C79BC" w:rsidRDefault="003C79BC" w:rsidP="00EE7B13">
      <w:pPr>
        <w:pStyle w:val="ListParagraph"/>
        <w:ind w:left="1080"/>
        <w:rPr>
          <w:szCs w:val="24"/>
        </w:rPr>
        <w:sectPr w:rsidR="003C79BC" w:rsidSect="003C79BC">
          <w:type w:val="continuous"/>
          <w:pgSz w:w="11910" w:h="16840"/>
          <w:pgMar w:top="1400" w:right="1260" w:bottom="1420" w:left="1680" w:header="720" w:footer="720" w:gutter="0"/>
          <w:cols w:space="720"/>
        </w:sectPr>
      </w:pPr>
    </w:p>
    <w:p w:rsidR="00EE7B13" w:rsidRPr="0029712E" w:rsidRDefault="00EE7B13" w:rsidP="00EE7B13">
      <w:pPr>
        <w:pStyle w:val="ListParagraph"/>
        <w:ind w:left="1080"/>
        <w:rPr>
          <w:szCs w:val="24"/>
        </w:rPr>
      </w:pPr>
    </w:p>
    <w:p w:rsidR="007D225D" w:rsidRDefault="007D225D" w:rsidP="00EE7B13">
      <w:pPr>
        <w:spacing w:line="360" w:lineRule="auto"/>
        <w:ind w:left="360" w:firstLine="709"/>
        <w:jc w:val="both"/>
        <w:rPr>
          <w:iCs/>
          <w:szCs w:val="24"/>
        </w:rPr>
        <w:sectPr w:rsidR="007D225D" w:rsidSect="003C79BC">
          <w:type w:val="continuous"/>
          <w:pgSz w:w="11910" w:h="16840"/>
          <w:pgMar w:top="1400" w:right="1260" w:bottom="1420" w:left="1680" w:header="720" w:footer="720" w:gutter="0"/>
          <w:cols w:space="720"/>
        </w:sectPr>
      </w:pPr>
    </w:p>
    <w:p w:rsidR="00EE7B13" w:rsidRPr="0029712E" w:rsidRDefault="00EE7B13" w:rsidP="00EE7B13">
      <w:pPr>
        <w:spacing w:line="360" w:lineRule="auto"/>
        <w:ind w:left="360" w:firstLine="709"/>
        <w:jc w:val="both"/>
        <w:rPr>
          <w:iCs/>
          <w:szCs w:val="24"/>
          <w:lang w:val="id-ID"/>
        </w:rPr>
      </w:pPr>
      <w:proofErr w:type="gramStart"/>
      <w:r w:rsidRPr="0029712E">
        <w:rPr>
          <w:iCs/>
          <w:szCs w:val="24"/>
        </w:rPr>
        <w:lastRenderedPageBreak/>
        <w:t>Berdasarkan tabel rekapitulasi di atas, di ketahui bahwa tanggapan responden terhadap kualitas pelayanan pada masing0masing indikator termasuk k</w:t>
      </w:r>
      <w:r w:rsidRPr="0029712E">
        <w:rPr>
          <w:szCs w:val="24"/>
        </w:rPr>
        <w:t>a</w:t>
      </w:r>
      <w:r w:rsidRPr="0029712E">
        <w:rPr>
          <w:iCs/>
          <w:szCs w:val="24"/>
        </w:rPr>
        <w:t>tegori baik.</w:t>
      </w:r>
      <w:proofErr w:type="gramEnd"/>
      <w:r w:rsidRPr="0029712E">
        <w:rPr>
          <w:iCs/>
          <w:szCs w:val="24"/>
        </w:rPr>
        <w:t xml:space="preserve"> Hal ini menunjukkan bahwa BNI cabang Banjar memberikan pelayanan dengan baik kepada </w:t>
      </w:r>
      <w:r w:rsidRPr="0029712E">
        <w:rPr>
          <w:iCs/>
          <w:szCs w:val="24"/>
        </w:rPr>
        <w:lastRenderedPageBreak/>
        <w:t>nasabahnya</w:t>
      </w:r>
    </w:p>
    <w:p w:rsidR="00EE7B13" w:rsidRPr="0029712E" w:rsidRDefault="00EE7B13" w:rsidP="00EE7B13">
      <w:pPr>
        <w:pStyle w:val="ListParagraph"/>
        <w:numPr>
          <w:ilvl w:val="0"/>
          <w:numId w:val="4"/>
        </w:numPr>
        <w:spacing w:line="360" w:lineRule="auto"/>
        <w:ind w:left="426" w:hanging="426"/>
        <w:contextualSpacing/>
        <w:jc w:val="both"/>
        <w:rPr>
          <w:iCs/>
          <w:szCs w:val="24"/>
          <w:lang w:val="id-ID"/>
        </w:rPr>
      </w:pPr>
      <w:r w:rsidRPr="0029712E">
        <w:rPr>
          <w:szCs w:val="24"/>
          <w:lang w:val="id-ID"/>
        </w:rPr>
        <w:t>Kedekatan Emosional</w:t>
      </w:r>
    </w:p>
    <w:p w:rsidR="00EE7B13" w:rsidRDefault="00EE7B13" w:rsidP="00EE7B13">
      <w:pPr>
        <w:ind w:firstLine="426"/>
        <w:rPr>
          <w:szCs w:val="24"/>
          <w:lang w:val="id-ID"/>
        </w:rPr>
      </w:pPr>
      <w:r w:rsidRPr="0029712E">
        <w:rPr>
          <w:szCs w:val="24"/>
        </w:rPr>
        <w:t xml:space="preserve">Rekapitulasi </w:t>
      </w:r>
      <w:r w:rsidRPr="0029712E">
        <w:rPr>
          <w:szCs w:val="24"/>
          <w:lang w:val="id-ID"/>
        </w:rPr>
        <w:t xml:space="preserve">Tanggapan Responden terhadap Variabel </w:t>
      </w:r>
    </w:p>
    <w:p w:rsidR="007D225D" w:rsidRDefault="007D225D" w:rsidP="00EE7B13">
      <w:pPr>
        <w:ind w:firstLine="426"/>
        <w:rPr>
          <w:szCs w:val="24"/>
          <w:lang w:val="id-ID"/>
        </w:rPr>
      </w:pPr>
    </w:p>
    <w:p w:rsidR="007D225D" w:rsidRDefault="007D225D" w:rsidP="00EE7B13">
      <w:pPr>
        <w:ind w:firstLine="426"/>
        <w:rPr>
          <w:szCs w:val="24"/>
          <w:lang w:val="id-ID"/>
        </w:rPr>
      </w:pPr>
    </w:p>
    <w:p w:rsidR="007D225D" w:rsidRPr="0029712E" w:rsidRDefault="007D225D" w:rsidP="00EE7B13">
      <w:pPr>
        <w:ind w:firstLine="426"/>
        <w:rPr>
          <w:szCs w:val="24"/>
          <w:lang w:val="id-ID"/>
        </w:rPr>
      </w:pPr>
    </w:p>
    <w:p w:rsidR="007D225D" w:rsidRDefault="007D225D" w:rsidP="007D225D">
      <w:pPr>
        <w:pStyle w:val="ListParagraph"/>
        <w:ind w:left="0" w:right="-389" w:hanging="534"/>
        <w:jc w:val="center"/>
        <w:rPr>
          <w:sz w:val="12"/>
          <w:szCs w:val="12"/>
          <w:lang w:val="id-ID"/>
        </w:rPr>
        <w:sectPr w:rsidR="007D225D" w:rsidSect="007D225D">
          <w:type w:val="continuous"/>
          <w:pgSz w:w="11910" w:h="16840"/>
          <w:pgMar w:top="1400" w:right="1260" w:bottom="1420" w:left="1680" w:header="720" w:footer="720" w:gutter="0"/>
          <w:cols w:num="2" w:space="720"/>
        </w:sectPr>
      </w:pPr>
    </w:p>
    <w:tbl>
      <w:tblPr>
        <w:tblStyle w:val="TableGrid"/>
        <w:tblW w:w="8931" w:type="dxa"/>
        <w:tblInd w:w="108" w:type="dxa"/>
        <w:tblLayout w:type="fixed"/>
        <w:tblLook w:val="04A0" w:firstRow="1" w:lastRow="0" w:firstColumn="1" w:lastColumn="0" w:noHBand="0" w:noVBand="1"/>
      </w:tblPr>
      <w:tblGrid>
        <w:gridCol w:w="570"/>
        <w:gridCol w:w="1982"/>
        <w:gridCol w:w="1417"/>
        <w:gridCol w:w="1842"/>
        <w:gridCol w:w="1844"/>
        <w:gridCol w:w="1276"/>
      </w:tblGrid>
      <w:tr w:rsidR="00EE7B13" w:rsidRPr="007D225D" w:rsidTr="007D225D">
        <w:tc>
          <w:tcPr>
            <w:tcW w:w="570" w:type="dxa"/>
          </w:tcPr>
          <w:p w:rsidR="00EE7B13" w:rsidRPr="007D225D" w:rsidRDefault="00EE7B13" w:rsidP="007D225D">
            <w:pPr>
              <w:pStyle w:val="ListParagraph"/>
              <w:ind w:left="0" w:right="-389" w:hanging="108"/>
              <w:jc w:val="center"/>
              <w:rPr>
                <w:sz w:val="22"/>
                <w:szCs w:val="22"/>
                <w:lang w:val="id-ID"/>
              </w:rPr>
            </w:pPr>
            <w:r w:rsidRPr="007D225D">
              <w:rPr>
                <w:sz w:val="22"/>
                <w:szCs w:val="22"/>
                <w:lang w:val="id-ID"/>
              </w:rPr>
              <w:lastRenderedPageBreak/>
              <w:t>No.</w:t>
            </w:r>
          </w:p>
        </w:tc>
        <w:tc>
          <w:tcPr>
            <w:tcW w:w="1982" w:type="dxa"/>
          </w:tcPr>
          <w:p w:rsidR="00EE7B13" w:rsidRPr="007D225D" w:rsidRDefault="00EE7B13" w:rsidP="007D225D">
            <w:pPr>
              <w:pStyle w:val="ListParagraph"/>
              <w:ind w:left="0" w:hanging="108"/>
              <w:jc w:val="center"/>
              <w:rPr>
                <w:sz w:val="22"/>
                <w:szCs w:val="22"/>
                <w:lang w:val="id-ID"/>
              </w:rPr>
            </w:pPr>
            <w:r w:rsidRPr="007D225D">
              <w:rPr>
                <w:sz w:val="22"/>
                <w:szCs w:val="22"/>
                <w:lang w:val="id-ID"/>
              </w:rPr>
              <w:t>Pernyataan</w:t>
            </w:r>
          </w:p>
        </w:tc>
        <w:tc>
          <w:tcPr>
            <w:tcW w:w="1417" w:type="dxa"/>
          </w:tcPr>
          <w:p w:rsidR="00EE7B13" w:rsidRPr="007D225D" w:rsidRDefault="00EE7B13" w:rsidP="007D225D">
            <w:pPr>
              <w:pStyle w:val="ListParagraph"/>
              <w:ind w:left="0" w:right="-391" w:hanging="108"/>
              <w:jc w:val="center"/>
              <w:rPr>
                <w:sz w:val="22"/>
                <w:szCs w:val="22"/>
                <w:lang w:val="id-ID"/>
              </w:rPr>
            </w:pPr>
            <w:r w:rsidRPr="007D225D">
              <w:rPr>
                <w:sz w:val="22"/>
                <w:szCs w:val="22"/>
                <w:lang w:val="id-ID"/>
              </w:rPr>
              <w:t>Nilai tertinggi</w:t>
            </w:r>
          </w:p>
        </w:tc>
        <w:tc>
          <w:tcPr>
            <w:tcW w:w="1842" w:type="dxa"/>
          </w:tcPr>
          <w:p w:rsidR="00EE7B13" w:rsidRPr="007D225D" w:rsidRDefault="00EE7B13" w:rsidP="007D225D">
            <w:pPr>
              <w:pStyle w:val="ListParagraph"/>
              <w:ind w:left="0" w:right="-250" w:hanging="108"/>
              <w:jc w:val="center"/>
              <w:rPr>
                <w:sz w:val="22"/>
                <w:szCs w:val="22"/>
                <w:lang w:val="id-ID"/>
              </w:rPr>
            </w:pPr>
            <w:r w:rsidRPr="007D225D">
              <w:rPr>
                <w:sz w:val="22"/>
                <w:szCs w:val="22"/>
                <w:lang w:val="id-ID"/>
              </w:rPr>
              <w:t>Perolehan nilai</w:t>
            </w:r>
          </w:p>
        </w:tc>
        <w:tc>
          <w:tcPr>
            <w:tcW w:w="1844" w:type="dxa"/>
          </w:tcPr>
          <w:p w:rsidR="00EE7B13" w:rsidRPr="007D225D" w:rsidRDefault="00EE7B13" w:rsidP="007D225D">
            <w:pPr>
              <w:pStyle w:val="ListParagraph"/>
              <w:ind w:left="-21" w:right="-533" w:hanging="108"/>
              <w:jc w:val="center"/>
              <w:rPr>
                <w:sz w:val="22"/>
                <w:szCs w:val="22"/>
                <w:lang w:val="id-ID"/>
              </w:rPr>
            </w:pPr>
            <w:r w:rsidRPr="007D225D">
              <w:rPr>
                <w:sz w:val="22"/>
                <w:szCs w:val="22"/>
                <w:lang w:val="id-ID"/>
              </w:rPr>
              <w:t>Persentasi</w:t>
            </w:r>
          </w:p>
        </w:tc>
        <w:tc>
          <w:tcPr>
            <w:tcW w:w="1276" w:type="dxa"/>
          </w:tcPr>
          <w:p w:rsidR="00EE7B13" w:rsidRPr="007D225D" w:rsidRDefault="00EE7B13" w:rsidP="007D225D">
            <w:pPr>
              <w:pStyle w:val="ListParagraph"/>
              <w:ind w:left="0" w:hanging="108"/>
              <w:jc w:val="center"/>
              <w:rPr>
                <w:sz w:val="22"/>
                <w:szCs w:val="22"/>
                <w:lang w:val="id-ID"/>
              </w:rPr>
            </w:pPr>
            <w:r w:rsidRPr="007D225D">
              <w:rPr>
                <w:sz w:val="22"/>
                <w:szCs w:val="22"/>
                <w:lang w:val="id-ID"/>
              </w:rPr>
              <w:t>Ket</w:t>
            </w:r>
          </w:p>
        </w:tc>
      </w:tr>
      <w:tr w:rsidR="00EE7B13" w:rsidRPr="007D225D" w:rsidTr="007D225D">
        <w:tc>
          <w:tcPr>
            <w:tcW w:w="570" w:type="dxa"/>
          </w:tcPr>
          <w:p w:rsidR="00EE7B13" w:rsidRPr="007D225D" w:rsidRDefault="00EE7B13" w:rsidP="007D225D">
            <w:pPr>
              <w:pStyle w:val="ListParagraph"/>
              <w:numPr>
                <w:ilvl w:val="0"/>
                <w:numId w:val="9"/>
              </w:numPr>
              <w:ind w:left="360" w:hanging="108"/>
              <w:contextualSpacing/>
              <w:jc w:val="center"/>
              <w:rPr>
                <w:sz w:val="22"/>
                <w:szCs w:val="22"/>
                <w:lang w:val="id-ID"/>
              </w:rPr>
            </w:pPr>
          </w:p>
        </w:tc>
        <w:tc>
          <w:tcPr>
            <w:tcW w:w="8361" w:type="dxa"/>
            <w:gridSpan w:val="5"/>
          </w:tcPr>
          <w:p w:rsidR="00EE7B13" w:rsidRPr="007D225D" w:rsidRDefault="00EE7B13" w:rsidP="007D225D">
            <w:pPr>
              <w:pStyle w:val="ListParagraph"/>
              <w:ind w:left="-21" w:hanging="108"/>
              <w:jc w:val="center"/>
              <w:rPr>
                <w:sz w:val="22"/>
                <w:szCs w:val="22"/>
              </w:rPr>
            </w:pPr>
            <w:r w:rsidRPr="007D225D">
              <w:rPr>
                <w:sz w:val="22"/>
                <w:szCs w:val="22"/>
              </w:rPr>
              <w:t>Menciptakan dan mempertahankan hubungan yang berkualitas hubungan berkualitas</w:t>
            </w:r>
          </w:p>
        </w:tc>
      </w:tr>
      <w:tr w:rsidR="00EE7B13" w:rsidRPr="007D225D" w:rsidTr="007D225D">
        <w:tc>
          <w:tcPr>
            <w:tcW w:w="570" w:type="dxa"/>
          </w:tcPr>
          <w:p w:rsidR="00EE7B13" w:rsidRPr="007D225D" w:rsidRDefault="00EE7B13" w:rsidP="007D225D">
            <w:pPr>
              <w:pStyle w:val="ListParagraph"/>
              <w:ind w:left="360" w:hanging="108"/>
              <w:jc w:val="center"/>
              <w:rPr>
                <w:sz w:val="22"/>
                <w:szCs w:val="22"/>
              </w:rPr>
            </w:pPr>
          </w:p>
        </w:tc>
        <w:tc>
          <w:tcPr>
            <w:tcW w:w="1982" w:type="dxa"/>
          </w:tcPr>
          <w:p w:rsidR="00EE7B13" w:rsidRPr="007D225D" w:rsidRDefault="00EE7B13" w:rsidP="007D225D">
            <w:pPr>
              <w:pStyle w:val="ListParagraph"/>
              <w:numPr>
                <w:ilvl w:val="0"/>
                <w:numId w:val="10"/>
              </w:numPr>
              <w:tabs>
                <w:tab w:val="left" w:pos="186"/>
              </w:tabs>
              <w:ind w:left="31" w:hanging="108"/>
              <w:contextualSpacing/>
              <w:jc w:val="center"/>
              <w:rPr>
                <w:sz w:val="22"/>
                <w:szCs w:val="22"/>
                <w:lang w:val="id-ID"/>
              </w:rPr>
            </w:pPr>
            <w:r w:rsidRPr="007D225D">
              <w:rPr>
                <w:sz w:val="22"/>
                <w:szCs w:val="22"/>
              </w:rPr>
              <w:t>Pegawai bank BNI  mampu menciptakan hubungan yang berkualitas dengan nasabahnya</w:t>
            </w:r>
          </w:p>
        </w:tc>
        <w:tc>
          <w:tcPr>
            <w:tcW w:w="1417" w:type="dxa"/>
          </w:tcPr>
          <w:p w:rsidR="00EE7B13" w:rsidRPr="007D225D" w:rsidRDefault="00EE7B13" w:rsidP="007D225D">
            <w:pPr>
              <w:ind w:hanging="108"/>
              <w:jc w:val="center"/>
              <w:rPr>
                <w:sz w:val="22"/>
                <w:szCs w:val="22"/>
              </w:rPr>
            </w:pPr>
            <w:r w:rsidRPr="007D225D">
              <w:rPr>
                <w:sz w:val="22"/>
                <w:szCs w:val="22"/>
                <w:lang w:val="id-ID"/>
              </w:rPr>
              <w:t>445</w:t>
            </w:r>
          </w:p>
        </w:tc>
        <w:tc>
          <w:tcPr>
            <w:tcW w:w="1842" w:type="dxa"/>
          </w:tcPr>
          <w:p w:rsidR="00EE7B13" w:rsidRPr="007D225D" w:rsidRDefault="00EE7B13" w:rsidP="007D225D">
            <w:pPr>
              <w:pStyle w:val="ListParagraph"/>
              <w:ind w:left="0" w:hanging="108"/>
              <w:jc w:val="center"/>
              <w:rPr>
                <w:sz w:val="22"/>
                <w:szCs w:val="22"/>
                <w:lang w:val="id-ID"/>
              </w:rPr>
            </w:pPr>
            <w:r w:rsidRPr="007D225D">
              <w:rPr>
                <w:sz w:val="22"/>
                <w:szCs w:val="22"/>
                <w:lang w:val="id-ID"/>
              </w:rPr>
              <w:t>345</w:t>
            </w:r>
          </w:p>
        </w:tc>
        <w:tc>
          <w:tcPr>
            <w:tcW w:w="1844" w:type="dxa"/>
            <w:vAlign w:val="center"/>
          </w:tcPr>
          <w:p w:rsidR="00EE7B13" w:rsidRPr="007D225D" w:rsidRDefault="00EE7B13" w:rsidP="007D225D">
            <w:pPr>
              <w:ind w:left="-21" w:hanging="108"/>
              <w:jc w:val="center"/>
              <w:rPr>
                <w:color w:val="000000"/>
                <w:sz w:val="22"/>
                <w:szCs w:val="22"/>
              </w:rPr>
            </w:pPr>
            <w:r w:rsidRPr="007D225D">
              <w:rPr>
                <w:color w:val="000000"/>
                <w:sz w:val="22"/>
                <w:szCs w:val="22"/>
              </w:rPr>
              <w:t>77,53</w:t>
            </w:r>
          </w:p>
        </w:tc>
        <w:tc>
          <w:tcPr>
            <w:tcW w:w="1276" w:type="dxa"/>
            <w:vAlign w:val="center"/>
          </w:tcPr>
          <w:p w:rsidR="00EE7B13" w:rsidRPr="007D225D" w:rsidRDefault="00EE7B13" w:rsidP="007D225D">
            <w:pPr>
              <w:pStyle w:val="ListParagraph"/>
              <w:ind w:left="0" w:hanging="108"/>
              <w:jc w:val="center"/>
              <w:rPr>
                <w:sz w:val="22"/>
                <w:szCs w:val="22"/>
                <w:lang w:val="id-ID"/>
              </w:rPr>
            </w:pPr>
            <w:r w:rsidRPr="007D225D">
              <w:rPr>
                <w:sz w:val="22"/>
                <w:szCs w:val="22"/>
                <w:lang w:val="id-ID"/>
              </w:rPr>
              <w:t>Baik</w:t>
            </w:r>
          </w:p>
        </w:tc>
      </w:tr>
      <w:tr w:rsidR="00EE7B13" w:rsidRPr="007D225D" w:rsidTr="007D225D">
        <w:tc>
          <w:tcPr>
            <w:tcW w:w="570" w:type="dxa"/>
          </w:tcPr>
          <w:p w:rsidR="00EE7B13" w:rsidRPr="007D225D" w:rsidRDefault="00EE7B13" w:rsidP="007D225D">
            <w:pPr>
              <w:pStyle w:val="ListParagraph"/>
              <w:ind w:left="360" w:hanging="108"/>
              <w:jc w:val="center"/>
              <w:rPr>
                <w:sz w:val="22"/>
                <w:szCs w:val="22"/>
              </w:rPr>
            </w:pPr>
          </w:p>
        </w:tc>
        <w:tc>
          <w:tcPr>
            <w:tcW w:w="1982" w:type="dxa"/>
          </w:tcPr>
          <w:p w:rsidR="00EE7B13" w:rsidRPr="007D225D" w:rsidRDefault="00EE7B13" w:rsidP="007D225D">
            <w:pPr>
              <w:pStyle w:val="ListParagraph"/>
              <w:numPr>
                <w:ilvl w:val="0"/>
                <w:numId w:val="10"/>
              </w:numPr>
              <w:tabs>
                <w:tab w:val="left" w:pos="186"/>
              </w:tabs>
              <w:ind w:left="31" w:hanging="108"/>
              <w:contextualSpacing/>
              <w:jc w:val="center"/>
              <w:rPr>
                <w:sz w:val="22"/>
                <w:szCs w:val="22"/>
              </w:rPr>
            </w:pPr>
            <w:r w:rsidRPr="007D225D">
              <w:rPr>
                <w:sz w:val="22"/>
                <w:szCs w:val="22"/>
              </w:rPr>
              <w:t>Pegawai bank BNI  mampu mempertahankan hubungan yang berkualitas dengan nasabahnya</w:t>
            </w:r>
          </w:p>
        </w:tc>
        <w:tc>
          <w:tcPr>
            <w:tcW w:w="1417" w:type="dxa"/>
          </w:tcPr>
          <w:p w:rsidR="00EE7B13" w:rsidRPr="007D225D" w:rsidRDefault="00EE7B13" w:rsidP="007D225D">
            <w:pPr>
              <w:ind w:hanging="108"/>
              <w:jc w:val="center"/>
              <w:rPr>
                <w:sz w:val="22"/>
                <w:szCs w:val="22"/>
              </w:rPr>
            </w:pPr>
            <w:r w:rsidRPr="007D225D">
              <w:rPr>
                <w:sz w:val="22"/>
                <w:szCs w:val="22"/>
                <w:lang w:val="id-ID"/>
              </w:rPr>
              <w:t>445</w:t>
            </w:r>
          </w:p>
        </w:tc>
        <w:tc>
          <w:tcPr>
            <w:tcW w:w="1842" w:type="dxa"/>
          </w:tcPr>
          <w:p w:rsidR="00EE7B13" w:rsidRPr="007D225D" w:rsidRDefault="00EE7B13" w:rsidP="007D225D">
            <w:pPr>
              <w:pStyle w:val="ListParagraph"/>
              <w:ind w:left="0" w:hanging="108"/>
              <w:jc w:val="center"/>
              <w:rPr>
                <w:sz w:val="22"/>
                <w:szCs w:val="22"/>
                <w:lang w:val="id-ID"/>
              </w:rPr>
            </w:pPr>
            <w:r w:rsidRPr="007D225D">
              <w:rPr>
                <w:sz w:val="22"/>
                <w:szCs w:val="22"/>
                <w:lang w:val="id-ID"/>
              </w:rPr>
              <w:t>336</w:t>
            </w:r>
          </w:p>
        </w:tc>
        <w:tc>
          <w:tcPr>
            <w:tcW w:w="1844" w:type="dxa"/>
            <w:vAlign w:val="center"/>
          </w:tcPr>
          <w:p w:rsidR="00EE7B13" w:rsidRPr="007D225D" w:rsidRDefault="00EE7B13" w:rsidP="007D225D">
            <w:pPr>
              <w:ind w:left="-21" w:hanging="108"/>
              <w:jc w:val="center"/>
              <w:rPr>
                <w:color w:val="000000"/>
                <w:sz w:val="22"/>
                <w:szCs w:val="22"/>
              </w:rPr>
            </w:pPr>
            <w:r w:rsidRPr="007D225D">
              <w:rPr>
                <w:color w:val="000000"/>
                <w:sz w:val="22"/>
                <w:szCs w:val="22"/>
              </w:rPr>
              <w:t>75,51</w:t>
            </w:r>
          </w:p>
        </w:tc>
        <w:tc>
          <w:tcPr>
            <w:tcW w:w="1276" w:type="dxa"/>
            <w:vAlign w:val="center"/>
          </w:tcPr>
          <w:p w:rsidR="00EE7B13" w:rsidRPr="007D225D" w:rsidRDefault="00EE7B13" w:rsidP="007D225D">
            <w:pPr>
              <w:pStyle w:val="ListParagraph"/>
              <w:ind w:left="0" w:hanging="108"/>
              <w:jc w:val="center"/>
              <w:rPr>
                <w:sz w:val="22"/>
                <w:szCs w:val="22"/>
              </w:rPr>
            </w:pPr>
            <w:r w:rsidRPr="007D225D">
              <w:rPr>
                <w:sz w:val="22"/>
                <w:szCs w:val="22"/>
                <w:lang w:val="id-ID"/>
              </w:rPr>
              <w:t>Baik</w:t>
            </w:r>
          </w:p>
        </w:tc>
      </w:tr>
      <w:tr w:rsidR="00EE7B13" w:rsidRPr="007D225D" w:rsidTr="007D225D">
        <w:tc>
          <w:tcPr>
            <w:tcW w:w="570" w:type="dxa"/>
          </w:tcPr>
          <w:p w:rsidR="00EE7B13" w:rsidRPr="007D225D" w:rsidRDefault="00EE7B13" w:rsidP="007D225D">
            <w:pPr>
              <w:pStyle w:val="ListParagraph"/>
              <w:ind w:left="360" w:hanging="108"/>
              <w:jc w:val="center"/>
              <w:rPr>
                <w:sz w:val="22"/>
                <w:szCs w:val="22"/>
              </w:rPr>
            </w:pPr>
          </w:p>
        </w:tc>
        <w:tc>
          <w:tcPr>
            <w:tcW w:w="1982" w:type="dxa"/>
          </w:tcPr>
          <w:p w:rsidR="00EE7B13" w:rsidRPr="007D225D" w:rsidRDefault="00EE7B13" w:rsidP="007D225D">
            <w:pPr>
              <w:pStyle w:val="ListParagraph"/>
              <w:numPr>
                <w:ilvl w:val="0"/>
                <w:numId w:val="10"/>
              </w:numPr>
              <w:tabs>
                <w:tab w:val="left" w:pos="186"/>
              </w:tabs>
              <w:ind w:left="31" w:hanging="108"/>
              <w:contextualSpacing/>
              <w:jc w:val="center"/>
              <w:rPr>
                <w:sz w:val="22"/>
                <w:szCs w:val="22"/>
              </w:rPr>
            </w:pPr>
            <w:r w:rsidRPr="007D225D">
              <w:rPr>
                <w:sz w:val="22"/>
                <w:szCs w:val="22"/>
              </w:rPr>
              <w:t>Pegawai Bank BNI Cabang Banjar menjalin hubungan yang memiliki dampak timbal balik yang saling menguntungkan</w:t>
            </w:r>
          </w:p>
        </w:tc>
        <w:tc>
          <w:tcPr>
            <w:tcW w:w="1417" w:type="dxa"/>
          </w:tcPr>
          <w:p w:rsidR="00EE7B13" w:rsidRPr="007D225D" w:rsidRDefault="00EE7B13" w:rsidP="007D225D">
            <w:pPr>
              <w:ind w:hanging="108"/>
              <w:jc w:val="center"/>
              <w:rPr>
                <w:sz w:val="22"/>
                <w:szCs w:val="22"/>
              </w:rPr>
            </w:pPr>
            <w:r w:rsidRPr="007D225D">
              <w:rPr>
                <w:sz w:val="22"/>
                <w:szCs w:val="22"/>
                <w:lang w:val="id-ID"/>
              </w:rPr>
              <w:t>445</w:t>
            </w:r>
          </w:p>
        </w:tc>
        <w:tc>
          <w:tcPr>
            <w:tcW w:w="1842" w:type="dxa"/>
          </w:tcPr>
          <w:p w:rsidR="00EE7B13" w:rsidRPr="007D225D" w:rsidRDefault="00EE7B13" w:rsidP="007D225D">
            <w:pPr>
              <w:pStyle w:val="ListParagraph"/>
              <w:ind w:left="0" w:hanging="108"/>
              <w:jc w:val="center"/>
              <w:rPr>
                <w:sz w:val="22"/>
                <w:szCs w:val="22"/>
                <w:lang w:val="id-ID"/>
              </w:rPr>
            </w:pPr>
            <w:r w:rsidRPr="007D225D">
              <w:rPr>
                <w:sz w:val="22"/>
                <w:szCs w:val="22"/>
                <w:lang w:val="id-ID"/>
              </w:rPr>
              <w:t>350</w:t>
            </w:r>
          </w:p>
        </w:tc>
        <w:tc>
          <w:tcPr>
            <w:tcW w:w="1844" w:type="dxa"/>
            <w:vAlign w:val="center"/>
          </w:tcPr>
          <w:p w:rsidR="00EE7B13" w:rsidRPr="007D225D" w:rsidRDefault="00EE7B13" w:rsidP="007D225D">
            <w:pPr>
              <w:ind w:left="-21" w:hanging="108"/>
              <w:jc w:val="center"/>
              <w:rPr>
                <w:color w:val="000000"/>
                <w:sz w:val="22"/>
                <w:szCs w:val="22"/>
              </w:rPr>
            </w:pPr>
            <w:r w:rsidRPr="007D225D">
              <w:rPr>
                <w:color w:val="000000"/>
                <w:sz w:val="22"/>
                <w:szCs w:val="22"/>
              </w:rPr>
              <w:t>78,65</w:t>
            </w:r>
          </w:p>
        </w:tc>
        <w:tc>
          <w:tcPr>
            <w:tcW w:w="1276" w:type="dxa"/>
            <w:vAlign w:val="center"/>
          </w:tcPr>
          <w:p w:rsidR="00EE7B13" w:rsidRPr="007D225D" w:rsidRDefault="00EE7B13" w:rsidP="007D225D">
            <w:pPr>
              <w:pStyle w:val="ListParagraph"/>
              <w:ind w:left="0" w:hanging="108"/>
              <w:jc w:val="center"/>
              <w:rPr>
                <w:sz w:val="22"/>
                <w:szCs w:val="22"/>
                <w:lang w:val="id-ID"/>
              </w:rPr>
            </w:pPr>
            <w:r w:rsidRPr="007D225D">
              <w:rPr>
                <w:sz w:val="22"/>
                <w:szCs w:val="22"/>
                <w:lang w:val="id-ID"/>
              </w:rPr>
              <w:t>Baik</w:t>
            </w:r>
          </w:p>
        </w:tc>
      </w:tr>
      <w:tr w:rsidR="00EE7B13" w:rsidRPr="007D225D" w:rsidTr="007D225D">
        <w:tc>
          <w:tcPr>
            <w:tcW w:w="570" w:type="dxa"/>
          </w:tcPr>
          <w:p w:rsidR="00EE7B13" w:rsidRPr="007D225D" w:rsidRDefault="00EE7B13" w:rsidP="007D225D">
            <w:pPr>
              <w:pStyle w:val="ListParagraph"/>
              <w:ind w:left="360" w:hanging="108"/>
              <w:jc w:val="center"/>
              <w:rPr>
                <w:sz w:val="22"/>
                <w:szCs w:val="22"/>
              </w:rPr>
            </w:pPr>
          </w:p>
        </w:tc>
        <w:tc>
          <w:tcPr>
            <w:tcW w:w="1982" w:type="dxa"/>
          </w:tcPr>
          <w:p w:rsidR="00EE7B13" w:rsidRPr="007D225D" w:rsidRDefault="00EE7B13" w:rsidP="007D225D">
            <w:pPr>
              <w:pStyle w:val="ListParagraph"/>
              <w:numPr>
                <w:ilvl w:val="0"/>
                <w:numId w:val="10"/>
              </w:numPr>
              <w:tabs>
                <w:tab w:val="left" w:pos="186"/>
              </w:tabs>
              <w:ind w:left="31" w:hanging="108"/>
              <w:contextualSpacing/>
              <w:jc w:val="center"/>
              <w:rPr>
                <w:sz w:val="22"/>
                <w:szCs w:val="22"/>
              </w:rPr>
            </w:pPr>
            <w:r w:rsidRPr="007D225D">
              <w:rPr>
                <w:sz w:val="22"/>
                <w:szCs w:val="22"/>
              </w:rPr>
              <w:t>Nasabah merasa dekat dan senang dengan karyawan</w:t>
            </w:r>
          </w:p>
        </w:tc>
        <w:tc>
          <w:tcPr>
            <w:tcW w:w="1417" w:type="dxa"/>
          </w:tcPr>
          <w:p w:rsidR="00EE7B13" w:rsidRPr="007D225D" w:rsidRDefault="00EE7B13" w:rsidP="007D225D">
            <w:pPr>
              <w:ind w:hanging="108"/>
              <w:jc w:val="center"/>
              <w:rPr>
                <w:sz w:val="22"/>
                <w:szCs w:val="22"/>
              </w:rPr>
            </w:pPr>
            <w:r w:rsidRPr="007D225D">
              <w:rPr>
                <w:sz w:val="22"/>
                <w:szCs w:val="22"/>
                <w:lang w:val="id-ID"/>
              </w:rPr>
              <w:t>445</w:t>
            </w:r>
          </w:p>
        </w:tc>
        <w:tc>
          <w:tcPr>
            <w:tcW w:w="1842" w:type="dxa"/>
          </w:tcPr>
          <w:p w:rsidR="00EE7B13" w:rsidRPr="007D225D" w:rsidRDefault="00EE7B13" w:rsidP="007D225D">
            <w:pPr>
              <w:pStyle w:val="ListParagraph"/>
              <w:ind w:left="0" w:hanging="108"/>
              <w:jc w:val="center"/>
              <w:rPr>
                <w:sz w:val="22"/>
                <w:szCs w:val="22"/>
                <w:lang w:val="id-ID"/>
              </w:rPr>
            </w:pPr>
            <w:r w:rsidRPr="007D225D">
              <w:rPr>
                <w:sz w:val="22"/>
                <w:szCs w:val="22"/>
                <w:lang w:val="id-ID"/>
              </w:rPr>
              <w:t>332</w:t>
            </w:r>
          </w:p>
        </w:tc>
        <w:tc>
          <w:tcPr>
            <w:tcW w:w="1844" w:type="dxa"/>
            <w:vAlign w:val="center"/>
          </w:tcPr>
          <w:p w:rsidR="00EE7B13" w:rsidRPr="007D225D" w:rsidRDefault="00EE7B13" w:rsidP="007D225D">
            <w:pPr>
              <w:ind w:left="-21" w:hanging="108"/>
              <w:jc w:val="center"/>
              <w:rPr>
                <w:color w:val="000000"/>
                <w:sz w:val="22"/>
                <w:szCs w:val="22"/>
              </w:rPr>
            </w:pPr>
            <w:r w:rsidRPr="007D225D">
              <w:rPr>
                <w:color w:val="000000"/>
                <w:sz w:val="22"/>
                <w:szCs w:val="22"/>
              </w:rPr>
              <w:t>74,61</w:t>
            </w:r>
          </w:p>
        </w:tc>
        <w:tc>
          <w:tcPr>
            <w:tcW w:w="1276" w:type="dxa"/>
            <w:vAlign w:val="center"/>
          </w:tcPr>
          <w:p w:rsidR="00EE7B13" w:rsidRPr="007D225D" w:rsidRDefault="00EE7B13" w:rsidP="007D225D">
            <w:pPr>
              <w:pStyle w:val="ListParagraph"/>
              <w:ind w:left="0" w:hanging="108"/>
              <w:jc w:val="center"/>
              <w:rPr>
                <w:sz w:val="22"/>
                <w:szCs w:val="22"/>
              </w:rPr>
            </w:pPr>
            <w:r w:rsidRPr="007D225D">
              <w:rPr>
                <w:sz w:val="22"/>
                <w:szCs w:val="22"/>
                <w:lang w:val="id-ID"/>
              </w:rPr>
              <w:t>Baik</w:t>
            </w:r>
          </w:p>
        </w:tc>
      </w:tr>
      <w:tr w:rsidR="00EE7B13" w:rsidRPr="007D225D" w:rsidTr="007D225D">
        <w:tc>
          <w:tcPr>
            <w:tcW w:w="570" w:type="dxa"/>
          </w:tcPr>
          <w:p w:rsidR="00EE7B13" w:rsidRPr="007D225D" w:rsidRDefault="00EE7B13" w:rsidP="007D225D">
            <w:pPr>
              <w:pStyle w:val="ListParagraph"/>
              <w:ind w:left="0" w:hanging="108"/>
              <w:jc w:val="center"/>
              <w:rPr>
                <w:sz w:val="22"/>
                <w:szCs w:val="22"/>
                <w:lang w:val="id-ID"/>
              </w:rPr>
            </w:pPr>
            <w:r w:rsidRPr="007D225D">
              <w:rPr>
                <w:sz w:val="22"/>
                <w:szCs w:val="22"/>
                <w:lang w:val="id-ID"/>
              </w:rPr>
              <w:t>2.</w:t>
            </w:r>
          </w:p>
        </w:tc>
        <w:tc>
          <w:tcPr>
            <w:tcW w:w="8361" w:type="dxa"/>
            <w:gridSpan w:val="5"/>
            <w:vAlign w:val="center"/>
          </w:tcPr>
          <w:p w:rsidR="00EE7B13" w:rsidRPr="007D225D" w:rsidRDefault="00EE7B13" w:rsidP="007D225D">
            <w:pPr>
              <w:pStyle w:val="ListParagraph"/>
              <w:ind w:left="-21" w:hanging="108"/>
              <w:jc w:val="center"/>
              <w:rPr>
                <w:sz w:val="22"/>
                <w:szCs w:val="22"/>
              </w:rPr>
            </w:pPr>
            <w:r w:rsidRPr="007D225D">
              <w:rPr>
                <w:sz w:val="22"/>
                <w:szCs w:val="22"/>
              </w:rPr>
              <w:t>Perilaku positif dan perilaku suportif</w:t>
            </w:r>
          </w:p>
        </w:tc>
      </w:tr>
      <w:tr w:rsidR="00EE7B13" w:rsidRPr="007D225D" w:rsidTr="007D225D">
        <w:tc>
          <w:tcPr>
            <w:tcW w:w="570" w:type="dxa"/>
          </w:tcPr>
          <w:p w:rsidR="00EE7B13" w:rsidRPr="007D225D" w:rsidRDefault="00EE7B13" w:rsidP="007D225D">
            <w:pPr>
              <w:pStyle w:val="ListParagraph"/>
              <w:ind w:left="0" w:hanging="108"/>
              <w:jc w:val="center"/>
              <w:rPr>
                <w:sz w:val="22"/>
                <w:szCs w:val="22"/>
              </w:rPr>
            </w:pPr>
          </w:p>
        </w:tc>
        <w:tc>
          <w:tcPr>
            <w:tcW w:w="1982" w:type="dxa"/>
          </w:tcPr>
          <w:p w:rsidR="00EE7B13" w:rsidRPr="007D225D" w:rsidRDefault="00EE7B13" w:rsidP="007D225D">
            <w:pPr>
              <w:pStyle w:val="ListParagraph"/>
              <w:numPr>
                <w:ilvl w:val="0"/>
                <w:numId w:val="11"/>
              </w:numPr>
              <w:tabs>
                <w:tab w:val="left" w:pos="198"/>
              </w:tabs>
              <w:ind w:left="31" w:hanging="108"/>
              <w:contextualSpacing/>
              <w:jc w:val="center"/>
              <w:rPr>
                <w:sz w:val="22"/>
                <w:szCs w:val="22"/>
                <w:lang w:val="id-ID"/>
              </w:rPr>
            </w:pPr>
            <w:r w:rsidRPr="007D225D">
              <w:rPr>
                <w:sz w:val="22"/>
                <w:szCs w:val="22"/>
              </w:rPr>
              <w:t>Nasabah dan pegawai Bank BNI menunjukkan prilaku positif</w:t>
            </w:r>
          </w:p>
        </w:tc>
        <w:tc>
          <w:tcPr>
            <w:tcW w:w="1417" w:type="dxa"/>
          </w:tcPr>
          <w:p w:rsidR="00EE7B13" w:rsidRPr="007D225D" w:rsidRDefault="00EE7B13" w:rsidP="007D225D">
            <w:pPr>
              <w:ind w:hanging="108"/>
              <w:jc w:val="center"/>
              <w:rPr>
                <w:sz w:val="22"/>
                <w:szCs w:val="22"/>
              </w:rPr>
            </w:pPr>
            <w:r w:rsidRPr="007D225D">
              <w:rPr>
                <w:sz w:val="22"/>
                <w:szCs w:val="22"/>
                <w:lang w:val="id-ID"/>
              </w:rPr>
              <w:t>445</w:t>
            </w:r>
          </w:p>
        </w:tc>
        <w:tc>
          <w:tcPr>
            <w:tcW w:w="1842" w:type="dxa"/>
          </w:tcPr>
          <w:p w:rsidR="00EE7B13" w:rsidRPr="007D225D" w:rsidRDefault="00EE7B13" w:rsidP="007D225D">
            <w:pPr>
              <w:pStyle w:val="ListParagraph"/>
              <w:ind w:left="0" w:hanging="108"/>
              <w:jc w:val="center"/>
              <w:rPr>
                <w:sz w:val="22"/>
                <w:szCs w:val="22"/>
                <w:lang w:val="id-ID"/>
              </w:rPr>
            </w:pPr>
            <w:r w:rsidRPr="007D225D">
              <w:rPr>
                <w:sz w:val="22"/>
                <w:szCs w:val="22"/>
                <w:lang w:val="id-ID"/>
              </w:rPr>
              <w:t>354</w:t>
            </w:r>
          </w:p>
        </w:tc>
        <w:tc>
          <w:tcPr>
            <w:tcW w:w="1844" w:type="dxa"/>
            <w:vAlign w:val="center"/>
          </w:tcPr>
          <w:p w:rsidR="00EE7B13" w:rsidRPr="007D225D" w:rsidRDefault="00EE7B13" w:rsidP="007D225D">
            <w:pPr>
              <w:ind w:left="-21" w:hanging="108"/>
              <w:jc w:val="center"/>
              <w:rPr>
                <w:color w:val="000000"/>
                <w:sz w:val="22"/>
                <w:szCs w:val="22"/>
              </w:rPr>
            </w:pPr>
            <w:r w:rsidRPr="007D225D">
              <w:rPr>
                <w:color w:val="000000"/>
                <w:sz w:val="22"/>
                <w:szCs w:val="22"/>
              </w:rPr>
              <w:t>79,55</w:t>
            </w:r>
          </w:p>
        </w:tc>
        <w:tc>
          <w:tcPr>
            <w:tcW w:w="1276" w:type="dxa"/>
            <w:vAlign w:val="center"/>
          </w:tcPr>
          <w:p w:rsidR="00EE7B13" w:rsidRPr="007D225D" w:rsidRDefault="00EE7B13" w:rsidP="007D225D">
            <w:pPr>
              <w:pStyle w:val="ListParagraph"/>
              <w:ind w:left="0" w:hanging="108"/>
              <w:jc w:val="center"/>
              <w:rPr>
                <w:sz w:val="22"/>
                <w:szCs w:val="22"/>
                <w:lang w:val="id-ID"/>
              </w:rPr>
            </w:pPr>
            <w:r w:rsidRPr="007D225D">
              <w:rPr>
                <w:sz w:val="22"/>
                <w:szCs w:val="22"/>
                <w:lang w:val="id-ID"/>
              </w:rPr>
              <w:t>Baik</w:t>
            </w:r>
          </w:p>
        </w:tc>
      </w:tr>
      <w:tr w:rsidR="00EE7B13" w:rsidRPr="007D225D" w:rsidTr="007D225D">
        <w:tc>
          <w:tcPr>
            <w:tcW w:w="570" w:type="dxa"/>
          </w:tcPr>
          <w:p w:rsidR="00EE7B13" w:rsidRPr="007D225D" w:rsidRDefault="00EE7B13" w:rsidP="007D225D">
            <w:pPr>
              <w:pStyle w:val="ListParagraph"/>
              <w:ind w:left="0" w:hanging="108"/>
              <w:jc w:val="center"/>
              <w:rPr>
                <w:sz w:val="22"/>
                <w:szCs w:val="22"/>
              </w:rPr>
            </w:pPr>
          </w:p>
        </w:tc>
        <w:tc>
          <w:tcPr>
            <w:tcW w:w="1982" w:type="dxa"/>
          </w:tcPr>
          <w:p w:rsidR="00EE7B13" w:rsidRPr="007D225D" w:rsidRDefault="00EE7B13" w:rsidP="007D225D">
            <w:pPr>
              <w:pStyle w:val="ListParagraph"/>
              <w:numPr>
                <w:ilvl w:val="0"/>
                <w:numId w:val="11"/>
              </w:numPr>
              <w:tabs>
                <w:tab w:val="left" w:pos="198"/>
              </w:tabs>
              <w:ind w:left="31" w:hanging="108"/>
              <w:contextualSpacing/>
              <w:jc w:val="center"/>
              <w:rPr>
                <w:sz w:val="22"/>
                <w:szCs w:val="22"/>
              </w:rPr>
            </w:pPr>
            <w:r w:rsidRPr="007D225D">
              <w:rPr>
                <w:sz w:val="22"/>
                <w:szCs w:val="22"/>
              </w:rPr>
              <w:t>Nasabah dan pegawai Bank BNI menunjukkan prilaku suportif</w:t>
            </w:r>
          </w:p>
        </w:tc>
        <w:tc>
          <w:tcPr>
            <w:tcW w:w="1417" w:type="dxa"/>
          </w:tcPr>
          <w:p w:rsidR="00EE7B13" w:rsidRPr="007D225D" w:rsidRDefault="00EE7B13" w:rsidP="007D225D">
            <w:pPr>
              <w:ind w:hanging="108"/>
              <w:jc w:val="center"/>
              <w:rPr>
                <w:sz w:val="22"/>
                <w:szCs w:val="22"/>
              </w:rPr>
            </w:pPr>
            <w:r w:rsidRPr="007D225D">
              <w:rPr>
                <w:sz w:val="22"/>
                <w:szCs w:val="22"/>
                <w:lang w:val="id-ID"/>
              </w:rPr>
              <w:t>445</w:t>
            </w:r>
          </w:p>
        </w:tc>
        <w:tc>
          <w:tcPr>
            <w:tcW w:w="1842" w:type="dxa"/>
          </w:tcPr>
          <w:p w:rsidR="00EE7B13" w:rsidRPr="007D225D" w:rsidRDefault="00EE7B13" w:rsidP="007D225D">
            <w:pPr>
              <w:pStyle w:val="ListParagraph"/>
              <w:ind w:left="0" w:hanging="108"/>
              <w:jc w:val="center"/>
              <w:rPr>
                <w:sz w:val="22"/>
                <w:szCs w:val="22"/>
                <w:lang w:val="id-ID"/>
              </w:rPr>
            </w:pPr>
            <w:r w:rsidRPr="007D225D">
              <w:rPr>
                <w:sz w:val="22"/>
                <w:szCs w:val="22"/>
                <w:lang w:val="id-ID"/>
              </w:rPr>
              <w:t>340</w:t>
            </w:r>
          </w:p>
        </w:tc>
        <w:tc>
          <w:tcPr>
            <w:tcW w:w="1844" w:type="dxa"/>
            <w:vAlign w:val="center"/>
          </w:tcPr>
          <w:p w:rsidR="00EE7B13" w:rsidRPr="007D225D" w:rsidRDefault="00EE7B13" w:rsidP="007D225D">
            <w:pPr>
              <w:ind w:left="-21" w:hanging="108"/>
              <w:jc w:val="center"/>
              <w:rPr>
                <w:color w:val="000000"/>
                <w:sz w:val="22"/>
                <w:szCs w:val="22"/>
              </w:rPr>
            </w:pPr>
            <w:r w:rsidRPr="007D225D">
              <w:rPr>
                <w:color w:val="000000"/>
                <w:sz w:val="22"/>
                <w:szCs w:val="22"/>
              </w:rPr>
              <w:t>76,40</w:t>
            </w:r>
          </w:p>
        </w:tc>
        <w:tc>
          <w:tcPr>
            <w:tcW w:w="1276" w:type="dxa"/>
            <w:vAlign w:val="center"/>
          </w:tcPr>
          <w:p w:rsidR="00EE7B13" w:rsidRPr="007D225D" w:rsidRDefault="00EE7B13" w:rsidP="007D225D">
            <w:pPr>
              <w:pStyle w:val="ListParagraph"/>
              <w:ind w:left="0" w:hanging="108"/>
              <w:jc w:val="center"/>
              <w:rPr>
                <w:sz w:val="22"/>
                <w:szCs w:val="22"/>
              </w:rPr>
            </w:pPr>
            <w:r w:rsidRPr="007D225D">
              <w:rPr>
                <w:sz w:val="22"/>
                <w:szCs w:val="22"/>
                <w:lang w:val="id-ID"/>
              </w:rPr>
              <w:t>Baik</w:t>
            </w:r>
          </w:p>
        </w:tc>
      </w:tr>
      <w:tr w:rsidR="00EE7B13" w:rsidRPr="007D225D" w:rsidTr="007D225D">
        <w:tc>
          <w:tcPr>
            <w:tcW w:w="570" w:type="dxa"/>
          </w:tcPr>
          <w:p w:rsidR="00EE7B13" w:rsidRPr="007D225D" w:rsidRDefault="00EE7B13" w:rsidP="007D225D">
            <w:pPr>
              <w:pStyle w:val="ListParagraph"/>
              <w:ind w:left="0" w:hanging="108"/>
              <w:jc w:val="center"/>
              <w:rPr>
                <w:sz w:val="22"/>
                <w:szCs w:val="22"/>
              </w:rPr>
            </w:pPr>
          </w:p>
        </w:tc>
        <w:tc>
          <w:tcPr>
            <w:tcW w:w="1982" w:type="dxa"/>
          </w:tcPr>
          <w:p w:rsidR="00EE7B13" w:rsidRPr="007D225D" w:rsidRDefault="00EE7B13" w:rsidP="007D225D">
            <w:pPr>
              <w:pStyle w:val="ListParagraph"/>
              <w:numPr>
                <w:ilvl w:val="0"/>
                <w:numId w:val="11"/>
              </w:numPr>
              <w:tabs>
                <w:tab w:val="left" w:pos="198"/>
              </w:tabs>
              <w:ind w:left="31" w:hanging="108"/>
              <w:contextualSpacing/>
              <w:jc w:val="center"/>
              <w:rPr>
                <w:sz w:val="22"/>
                <w:szCs w:val="22"/>
              </w:rPr>
            </w:pPr>
            <w:r w:rsidRPr="007D225D">
              <w:rPr>
                <w:sz w:val="22"/>
                <w:szCs w:val="22"/>
              </w:rPr>
              <w:t>Nasabah dan pegawai Bank BNI menunjukkan prilaku saling mendukung</w:t>
            </w:r>
          </w:p>
        </w:tc>
        <w:tc>
          <w:tcPr>
            <w:tcW w:w="1417" w:type="dxa"/>
          </w:tcPr>
          <w:p w:rsidR="00EE7B13" w:rsidRPr="007D225D" w:rsidRDefault="00EE7B13" w:rsidP="007D225D">
            <w:pPr>
              <w:ind w:hanging="108"/>
              <w:jc w:val="center"/>
              <w:rPr>
                <w:sz w:val="22"/>
                <w:szCs w:val="22"/>
              </w:rPr>
            </w:pPr>
            <w:r w:rsidRPr="007D225D">
              <w:rPr>
                <w:sz w:val="22"/>
                <w:szCs w:val="22"/>
                <w:lang w:val="id-ID"/>
              </w:rPr>
              <w:t>445</w:t>
            </w:r>
          </w:p>
        </w:tc>
        <w:tc>
          <w:tcPr>
            <w:tcW w:w="1842" w:type="dxa"/>
          </w:tcPr>
          <w:p w:rsidR="00EE7B13" w:rsidRPr="007D225D" w:rsidRDefault="00EE7B13" w:rsidP="007D225D">
            <w:pPr>
              <w:pStyle w:val="ListParagraph"/>
              <w:ind w:left="0" w:hanging="108"/>
              <w:jc w:val="center"/>
              <w:rPr>
                <w:sz w:val="22"/>
                <w:szCs w:val="22"/>
                <w:lang w:val="id-ID"/>
              </w:rPr>
            </w:pPr>
            <w:r w:rsidRPr="007D225D">
              <w:rPr>
                <w:sz w:val="22"/>
                <w:szCs w:val="22"/>
                <w:lang w:val="id-ID"/>
              </w:rPr>
              <w:t>358</w:t>
            </w:r>
          </w:p>
        </w:tc>
        <w:tc>
          <w:tcPr>
            <w:tcW w:w="1844" w:type="dxa"/>
            <w:vAlign w:val="center"/>
          </w:tcPr>
          <w:p w:rsidR="00EE7B13" w:rsidRPr="007D225D" w:rsidRDefault="00EE7B13" w:rsidP="007D225D">
            <w:pPr>
              <w:ind w:left="-21" w:hanging="108"/>
              <w:jc w:val="center"/>
              <w:rPr>
                <w:color w:val="000000"/>
                <w:sz w:val="22"/>
                <w:szCs w:val="22"/>
              </w:rPr>
            </w:pPr>
            <w:r w:rsidRPr="007D225D">
              <w:rPr>
                <w:color w:val="000000"/>
                <w:sz w:val="22"/>
                <w:szCs w:val="22"/>
              </w:rPr>
              <w:t>80,45</w:t>
            </w:r>
          </w:p>
        </w:tc>
        <w:tc>
          <w:tcPr>
            <w:tcW w:w="1276" w:type="dxa"/>
            <w:vAlign w:val="center"/>
          </w:tcPr>
          <w:p w:rsidR="00EE7B13" w:rsidRPr="007D225D" w:rsidRDefault="00EE7B13" w:rsidP="007D225D">
            <w:pPr>
              <w:pStyle w:val="ListParagraph"/>
              <w:ind w:left="0" w:hanging="108"/>
              <w:jc w:val="center"/>
              <w:rPr>
                <w:sz w:val="22"/>
                <w:szCs w:val="22"/>
                <w:lang w:val="id-ID"/>
              </w:rPr>
            </w:pPr>
            <w:r w:rsidRPr="007D225D">
              <w:rPr>
                <w:sz w:val="22"/>
                <w:szCs w:val="22"/>
                <w:lang w:val="id-ID"/>
              </w:rPr>
              <w:t>Baik</w:t>
            </w:r>
          </w:p>
        </w:tc>
      </w:tr>
      <w:tr w:rsidR="00EE7B13" w:rsidRPr="007D225D" w:rsidTr="007D225D">
        <w:tc>
          <w:tcPr>
            <w:tcW w:w="570" w:type="dxa"/>
          </w:tcPr>
          <w:p w:rsidR="00EE7B13" w:rsidRPr="007D225D" w:rsidRDefault="00EE7B13" w:rsidP="007D225D">
            <w:pPr>
              <w:pStyle w:val="ListParagraph"/>
              <w:ind w:left="0" w:hanging="108"/>
              <w:jc w:val="center"/>
              <w:rPr>
                <w:sz w:val="22"/>
                <w:szCs w:val="22"/>
              </w:rPr>
            </w:pPr>
          </w:p>
        </w:tc>
        <w:tc>
          <w:tcPr>
            <w:tcW w:w="1982" w:type="dxa"/>
          </w:tcPr>
          <w:p w:rsidR="00EE7B13" w:rsidRPr="007D225D" w:rsidRDefault="00EE7B13" w:rsidP="007D225D">
            <w:pPr>
              <w:pStyle w:val="ListParagraph"/>
              <w:numPr>
                <w:ilvl w:val="0"/>
                <w:numId w:val="11"/>
              </w:numPr>
              <w:tabs>
                <w:tab w:val="left" w:pos="198"/>
              </w:tabs>
              <w:ind w:left="31" w:hanging="108"/>
              <w:contextualSpacing/>
              <w:jc w:val="center"/>
              <w:rPr>
                <w:sz w:val="22"/>
                <w:szCs w:val="22"/>
              </w:rPr>
            </w:pPr>
            <w:r w:rsidRPr="007D225D">
              <w:rPr>
                <w:sz w:val="22"/>
                <w:szCs w:val="22"/>
              </w:rPr>
              <w:t>Nasabah dan pegawai Bank BNI sama-sama memberikan keuntungan</w:t>
            </w:r>
          </w:p>
        </w:tc>
        <w:tc>
          <w:tcPr>
            <w:tcW w:w="1417" w:type="dxa"/>
          </w:tcPr>
          <w:p w:rsidR="00EE7B13" w:rsidRPr="007D225D" w:rsidRDefault="00EE7B13" w:rsidP="007D225D">
            <w:pPr>
              <w:ind w:hanging="108"/>
              <w:jc w:val="center"/>
              <w:rPr>
                <w:sz w:val="22"/>
                <w:szCs w:val="22"/>
              </w:rPr>
            </w:pPr>
            <w:r w:rsidRPr="007D225D">
              <w:rPr>
                <w:sz w:val="22"/>
                <w:szCs w:val="22"/>
                <w:lang w:val="id-ID"/>
              </w:rPr>
              <w:t>445</w:t>
            </w:r>
          </w:p>
        </w:tc>
        <w:tc>
          <w:tcPr>
            <w:tcW w:w="1842" w:type="dxa"/>
          </w:tcPr>
          <w:p w:rsidR="00EE7B13" w:rsidRPr="007D225D" w:rsidRDefault="00EE7B13" w:rsidP="007D225D">
            <w:pPr>
              <w:pStyle w:val="ListParagraph"/>
              <w:ind w:left="0" w:hanging="108"/>
              <w:jc w:val="center"/>
              <w:rPr>
                <w:sz w:val="22"/>
                <w:szCs w:val="22"/>
                <w:lang w:val="id-ID"/>
              </w:rPr>
            </w:pPr>
            <w:r w:rsidRPr="007D225D">
              <w:rPr>
                <w:sz w:val="22"/>
                <w:szCs w:val="22"/>
                <w:lang w:val="id-ID"/>
              </w:rPr>
              <w:t>347</w:t>
            </w:r>
          </w:p>
        </w:tc>
        <w:tc>
          <w:tcPr>
            <w:tcW w:w="1844" w:type="dxa"/>
            <w:vAlign w:val="center"/>
          </w:tcPr>
          <w:p w:rsidR="00EE7B13" w:rsidRPr="007D225D" w:rsidRDefault="00EE7B13" w:rsidP="007D225D">
            <w:pPr>
              <w:ind w:left="-21" w:hanging="108"/>
              <w:jc w:val="center"/>
              <w:rPr>
                <w:color w:val="000000"/>
                <w:sz w:val="22"/>
                <w:szCs w:val="22"/>
              </w:rPr>
            </w:pPr>
            <w:r w:rsidRPr="007D225D">
              <w:rPr>
                <w:color w:val="000000"/>
                <w:sz w:val="22"/>
                <w:szCs w:val="22"/>
              </w:rPr>
              <w:t>77,98</w:t>
            </w:r>
          </w:p>
        </w:tc>
        <w:tc>
          <w:tcPr>
            <w:tcW w:w="1276" w:type="dxa"/>
            <w:vAlign w:val="center"/>
          </w:tcPr>
          <w:p w:rsidR="00EE7B13" w:rsidRPr="007D225D" w:rsidRDefault="00EE7B13" w:rsidP="007D225D">
            <w:pPr>
              <w:pStyle w:val="ListParagraph"/>
              <w:ind w:left="0" w:hanging="108"/>
              <w:jc w:val="center"/>
              <w:rPr>
                <w:sz w:val="22"/>
                <w:szCs w:val="22"/>
              </w:rPr>
            </w:pPr>
            <w:r w:rsidRPr="007D225D">
              <w:rPr>
                <w:sz w:val="22"/>
                <w:szCs w:val="22"/>
                <w:lang w:val="id-ID"/>
              </w:rPr>
              <w:t>Baik</w:t>
            </w:r>
          </w:p>
        </w:tc>
      </w:tr>
      <w:tr w:rsidR="00EE7B13" w:rsidRPr="007D225D" w:rsidTr="007D225D">
        <w:tc>
          <w:tcPr>
            <w:tcW w:w="570" w:type="dxa"/>
          </w:tcPr>
          <w:p w:rsidR="00EE7B13" w:rsidRPr="007D225D" w:rsidRDefault="00EE7B13" w:rsidP="007D225D">
            <w:pPr>
              <w:pStyle w:val="ListParagraph"/>
              <w:ind w:left="0" w:hanging="108"/>
              <w:jc w:val="center"/>
              <w:rPr>
                <w:sz w:val="22"/>
                <w:szCs w:val="22"/>
                <w:lang w:val="id-ID"/>
              </w:rPr>
            </w:pPr>
            <w:r w:rsidRPr="007D225D">
              <w:rPr>
                <w:sz w:val="22"/>
                <w:szCs w:val="22"/>
                <w:lang w:val="id-ID"/>
              </w:rPr>
              <w:t>3.</w:t>
            </w:r>
          </w:p>
        </w:tc>
        <w:tc>
          <w:tcPr>
            <w:tcW w:w="8361" w:type="dxa"/>
            <w:gridSpan w:val="5"/>
            <w:vAlign w:val="center"/>
          </w:tcPr>
          <w:p w:rsidR="00EE7B13" w:rsidRPr="007D225D" w:rsidRDefault="00EE7B13" w:rsidP="007D225D">
            <w:pPr>
              <w:pStyle w:val="ListParagraph"/>
              <w:ind w:left="-21" w:hanging="108"/>
              <w:jc w:val="center"/>
              <w:rPr>
                <w:sz w:val="22"/>
                <w:szCs w:val="22"/>
              </w:rPr>
            </w:pPr>
            <w:r w:rsidRPr="007D225D">
              <w:rPr>
                <w:sz w:val="22"/>
                <w:szCs w:val="22"/>
              </w:rPr>
              <w:t>Memiliki sifat empati dan simpati sesame</w:t>
            </w:r>
          </w:p>
        </w:tc>
      </w:tr>
      <w:tr w:rsidR="00EE7B13" w:rsidRPr="007D225D" w:rsidTr="007D225D">
        <w:tc>
          <w:tcPr>
            <w:tcW w:w="570" w:type="dxa"/>
          </w:tcPr>
          <w:p w:rsidR="00EE7B13" w:rsidRPr="007D225D" w:rsidRDefault="00EE7B13" w:rsidP="007D225D">
            <w:pPr>
              <w:pStyle w:val="ListParagraph"/>
              <w:ind w:left="0" w:hanging="108"/>
              <w:jc w:val="center"/>
              <w:rPr>
                <w:sz w:val="22"/>
                <w:szCs w:val="22"/>
              </w:rPr>
            </w:pPr>
          </w:p>
        </w:tc>
        <w:tc>
          <w:tcPr>
            <w:tcW w:w="1982" w:type="dxa"/>
          </w:tcPr>
          <w:p w:rsidR="00EE7B13" w:rsidRPr="007D225D" w:rsidRDefault="00EE7B13" w:rsidP="007D225D">
            <w:pPr>
              <w:pStyle w:val="ListParagraph"/>
              <w:numPr>
                <w:ilvl w:val="0"/>
                <w:numId w:val="12"/>
              </w:numPr>
              <w:tabs>
                <w:tab w:val="left" w:pos="198"/>
              </w:tabs>
              <w:ind w:left="31" w:hanging="108"/>
              <w:contextualSpacing/>
              <w:jc w:val="center"/>
              <w:rPr>
                <w:sz w:val="22"/>
                <w:szCs w:val="22"/>
                <w:lang w:val="id-ID"/>
              </w:rPr>
            </w:pPr>
            <w:r w:rsidRPr="007D225D">
              <w:rPr>
                <w:sz w:val="22"/>
                <w:szCs w:val="22"/>
              </w:rPr>
              <w:t>Pegawai Bank BNI menanamkan sifat empati kepada nasabahnya</w:t>
            </w:r>
          </w:p>
        </w:tc>
        <w:tc>
          <w:tcPr>
            <w:tcW w:w="1417" w:type="dxa"/>
          </w:tcPr>
          <w:p w:rsidR="00EE7B13" w:rsidRPr="007D225D" w:rsidRDefault="00EE7B13" w:rsidP="007D225D">
            <w:pPr>
              <w:ind w:hanging="108"/>
              <w:jc w:val="center"/>
              <w:rPr>
                <w:sz w:val="22"/>
                <w:szCs w:val="22"/>
              </w:rPr>
            </w:pPr>
            <w:r w:rsidRPr="007D225D">
              <w:rPr>
                <w:sz w:val="22"/>
                <w:szCs w:val="22"/>
                <w:lang w:val="id-ID"/>
              </w:rPr>
              <w:t>445</w:t>
            </w:r>
          </w:p>
        </w:tc>
        <w:tc>
          <w:tcPr>
            <w:tcW w:w="1842" w:type="dxa"/>
          </w:tcPr>
          <w:p w:rsidR="00EE7B13" w:rsidRPr="007D225D" w:rsidRDefault="00EE7B13" w:rsidP="007D225D">
            <w:pPr>
              <w:pStyle w:val="ListParagraph"/>
              <w:ind w:left="0" w:hanging="108"/>
              <w:jc w:val="center"/>
              <w:rPr>
                <w:sz w:val="22"/>
                <w:szCs w:val="22"/>
                <w:lang w:val="id-ID"/>
              </w:rPr>
            </w:pPr>
            <w:r w:rsidRPr="007D225D">
              <w:rPr>
                <w:sz w:val="22"/>
                <w:szCs w:val="22"/>
                <w:lang w:val="id-ID"/>
              </w:rPr>
              <w:t>341</w:t>
            </w:r>
          </w:p>
        </w:tc>
        <w:tc>
          <w:tcPr>
            <w:tcW w:w="1844" w:type="dxa"/>
            <w:vAlign w:val="center"/>
          </w:tcPr>
          <w:p w:rsidR="00EE7B13" w:rsidRPr="007D225D" w:rsidRDefault="00EE7B13" w:rsidP="007D225D">
            <w:pPr>
              <w:ind w:left="-21" w:hanging="108"/>
              <w:jc w:val="center"/>
              <w:rPr>
                <w:color w:val="000000"/>
                <w:sz w:val="22"/>
                <w:szCs w:val="22"/>
              </w:rPr>
            </w:pPr>
            <w:r w:rsidRPr="007D225D">
              <w:rPr>
                <w:color w:val="000000"/>
                <w:sz w:val="22"/>
                <w:szCs w:val="22"/>
              </w:rPr>
              <w:t>76,63</w:t>
            </w:r>
          </w:p>
        </w:tc>
        <w:tc>
          <w:tcPr>
            <w:tcW w:w="1276" w:type="dxa"/>
            <w:vAlign w:val="center"/>
          </w:tcPr>
          <w:p w:rsidR="00EE7B13" w:rsidRPr="007D225D" w:rsidRDefault="00EE7B13" w:rsidP="007D225D">
            <w:pPr>
              <w:pStyle w:val="ListParagraph"/>
              <w:ind w:left="0" w:hanging="108"/>
              <w:jc w:val="center"/>
              <w:rPr>
                <w:sz w:val="22"/>
                <w:szCs w:val="22"/>
                <w:lang w:val="id-ID"/>
              </w:rPr>
            </w:pPr>
            <w:r w:rsidRPr="007D225D">
              <w:rPr>
                <w:sz w:val="22"/>
                <w:szCs w:val="22"/>
                <w:lang w:val="id-ID"/>
              </w:rPr>
              <w:t>Baik</w:t>
            </w:r>
          </w:p>
        </w:tc>
      </w:tr>
      <w:tr w:rsidR="00EE7B13" w:rsidRPr="007D225D" w:rsidTr="007D225D">
        <w:tc>
          <w:tcPr>
            <w:tcW w:w="570" w:type="dxa"/>
          </w:tcPr>
          <w:p w:rsidR="00EE7B13" w:rsidRPr="007D225D" w:rsidRDefault="00EE7B13" w:rsidP="007D225D">
            <w:pPr>
              <w:pStyle w:val="ListParagraph"/>
              <w:ind w:left="0" w:hanging="108"/>
              <w:jc w:val="center"/>
              <w:rPr>
                <w:sz w:val="22"/>
                <w:szCs w:val="22"/>
              </w:rPr>
            </w:pPr>
          </w:p>
        </w:tc>
        <w:tc>
          <w:tcPr>
            <w:tcW w:w="1982" w:type="dxa"/>
          </w:tcPr>
          <w:p w:rsidR="00EE7B13" w:rsidRPr="007D225D" w:rsidRDefault="00EE7B13" w:rsidP="007D225D">
            <w:pPr>
              <w:pStyle w:val="ListParagraph"/>
              <w:numPr>
                <w:ilvl w:val="0"/>
                <w:numId w:val="12"/>
              </w:numPr>
              <w:tabs>
                <w:tab w:val="left" w:pos="198"/>
              </w:tabs>
              <w:ind w:left="31" w:hanging="108"/>
              <w:contextualSpacing/>
              <w:jc w:val="center"/>
              <w:rPr>
                <w:sz w:val="22"/>
                <w:szCs w:val="22"/>
              </w:rPr>
            </w:pPr>
            <w:r w:rsidRPr="007D225D">
              <w:rPr>
                <w:sz w:val="22"/>
                <w:szCs w:val="22"/>
              </w:rPr>
              <w:t xml:space="preserve">Sikap empati ditunjukkan dengan jika ada keluarga salah satu nasabah ada yang </w:t>
            </w:r>
            <w:r w:rsidRPr="007D225D">
              <w:rPr>
                <w:sz w:val="22"/>
                <w:szCs w:val="22"/>
              </w:rPr>
              <w:lastRenderedPageBreak/>
              <w:t>meninggal, maka pihak perusahaan akan hadir</w:t>
            </w:r>
          </w:p>
        </w:tc>
        <w:tc>
          <w:tcPr>
            <w:tcW w:w="1417" w:type="dxa"/>
          </w:tcPr>
          <w:p w:rsidR="00EE7B13" w:rsidRPr="007D225D" w:rsidRDefault="00EE7B13" w:rsidP="007D225D">
            <w:pPr>
              <w:ind w:hanging="108"/>
              <w:jc w:val="center"/>
              <w:rPr>
                <w:sz w:val="22"/>
                <w:szCs w:val="22"/>
              </w:rPr>
            </w:pPr>
            <w:r w:rsidRPr="007D225D">
              <w:rPr>
                <w:sz w:val="22"/>
                <w:szCs w:val="22"/>
                <w:lang w:val="id-ID"/>
              </w:rPr>
              <w:lastRenderedPageBreak/>
              <w:t>445</w:t>
            </w:r>
          </w:p>
        </w:tc>
        <w:tc>
          <w:tcPr>
            <w:tcW w:w="1842" w:type="dxa"/>
          </w:tcPr>
          <w:p w:rsidR="00EE7B13" w:rsidRPr="007D225D" w:rsidRDefault="00EE7B13" w:rsidP="007D225D">
            <w:pPr>
              <w:pStyle w:val="ListParagraph"/>
              <w:ind w:left="0" w:hanging="108"/>
              <w:jc w:val="center"/>
              <w:rPr>
                <w:sz w:val="22"/>
                <w:szCs w:val="22"/>
                <w:lang w:val="id-ID"/>
              </w:rPr>
            </w:pPr>
            <w:r w:rsidRPr="007D225D">
              <w:rPr>
                <w:sz w:val="22"/>
                <w:szCs w:val="22"/>
                <w:lang w:val="id-ID"/>
              </w:rPr>
              <w:t>339</w:t>
            </w:r>
          </w:p>
        </w:tc>
        <w:tc>
          <w:tcPr>
            <w:tcW w:w="1844" w:type="dxa"/>
            <w:vAlign w:val="center"/>
          </w:tcPr>
          <w:p w:rsidR="00EE7B13" w:rsidRPr="007D225D" w:rsidRDefault="00EE7B13" w:rsidP="007D225D">
            <w:pPr>
              <w:ind w:left="-21" w:hanging="108"/>
              <w:jc w:val="center"/>
              <w:rPr>
                <w:color w:val="000000"/>
                <w:sz w:val="22"/>
                <w:szCs w:val="22"/>
              </w:rPr>
            </w:pPr>
            <w:r w:rsidRPr="007D225D">
              <w:rPr>
                <w:color w:val="000000"/>
                <w:sz w:val="22"/>
                <w:szCs w:val="22"/>
              </w:rPr>
              <w:t>76,18</w:t>
            </w:r>
          </w:p>
        </w:tc>
        <w:tc>
          <w:tcPr>
            <w:tcW w:w="1276" w:type="dxa"/>
            <w:vAlign w:val="center"/>
          </w:tcPr>
          <w:p w:rsidR="00EE7B13" w:rsidRPr="007D225D" w:rsidRDefault="00EE7B13" w:rsidP="007D225D">
            <w:pPr>
              <w:pStyle w:val="ListParagraph"/>
              <w:ind w:left="0" w:hanging="108"/>
              <w:jc w:val="center"/>
              <w:rPr>
                <w:sz w:val="22"/>
                <w:szCs w:val="22"/>
              </w:rPr>
            </w:pPr>
            <w:r w:rsidRPr="007D225D">
              <w:rPr>
                <w:sz w:val="22"/>
                <w:szCs w:val="22"/>
                <w:lang w:val="id-ID"/>
              </w:rPr>
              <w:t>Baik</w:t>
            </w:r>
          </w:p>
        </w:tc>
      </w:tr>
      <w:tr w:rsidR="00EE7B13" w:rsidRPr="007D225D" w:rsidTr="007D225D">
        <w:tc>
          <w:tcPr>
            <w:tcW w:w="570" w:type="dxa"/>
          </w:tcPr>
          <w:p w:rsidR="00EE7B13" w:rsidRPr="007D225D" w:rsidRDefault="00EE7B13" w:rsidP="007D225D">
            <w:pPr>
              <w:pStyle w:val="ListParagraph"/>
              <w:ind w:left="0" w:hanging="108"/>
              <w:jc w:val="center"/>
              <w:rPr>
                <w:sz w:val="22"/>
                <w:szCs w:val="22"/>
              </w:rPr>
            </w:pPr>
          </w:p>
        </w:tc>
        <w:tc>
          <w:tcPr>
            <w:tcW w:w="1982" w:type="dxa"/>
          </w:tcPr>
          <w:p w:rsidR="00EE7B13" w:rsidRPr="007D225D" w:rsidRDefault="00EE7B13" w:rsidP="007D225D">
            <w:pPr>
              <w:pStyle w:val="ListParagraph"/>
              <w:numPr>
                <w:ilvl w:val="0"/>
                <w:numId w:val="12"/>
              </w:numPr>
              <w:tabs>
                <w:tab w:val="left" w:pos="198"/>
              </w:tabs>
              <w:ind w:left="31" w:hanging="108"/>
              <w:contextualSpacing/>
              <w:jc w:val="center"/>
              <w:rPr>
                <w:sz w:val="22"/>
                <w:szCs w:val="22"/>
              </w:rPr>
            </w:pPr>
            <w:r w:rsidRPr="007D225D">
              <w:rPr>
                <w:sz w:val="22"/>
                <w:szCs w:val="22"/>
              </w:rPr>
              <w:t>Nasabah memiliki simpati atas pelayanan  yang di berikan pegawai Bank BNI Cabang Banjar</w:t>
            </w:r>
          </w:p>
        </w:tc>
        <w:tc>
          <w:tcPr>
            <w:tcW w:w="1417" w:type="dxa"/>
          </w:tcPr>
          <w:p w:rsidR="00EE7B13" w:rsidRPr="007D225D" w:rsidRDefault="00EE7B13" w:rsidP="007D225D">
            <w:pPr>
              <w:ind w:hanging="108"/>
              <w:jc w:val="center"/>
              <w:rPr>
                <w:sz w:val="22"/>
                <w:szCs w:val="22"/>
              </w:rPr>
            </w:pPr>
            <w:r w:rsidRPr="007D225D">
              <w:rPr>
                <w:sz w:val="22"/>
                <w:szCs w:val="22"/>
                <w:lang w:val="id-ID"/>
              </w:rPr>
              <w:t>445</w:t>
            </w:r>
          </w:p>
        </w:tc>
        <w:tc>
          <w:tcPr>
            <w:tcW w:w="1842" w:type="dxa"/>
          </w:tcPr>
          <w:p w:rsidR="00EE7B13" w:rsidRPr="007D225D" w:rsidRDefault="00EE7B13" w:rsidP="007D225D">
            <w:pPr>
              <w:pStyle w:val="ListParagraph"/>
              <w:ind w:left="0" w:hanging="108"/>
              <w:jc w:val="center"/>
              <w:rPr>
                <w:sz w:val="22"/>
                <w:szCs w:val="22"/>
                <w:lang w:val="id-ID"/>
              </w:rPr>
            </w:pPr>
            <w:r w:rsidRPr="007D225D">
              <w:rPr>
                <w:sz w:val="22"/>
                <w:szCs w:val="22"/>
                <w:lang w:val="id-ID"/>
              </w:rPr>
              <w:t>344</w:t>
            </w:r>
          </w:p>
        </w:tc>
        <w:tc>
          <w:tcPr>
            <w:tcW w:w="1844" w:type="dxa"/>
            <w:vAlign w:val="center"/>
          </w:tcPr>
          <w:p w:rsidR="00EE7B13" w:rsidRPr="007D225D" w:rsidRDefault="00EE7B13" w:rsidP="007D225D">
            <w:pPr>
              <w:ind w:left="-21" w:hanging="108"/>
              <w:jc w:val="center"/>
              <w:rPr>
                <w:color w:val="000000"/>
                <w:sz w:val="22"/>
                <w:szCs w:val="22"/>
              </w:rPr>
            </w:pPr>
            <w:r w:rsidRPr="007D225D">
              <w:rPr>
                <w:color w:val="000000"/>
                <w:sz w:val="22"/>
                <w:szCs w:val="22"/>
              </w:rPr>
              <w:t>77,30</w:t>
            </w:r>
          </w:p>
        </w:tc>
        <w:tc>
          <w:tcPr>
            <w:tcW w:w="1276" w:type="dxa"/>
            <w:vAlign w:val="center"/>
          </w:tcPr>
          <w:p w:rsidR="00EE7B13" w:rsidRPr="007D225D" w:rsidRDefault="00EE7B13" w:rsidP="007D225D">
            <w:pPr>
              <w:pStyle w:val="ListParagraph"/>
              <w:ind w:left="0" w:hanging="108"/>
              <w:jc w:val="center"/>
              <w:rPr>
                <w:sz w:val="22"/>
                <w:szCs w:val="22"/>
                <w:lang w:val="id-ID"/>
              </w:rPr>
            </w:pPr>
            <w:r w:rsidRPr="007D225D">
              <w:rPr>
                <w:sz w:val="22"/>
                <w:szCs w:val="22"/>
                <w:lang w:val="id-ID"/>
              </w:rPr>
              <w:t>Baik</w:t>
            </w:r>
          </w:p>
        </w:tc>
      </w:tr>
      <w:tr w:rsidR="00EE7B13" w:rsidRPr="007D225D" w:rsidTr="007D225D">
        <w:tc>
          <w:tcPr>
            <w:tcW w:w="570" w:type="dxa"/>
          </w:tcPr>
          <w:p w:rsidR="00EE7B13" w:rsidRPr="007D225D" w:rsidRDefault="00EE7B13" w:rsidP="007D225D">
            <w:pPr>
              <w:pStyle w:val="ListParagraph"/>
              <w:ind w:left="0" w:hanging="108"/>
              <w:jc w:val="center"/>
              <w:rPr>
                <w:sz w:val="22"/>
                <w:szCs w:val="22"/>
              </w:rPr>
            </w:pPr>
          </w:p>
        </w:tc>
        <w:tc>
          <w:tcPr>
            <w:tcW w:w="1982" w:type="dxa"/>
          </w:tcPr>
          <w:p w:rsidR="00EE7B13" w:rsidRPr="007D225D" w:rsidRDefault="00EE7B13" w:rsidP="007D225D">
            <w:pPr>
              <w:pStyle w:val="ListParagraph"/>
              <w:numPr>
                <w:ilvl w:val="0"/>
                <w:numId w:val="12"/>
              </w:numPr>
              <w:tabs>
                <w:tab w:val="left" w:pos="198"/>
              </w:tabs>
              <w:ind w:left="31" w:hanging="108"/>
              <w:contextualSpacing/>
              <w:jc w:val="center"/>
              <w:rPr>
                <w:sz w:val="22"/>
                <w:szCs w:val="22"/>
              </w:rPr>
            </w:pPr>
            <w:r w:rsidRPr="007D225D">
              <w:rPr>
                <w:sz w:val="22"/>
                <w:szCs w:val="22"/>
              </w:rPr>
              <w:t>Nasabah memiliki simpati atas perlakuan pegawai Bank BNI Cabang Banjar</w:t>
            </w:r>
          </w:p>
        </w:tc>
        <w:tc>
          <w:tcPr>
            <w:tcW w:w="1417" w:type="dxa"/>
          </w:tcPr>
          <w:p w:rsidR="00EE7B13" w:rsidRPr="007D225D" w:rsidRDefault="00EE7B13" w:rsidP="007D225D">
            <w:pPr>
              <w:ind w:hanging="108"/>
              <w:jc w:val="center"/>
              <w:rPr>
                <w:sz w:val="22"/>
                <w:szCs w:val="22"/>
              </w:rPr>
            </w:pPr>
            <w:r w:rsidRPr="007D225D">
              <w:rPr>
                <w:sz w:val="22"/>
                <w:szCs w:val="22"/>
                <w:lang w:val="id-ID"/>
              </w:rPr>
              <w:t>445</w:t>
            </w:r>
          </w:p>
        </w:tc>
        <w:tc>
          <w:tcPr>
            <w:tcW w:w="1842" w:type="dxa"/>
          </w:tcPr>
          <w:p w:rsidR="00EE7B13" w:rsidRPr="007D225D" w:rsidRDefault="00EE7B13" w:rsidP="007D225D">
            <w:pPr>
              <w:pStyle w:val="ListParagraph"/>
              <w:ind w:left="0" w:hanging="108"/>
              <w:jc w:val="center"/>
              <w:rPr>
                <w:sz w:val="22"/>
                <w:szCs w:val="22"/>
                <w:lang w:val="id-ID"/>
              </w:rPr>
            </w:pPr>
            <w:r w:rsidRPr="007D225D">
              <w:rPr>
                <w:sz w:val="22"/>
                <w:szCs w:val="22"/>
                <w:lang w:val="id-ID"/>
              </w:rPr>
              <w:t>237</w:t>
            </w:r>
          </w:p>
        </w:tc>
        <w:tc>
          <w:tcPr>
            <w:tcW w:w="1844" w:type="dxa"/>
            <w:vAlign w:val="center"/>
          </w:tcPr>
          <w:p w:rsidR="00EE7B13" w:rsidRPr="007D225D" w:rsidRDefault="00EE7B13" w:rsidP="007D225D">
            <w:pPr>
              <w:ind w:left="-21" w:hanging="108"/>
              <w:jc w:val="center"/>
              <w:rPr>
                <w:color w:val="000000"/>
                <w:sz w:val="22"/>
                <w:szCs w:val="22"/>
              </w:rPr>
            </w:pPr>
            <w:r w:rsidRPr="007D225D">
              <w:rPr>
                <w:color w:val="000000"/>
                <w:sz w:val="22"/>
                <w:szCs w:val="22"/>
              </w:rPr>
              <w:t>53,26</w:t>
            </w:r>
          </w:p>
        </w:tc>
        <w:tc>
          <w:tcPr>
            <w:tcW w:w="1276" w:type="dxa"/>
            <w:vAlign w:val="center"/>
          </w:tcPr>
          <w:p w:rsidR="00EE7B13" w:rsidRPr="007D225D" w:rsidRDefault="00EE7B13" w:rsidP="007D225D">
            <w:pPr>
              <w:pStyle w:val="ListParagraph"/>
              <w:ind w:left="0" w:hanging="108"/>
              <w:jc w:val="center"/>
              <w:rPr>
                <w:sz w:val="22"/>
                <w:szCs w:val="22"/>
              </w:rPr>
            </w:pPr>
            <w:r w:rsidRPr="007D225D">
              <w:rPr>
                <w:sz w:val="22"/>
                <w:szCs w:val="22"/>
                <w:lang w:val="id-ID"/>
              </w:rPr>
              <w:t>Baik</w:t>
            </w:r>
          </w:p>
        </w:tc>
      </w:tr>
      <w:tr w:rsidR="00EE7B13" w:rsidRPr="007D225D" w:rsidTr="007D225D">
        <w:tc>
          <w:tcPr>
            <w:tcW w:w="570" w:type="dxa"/>
          </w:tcPr>
          <w:p w:rsidR="00EE7B13" w:rsidRPr="007D225D" w:rsidRDefault="00EE7B13" w:rsidP="007D225D">
            <w:pPr>
              <w:pStyle w:val="ListParagraph"/>
              <w:ind w:left="0" w:hanging="108"/>
              <w:jc w:val="center"/>
              <w:rPr>
                <w:sz w:val="22"/>
                <w:szCs w:val="22"/>
              </w:rPr>
            </w:pPr>
          </w:p>
        </w:tc>
        <w:tc>
          <w:tcPr>
            <w:tcW w:w="1982" w:type="dxa"/>
          </w:tcPr>
          <w:p w:rsidR="00EE7B13" w:rsidRPr="007D225D" w:rsidRDefault="00EE7B13" w:rsidP="007D225D">
            <w:pPr>
              <w:ind w:hanging="108"/>
              <w:jc w:val="center"/>
              <w:rPr>
                <w:sz w:val="22"/>
                <w:szCs w:val="22"/>
                <w:lang w:val="id-ID"/>
              </w:rPr>
            </w:pPr>
            <w:r w:rsidRPr="007D225D">
              <w:rPr>
                <w:sz w:val="22"/>
                <w:szCs w:val="22"/>
                <w:lang w:val="id-ID"/>
              </w:rPr>
              <w:t>Jumlah</w:t>
            </w:r>
          </w:p>
        </w:tc>
        <w:tc>
          <w:tcPr>
            <w:tcW w:w="1417" w:type="dxa"/>
          </w:tcPr>
          <w:p w:rsidR="00EE7B13" w:rsidRPr="007D225D" w:rsidRDefault="00EE7B13" w:rsidP="007D225D">
            <w:pPr>
              <w:pStyle w:val="ListParagraph"/>
              <w:ind w:left="0" w:hanging="108"/>
              <w:jc w:val="center"/>
              <w:rPr>
                <w:sz w:val="22"/>
                <w:szCs w:val="22"/>
              </w:rPr>
            </w:pPr>
          </w:p>
        </w:tc>
        <w:tc>
          <w:tcPr>
            <w:tcW w:w="1842" w:type="dxa"/>
          </w:tcPr>
          <w:p w:rsidR="00EE7B13" w:rsidRPr="007D225D" w:rsidRDefault="00EE7B13" w:rsidP="007D225D">
            <w:pPr>
              <w:pStyle w:val="ListParagraph"/>
              <w:ind w:left="0" w:hanging="108"/>
              <w:jc w:val="center"/>
              <w:rPr>
                <w:sz w:val="22"/>
                <w:szCs w:val="22"/>
                <w:lang w:val="id-ID"/>
              </w:rPr>
            </w:pPr>
            <w:r w:rsidRPr="007D225D">
              <w:rPr>
                <w:sz w:val="22"/>
                <w:szCs w:val="22"/>
                <w:lang w:val="id-ID"/>
              </w:rPr>
              <w:t>4023</w:t>
            </w:r>
          </w:p>
        </w:tc>
        <w:tc>
          <w:tcPr>
            <w:tcW w:w="1844" w:type="dxa"/>
          </w:tcPr>
          <w:p w:rsidR="00EE7B13" w:rsidRPr="007D225D" w:rsidRDefault="00EE7B13" w:rsidP="007D225D">
            <w:pPr>
              <w:pStyle w:val="ListParagraph"/>
              <w:ind w:left="-21" w:hanging="108"/>
              <w:jc w:val="center"/>
              <w:rPr>
                <w:sz w:val="22"/>
                <w:szCs w:val="22"/>
              </w:rPr>
            </w:pPr>
          </w:p>
        </w:tc>
        <w:tc>
          <w:tcPr>
            <w:tcW w:w="1276" w:type="dxa"/>
          </w:tcPr>
          <w:p w:rsidR="00EE7B13" w:rsidRPr="007D225D" w:rsidRDefault="00EE7B13" w:rsidP="007D225D">
            <w:pPr>
              <w:pStyle w:val="ListParagraph"/>
              <w:ind w:left="0" w:hanging="108"/>
              <w:jc w:val="center"/>
              <w:rPr>
                <w:sz w:val="22"/>
                <w:szCs w:val="22"/>
              </w:rPr>
            </w:pPr>
          </w:p>
        </w:tc>
      </w:tr>
      <w:tr w:rsidR="00EE7B13" w:rsidRPr="007D225D" w:rsidTr="007D225D">
        <w:tc>
          <w:tcPr>
            <w:tcW w:w="570" w:type="dxa"/>
          </w:tcPr>
          <w:p w:rsidR="00EE7B13" w:rsidRPr="007D225D" w:rsidRDefault="00EE7B13" w:rsidP="007D225D">
            <w:pPr>
              <w:pStyle w:val="ListParagraph"/>
              <w:ind w:left="0" w:hanging="108"/>
              <w:jc w:val="center"/>
              <w:rPr>
                <w:sz w:val="22"/>
                <w:szCs w:val="22"/>
              </w:rPr>
            </w:pPr>
          </w:p>
        </w:tc>
        <w:tc>
          <w:tcPr>
            <w:tcW w:w="1982" w:type="dxa"/>
          </w:tcPr>
          <w:p w:rsidR="00EE7B13" w:rsidRPr="007D225D" w:rsidRDefault="00EE7B13" w:rsidP="007D225D">
            <w:pPr>
              <w:ind w:hanging="108"/>
              <w:jc w:val="center"/>
              <w:rPr>
                <w:sz w:val="22"/>
                <w:szCs w:val="22"/>
                <w:lang w:val="id-ID"/>
              </w:rPr>
            </w:pPr>
            <w:r w:rsidRPr="007D225D">
              <w:rPr>
                <w:sz w:val="22"/>
                <w:szCs w:val="22"/>
                <w:lang w:val="id-ID"/>
              </w:rPr>
              <w:t>Rata-rata</w:t>
            </w:r>
          </w:p>
        </w:tc>
        <w:tc>
          <w:tcPr>
            <w:tcW w:w="1417" w:type="dxa"/>
          </w:tcPr>
          <w:p w:rsidR="00EE7B13" w:rsidRPr="007D225D" w:rsidRDefault="00EE7B13" w:rsidP="007D225D">
            <w:pPr>
              <w:pStyle w:val="ListParagraph"/>
              <w:ind w:left="0" w:hanging="108"/>
              <w:jc w:val="center"/>
              <w:rPr>
                <w:sz w:val="22"/>
                <w:szCs w:val="22"/>
              </w:rPr>
            </w:pPr>
          </w:p>
        </w:tc>
        <w:tc>
          <w:tcPr>
            <w:tcW w:w="1842" w:type="dxa"/>
          </w:tcPr>
          <w:p w:rsidR="00EE7B13" w:rsidRPr="007D225D" w:rsidRDefault="00EE7B13" w:rsidP="007D225D">
            <w:pPr>
              <w:ind w:hanging="108"/>
              <w:jc w:val="center"/>
              <w:rPr>
                <w:color w:val="000000"/>
                <w:sz w:val="22"/>
                <w:szCs w:val="22"/>
                <w:lang w:val="id-ID"/>
              </w:rPr>
            </w:pPr>
            <w:r w:rsidRPr="007D225D">
              <w:rPr>
                <w:color w:val="000000"/>
                <w:sz w:val="22"/>
                <w:szCs w:val="22"/>
              </w:rPr>
              <w:t>335,25</w:t>
            </w:r>
          </w:p>
        </w:tc>
        <w:tc>
          <w:tcPr>
            <w:tcW w:w="1844" w:type="dxa"/>
          </w:tcPr>
          <w:p w:rsidR="00EE7B13" w:rsidRPr="007D225D" w:rsidRDefault="00EE7B13" w:rsidP="007D225D">
            <w:pPr>
              <w:pStyle w:val="ListParagraph"/>
              <w:ind w:left="-21" w:hanging="108"/>
              <w:jc w:val="center"/>
              <w:rPr>
                <w:sz w:val="22"/>
                <w:szCs w:val="22"/>
                <w:lang w:val="id-ID"/>
              </w:rPr>
            </w:pPr>
            <w:r w:rsidRPr="007D225D">
              <w:rPr>
                <w:sz w:val="22"/>
                <w:szCs w:val="22"/>
                <w:lang w:val="id-ID"/>
              </w:rPr>
              <w:t>75.33</w:t>
            </w:r>
          </w:p>
        </w:tc>
        <w:tc>
          <w:tcPr>
            <w:tcW w:w="1276" w:type="dxa"/>
          </w:tcPr>
          <w:p w:rsidR="00EE7B13" w:rsidRPr="007D225D" w:rsidRDefault="00EE7B13" w:rsidP="007D225D">
            <w:pPr>
              <w:pStyle w:val="ListParagraph"/>
              <w:ind w:left="0" w:hanging="108"/>
              <w:jc w:val="center"/>
              <w:rPr>
                <w:sz w:val="22"/>
                <w:szCs w:val="22"/>
              </w:rPr>
            </w:pPr>
          </w:p>
        </w:tc>
        <w:bookmarkStart w:id="0" w:name="_GoBack"/>
        <w:bookmarkEnd w:id="0"/>
      </w:tr>
    </w:tbl>
    <w:p w:rsidR="007D225D" w:rsidRDefault="007D225D" w:rsidP="00EE7B13">
      <w:pPr>
        <w:pStyle w:val="ListParagraph"/>
        <w:ind w:left="0" w:firstLine="360"/>
        <w:rPr>
          <w:szCs w:val="24"/>
        </w:rPr>
        <w:sectPr w:rsidR="007D225D" w:rsidSect="007D225D">
          <w:type w:val="continuous"/>
          <w:pgSz w:w="11910" w:h="16840"/>
          <w:pgMar w:top="1400" w:right="1260" w:bottom="1420" w:left="1680" w:header="720" w:footer="720" w:gutter="0"/>
          <w:cols w:space="720"/>
        </w:sectPr>
      </w:pPr>
    </w:p>
    <w:p w:rsidR="00EE7B13" w:rsidRPr="007D225D" w:rsidRDefault="00EE7B13" w:rsidP="00EE7B13">
      <w:pPr>
        <w:pStyle w:val="ListParagraph"/>
        <w:ind w:left="0" w:firstLine="360"/>
        <w:rPr>
          <w:szCs w:val="24"/>
          <w:lang w:val="id-ID"/>
        </w:rPr>
      </w:pPr>
    </w:p>
    <w:p w:rsidR="00EE7B13" w:rsidRPr="0029712E" w:rsidRDefault="00EE7B13" w:rsidP="00EE7B13">
      <w:pPr>
        <w:spacing w:line="360" w:lineRule="auto"/>
        <w:ind w:left="360" w:firstLine="709"/>
        <w:jc w:val="both"/>
        <w:rPr>
          <w:iCs/>
          <w:szCs w:val="24"/>
          <w:lang w:val="id-ID"/>
        </w:rPr>
      </w:pPr>
      <w:proofErr w:type="gramStart"/>
      <w:r w:rsidRPr="0029712E">
        <w:rPr>
          <w:iCs/>
          <w:szCs w:val="24"/>
        </w:rPr>
        <w:t xml:space="preserve">Berdasarkan tabel rekapitulasi di atas, di ketahui bahwa tanggapan responden terhadap variabel kedekatan emosional pada masing-masing indikator </w:t>
      </w:r>
      <w:r w:rsidRPr="0029712E">
        <w:rPr>
          <w:iCs/>
          <w:szCs w:val="24"/>
        </w:rPr>
        <w:lastRenderedPageBreak/>
        <w:t>termasuk kategori baik.</w:t>
      </w:r>
      <w:proofErr w:type="gramEnd"/>
      <w:r w:rsidRPr="0029712E">
        <w:rPr>
          <w:iCs/>
          <w:szCs w:val="24"/>
        </w:rPr>
        <w:t xml:space="preserve"> </w:t>
      </w:r>
      <w:r w:rsidRPr="0029712E">
        <w:rPr>
          <w:szCs w:val="24"/>
        </w:rPr>
        <w:t>Hal</w:t>
      </w:r>
      <w:r w:rsidRPr="0029712E">
        <w:rPr>
          <w:iCs/>
          <w:szCs w:val="24"/>
        </w:rPr>
        <w:t xml:space="preserve"> ini menunjukkan bahwa pegawai bank BNI cabang Banjar memiliki kedekatan emosional yang baik dengan pegawainya</w:t>
      </w:r>
    </w:p>
    <w:p w:rsidR="00EE7B13" w:rsidRPr="0029712E" w:rsidRDefault="00EE7B13" w:rsidP="00EE7B13">
      <w:pPr>
        <w:tabs>
          <w:tab w:val="left" w:pos="1843"/>
        </w:tabs>
        <w:spacing w:line="360" w:lineRule="auto"/>
        <w:jc w:val="both"/>
        <w:rPr>
          <w:iCs/>
          <w:szCs w:val="24"/>
          <w:lang w:val="id-ID"/>
        </w:rPr>
      </w:pPr>
      <w:r>
        <w:rPr>
          <w:b/>
          <w:szCs w:val="24"/>
          <w:lang w:val="id-ID"/>
        </w:rPr>
        <w:t xml:space="preserve">3. </w:t>
      </w:r>
      <w:r w:rsidRPr="0029712E">
        <w:rPr>
          <w:b/>
          <w:szCs w:val="24"/>
        </w:rPr>
        <w:t>Loyalitas nasabah</w:t>
      </w:r>
    </w:p>
    <w:p w:rsidR="007D225D" w:rsidRDefault="007D225D" w:rsidP="00EE7B13">
      <w:pPr>
        <w:ind w:left="720"/>
        <w:rPr>
          <w:szCs w:val="24"/>
          <w:lang w:val="id-ID"/>
        </w:rPr>
        <w:sectPr w:rsidR="007D225D" w:rsidSect="007D225D">
          <w:type w:val="continuous"/>
          <w:pgSz w:w="11910" w:h="16840"/>
          <w:pgMar w:top="1400" w:right="1260" w:bottom="1420" w:left="1680" w:header="720" w:footer="720" w:gutter="0"/>
          <w:cols w:num="2" w:space="720"/>
        </w:sectPr>
      </w:pPr>
    </w:p>
    <w:p w:rsidR="007D225D" w:rsidRDefault="007D225D" w:rsidP="00EE7B13">
      <w:pPr>
        <w:ind w:left="720"/>
        <w:rPr>
          <w:szCs w:val="24"/>
          <w:lang w:val="id-ID"/>
        </w:rPr>
      </w:pPr>
    </w:p>
    <w:p w:rsidR="00EE7B13" w:rsidRPr="0029712E" w:rsidRDefault="00EE7B13" w:rsidP="00EE7B13">
      <w:pPr>
        <w:ind w:left="720"/>
        <w:rPr>
          <w:szCs w:val="24"/>
          <w:lang w:val="id-ID"/>
        </w:rPr>
      </w:pPr>
      <w:r w:rsidRPr="0029712E">
        <w:rPr>
          <w:szCs w:val="24"/>
          <w:lang w:val="id-ID"/>
        </w:rPr>
        <w:t xml:space="preserve">Rekapitulasi Tanggapan Responden terhadap Variabel Loyalitas nasabah </w:t>
      </w:r>
    </w:p>
    <w:tbl>
      <w:tblPr>
        <w:tblStyle w:val="TableGrid"/>
        <w:tblW w:w="8060" w:type="dxa"/>
        <w:tblInd w:w="108" w:type="dxa"/>
        <w:tblLayout w:type="fixed"/>
        <w:tblLook w:val="04A0" w:firstRow="1" w:lastRow="0" w:firstColumn="1" w:lastColumn="0" w:noHBand="0" w:noVBand="1"/>
      </w:tblPr>
      <w:tblGrid>
        <w:gridCol w:w="570"/>
        <w:gridCol w:w="3399"/>
        <w:gridCol w:w="1030"/>
        <w:gridCol w:w="1176"/>
        <w:gridCol w:w="1190"/>
        <w:gridCol w:w="695"/>
      </w:tblGrid>
      <w:tr w:rsidR="00EE7B13" w:rsidRPr="0029712E" w:rsidTr="00EE7B13">
        <w:tc>
          <w:tcPr>
            <w:tcW w:w="570" w:type="dxa"/>
          </w:tcPr>
          <w:p w:rsidR="00EE7B13" w:rsidRPr="0029712E" w:rsidRDefault="00EE7B13" w:rsidP="00EE7B13">
            <w:pPr>
              <w:pStyle w:val="ListParagraph"/>
              <w:ind w:left="0"/>
              <w:rPr>
                <w:sz w:val="24"/>
                <w:szCs w:val="24"/>
                <w:lang w:val="id-ID"/>
              </w:rPr>
            </w:pPr>
            <w:r w:rsidRPr="0029712E">
              <w:rPr>
                <w:sz w:val="24"/>
                <w:szCs w:val="24"/>
                <w:lang w:val="id-ID"/>
              </w:rPr>
              <w:t>No.</w:t>
            </w:r>
          </w:p>
        </w:tc>
        <w:tc>
          <w:tcPr>
            <w:tcW w:w="3399" w:type="dxa"/>
          </w:tcPr>
          <w:p w:rsidR="00EE7B13" w:rsidRPr="0029712E" w:rsidRDefault="00EE7B13" w:rsidP="007D225D">
            <w:pPr>
              <w:pStyle w:val="ListParagraph"/>
              <w:ind w:left="0" w:firstLine="31"/>
              <w:rPr>
                <w:sz w:val="24"/>
                <w:szCs w:val="24"/>
                <w:lang w:val="id-ID"/>
              </w:rPr>
            </w:pPr>
            <w:r w:rsidRPr="0029712E">
              <w:rPr>
                <w:sz w:val="24"/>
                <w:szCs w:val="24"/>
                <w:lang w:val="id-ID"/>
              </w:rPr>
              <w:t xml:space="preserve">Pernyataan </w:t>
            </w:r>
          </w:p>
        </w:tc>
        <w:tc>
          <w:tcPr>
            <w:tcW w:w="1030" w:type="dxa"/>
          </w:tcPr>
          <w:p w:rsidR="00EE7B13" w:rsidRPr="0029712E" w:rsidRDefault="00EE7B13" w:rsidP="00EE7B13">
            <w:pPr>
              <w:pStyle w:val="ListParagraph"/>
              <w:ind w:left="0"/>
              <w:rPr>
                <w:sz w:val="24"/>
                <w:szCs w:val="24"/>
                <w:lang w:val="id-ID"/>
              </w:rPr>
            </w:pPr>
            <w:r w:rsidRPr="0029712E">
              <w:rPr>
                <w:sz w:val="24"/>
                <w:szCs w:val="24"/>
                <w:lang w:val="id-ID"/>
              </w:rPr>
              <w:t xml:space="preserve">Nilai tertinggi </w:t>
            </w:r>
          </w:p>
        </w:tc>
        <w:tc>
          <w:tcPr>
            <w:tcW w:w="1176" w:type="dxa"/>
          </w:tcPr>
          <w:p w:rsidR="00EE7B13" w:rsidRPr="0029712E" w:rsidRDefault="00EE7B13" w:rsidP="007D225D">
            <w:pPr>
              <w:pStyle w:val="ListParagraph"/>
              <w:ind w:left="0" w:firstLine="0"/>
              <w:rPr>
                <w:sz w:val="24"/>
                <w:szCs w:val="24"/>
                <w:lang w:val="id-ID"/>
              </w:rPr>
            </w:pPr>
            <w:r w:rsidRPr="0029712E">
              <w:rPr>
                <w:sz w:val="24"/>
                <w:szCs w:val="24"/>
                <w:lang w:val="id-ID"/>
              </w:rPr>
              <w:t xml:space="preserve">Perolehan nilai </w:t>
            </w:r>
          </w:p>
        </w:tc>
        <w:tc>
          <w:tcPr>
            <w:tcW w:w="1190" w:type="dxa"/>
          </w:tcPr>
          <w:p w:rsidR="00EE7B13" w:rsidRPr="0029712E" w:rsidRDefault="00EE7B13" w:rsidP="007D225D">
            <w:pPr>
              <w:pStyle w:val="ListParagraph"/>
              <w:ind w:left="0" w:firstLine="0"/>
              <w:rPr>
                <w:sz w:val="24"/>
                <w:szCs w:val="24"/>
                <w:lang w:val="id-ID"/>
              </w:rPr>
            </w:pPr>
            <w:r w:rsidRPr="0029712E">
              <w:rPr>
                <w:sz w:val="24"/>
                <w:szCs w:val="24"/>
                <w:lang w:val="id-ID"/>
              </w:rPr>
              <w:t xml:space="preserve">Persentasi </w:t>
            </w:r>
          </w:p>
        </w:tc>
        <w:tc>
          <w:tcPr>
            <w:tcW w:w="695" w:type="dxa"/>
          </w:tcPr>
          <w:p w:rsidR="00EE7B13" w:rsidRPr="0029712E" w:rsidRDefault="00EE7B13" w:rsidP="00EE7B13">
            <w:pPr>
              <w:pStyle w:val="ListParagraph"/>
              <w:ind w:left="0"/>
              <w:rPr>
                <w:sz w:val="24"/>
                <w:szCs w:val="24"/>
                <w:lang w:val="id-ID"/>
              </w:rPr>
            </w:pPr>
            <w:r w:rsidRPr="0029712E">
              <w:rPr>
                <w:sz w:val="24"/>
                <w:szCs w:val="24"/>
                <w:lang w:val="id-ID"/>
              </w:rPr>
              <w:t xml:space="preserve">Ket </w:t>
            </w:r>
          </w:p>
        </w:tc>
      </w:tr>
      <w:tr w:rsidR="00EE7B13" w:rsidRPr="0029712E" w:rsidTr="00EE7B13">
        <w:tc>
          <w:tcPr>
            <w:tcW w:w="570" w:type="dxa"/>
          </w:tcPr>
          <w:p w:rsidR="00EE7B13" w:rsidRPr="0029712E" w:rsidRDefault="00EE7B13" w:rsidP="00EE7B13">
            <w:pPr>
              <w:pStyle w:val="ListParagraph"/>
              <w:numPr>
                <w:ilvl w:val="0"/>
                <w:numId w:val="13"/>
              </w:numPr>
              <w:ind w:left="360"/>
              <w:contextualSpacing/>
              <w:jc w:val="center"/>
              <w:rPr>
                <w:sz w:val="24"/>
                <w:szCs w:val="24"/>
                <w:lang w:val="id-ID"/>
              </w:rPr>
            </w:pPr>
          </w:p>
        </w:tc>
        <w:tc>
          <w:tcPr>
            <w:tcW w:w="7490" w:type="dxa"/>
            <w:gridSpan w:val="5"/>
          </w:tcPr>
          <w:p w:rsidR="00EE7B13" w:rsidRPr="0029712E" w:rsidRDefault="00EE7B13" w:rsidP="007D225D">
            <w:pPr>
              <w:pStyle w:val="ListParagraph"/>
              <w:ind w:left="0" w:firstLine="0"/>
              <w:rPr>
                <w:sz w:val="24"/>
                <w:szCs w:val="24"/>
              </w:rPr>
            </w:pPr>
            <w:r w:rsidRPr="0029712E">
              <w:rPr>
                <w:sz w:val="24"/>
                <w:szCs w:val="24"/>
              </w:rPr>
              <w:t>Pembelian ulang</w:t>
            </w:r>
          </w:p>
        </w:tc>
      </w:tr>
      <w:tr w:rsidR="00EE7B13" w:rsidRPr="0029712E" w:rsidTr="00EE7B13">
        <w:tc>
          <w:tcPr>
            <w:tcW w:w="570" w:type="dxa"/>
          </w:tcPr>
          <w:p w:rsidR="00EE7B13" w:rsidRPr="0029712E" w:rsidRDefault="00EE7B13" w:rsidP="00EE7B13">
            <w:pPr>
              <w:pStyle w:val="ListParagraph"/>
              <w:ind w:left="360"/>
              <w:rPr>
                <w:sz w:val="24"/>
                <w:szCs w:val="24"/>
              </w:rPr>
            </w:pPr>
          </w:p>
        </w:tc>
        <w:tc>
          <w:tcPr>
            <w:tcW w:w="3399" w:type="dxa"/>
          </w:tcPr>
          <w:p w:rsidR="00EE7B13" w:rsidRPr="0029712E" w:rsidRDefault="00EE7B13" w:rsidP="00EE7B13">
            <w:pPr>
              <w:pStyle w:val="ListParagraph"/>
              <w:numPr>
                <w:ilvl w:val="0"/>
                <w:numId w:val="14"/>
              </w:numPr>
              <w:autoSpaceDE w:val="0"/>
              <w:autoSpaceDN w:val="0"/>
              <w:adjustRightInd w:val="0"/>
              <w:ind w:left="360"/>
              <w:contextualSpacing/>
              <w:jc w:val="both"/>
              <w:rPr>
                <w:sz w:val="24"/>
                <w:szCs w:val="24"/>
                <w:lang w:val="id-ID"/>
              </w:rPr>
            </w:pPr>
            <w:r w:rsidRPr="0029712E">
              <w:rPr>
                <w:sz w:val="24"/>
                <w:szCs w:val="24"/>
              </w:rPr>
              <w:t>Nasabah merasa perlu untuk membuka beberapa rekening di Bank BNI  Cabang Banjar</w:t>
            </w:r>
          </w:p>
        </w:tc>
        <w:tc>
          <w:tcPr>
            <w:tcW w:w="1030" w:type="dxa"/>
            <w:vAlign w:val="center"/>
          </w:tcPr>
          <w:p w:rsidR="00EE7B13" w:rsidRPr="0029712E" w:rsidRDefault="00EE7B13" w:rsidP="00EE7B13">
            <w:pPr>
              <w:pStyle w:val="ListParagraph"/>
              <w:ind w:left="0"/>
              <w:rPr>
                <w:sz w:val="24"/>
                <w:szCs w:val="24"/>
                <w:lang w:val="id-ID"/>
              </w:rPr>
            </w:pPr>
            <w:r w:rsidRPr="0029712E">
              <w:rPr>
                <w:sz w:val="24"/>
                <w:szCs w:val="24"/>
                <w:lang w:val="id-ID"/>
              </w:rPr>
              <w:t>445</w:t>
            </w:r>
          </w:p>
        </w:tc>
        <w:tc>
          <w:tcPr>
            <w:tcW w:w="1176" w:type="dxa"/>
            <w:vAlign w:val="center"/>
          </w:tcPr>
          <w:p w:rsidR="00EE7B13" w:rsidRPr="0029712E" w:rsidRDefault="00EE7B13" w:rsidP="00EE7B13">
            <w:pPr>
              <w:pStyle w:val="ListParagraph"/>
              <w:ind w:left="0"/>
              <w:rPr>
                <w:sz w:val="24"/>
                <w:szCs w:val="24"/>
                <w:lang w:val="id-ID"/>
              </w:rPr>
            </w:pPr>
            <w:r w:rsidRPr="0029712E">
              <w:rPr>
                <w:sz w:val="24"/>
                <w:szCs w:val="24"/>
                <w:lang w:val="id-ID"/>
              </w:rPr>
              <w:t>335</w:t>
            </w:r>
          </w:p>
        </w:tc>
        <w:tc>
          <w:tcPr>
            <w:tcW w:w="1190" w:type="dxa"/>
            <w:vAlign w:val="center"/>
          </w:tcPr>
          <w:p w:rsidR="00EE7B13" w:rsidRPr="0029712E" w:rsidRDefault="00EE7B13" w:rsidP="00EE7B13">
            <w:pPr>
              <w:rPr>
                <w:color w:val="000000"/>
                <w:sz w:val="24"/>
                <w:szCs w:val="24"/>
              </w:rPr>
            </w:pPr>
            <w:r w:rsidRPr="0029712E">
              <w:rPr>
                <w:color w:val="000000"/>
                <w:sz w:val="24"/>
                <w:szCs w:val="24"/>
              </w:rPr>
              <w:t>75,28</w:t>
            </w:r>
          </w:p>
        </w:tc>
        <w:tc>
          <w:tcPr>
            <w:tcW w:w="695" w:type="dxa"/>
            <w:vAlign w:val="center"/>
          </w:tcPr>
          <w:p w:rsidR="00EE7B13" w:rsidRPr="0029712E" w:rsidRDefault="00EE7B13" w:rsidP="00EE7B13">
            <w:pPr>
              <w:pStyle w:val="ListParagraph"/>
              <w:ind w:left="0"/>
              <w:rPr>
                <w:sz w:val="24"/>
                <w:szCs w:val="24"/>
                <w:lang w:val="id-ID"/>
              </w:rPr>
            </w:pPr>
            <w:r w:rsidRPr="0029712E">
              <w:rPr>
                <w:sz w:val="24"/>
                <w:szCs w:val="24"/>
                <w:lang w:val="id-ID"/>
              </w:rPr>
              <w:t xml:space="preserve">Baik </w:t>
            </w:r>
          </w:p>
        </w:tc>
      </w:tr>
      <w:tr w:rsidR="00EE7B13" w:rsidRPr="0029712E" w:rsidTr="00EE7B13">
        <w:tc>
          <w:tcPr>
            <w:tcW w:w="570" w:type="dxa"/>
          </w:tcPr>
          <w:p w:rsidR="00EE7B13" w:rsidRPr="0029712E" w:rsidRDefault="00EE7B13" w:rsidP="00EE7B13">
            <w:pPr>
              <w:pStyle w:val="ListParagraph"/>
              <w:ind w:left="360"/>
              <w:rPr>
                <w:sz w:val="24"/>
                <w:szCs w:val="24"/>
              </w:rPr>
            </w:pPr>
          </w:p>
        </w:tc>
        <w:tc>
          <w:tcPr>
            <w:tcW w:w="3399" w:type="dxa"/>
          </w:tcPr>
          <w:p w:rsidR="00EE7B13" w:rsidRPr="0029712E" w:rsidRDefault="00EE7B13" w:rsidP="00EE7B13">
            <w:pPr>
              <w:pStyle w:val="ListParagraph"/>
              <w:numPr>
                <w:ilvl w:val="0"/>
                <w:numId w:val="14"/>
              </w:numPr>
              <w:autoSpaceDE w:val="0"/>
              <w:autoSpaceDN w:val="0"/>
              <w:adjustRightInd w:val="0"/>
              <w:ind w:left="360"/>
              <w:contextualSpacing/>
              <w:jc w:val="both"/>
              <w:rPr>
                <w:sz w:val="24"/>
                <w:szCs w:val="24"/>
              </w:rPr>
            </w:pPr>
            <w:r w:rsidRPr="0029712E">
              <w:rPr>
                <w:sz w:val="24"/>
                <w:szCs w:val="24"/>
              </w:rPr>
              <w:t>Nasabah merasa perlu untuk membuka program lain melalui produk bank BNI Cabang Banjar</w:t>
            </w:r>
          </w:p>
        </w:tc>
        <w:tc>
          <w:tcPr>
            <w:tcW w:w="1030" w:type="dxa"/>
            <w:vAlign w:val="center"/>
          </w:tcPr>
          <w:p w:rsidR="00EE7B13" w:rsidRPr="0029712E" w:rsidRDefault="00EE7B13" w:rsidP="00EE7B13">
            <w:pPr>
              <w:pStyle w:val="ListParagraph"/>
              <w:ind w:left="0"/>
              <w:rPr>
                <w:sz w:val="24"/>
                <w:szCs w:val="24"/>
              </w:rPr>
            </w:pPr>
            <w:r w:rsidRPr="0029712E">
              <w:rPr>
                <w:sz w:val="24"/>
                <w:szCs w:val="24"/>
                <w:lang w:val="id-ID"/>
              </w:rPr>
              <w:t>445</w:t>
            </w:r>
          </w:p>
        </w:tc>
        <w:tc>
          <w:tcPr>
            <w:tcW w:w="1176" w:type="dxa"/>
            <w:vAlign w:val="center"/>
          </w:tcPr>
          <w:p w:rsidR="00EE7B13" w:rsidRPr="0029712E" w:rsidRDefault="00EE7B13" w:rsidP="00EE7B13">
            <w:pPr>
              <w:pStyle w:val="ListParagraph"/>
              <w:ind w:left="0"/>
              <w:rPr>
                <w:sz w:val="24"/>
                <w:szCs w:val="24"/>
                <w:lang w:val="id-ID"/>
              </w:rPr>
            </w:pPr>
            <w:r w:rsidRPr="0029712E">
              <w:rPr>
                <w:sz w:val="24"/>
                <w:szCs w:val="24"/>
                <w:lang w:val="id-ID"/>
              </w:rPr>
              <w:t>348</w:t>
            </w:r>
          </w:p>
        </w:tc>
        <w:tc>
          <w:tcPr>
            <w:tcW w:w="1190" w:type="dxa"/>
            <w:vAlign w:val="center"/>
          </w:tcPr>
          <w:p w:rsidR="00EE7B13" w:rsidRPr="0029712E" w:rsidRDefault="00EE7B13" w:rsidP="00EE7B13">
            <w:pPr>
              <w:rPr>
                <w:color w:val="000000"/>
                <w:sz w:val="24"/>
                <w:szCs w:val="24"/>
              </w:rPr>
            </w:pPr>
            <w:r w:rsidRPr="0029712E">
              <w:rPr>
                <w:color w:val="000000"/>
                <w:sz w:val="24"/>
                <w:szCs w:val="24"/>
              </w:rPr>
              <w:t>78,20</w:t>
            </w:r>
          </w:p>
        </w:tc>
        <w:tc>
          <w:tcPr>
            <w:tcW w:w="695" w:type="dxa"/>
            <w:vAlign w:val="center"/>
          </w:tcPr>
          <w:p w:rsidR="00EE7B13" w:rsidRPr="0029712E" w:rsidRDefault="00EE7B13" w:rsidP="00EE7B13">
            <w:pPr>
              <w:pStyle w:val="ListParagraph"/>
              <w:ind w:left="0"/>
              <w:rPr>
                <w:sz w:val="24"/>
                <w:szCs w:val="24"/>
              </w:rPr>
            </w:pPr>
            <w:r w:rsidRPr="0029712E">
              <w:rPr>
                <w:sz w:val="24"/>
                <w:szCs w:val="24"/>
                <w:lang w:val="id-ID"/>
              </w:rPr>
              <w:t>Baik</w:t>
            </w:r>
          </w:p>
        </w:tc>
      </w:tr>
      <w:tr w:rsidR="00EE7B13" w:rsidRPr="0029712E" w:rsidTr="00EE7B13">
        <w:tc>
          <w:tcPr>
            <w:tcW w:w="570" w:type="dxa"/>
          </w:tcPr>
          <w:p w:rsidR="00EE7B13" w:rsidRPr="0029712E" w:rsidRDefault="00EE7B13" w:rsidP="00EE7B13">
            <w:pPr>
              <w:pStyle w:val="ListParagraph"/>
              <w:numPr>
                <w:ilvl w:val="0"/>
                <w:numId w:val="13"/>
              </w:numPr>
              <w:ind w:left="360"/>
              <w:contextualSpacing/>
              <w:jc w:val="center"/>
              <w:rPr>
                <w:sz w:val="24"/>
                <w:szCs w:val="24"/>
                <w:lang w:val="id-ID"/>
              </w:rPr>
            </w:pPr>
          </w:p>
        </w:tc>
        <w:tc>
          <w:tcPr>
            <w:tcW w:w="7490" w:type="dxa"/>
            <w:gridSpan w:val="5"/>
            <w:vAlign w:val="center"/>
          </w:tcPr>
          <w:p w:rsidR="00EE7B13" w:rsidRPr="0029712E" w:rsidRDefault="00EE7B13" w:rsidP="007D225D">
            <w:pPr>
              <w:pStyle w:val="ListParagraph"/>
              <w:ind w:left="0" w:firstLine="31"/>
              <w:rPr>
                <w:sz w:val="24"/>
                <w:szCs w:val="24"/>
              </w:rPr>
            </w:pPr>
            <w:r w:rsidRPr="0029712E">
              <w:rPr>
                <w:sz w:val="24"/>
                <w:szCs w:val="24"/>
              </w:rPr>
              <w:t>Menjadi kebiasaan</w:t>
            </w:r>
          </w:p>
        </w:tc>
      </w:tr>
      <w:tr w:rsidR="00EE7B13" w:rsidRPr="0029712E" w:rsidTr="00EE7B13">
        <w:tc>
          <w:tcPr>
            <w:tcW w:w="570" w:type="dxa"/>
          </w:tcPr>
          <w:p w:rsidR="00EE7B13" w:rsidRPr="0029712E" w:rsidRDefault="00EE7B13" w:rsidP="00EE7B13">
            <w:pPr>
              <w:pStyle w:val="ListParagraph"/>
              <w:ind w:left="360"/>
              <w:rPr>
                <w:sz w:val="24"/>
                <w:szCs w:val="24"/>
              </w:rPr>
            </w:pPr>
          </w:p>
        </w:tc>
        <w:tc>
          <w:tcPr>
            <w:tcW w:w="3399" w:type="dxa"/>
          </w:tcPr>
          <w:p w:rsidR="00EE7B13" w:rsidRPr="0029712E" w:rsidRDefault="00EE7B13" w:rsidP="00EE7B13">
            <w:pPr>
              <w:pStyle w:val="ListParagraph"/>
              <w:numPr>
                <w:ilvl w:val="0"/>
                <w:numId w:val="15"/>
              </w:numPr>
              <w:autoSpaceDE w:val="0"/>
              <w:autoSpaceDN w:val="0"/>
              <w:adjustRightInd w:val="0"/>
              <w:ind w:left="360"/>
              <w:contextualSpacing/>
              <w:jc w:val="both"/>
              <w:rPr>
                <w:sz w:val="24"/>
                <w:szCs w:val="24"/>
                <w:lang w:val="id-ID"/>
              </w:rPr>
            </w:pPr>
            <w:r w:rsidRPr="0029712E">
              <w:rPr>
                <w:sz w:val="24"/>
                <w:szCs w:val="24"/>
              </w:rPr>
              <w:t>Nasabah sudah terbiasa melakukan transaksi melalui bank BNI Cabang Banjar</w:t>
            </w:r>
          </w:p>
        </w:tc>
        <w:tc>
          <w:tcPr>
            <w:tcW w:w="1030" w:type="dxa"/>
            <w:vAlign w:val="center"/>
          </w:tcPr>
          <w:p w:rsidR="00EE7B13" w:rsidRPr="0029712E" w:rsidRDefault="00EE7B13" w:rsidP="00EE7B13">
            <w:pPr>
              <w:rPr>
                <w:color w:val="000000"/>
                <w:sz w:val="24"/>
                <w:szCs w:val="24"/>
              </w:rPr>
            </w:pPr>
            <w:r w:rsidRPr="0029712E">
              <w:rPr>
                <w:color w:val="000000"/>
                <w:sz w:val="24"/>
                <w:szCs w:val="24"/>
              </w:rPr>
              <w:t>445</w:t>
            </w:r>
          </w:p>
        </w:tc>
        <w:tc>
          <w:tcPr>
            <w:tcW w:w="1176" w:type="dxa"/>
            <w:vAlign w:val="center"/>
          </w:tcPr>
          <w:p w:rsidR="00EE7B13" w:rsidRPr="0029712E" w:rsidRDefault="00EE7B13" w:rsidP="00EE7B13">
            <w:pPr>
              <w:rPr>
                <w:color w:val="000000"/>
                <w:sz w:val="24"/>
                <w:szCs w:val="24"/>
              </w:rPr>
            </w:pPr>
            <w:r w:rsidRPr="0029712E">
              <w:rPr>
                <w:color w:val="000000"/>
                <w:sz w:val="24"/>
                <w:szCs w:val="24"/>
              </w:rPr>
              <w:t>355</w:t>
            </w:r>
          </w:p>
        </w:tc>
        <w:tc>
          <w:tcPr>
            <w:tcW w:w="1190" w:type="dxa"/>
            <w:vAlign w:val="center"/>
          </w:tcPr>
          <w:p w:rsidR="00EE7B13" w:rsidRPr="0029712E" w:rsidRDefault="00EE7B13" w:rsidP="00EE7B13">
            <w:pPr>
              <w:rPr>
                <w:color w:val="000000"/>
                <w:sz w:val="24"/>
                <w:szCs w:val="24"/>
              </w:rPr>
            </w:pPr>
            <w:r w:rsidRPr="0029712E">
              <w:rPr>
                <w:color w:val="000000"/>
                <w:sz w:val="24"/>
                <w:szCs w:val="24"/>
              </w:rPr>
              <w:t>79,78</w:t>
            </w:r>
          </w:p>
        </w:tc>
        <w:tc>
          <w:tcPr>
            <w:tcW w:w="695" w:type="dxa"/>
            <w:vAlign w:val="center"/>
          </w:tcPr>
          <w:p w:rsidR="00EE7B13" w:rsidRPr="0029712E" w:rsidRDefault="00EE7B13" w:rsidP="00EE7B13">
            <w:pPr>
              <w:pStyle w:val="ListParagraph"/>
              <w:ind w:left="0"/>
              <w:rPr>
                <w:sz w:val="24"/>
                <w:szCs w:val="24"/>
                <w:lang w:val="id-ID"/>
              </w:rPr>
            </w:pPr>
            <w:r w:rsidRPr="0029712E">
              <w:rPr>
                <w:sz w:val="24"/>
                <w:szCs w:val="24"/>
                <w:lang w:val="id-ID"/>
              </w:rPr>
              <w:t xml:space="preserve">Baik </w:t>
            </w:r>
          </w:p>
        </w:tc>
      </w:tr>
      <w:tr w:rsidR="00EE7B13" w:rsidRPr="0029712E" w:rsidTr="00EE7B13">
        <w:tc>
          <w:tcPr>
            <w:tcW w:w="570" w:type="dxa"/>
          </w:tcPr>
          <w:p w:rsidR="00EE7B13" w:rsidRPr="0029712E" w:rsidRDefault="00EE7B13" w:rsidP="00EE7B13">
            <w:pPr>
              <w:pStyle w:val="ListParagraph"/>
              <w:ind w:left="360"/>
              <w:rPr>
                <w:sz w:val="24"/>
                <w:szCs w:val="24"/>
              </w:rPr>
            </w:pPr>
          </w:p>
        </w:tc>
        <w:tc>
          <w:tcPr>
            <w:tcW w:w="3399" w:type="dxa"/>
          </w:tcPr>
          <w:p w:rsidR="00EE7B13" w:rsidRPr="0029712E" w:rsidRDefault="00EE7B13" w:rsidP="00EE7B13">
            <w:pPr>
              <w:pStyle w:val="ListParagraph"/>
              <w:numPr>
                <w:ilvl w:val="0"/>
                <w:numId w:val="15"/>
              </w:numPr>
              <w:autoSpaceDE w:val="0"/>
              <w:autoSpaceDN w:val="0"/>
              <w:adjustRightInd w:val="0"/>
              <w:ind w:left="360"/>
              <w:contextualSpacing/>
              <w:jc w:val="both"/>
              <w:rPr>
                <w:sz w:val="24"/>
                <w:szCs w:val="24"/>
              </w:rPr>
            </w:pPr>
            <w:r w:rsidRPr="0029712E">
              <w:rPr>
                <w:sz w:val="24"/>
                <w:szCs w:val="24"/>
              </w:rPr>
              <w:t>Nasabah  sudah terbiasa memenuhi kebutuhannya melalui bank BNI cabang Banjar</w:t>
            </w:r>
          </w:p>
        </w:tc>
        <w:tc>
          <w:tcPr>
            <w:tcW w:w="1030" w:type="dxa"/>
            <w:vAlign w:val="center"/>
          </w:tcPr>
          <w:p w:rsidR="00EE7B13" w:rsidRPr="0029712E" w:rsidRDefault="00EE7B13" w:rsidP="00EE7B13">
            <w:pPr>
              <w:pStyle w:val="ListParagraph"/>
              <w:ind w:left="0"/>
              <w:rPr>
                <w:sz w:val="24"/>
                <w:szCs w:val="24"/>
              </w:rPr>
            </w:pPr>
            <w:r w:rsidRPr="0029712E">
              <w:rPr>
                <w:sz w:val="24"/>
                <w:szCs w:val="24"/>
                <w:lang w:val="id-ID"/>
              </w:rPr>
              <w:t>445</w:t>
            </w:r>
          </w:p>
        </w:tc>
        <w:tc>
          <w:tcPr>
            <w:tcW w:w="1176" w:type="dxa"/>
            <w:vAlign w:val="center"/>
          </w:tcPr>
          <w:p w:rsidR="00EE7B13" w:rsidRPr="0029712E" w:rsidRDefault="00EE7B13" w:rsidP="00EE7B13">
            <w:pPr>
              <w:pStyle w:val="ListParagraph"/>
              <w:ind w:left="0"/>
              <w:rPr>
                <w:sz w:val="24"/>
                <w:szCs w:val="24"/>
                <w:lang w:val="id-ID"/>
              </w:rPr>
            </w:pPr>
            <w:r w:rsidRPr="0029712E">
              <w:rPr>
                <w:sz w:val="24"/>
                <w:szCs w:val="24"/>
                <w:lang w:val="id-ID"/>
              </w:rPr>
              <w:t>341</w:t>
            </w:r>
          </w:p>
        </w:tc>
        <w:tc>
          <w:tcPr>
            <w:tcW w:w="1190" w:type="dxa"/>
            <w:vAlign w:val="center"/>
          </w:tcPr>
          <w:p w:rsidR="00EE7B13" w:rsidRPr="0029712E" w:rsidRDefault="00EE7B13" w:rsidP="00EE7B13">
            <w:pPr>
              <w:rPr>
                <w:color w:val="000000"/>
                <w:sz w:val="24"/>
                <w:szCs w:val="24"/>
              </w:rPr>
            </w:pPr>
            <w:r w:rsidRPr="0029712E">
              <w:rPr>
                <w:color w:val="000000"/>
                <w:sz w:val="24"/>
                <w:szCs w:val="24"/>
              </w:rPr>
              <w:t>76,63</w:t>
            </w:r>
          </w:p>
        </w:tc>
        <w:tc>
          <w:tcPr>
            <w:tcW w:w="695" w:type="dxa"/>
            <w:vAlign w:val="center"/>
          </w:tcPr>
          <w:p w:rsidR="00EE7B13" w:rsidRPr="0029712E" w:rsidRDefault="00EE7B13" w:rsidP="00EE7B13">
            <w:pPr>
              <w:pStyle w:val="ListParagraph"/>
              <w:ind w:left="0"/>
              <w:rPr>
                <w:sz w:val="24"/>
                <w:szCs w:val="24"/>
              </w:rPr>
            </w:pPr>
            <w:r w:rsidRPr="0029712E">
              <w:rPr>
                <w:sz w:val="24"/>
                <w:szCs w:val="24"/>
                <w:lang w:val="id-ID"/>
              </w:rPr>
              <w:t>Baik</w:t>
            </w:r>
          </w:p>
        </w:tc>
      </w:tr>
      <w:tr w:rsidR="00EE7B13" w:rsidRPr="0029712E" w:rsidTr="00EE7B13">
        <w:tc>
          <w:tcPr>
            <w:tcW w:w="570" w:type="dxa"/>
          </w:tcPr>
          <w:p w:rsidR="00EE7B13" w:rsidRPr="0029712E" w:rsidRDefault="00EE7B13" w:rsidP="00EE7B13">
            <w:pPr>
              <w:pStyle w:val="ListParagraph"/>
              <w:numPr>
                <w:ilvl w:val="0"/>
                <w:numId w:val="13"/>
              </w:numPr>
              <w:ind w:left="360"/>
              <w:contextualSpacing/>
              <w:jc w:val="center"/>
              <w:rPr>
                <w:sz w:val="24"/>
                <w:szCs w:val="24"/>
                <w:lang w:val="id-ID"/>
              </w:rPr>
            </w:pPr>
          </w:p>
        </w:tc>
        <w:tc>
          <w:tcPr>
            <w:tcW w:w="7490" w:type="dxa"/>
            <w:gridSpan w:val="5"/>
            <w:vAlign w:val="center"/>
          </w:tcPr>
          <w:p w:rsidR="00EE7B13" w:rsidRPr="0029712E" w:rsidRDefault="00EE7B13" w:rsidP="007D225D">
            <w:pPr>
              <w:pStyle w:val="ListParagraph"/>
              <w:ind w:left="0" w:firstLine="0"/>
              <w:rPr>
                <w:sz w:val="24"/>
                <w:szCs w:val="24"/>
              </w:rPr>
            </w:pPr>
            <w:r w:rsidRPr="0029712E">
              <w:rPr>
                <w:sz w:val="24"/>
                <w:szCs w:val="24"/>
              </w:rPr>
              <w:t>Selalu menyukai</w:t>
            </w:r>
          </w:p>
        </w:tc>
      </w:tr>
      <w:tr w:rsidR="00EE7B13" w:rsidRPr="0029712E" w:rsidTr="00EE7B13">
        <w:tc>
          <w:tcPr>
            <w:tcW w:w="570" w:type="dxa"/>
          </w:tcPr>
          <w:p w:rsidR="00EE7B13" w:rsidRPr="0029712E" w:rsidRDefault="00EE7B13" w:rsidP="00EE7B13">
            <w:pPr>
              <w:pStyle w:val="ListParagraph"/>
              <w:ind w:left="360"/>
              <w:rPr>
                <w:sz w:val="24"/>
                <w:szCs w:val="24"/>
              </w:rPr>
            </w:pPr>
          </w:p>
        </w:tc>
        <w:tc>
          <w:tcPr>
            <w:tcW w:w="3399" w:type="dxa"/>
          </w:tcPr>
          <w:p w:rsidR="00EE7B13" w:rsidRPr="0029712E" w:rsidRDefault="00EE7B13" w:rsidP="00EE7B13">
            <w:pPr>
              <w:pStyle w:val="ListParagraph"/>
              <w:numPr>
                <w:ilvl w:val="0"/>
                <w:numId w:val="16"/>
              </w:numPr>
              <w:autoSpaceDE w:val="0"/>
              <w:autoSpaceDN w:val="0"/>
              <w:adjustRightInd w:val="0"/>
              <w:ind w:left="360"/>
              <w:contextualSpacing/>
              <w:jc w:val="both"/>
              <w:rPr>
                <w:sz w:val="24"/>
                <w:szCs w:val="24"/>
                <w:lang w:val="id-ID"/>
              </w:rPr>
            </w:pPr>
            <w:r w:rsidRPr="0029712E">
              <w:rPr>
                <w:sz w:val="24"/>
                <w:szCs w:val="24"/>
              </w:rPr>
              <w:t>Nasabah selalu menyukai produk yang dikeluarkan bank BNI</w:t>
            </w:r>
          </w:p>
        </w:tc>
        <w:tc>
          <w:tcPr>
            <w:tcW w:w="1030" w:type="dxa"/>
            <w:vAlign w:val="center"/>
          </w:tcPr>
          <w:p w:rsidR="00EE7B13" w:rsidRPr="0029712E" w:rsidRDefault="00EE7B13" w:rsidP="00EE7B13">
            <w:pPr>
              <w:rPr>
                <w:color w:val="000000"/>
                <w:sz w:val="24"/>
                <w:szCs w:val="24"/>
              </w:rPr>
            </w:pPr>
            <w:r w:rsidRPr="0029712E">
              <w:rPr>
                <w:color w:val="000000"/>
                <w:sz w:val="24"/>
                <w:szCs w:val="24"/>
              </w:rPr>
              <w:t>445</w:t>
            </w:r>
          </w:p>
        </w:tc>
        <w:tc>
          <w:tcPr>
            <w:tcW w:w="1176" w:type="dxa"/>
            <w:vAlign w:val="center"/>
          </w:tcPr>
          <w:p w:rsidR="00EE7B13" w:rsidRPr="0029712E" w:rsidRDefault="00EE7B13" w:rsidP="00EE7B13">
            <w:pPr>
              <w:pStyle w:val="ListParagraph"/>
              <w:ind w:left="0"/>
              <w:rPr>
                <w:sz w:val="24"/>
                <w:szCs w:val="24"/>
                <w:lang w:val="id-ID"/>
              </w:rPr>
            </w:pPr>
            <w:r w:rsidRPr="0029712E">
              <w:rPr>
                <w:sz w:val="24"/>
                <w:szCs w:val="24"/>
                <w:lang w:val="id-ID"/>
              </w:rPr>
              <w:t>350</w:t>
            </w:r>
          </w:p>
        </w:tc>
        <w:tc>
          <w:tcPr>
            <w:tcW w:w="1190" w:type="dxa"/>
            <w:vAlign w:val="center"/>
          </w:tcPr>
          <w:p w:rsidR="00EE7B13" w:rsidRPr="0029712E" w:rsidRDefault="00EE7B13" w:rsidP="00EE7B13">
            <w:pPr>
              <w:rPr>
                <w:color w:val="000000"/>
                <w:sz w:val="24"/>
                <w:szCs w:val="24"/>
              </w:rPr>
            </w:pPr>
            <w:r w:rsidRPr="0029712E">
              <w:rPr>
                <w:color w:val="000000"/>
                <w:sz w:val="24"/>
                <w:szCs w:val="24"/>
              </w:rPr>
              <w:t>78,65</w:t>
            </w:r>
          </w:p>
        </w:tc>
        <w:tc>
          <w:tcPr>
            <w:tcW w:w="695" w:type="dxa"/>
            <w:vAlign w:val="center"/>
          </w:tcPr>
          <w:p w:rsidR="00EE7B13" w:rsidRPr="0029712E" w:rsidRDefault="00EE7B13" w:rsidP="00EE7B13">
            <w:pPr>
              <w:pStyle w:val="ListParagraph"/>
              <w:ind w:left="0"/>
              <w:rPr>
                <w:sz w:val="24"/>
                <w:szCs w:val="24"/>
              </w:rPr>
            </w:pPr>
            <w:r w:rsidRPr="0029712E">
              <w:rPr>
                <w:sz w:val="24"/>
                <w:szCs w:val="24"/>
                <w:lang w:val="id-ID"/>
              </w:rPr>
              <w:t>Baik</w:t>
            </w:r>
          </w:p>
        </w:tc>
      </w:tr>
      <w:tr w:rsidR="00EE7B13" w:rsidRPr="0029712E" w:rsidTr="00EE7B13">
        <w:tc>
          <w:tcPr>
            <w:tcW w:w="570" w:type="dxa"/>
          </w:tcPr>
          <w:p w:rsidR="00EE7B13" w:rsidRPr="0029712E" w:rsidRDefault="00EE7B13" w:rsidP="00EE7B13">
            <w:pPr>
              <w:rPr>
                <w:sz w:val="24"/>
                <w:szCs w:val="24"/>
                <w:lang w:val="id-ID"/>
              </w:rPr>
            </w:pPr>
          </w:p>
        </w:tc>
        <w:tc>
          <w:tcPr>
            <w:tcW w:w="3399" w:type="dxa"/>
          </w:tcPr>
          <w:p w:rsidR="00EE7B13" w:rsidRPr="0029712E" w:rsidRDefault="00EE7B13" w:rsidP="00EE7B13">
            <w:pPr>
              <w:pStyle w:val="ListParagraph"/>
              <w:numPr>
                <w:ilvl w:val="0"/>
                <w:numId w:val="16"/>
              </w:numPr>
              <w:autoSpaceDE w:val="0"/>
              <w:autoSpaceDN w:val="0"/>
              <w:adjustRightInd w:val="0"/>
              <w:ind w:left="360"/>
              <w:contextualSpacing/>
              <w:jc w:val="both"/>
              <w:rPr>
                <w:sz w:val="24"/>
                <w:szCs w:val="24"/>
              </w:rPr>
            </w:pPr>
            <w:r w:rsidRPr="0029712E">
              <w:rPr>
                <w:sz w:val="24"/>
                <w:szCs w:val="24"/>
              </w:rPr>
              <w:t>Nasabah selalu menyukai inovasi yang dilakukan bank BNI</w:t>
            </w:r>
          </w:p>
        </w:tc>
        <w:tc>
          <w:tcPr>
            <w:tcW w:w="1030" w:type="dxa"/>
            <w:vAlign w:val="center"/>
          </w:tcPr>
          <w:p w:rsidR="00EE7B13" w:rsidRPr="0029712E" w:rsidRDefault="00EE7B13" w:rsidP="00EE7B13">
            <w:pPr>
              <w:pStyle w:val="ListParagraph"/>
              <w:ind w:left="0"/>
              <w:rPr>
                <w:sz w:val="24"/>
                <w:szCs w:val="24"/>
              </w:rPr>
            </w:pPr>
            <w:r w:rsidRPr="0029712E">
              <w:rPr>
                <w:sz w:val="24"/>
                <w:szCs w:val="24"/>
                <w:lang w:val="id-ID"/>
              </w:rPr>
              <w:t>445</w:t>
            </w:r>
          </w:p>
        </w:tc>
        <w:tc>
          <w:tcPr>
            <w:tcW w:w="1176" w:type="dxa"/>
            <w:vAlign w:val="center"/>
          </w:tcPr>
          <w:p w:rsidR="00EE7B13" w:rsidRPr="0029712E" w:rsidRDefault="00EE7B13" w:rsidP="00EE7B13">
            <w:pPr>
              <w:pStyle w:val="ListParagraph"/>
              <w:ind w:left="0"/>
              <w:rPr>
                <w:sz w:val="24"/>
                <w:szCs w:val="24"/>
                <w:lang w:val="id-ID"/>
              </w:rPr>
            </w:pPr>
            <w:r w:rsidRPr="0029712E">
              <w:rPr>
                <w:sz w:val="24"/>
                <w:szCs w:val="24"/>
                <w:lang w:val="id-ID"/>
              </w:rPr>
              <w:t>362</w:t>
            </w:r>
          </w:p>
        </w:tc>
        <w:tc>
          <w:tcPr>
            <w:tcW w:w="1190" w:type="dxa"/>
            <w:vAlign w:val="center"/>
          </w:tcPr>
          <w:p w:rsidR="00EE7B13" w:rsidRPr="0029712E" w:rsidRDefault="00EE7B13" w:rsidP="00EE7B13">
            <w:pPr>
              <w:rPr>
                <w:color w:val="000000"/>
                <w:sz w:val="24"/>
                <w:szCs w:val="24"/>
              </w:rPr>
            </w:pPr>
            <w:r w:rsidRPr="0029712E">
              <w:rPr>
                <w:color w:val="000000"/>
                <w:sz w:val="24"/>
                <w:szCs w:val="24"/>
              </w:rPr>
              <w:t>81,35</w:t>
            </w:r>
          </w:p>
        </w:tc>
        <w:tc>
          <w:tcPr>
            <w:tcW w:w="695" w:type="dxa"/>
            <w:vAlign w:val="center"/>
          </w:tcPr>
          <w:p w:rsidR="00EE7B13" w:rsidRPr="0029712E" w:rsidRDefault="00EE7B13" w:rsidP="00EE7B13">
            <w:pPr>
              <w:pStyle w:val="ListParagraph"/>
              <w:ind w:left="0"/>
              <w:rPr>
                <w:sz w:val="24"/>
                <w:szCs w:val="24"/>
              </w:rPr>
            </w:pPr>
            <w:r w:rsidRPr="0029712E">
              <w:rPr>
                <w:sz w:val="24"/>
                <w:szCs w:val="24"/>
                <w:lang w:val="id-ID"/>
              </w:rPr>
              <w:t>Baik</w:t>
            </w:r>
          </w:p>
        </w:tc>
      </w:tr>
      <w:tr w:rsidR="00EE7B13" w:rsidRPr="0029712E" w:rsidTr="00EE7B13">
        <w:tc>
          <w:tcPr>
            <w:tcW w:w="570" w:type="dxa"/>
          </w:tcPr>
          <w:p w:rsidR="00EE7B13" w:rsidRPr="0029712E" w:rsidRDefault="00EE7B13" w:rsidP="00EE7B13">
            <w:pPr>
              <w:pStyle w:val="ListParagraph"/>
              <w:numPr>
                <w:ilvl w:val="0"/>
                <w:numId w:val="13"/>
              </w:numPr>
              <w:ind w:left="360"/>
              <w:contextualSpacing/>
              <w:jc w:val="center"/>
              <w:rPr>
                <w:sz w:val="24"/>
                <w:szCs w:val="24"/>
              </w:rPr>
            </w:pPr>
          </w:p>
        </w:tc>
        <w:tc>
          <w:tcPr>
            <w:tcW w:w="7490" w:type="dxa"/>
            <w:gridSpan w:val="5"/>
            <w:vAlign w:val="center"/>
          </w:tcPr>
          <w:p w:rsidR="00EE7B13" w:rsidRPr="0029712E" w:rsidRDefault="00EE7B13" w:rsidP="007D225D">
            <w:pPr>
              <w:pStyle w:val="ListParagraph"/>
              <w:ind w:left="0" w:firstLine="0"/>
              <w:rPr>
                <w:sz w:val="24"/>
                <w:szCs w:val="24"/>
              </w:rPr>
            </w:pPr>
            <w:r w:rsidRPr="0029712E">
              <w:rPr>
                <w:sz w:val="24"/>
                <w:szCs w:val="24"/>
              </w:rPr>
              <w:t>Tetap menjadi piliha</w:t>
            </w:r>
            <w:r w:rsidRPr="0029712E">
              <w:rPr>
                <w:sz w:val="24"/>
                <w:szCs w:val="24"/>
                <w:lang w:val="id-ID"/>
              </w:rPr>
              <w:t>n</w:t>
            </w:r>
          </w:p>
        </w:tc>
      </w:tr>
      <w:tr w:rsidR="00EE7B13" w:rsidRPr="0029712E" w:rsidTr="00EE7B13">
        <w:tc>
          <w:tcPr>
            <w:tcW w:w="570" w:type="dxa"/>
          </w:tcPr>
          <w:p w:rsidR="00EE7B13" w:rsidRPr="0029712E" w:rsidRDefault="00EE7B13" w:rsidP="00EE7B13">
            <w:pPr>
              <w:pStyle w:val="ListParagraph"/>
              <w:ind w:left="360"/>
              <w:rPr>
                <w:sz w:val="24"/>
                <w:szCs w:val="24"/>
              </w:rPr>
            </w:pPr>
          </w:p>
        </w:tc>
        <w:tc>
          <w:tcPr>
            <w:tcW w:w="3399" w:type="dxa"/>
          </w:tcPr>
          <w:p w:rsidR="00EE7B13" w:rsidRPr="0029712E" w:rsidRDefault="00EE7B13" w:rsidP="00EE7B13">
            <w:pPr>
              <w:pStyle w:val="ListParagraph"/>
              <w:numPr>
                <w:ilvl w:val="0"/>
                <w:numId w:val="17"/>
              </w:numPr>
              <w:autoSpaceDE w:val="0"/>
              <w:autoSpaceDN w:val="0"/>
              <w:adjustRightInd w:val="0"/>
              <w:ind w:left="360"/>
              <w:contextualSpacing/>
              <w:jc w:val="both"/>
              <w:rPr>
                <w:sz w:val="24"/>
                <w:szCs w:val="24"/>
                <w:lang w:val="id-ID"/>
              </w:rPr>
            </w:pPr>
            <w:r w:rsidRPr="0029712E">
              <w:rPr>
                <w:sz w:val="24"/>
                <w:szCs w:val="24"/>
              </w:rPr>
              <w:t>BNI selalu bertekad untuk tetap menjadi pilihan</w:t>
            </w:r>
          </w:p>
        </w:tc>
        <w:tc>
          <w:tcPr>
            <w:tcW w:w="1030" w:type="dxa"/>
            <w:vAlign w:val="center"/>
          </w:tcPr>
          <w:p w:rsidR="00EE7B13" w:rsidRPr="0029712E" w:rsidRDefault="00EE7B13" w:rsidP="00EE7B13">
            <w:pPr>
              <w:pStyle w:val="ListParagraph"/>
              <w:ind w:left="0"/>
              <w:rPr>
                <w:sz w:val="24"/>
                <w:szCs w:val="24"/>
              </w:rPr>
            </w:pPr>
            <w:r w:rsidRPr="0029712E">
              <w:rPr>
                <w:sz w:val="24"/>
                <w:szCs w:val="24"/>
                <w:lang w:val="id-ID"/>
              </w:rPr>
              <w:t>445</w:t>
            </w:r>
          </w:p>
        </w:tc>
        <w:tc>
          <w:tcPr>
            <w:tcW w:w="1176" w:type="dxa"/>
            <w:vAlign w:val="center"/>
          </w:tcPr>
          <w:p w:rsidR="00EE7B13" w:rsidRPr="0029712E" w:rsidRDefault="00EE7B13" w:rsidP="00EE7B13">
            <w:pPr>
              <w:pStyle w:val="ListParagraph"/>
              <w:ind w:left="0"/>
              <w:rPr>
                <w:sz w:val="24"/>
                <w:szCs w:val="24"/>
                <w:lang w:val="id-ID"/>
              </w:rPr>
            </w:pPr>
            <w:r w:rsidRPr="0029712E">
              <w:rPr>
                <w:sz w:val="24"/>
                <w:szCs w:val="24"/>
                <w:lang w:val="id-ID"/>
              </w:rPr>
              <w:t>358</w:t>
            </w:r>
          </w:p>
        </w:tc>
        <w:tc>
          <w:tcPr>
            <w:tcW w:w="1190" w:type="dxa"/>
            <w:vAlign w:val="center"/>
          </w:tcPr>
          <w:p w:rsidR="00EE7B13" w:rsidRPr="0029712E" w:rsidRDefault="00EE7B13" w:rsidP="00EE7B13">
            <w:pPr>
              <w:rPr>
                <w:color w:val="000000"/>
                <w:sz w:val="24"/>
                <w:szCs w:val="24"/>
              </w:rPr>
            </w:pPr>
            <w:r w:rsidRPr="0029712E">
              <w:rPr>
                <w:color w:val="000000"/>
                <w:sz w:val="24"/>
                <w:szCs w:val="24"/>
              </w:rPr>
              <w:t>80,45</w:t>
            </w:r>
          </w:p>
        </w:tc>
        <w:tc>
          <w:tcPr>
            <w:tcW w:w="695" w:type="dxa"/>
            <w:vAlign w:val="center"/>
          </w:tcPr>
          <w:p w:rsidR="00EE7B13" w:rsidRPr="0029712E" w:rsidRDefault="00EE7B13" w:rsidP="00EE7B13">
            <w:pPr>
              <w:pStyle w:val="ListParagraph"/>
              <w:ind w:left="0"/>
              <w:rPr>
                <w:sz w:val="24"/>
                <w:szCs w:val="24"/>
              </w:rPr>
            </w:pPr>
            <w:r w:rsidRPr="0029712E">
              <w:rPr>
                <w:sz w:val="24"/>
                <w:szCs w:val="24"/>
                <w:lang w:val="id-ID"/>
              </w:rPr>
              <w:t>Baik</w:t>
            </w:r>
          </w:p>
        </w:tc>
      </w:tr>
      <w:tr w:rsidR="00EE7B13" w:rsidRPr="0029712E" w:rsidTr="00EE7B13">
        <w:tc>
          <w:tcPr>
            <w:tcW w:w="570" w:type="dxa"/>
          </w:tcPr>
          <w:p w:rsidR="00EE7B13" w:rsidRPr="0029712E" w:rsidRDefault="00EE7B13" w:rsidP="00EE7B13">
            <w:pPr>
              <w:pStyle w:val="ListParagraph"/>
              <w:ind w:left="360"/>
              <w:rPr>
                <w:sz w:val="24"/>
                <w:szCs w:val="24"/>
              </w:rPr>
            </w:pPr>
          </w:p>
        </w:tc>
        <w:tc>
          <w:tcPr>
            <w:tcW w:w="3399" w:type="dxa"/>
          </w:tcPr>
          <w:p w:rsidR="00EE7B13" w:rsidRPr="0029712E" w:rsidRDefault="00EE7B13" w:rsidP="00EE7B13">
            <w:pPr>
              <w:pStyle w:val="ListParagraph"/>
              <w:numPr>
                <w:ilvl w:val="0"/>
                <w:numId w:val="17"/>
              </w:numPr>
              <w:autoSpaceDE w:val="0"/>
              <w:autoSpaceDN w:val="0"/>
              <w:adjustRightInd w:val="0"/>
              <w:ind w:left="360"/>
              <w:contextualSpacing/>
              <w:jc w:val="both"/>
              <w:rPr>
                <w:sz w:val="24"/>
                <w:szCs w:val="24"/>
              </w:rPr>
            </w:pPr>
            <w:r w:rsidRPr="0029712E">
              <w:rPr>
                <w:sz w:val="24"/>
                <w:szCs w:val="24"/>
              </w:rPr>
              <w:t>BNI memiliki program-program yang mampu memenuhi dan menjadi pilihan masyarakat</w:t>
            </w:r>
          </w:p>
        </w:tc>
        <w:tc>
          <w:tcPr>
            <w:tcW w:w="1030" w:type="dxa"/>
            <w:vAlign w:val="center"/>
          </w:tcPr>
          <w:p w:rsidR="00EE7B13" w:rsidRPr="0029712E" w:rsidRDefault="00EE7B13" w:rsidP="00EE7B13">
            <w:pPr>
              <w:pStyle w:val="ListParagraph"/>
              <w:ind w:left="0"/>
              <w:rPr>
                <w:sz w:val="24"/>
                <w:szCs w:val="24"/>
              </w:rPr>
            </w:pPr>
            <w:r w:rsidRPr="0029712E">
              <w:rPr>
                <w:sz w:val="24"/>
                <w:szCs w:val="24"/>
                <w:lang w:val="id-ID"/>
              </w:rPr>
              <w:t>445</w:t>
            </w:r>
          </w:p>
        </w:tc>
        <w:tc>
          <w:tcPr>
            <w:tcW w:w="1176" w:type="dxa"/>
            <w:vAlign w:val="center"/>
          </w:tcPr>
          <w:p w:rsidR="00EE7B13" w:rsidRPr="0029712E" w:rsidRDefault="00EE7B13" w:rsidP="00EE7B13">
            <w:pPr>
              <w:pStyle w:val="ListParagraph"/>
              <w:ind w:left="0"/>
              <w:rPr>
                <w:sz w:val="24"/>
                <w:szCs w:val="24"/>
                <w:lang w:val="id-ID"/>
              </w:rPr>
            </w:pPr>
            <w:r w:rsidRPr="0029712E">
              <w:rPr>
                <w:sz w:val="24"/>
                <w:szCs w:val="24"/>
                <w:lang w:val="id-ID"/>
              </w:rPr>
              <w:t>347</w:t>
            </w:r>
          </w:p>
        </w:tc>
        <w:tc>
          <w:tcPr>
            <w:tcW w:w="1190" w:type="dxa"/>
            <w:vAlign w:val="center"/>
          </w:tcPr>
          <w:p w:rsidR="00EE7B13" w:rsidRPr="0029712E" w:rsidRDefault="00EE7B13" w:rsidP="00EE7B13">
            <w:pPr>
              <w:rPr>
                <w:color w:val="000000"/>
                <w:sz w:val="24"/>
                <w:szCs w:val="24"/>
              </w:rPr>
            </w:pPr>
            <w:r w:rsidRPr="0029712E">
              <w:rPr>
                <w:color w:val="000000"/>
                <w:sz w:val="24"/>
                <w:szCs w:val="24"/>
              </w:rPr>
              <w:t>77,98</w:t>
            </w:r>
          </w:p>
        </w:tc>
        <w:tc>
          <w:tcPr>
            <w:tcW w:w="695" w:type="dxa"/>
            <w:vAlign w:val="center"/>
          </w:tcPr>
          <w:p w:rsidR="00EE7B13" w:rsidRPr="0029712E" w:rsidRDefault="00EE7B13" w:rsidP="00EE7B13">
            <w:pPr>
              <w:pStyle w:val="ListParagraph"/>
              <w:ind w:left="0"/>
              <w:rPr>
                <w:sz w:val="24"/>
                <w:szCs w:val="24"/>
              </w:rPr>
            </w:pPr>
            <w:r w:rsidRPr="0029712E">
              <w:rPr>
                <w:sz w:val="24"/>
                <w:szCs w:val="24"/>
                <w:lang w:val="id-ID"/>
              </w:rPr>
              <w:t>Baik</w:t>
            </w:r>
          </w:p>
        </w:tc>
      </w:tr>
      <w:tr w:rsidR="00EE7B13" w:rsidRPr="0029712E" w:rsidTr="00EE7B13">
        <w:tc>
          <w:tcPr>
            <w:tcW w:w="570" w:type="dxa"/>
          </w:tcPr>
          <w:p w:rsidR="00EE7B13" w:rsidRPr="0029712E" w:rsidRDefault="00EE7B13" w:rsidP="00EE7B13">
            <w:pPr>
              <w:pStyle w:val="ListParagraph"/>
              <w:numPr>
                <w:ilvl w:val="0"/>
                <w:numId w:val="13"/>
              </w:numPr>
              <w:ind w:left="360"/>
              <w:contextualSpacing/>
              <w:rPr>
                <w:sz w:val="24"/>
                <w:szCs w:val="24"/>
                <w:lang w:val="id-ID"/>
              </w:rPr>
            </w:pPr>
          </w:p>
        </w:tc>
        <w:tc>
          <w:tcPr>
            <w:tcW w:w="7490" w:type="dxa"/>
            <w:gridSpan w:val="5"/>
            <w:vAlign w:val="center"/>
          </w:tcPr>
          <w:p w:rsidR="00EE7B13" w:rsidRPr="0029712E" w:rsidRDefault="00EE7B13" w:rsidP="007D225D">
            <w:pPr>
              <w:pStyle w:val="ListParagraph"/>
              <w:ind w:left="0" w:firstLine="31"/>
              <w:rPr>
                <w:sz w:val="24"/>
                <w:szCs w:val="24"/>
              </w:rPr>
            </w:pPr>
            <w:r w:rsidRPr="0029712E">
              <w:rPr>
                <w:sz w:val="24"/>
                <w:szCs w:val="24"/>
              </w:rPr>
              <w:t>Yakin terhadap produk / merek</w:t>
            </w:r>
          </w:p>
        </w:tc>
      </w:tr>
      <w:tr w:rsidR="00EE7B13" w:rsidRPr="0029712E" w:rsidTr="00EE7B13">
        <w:tc>
          <w:tcPr>
            <w:tcW w:w="570" w:type="dxa"/>
          </w:tcPr>
          <w:p w:rsidR="00EE7B13" w:rsidRPr="0029712E" w:rsidRDefault="00EE7B13" w:rsidP="00EE7B13">
            <w:pPr>
              <w:pStyle w:val="ListParagraph"/>
              <w:ind w:left="360"/>
              <w:rPr>
                <w:sz w:val="24"/>
                <w:szCs w:val="24"/>
              </w:rPr>
            </w:pPr>
          </w:p>
        </w:tc>
        <w:tc>
          <w:tcPr>
            <w:tcW w:w="3399" w:type="dxa"/>
          </w:tcPr>
          <w:p w:rsidR="00EE7B13" w:rsidRPr="0029712E" w:rsidRDefault="00EE7B13" w:rsidP="00EE7B13">
            <w:pPr>
              <w:pStyle w:val="ListParagraph"/>
              <w:numPr>
                <w:ilvl w:val="0"/>
                <w:numId w:val="18"/>
              </w:numPr>
              <w:autoSpaceDE w:val="0"/>
              <w:autoSpaceDN w:val="0"/>
              <w:adjustRightInd w:val="0"/>
              <w:ind w:left="360"/>
              <w:contextualSpacing/>
              <w:jc w:val="both"/>
              <w:rPr>
                <w:sz w:val="24"/>
                <w:szCs w:val="24"/>
                <w:lang w:val="id-ID"/>
              </w:rPr>
            </w:pPr>
            <w:r w:rsidRPr="0029712E">
              <w:rPr>
                <w:sz w:val="24"/>
                <w:szCs w:val="24"/>
              </w:rPr>
              <w:t>Nasabah merasa yakin terhadap produk yang dikeluarkan bank BNI.</w:t>
            </w:r>
          </w:p>
        </w:tc>
        <w:tc>
          <w:tcPr>
            <w:tcW w:w="1030" w:type="dxa"/>
            <w:vAlign w:val="center"/>
          </w:tcPr>
          <w:p w:rsidR="00EE7B13" w:rsidRPr="0029712E" w:rsidRDefault="00EE7B13" w:rsidP="00EE7B13">
            <w:pPr>
              <w:pStyle w:val="ListParagraph"/>
              <w:ind w:left="0"/>
              <w:rPr>
                <w:sz w:val="24"/>
                <w:szCs w:val="24"/>
              </w:rPr>
            </w:pPr>
            <w:r w:rsidRPr="0029712E">
              <w:rPr>
                <w:sz w:val="24"/>
                <w:szCs w:val="24"/>
                <w:lang w:val="id-ID"/>
              </w:rPr>
              <w:t>445</w:t>
            </w:r>
          </w:p>
        </w:tc>
        <w:tc>
          <w:tcPr>
            <w:tcW w:w="1176" w:type="dxa"/>
            <w:vAlign w:val="center"/>
          </w:tcPr>
          <w:p w:rsidR="00EE7B13" w:rsidRPr="0029712E" w:rsidRDefault="00EE7B13" w:rsidP="00EE7B13">
            <w:pPr>
              <w:pStyle w:val="ListParagraph"/>
              <w:ind w:left="0"/>
              <w:rPr>
                <w:sz w:val="24"/>
                <w:szCs w:val="24"/>
                <w:lang w:val="id-ID"/>
              </w:rPr>
            </w:pPr>
            <w:r w:rsidRPr="0029712E">
              <w:rPr>
                <w:sz w:val="24"/>
                <w:szCs w:val="24"/>
                <w:lang w:val="id-ID"/>
              </w:rPr>
              <w:t>341</w:t>
            </w:r>
          </w:p>
        </w:tc>
        <w:tc>
          <w:tcPr>
            <w:tcW w:w="1190" w:type="dxa"/>
            <w:vAlign w:val="center"/>
          </w:tcPr>
          <w:p w:rsidR="00EE7B13" w:rsidRPr="0029712E" w:rsidRDefault="00EE7B13" w:rsidP="00EE7B13">
            <w:pPr>
              <w:rPr>
                <w:color w:val="000000"/>
                <w:sz w:val="24"/>
                <w:szCs w:val="24"/>
              </w:rPr>
            </w:pPr>
            <w:r w:rsidRPr="0029712E">
              <w:rPr>
                <w:color w:val="000000"/>
                <w:sz w:val="24"/>
                <w:szCs w:val="24"/>
              </w:rPr>
              <w:t>76,63</w:t>
            </w:r>
          </w:p>
        </w:tc>
        <w:tc>
          <w:tcPr>
            <w:tcW w:w="695" w:type="dxa"/>
            <w:vAlign w:val="center"/>
          </w:tcPr>
          <w:p w:rsidR="00EE7B13" w:rsidRPr="0029712E" w:rsidRDefault="00EE7B13" w:rsidP="00EE7B13">
            <w:pPr>
              <w:pStyle w:val="ListParagraph"/>
              <w:ind w:left="0"/>
              <w:rPr>
                <w:sz w:val="24"/>
                <w:szCs w:val="24"/>
              </w:rPr>
            </w:pPr>
            <w:r w:rsidRPr="0029712E">
              <w:rPr>
                <w:sz w:val="24"/>
                <w:szCs w:val="24"/>
                <w:lang w:val="id-ID"/>
              </w:rPr>
              <w:t>Baik</w:t>
            </w:r>
          </w:p>
        </w:tc>
      </w:tr>
      <w:tr w:rsidR="00EE7B13" w:rsidRPr="0029712E" w:rsidTr="00EE7B13">
        <w:tc>
          <w:tcPr>
            <w:tcW w:w="570" w:type="dxa"/>
          </w:tcPr>
          <w:p w:rsidR="00EE7B13" w:rsidRPr="0029712E" w:rsidRDefault="00EE7B13" w:rsidP="00EE7B13">
            <w:pPr>
              <w:pStyle w:val="ListParagraph"/>
              <w:ind w:left="360"/>
              <w:rPr>
                <w:sz w:val="24"/>
                <w:szCs w:val="24"/>
              </w:rPr>
            </w:pPr>
          </w:p>
        </w:tc>
        <w:tc>
          <w:tcPr>
            <w:tcW w:w="3399" w:type="dxa"/>
          </w:tcPr>
          <w:p w:rsidR="00EE7B13" w:rsidRPr="0029712E" w:rsidRDefault="00EE7B13" w:rsidP="00EE7B13">
            <w:pPr>
              <w:pStyle w:val="ListParagraph"/>
              <w:numPr>
                <w:ilvl w:val="0"/>
                <w:numId w:val="18"/>
              </w:numPr>
              <w:autoSpaceDE w:val="0"/>
              <w:autoSpaceDN w:val="0"/>
              <w:adjustRightInd w:val="0"/>
              <w:ind w:left="360"/>
              <w:contextualSpacing/>
              <w:jc w:val="both"/>
              <w:rPr>
                <w:sz w:val="24"/>
                <w:szCs w:val="24"/>
              </w:rPr>
            </w:pPr>
            <w:r w:rsidRPr="0029712E">
              <w:rPr>
                <w:sz w:val="24"/>
                <w:szCs w:val="24"/>
              </w:rPr>
              <w:t>Nasabah merasa yakin terhadap merk yang  menjadi icon bank BNI</w:t>
            </w:r>
          </w:p>
        </w:tc>
        <w:tc>
          <w:tcPr>
            <w:tcW w:w="1030" w:type="dxa"/>
            <w:vAlign w:val="center"/>
          </w:tcPr>
          <w:p w:rsidR="00EE7B13" w:rsidRPr="0029712E" w:rsidRDefault="00EE7B13" w:rsidP="00EE7B13">
            <w:pPr>
              <w:pStyle w:val="ListParagraph"/>
              <w:ind w:left="0"/>
              <w:rPr>
                <w:sz w:val="24"/>
                <w:szCs w:val="24"/>
              </w:rPr>
            </w:pPr>
            <w:r w:rsidRPr="0029712E">
              <w:rPr>
                <w:sz w:val="24"/>
                <w:szCs w:val="24"/>
                <w:lang w:val="id-ID"/>
              </w:rPr>
              <w:t>445</w:t>
            </w:r>
          </w:p>
        </w:tc>
        <w:tc>
          <w:tcPr>
            <w:tcW w:w="1176" w:type="dxa"/>
            <w:vAlign w:val="center"/>
          </w:tcPr>
          <w:p w:rsidR="00EE7B13" w:rsidRPr="0029712E" w:rsidRDefault="00EE7B13" w:rsidP="00EE7B13">
            <w:pPr>
              <w:pStyle w:val="ListParagraph"/>
              <w:ind w:left="0"/>
              <w:rPr>
                <w:sz w:val="24"/>
                <w:szCs w:val="24"/>
                <w:lang w:val="id-ID"/>
              </w:rPr>
            </w:pPr>
            <w:r w:rsidRPr="0029712E">
              <w:rPr>
                <w:sz w:val="24"/>
                <w:szCs w:val="24"/>
                <w:lang w:val="id-ID"/>
              </w:rPr>
              <w:t>339</w:t>
            </w:r>
          </w:p>
        </w:tc>
        <w:tc>
          <w:tcPr>
            <w:tcW w:w="1190" w:type="dxa"/>
            <w:vAlign w:val="center"/>
          </w:tcPr>
          <w:p w:rsidR="00EE7B13" w:rsidRPr="0029712E" w:rsidRDefault="00EE7B13" w:rsidP="00EE7B13">
            <w:pPr>
              <w:rPr>
                <w:color w:val="000000"/>
                <w:sz w:val="24"/>
                <w:szCs w:val="24"/>
              </w:rPr>
            </w:pPr>
            <w:r w:rsidRPr="0029712E">
              <w:rPr>
                <w:color w:val="000000"/>
                <w:sz w:val="24"/>
                <w:szCs w:val="24"/>
              </w:rPr>
              <w:t>76,18</w:t>
            </w:r>
          </w:p>
        </w:tc>
        <w:tc>
          <w:tcPr>
            <w:tcW w:w="695" w:type="dxa"/>
            <w:vAlign w:val="center"/>
          </w:tcPr>
          <w:p w:rsidR="00EE7B13" w:rsidRPr="0029712E" w:rsidRDefault="00EE7B13" w:rsidP="00EE7B13">
            <w:pPr>
              <w:pStyle w:val="ListParagraph"/>
              <w:ind w:left="0"/>
              <w:rPr>
                <w:sz w:val="24"/>
                <w:szCs w:val="24"/>
              </w:rPr>
            </w:pPr>
            <w:r w:rsidRPr="0029712E">
              <w:rPr>
                <w:sz w:val="24"/>
                <w:szCs w:val="24"/>
                <w:lang w:val="id-ID"/>
              </w:rPr>
              <w:t>Baik</w:t>
            </w:r>
          </w:p>
        </w:tc>
      </w:tr>
      <w:tr w:rsidR="00EE7B13" w:rsidRPr="0029712E" w:rsidTr="00EE7B13">
        <w:tc>
          <w:tcPr>
            <w:tcW w:w="570" w:type="dxa"/>
          </w:tcPr>
          <w:p w:rsidR="00EE7B13" w:rsidRPr="0029712E" w:rsidRDefault="00EE7B13" w:rsidP="00EE7B13">
            <w:pPr>
              <w:rPr>
                <w:sz w:val="24"/>
                <w:szCs w:val="24"/>
                <w:lang w:val="id-ID"/>
              </w:rPr>
            </w:pPr>
            <w:r w:rsidRPr="0029712E">
              <w:rPr>
                <w:sz w:val="24"/>
                <w:szCs w:val="24"/>
                <w:lang w:val="id-ID"/>
              </w:rPr>
              <w:t>6</w:t>
            </w:r>
          </w:p>
        </w:tc>
        <w:tc>
          <w:tcPr>
            <w:tcW w:w="7490" w:type="dxa"/>
            <w:gridSpan w:val="5"/>
            <w:vAlign w:val="center"/>
          </w:tcPr>
          <w:p w:rsidR="00EE7B13" w:rsidRPr="0029712E" w:rsidRDefault="00EE7B13" w:rsidP="007D225D">
            <w:pPr>
              <w:pStyle w:val="ListParagraph"/>
              <w:ind w:left="0" w:firstLine="31"/>
              <w:rPr>
                <w:sz w:val="24"/>
                <w:szCs w:val="24"/>
              </w:rPr>
            </w:pPr>
            <w:r w:rsidRPr="0029712E">
              <w:rPr>
                <w:sz w:val="24"/>
                <w:szCs w:val="24"/>
              </w:rPr>
              <w:t>Merekomendasikan kepada orang lain</w:t>
            </w:r>
          </w:p>
        </w:tc>
      </w:tr>
      <w:tr w:rsidR="00EE7B13" w:rsidRPr="0029712E" w:rsidTr="00EE7B13">
        <w:tc>
          <w:tcPr>
            <w:tcW w:w="570" w:type="dxa"/>
          </w:tcPr>
          <w:p w:rsidR="00EE7B13" w:rsidRPr="0029712E" w:rsidRDefault="00EE7B13" w:rsidP="00EE7B13">
            <w:pPr>
              <w:rPr>
                <w:sz w:val="24"/>
                <w:szCs w:val="24"/>
              </w:rPr>
            </w:pPr>
          </w:p>
        </w:tc>
        <w:tc>
          <w:tcPr>
            <w:tcW w:w="3399" w:type="dxa"/>
          </w:tcPr>
          <w:p w:rsidR="00EE7B13" w:rsidRPr="0029712E" w:rsidRDefault="00EE7B13" w:rsidP="00EE7B13">
            <w:pPr>
              <w:pStyle w:val="ListParagraph"/>
              <w:numPr>
                <w:ilvl w:val="0"/>
                <w:numId w:val="19"/>
              </w:numPr>
              <w:autoSpaceDE w:val="0"/>
              <w:autoSpaceDN w:val="0"/>
              <w:adjustRightInd w:val="0"/>
              <w:ind w:left="360"/>
              <w:contextualSpacing/>
              <w:jc w:val="both"/>
              <w:rPr>
                <w:sz w:val="24"/>
                <w:szCs w:val="24"/>
                <w:lang w:val="id-ID"/>
              </w:rPr>
            </w:pPr>
            <w:r w:rsidRPr="0029712E">
              <w:rPr>
                <w:sz w:val="24"/>
                <w:szCs w:val="24"/>
              </w:rPr>
              <w:t>Nasabah merekomendasikan bank BNI sebagai bank Pilihan dalam mengatasi permasalahn keuangan kepada saudaranya</w:t>
            </w:r>
          </w:p>
        </w:tc>
        <w:tc>
          <w:tcPr>
            <w:tcW w:w="1030" w:type="dxa"/>
            <w:vAlign w:val="center"/>
          </w:tcPr>
          <w:p w:rsidR="00EE7B13" w:rsidRPr="0029712E" w:rsidRDefault="00EE7B13" w:rsidP="00EE7B13">
            <w:pPr>
              <w:pStyle w:val="ListParagraph"/>
              <w:ind w:left="0"/>
              <w:rPr>
                <w:sz w:val="24"/>
                <w:szCs w:val="24"/>
              </w:rPr>
            </w:pPr>
            <w:r w:rsidRPr="0029712E">
              <w:rPr>
                <w:sz w:val="24"/>
                <w:szCs w:val="24"/>
                <w:lang w:val="id-ID"/>
              </w:rPr>
              <w:t>445</w:t>
            </w:r>
          </w:p>
        </w:tc>
        <w:tc>
          <w:tcPr>
            <w:tcW w:w="1176" w:type="dxa"/>
            <w:vAlign w:val="center"/>
          </w:tcPr>
          <w:p w:rsidR="00EE7B13" w:rsidRPr="0029712E" w:rsidRDefault="00EE7B13" w:rsidP="00EE7B13">
            <w:pPr>
              <w:pStyle w:val="ListParagraph"/>
              <w:ind w:left="0"/>
              <w:rPr>
                <w:sz w:val="24"/>
                <w:szCs w:val="24"/>
                <w:lang w:val="id-ID"/>
              </w:rPr>
            </w:pPr>
            <w:r w:rsidRPr="0029712E">
              <w:rPr>
                <w:sz w:val="24"/>
                <w:szCs w:val="24"/>
                <w:lang w:val="id-ID"/>
              </w:rPr>
              <w:t>344</w:t>
            </w:r>
          </w:p>
        </w:tc>
        <w:tc>
          <w:tcPr>
            <w:tcW w:w="1190" w:type="dxa"/>
            <w:vAlign w:val="center"/>
          </w:tcPr>
          <w:p w:rsidR="00EE7B13" w:rsidRPr="0029712E" w:rsidRDefault="00EE7B13" w:rsidP="00EE7B13">
            <w:pPr>
              <w:rPr>
                <w:color w:val="000000"/>
                <w:sz w:val="24"/>
                <w:szCs w:val="24"/>
              </w:rPr>
            </w:pPr>
            <w:r w:rsidRPr="0029712E">
              <w:rPr>
                <w:color w:val="000000"/>
                <w:sz w:val="24"/>
                <w:szCs w:val="24"/>
              </w:rPr>
              <w:t>77,30</w:t>
            </w:r>
          </w:p>
        </w:tc>
        <w:tc>
          <w:tcPr>
            <w:tcW w:w="695" w:type="dxa"/>
            <w:vAlign w:val="center"/>
          </w:tcPr>
          <w:p w:rsidR="00EE7B13" w:rsidRPr="0029712E" w:rsidRDefault="00EE7B13" w:rsidP="00EE7B13">
            <w:pPr>
              <w:pStyle w:val="ListParagraph"/>
              <w:ind w:left="0"/>
              <w:rPr>
                <w:sz w:val="24"/>
                <w:szCs w:val="24"/>
                <w:lang w:val="id-ID"/>
              </w:rPr>
            </w:pPr>
            <w:r w:rsidRPr="0029712E">
              <w:rPr>
                <w:sz w:val="24"/>
                <w:szCs w:val="24"/>
                <w:lang w:val="id-ID"/>
              </w:rPr>
              <w:t>Baik</w:t>
            </w:r>
          </w:p>
        </w:tc>
      </w:tr>
      <w:tr w:rsidR="00EE7B13" w:rsidRPr="0029712E" w:rsidTr="00EE7B13">
        <w:tc>
          <w:tcPr>
            <w:tcW w:w="570" w:type="dxa"/>
          </w:tcPr>
          <w:p w:rsidR="00EE7B13" w:rsidRPr="0029712E" w:rsidRDefault="00EE7B13" w:rsidP="00EE7B13">
            <w:pPr>
              <w:rPr>
                <w:sz w:val="24"/>
                <w:szCs w:val="24"/>
              </w:rPr>
            </w:pPr>
          </w:p>
        </w:tc>
        <w:tc>
          <w:tcPr>
            <w:tcW w:w="3399" w:type="dxa"/>
          </w:tcPr>
          <w:p w:rsidR="00EE7B13" w:rsidRPr="0029712E" w:rsidRDefault="00EE7B13" w:rsidP="00EE7B13">
            <w:pPr>
              <w:pStyle w:val="ListParagraph"/>
              <w:numPr>
                <w:ilvl w:val="0"/>
                <w:numId w:val="19"/>
              </w:numPr>
              <w:autoSpaceDE w:val="0"/>
              <w:autoSpaceDN w:val="0"/>
              <w:adjustRightInd w:val="0"/>
              <w:ind w:left="360"/>
              <w:contextualSpacing/>
              <w:jc w:val="both"/>
              <w:rPr>
                <w:sz w:val="24"/>
                <w:szCs w:val="24"/>
              </w:rPr>
            </w:pPr>
            <w:r w:rsidRPr="0029712E">
              <w:rPr>
                <w:sz w:val="24"/>
                <w:szCs w:val="24"/>
              </w:rPr>
              <w:t>Nasabah mengajak temannya untuk menabung pada bank BNI</w:t>
            </w:r>
          </w:p>
        </w:tc>
        <w:tc>
          <w:tcPr>
            <w:tcW w:w="1030" w:type="dxa"/>
            <w:vAlign w:val="center"/>
          </w:tcPr>
          <w:p w:rsidR="00EE7B13" w:rsidRPr="0029712E" w:rsidRDefault="00EE7B13" w:rsidP="00EE7B13">
            <w:pPr>
              <w:pStyle w:val="ListParagraph"/>
              <w:ind w:left="0"/>
              <w:rPr>
                <w:sz w:val="24"/>
                <w:szCs w:val="24"/>
              </w:rPr>
            </w:pPr>
            <w:r w:rsidRPr="0029712E">
              <w:rPr>
                <w:sz w:val="24"/>
                <w:szCs w:val="24"/>
                <w:lang w:val="id-ID"/>
              </w:rPr>
              <w:t>445</w:t>
            </w:r>
          </w:p>
        </w:tc>
        <w:tc>
          <w:tcPr>
            <w:tcW w:w="1176" w:type="dxa"/>
            <w:vAlign w:val="center"/>
          </w:tcPr>
          <w:p w:rsidR="00EE7B13" w:rsidRPr="0029712E" w:rsidRDefault="00EE7B13" w:rsidP="00EE7B13">
            <w:pPr>
              <w:pStyle w:val="ListParagraph"/>
              <w:ind w:left="0"/>
              <w:rPr>
                <w:sz w:val="24"/>
                <w:szCs w:val="24"/>
                <w:lang w:val="id-ID"/>
              </w:rPr>
            </w:pPr>
            <w:r w:rsidRPr="0029712E">
              <w:rPr>
                <w:sz w:val="24"/>
                <w:szCs w:val="24"/>
                <w:lang w:val="id-ID"/>
              </w:rPr>
              <w:t>313</w:t>
            </w:r>
          </w:p>
        </w:tc>
        <w:tc>
          <w:tcPr>
            <w:tcW w:w="1190" w:type="dxa"/>
            <w:vAlign w:val="center"/>
          </w:tcPr>
          <w:p w:rsidR="00EE7B13" w:rsidRPr="0029712E" w:rsidRDefault="00EE7B13" w:rsidP="00EE7B13">
            <w:pPr>
              <w:rPr>
                <w:color w:val="000000"/>
                <w:sz w:val="24"/>
                <w:szCs w:val="24"/>
              </w:rPr>
            </w:pPr>
            <w:r w:rsidRPr="0029712E">
              <w:rPr>
                <w:color w:val="000000"/>
                <w:sz w:val="24"/>
                <w:szCs w:val="24"/>
              </w:rPr>
              <w:t>70,34</w:t>
            </w:r>
          </w:p>
        </w:tc>
        <w:tc>
          <w:tcPr>
            <w:tcW w:w="695" w:type="dxa"/>
            <w:vAlign w:val="center"/>
          </w:tcPr>
          <w:p w:rsidR="00EE7B13" w:rsidRPr="0029712E" w:rsidRDefault="00EE7B13" w:rsidP="00EE7B13">
            <w:pPr>
              <w:pStyle w:val="ListParagraph"/>
              <w:ind w:left="0"/>
              <w:rPr>
                <w:sz w:val="24"/>
                <w:szCs w:val="24"/>
              </w:rPr>
            </w:pPr>
            <w:r w:rsidRPr="0029712E">
              <w:rPr>
                <w:sz w:val="24"/>
                <w:szCs w:val="24"/>
                <w:lang w:val="id-ID"/>
              </w:rPr>
              <w:t>Baik</w:t>
            </w:r>
          </w:p>
        </w:tc>
      </w:tr>
      <w:tr w:rsidR="00EE7B13" w:rsidRPr="0029712E" w:rsidTr="00EE7B13">
        <w:tc>
          <w:tcPr>
            <w:tcW w:w="570" w:type="dxa"/>
          </w:tcPr>
          <w:p w:rsidR="00EE7B13" w:rsidRPr="0029712E" w:rsidRDefault="00EE7B13" w:rsidP="00EE7B13">
            <w:pPr>
              <w:rPr>
                <w:sz w:val="24"/>
                <w:szCs w:val="24"/>
              </w:rPr>
            </w:pPr>
          </w:p>
        </w:tc>
        <w:tc>
          <w:tcPr>
            <w:tcW w:w="3399" w:type="dxa"/>
          </w:tcPr>
          <w:p w:rsidR="00EE7B13" w:rsidRPr="0029712E" w:rsidRDefault="00EE7B13" w:rsidP="00EE7B13">
            <w:pPr>
              <w:autoSpaceDE w:val="0"/>
              <w:autoSpaceDN w:val="0"/>
              <w:adjustRightInd w:val="0"/>
              <w:rPr>
                <w:sz w:val="24"/>
                <w:szCs w:val="24"/>
                <w:lang w:val="id-ID"/>
              </w:rPr>
            </w:pPr>
            <w:r w:rsidRPr="0029712E">
              <w:rPr>
                <w:sz w:val="24"/>
                <w:szCs w:val="24"/>
                <w:lang w:val="id-ID"/>
              </w:rPr>
              <w:t>Jumlah</w:t>
            </w:r>
          </w:p>
        </w:tc>
        <w:tc>
          <w:tcPr>
            <w:tcW w:w="1030" w:type="dxa"/>
          </w:tcPr>
          <w:p w:rsidR="00EE7B13" w:rsidRPr="0029712E" w:rsidRDefault="00EE7B13" w:rsidP="00EE7B13">
            <w:pPr>
              <w:pStyle w:val="ListParagraph"/>
              <w:ind w:left="0"/>
              <w:rPr>
                <w:sz w:val="24"/>
                <w:szCs w:val="24"/>
              </w:rPr>
            </w:pPr>
          </w:p>
        </w:tc>
        <w:tc>
          <w:tcPr>
            <w:tcW w:w="1176" w:type="dxa"/>
          </w:tcPr>
          <w:p w:rsidR="00EE7B13" w:rsidRPr="0029712E" w:rsidRDefault="00EE7B13" w:rsidP="007D225D">
            <w:pPr>
              <w:pStyle w:val="ListParagraph"/>
              <w:ind w:left="0" w:firstLine="0"/>
              <w:rPr>
                <w:sz w:val="24"/>
                <w:szCs w:val="24"/>
                <w:lang w:val="id-ID"/>
              </w:rPr>
            </w:pPr>
            <w:r w:rsidRPr="0029712E">
              <w:rPr>
                <w:sz w:val="24"/>
                <w:szCs w:val="24"/>
                <w:lang w:val="id-ID"/>
              </w:rPr>
              <w:t>4163</w:t>
            </w:r>
          </w:p>
        </w:tc>
        <w:tc>
          <w:tcPr>
            <w:tcW w:w="1190" w:type="dxa"/>
          </w:tcPr>
          <w:p w:rsidR="00EE7B13" w:rsidRPr="0029712E" w:rsidRDefault="00EE7B13" w:rsidP="00EE7B13">
            <w:pPr>
              <w:pStyle w:val="ListParagraph"/>
              <w:ind w:left="0"/>
              <w:rPr>
                <w:sz w:val="24"/>
                <w:szCs w:val="24"/>
              </w:rPr>
            </w:pPr>
          </w:p>
        </w:tc>
        <w:tc>
          <w:tcPr>
            <w:tcW w:w="695" w:type="dxa"/>
          </w:tcPr>
          <w:p w:rsidR="00EE7B13" w:rsidRPr="0029712E" w:rsidRDefault="00EE7B13" w:rsidP="00EE7B13">
            <w:pPr>
              <w:pStyle w:val="ListParagraph"/>
              <w:ind w:left="0"/>
              <w:rPr>
                <w:sz w:val="24"/>
                <w:szCs w:val="24"/>
              </w:rPr>
            </w:pPr>
          </w:p>
        </w:tc>
      </w:tr>
      <w:tr w:rsidR="00EE7B13" w:rsidRPr="0029712E" w:rsidTr="00EE7B13">
        <w:tc>
          <w:tcPr>
            <w:tcW w:w="570" w:type="dxa"/>
          </w:tcPr>
          <w:p w:rsidR="00EE7B13" w:rsidRPr="0029712E" w:rsidRDefault="00EE7B13" w:rsidP="00EE7B13">
            <w:pPr>
              <w:rPr>
                <w:sz w:val="24"/>
                <w:szCs w:val="24"/>
              </w:rPr>
            </w:pPr>
          </w:p>
        </w:tc>
        <w:tc>
          <w:tcPr>
            <w:tcW w:w="3399" w:type="dxa"/>
          </w:tcPr>
          <w:p w:rsidR="00EE7B13" w:rsidRPr="0029712E" w:rsidRDefault="00EE7B13" w:rsidP="00EE7B13">
            <w:pPr>
              <w:autoSpaceDE w:val="0"/>
              <w:autoSpaceDN w:val="0"/>
              <w:adjustRightInd w:val="0"/>
              <w:rPr>
                <w:sz w:val="24"/>
                <w:szCs w:val="24"/>
                <w:lang w:val="id-ID"/>
              </w:rPr>
            </w:pPr>
            <w:r w:rsidRPr="0029712E">
              <w:rPr>
                <w:sz w:val="24"/>
                <w:szCs w:val="24"/>
                <w:lang w:val="id-ID"/>
              </w:rPr>
              <w:t xml:space="preserve"> Rata-rata </w:t>
            </w:r>
          </w:p>
        </w:tc>
        <w:tc>
          <w:tcPr>
            <w:tcW w:w="1030" w:type="dxa"/>
          </w:tcPr>
          <w:p w:rsidR="00EE7B13" w:rsidRPr="0029712E" w:rsidRDefault="00EE7B13" w:rsidP="00EE7B13">
            <w:pPr>
              <w:pStyle w:val="ListParagraph"/>
              <w:ind w:left="0"/>
              <w:rPr>
                <w:sz w:val="24"/>
                <w:szCs w:val="24"/>
              </w:rPr>
            </w:pPr>
          </w:p>
        </w:tc>
        <w:tc>
          <w:tcPr>
            <w:tcW w:w="1176" w:type="dxa"/>
          </w:tcPr>
          <w:p w:rsidR="00EE7B13" w:rsidRPr="0029712E" w:rsidRDefault="00EE7B13" w:rsidP="007D225D">
            <w:pPr>
              <w:pStyle w:val="ListParagraph"/>
              <w:ind w:left="0" w:firstLine="0"/>
              <w:rPr>
                <w:sz w:val="24"/>
                <w:szCs w:val="24"/>
                <w:lang w:val="id-ID"/>
              </w:rPr>
            </w:pPr>
            <w:r w:rsidRPr="0029712E">
              <w:rPr>
                <w:sz w:val="24"/>
                <w:szCs w:val="24"/>
                <w:lang w:val="id-ID"/>
              </w:rPr>
              <w:t>346.91</w:t>
            </w:r>
          </w:p>
        </w:tc>
        <w:tc>
          <w:tcPr>
            <w:tcW w:w="1190" w:type="dxa"/>
          </w:tcPr>
          <w:p w:rsidR="00EE7B13" w:rsidRPr="0029712E" w:rsidRDefault="00EE7B13" w:rsidP="00EE7B13">
            <w:pPr>
              <w:pStyle w:val="ListParagraph"/>
              <w:ind w:left="0"/>
              <w:rPr>
                <w:sz w:val="24"/>
                <w:szCs w:val="24"/>
              </w:rPr>
            </w:pPr>
          </w:p>
        </w:tc>
        <w:tc>
          <w:tcPr>
            <w:tcW w:w="695" w:type="dxa"/>
          </w:tcPr>
          <w:p w:rsidR="00EE7B13" w:rsidRPr="0029712E" w:rsidRDefault="00EE7B13" w:rsidP="00EE7B13">
            <w:pPr>
              <w:pStyle w:val="ListParagraph"/>
              <w:ind w:left="0"/>
              <w:rPr>
                <w:sz w:val="24"/>
                <w:szCs w:val="24"/>
              </w:rPr>
            </w:pPr>
          </w:p>
        </w:tc>
      </w:tr>
    </w:tbl>
    <w:p w:rsidR="00EE7B13" w:rsidRPr="0029712E" w:rsidRDefault="00EE7B13" w:rsidP="00EE7B13">
      <w:pPr>
        <w:pStyle w:val="ListParagraph"/>
        <w:ind w:left="1080"/>
        <w:rPr>
          <w:szCs w:val="24"/>
        </w:rPr>
      </w:pPr>
    </w:p>
    <w:p w:rsidR="007D225D" w:rsidRDefault="007D225D" w:rsidP="00EE7B13">
      <w:pPr>
        <w:spacing w:line="360" w:lineRule="auto"/>
        <w:ind w:left="360" w:firstLine="709"/>
        <w:jc w:val="both"/>
        <w:rPr>
          <w:iCs/>
          <w:szCs w:val="24"/>
        </w:rPr>
        <w:sectPr w:rsidR="007D225D" w:rsidSect="003C79BC">
          <w:type w:val="continuous"/>
          <w:pgSz w:w="11910" w:h="16840"/>
          <w:pgMar w:top="1400" w:right="1260" w:bottom="1420" w:left="1680" w:header="720" w:footer="720" w:gutter="0"/>
          <w:cols w:space="720"/>
        </w:sectPr>
      </w:pPr>
    </w:p>
    <w:p w:rsidR="00EE7B13" w:rsidRPr="0029712E" w:rsidRDefault="00EE7B13" w:rsidP="00EE7B13">
      <w:pPr>
        <w:spacing w:line="360" w:lineRule="auto"/>
        <w:ind w:left="360" w:firstLine="709"/>
        <w:jc w:val="both"/>
        <w:rPr>
          <w:iCs/>
          <w:szCs w:val="24"/>
          <w:lang w:val="id-ID"/>
        </w:rPr>
      </w:pPr>
      <w:r w:rsidRPr="0029712E">
        <w:rPr>
          <w:iCs/>
          <w:szCs w:val="24"/>
        </w:rPr>
        <w:lastRenderedPageBreak/>
        <w:t xml:space="preserve">Berdasarkan tabel rekapitulasi di atas, di ketahui bahwa tanggapan responden terhadap </w:t>
      </w:r>
      <w:proofErr w:type="gramStart"/>
      <w:r w:rsidRPr="0029712E">
        <w:rPr>
          <w:iCs/>
          <w:szCs w:val="24"/>
        </w:rPr>
        <w:t>variabel ;oyalitas</w:t>
      </w:r>
      <w:proofErr w:type="gramEnd"/>
      <w:r w:rsidRPr="0029712E">
        <w:rPr>
          <w:iCs/>
          <w:szCs w:val="24"/>
        </w:rPr>
        <w:t xml:space="preserve"> pelanggan pada masing-masing indikator termasuk kategori baik. Hal ini menunjukkan bahwa pegawai bank BNI </w:t>
      </w:r>
      <w:r w:rsidRPr="0029712E">
        <w:rPr>
          <w:szCs w:val="24"/>
        </w:rPr>
        <w:t>cabang</w:t>
      </w:r>
      <w:r w:rsidRPr="0029712E">
        <w:rPr>
          <w:iCs/>
          <w:szCs w:val="24"/>
        </w:rPr>
        <w:t xml:space="preserve"> Banjar memiliki loyalitas yang tinggi dengan nasabahnya</w:t>
      </w:r>
    </w:p>
    <w:p w:rsidR="00EE7B13" w:rsidRPr="0029712E" w:rsidRDefault="00EE7B13" w:rsidP="00EE7B13">
      <w:pPr>
        <w:spacing w:line="360" w:lineRule="auto"/>
        <w:rPr>
          <w:b/>
          <w:szCs w:val="24"/>
        </w:rPr>
      </w:pPr>
      <w:r w:rsidRPr="0029712E">
        <w:rPr>
          <w:b/>
          <w:szCs w:val="24"/>
        </w:rPr>
        <w:t xml:space="preserve">PEMBUKTIAN HIPOTESIS </w:t>
      </w:r>
    </w:p>
    <w:p w:rsidR="00EE7B13" w:rsidRPr="0029712E" w:rsidRDefault="00EE7B13" w:rsidP="00EE7B13">
      <w:pPr>
        <w:pStyle w:val="ListParagraph"/>
        <w:widowControl/>
        <w:numPr>
          <w:ilvl w:val="0"/>
          <w:numId w:val="23"/>
        </w:numPr>
        <w:autoSpaceDE/>
        <w:autoSpaceDN/>
        <w:spacing w:line="360" w:lineRule="auto"/>
        <w:ind w:left="360"/>
        <w:contextualSpacing/>
        <w:jc w:val="both"/>
        <w:rPr>
          <w:b/>
          <w:szCs w:val="24"/>
        </w:rPr>
      </w:pPr>
      <w:r w:rsidRPr="0029712E">
        <w:rPr>
          <w:b/>
          <w:szCs w:val="24"/>
        </w:rPr>
        <w:t>Pengaruh kualitas pelayanan terhadap loyalitas nasabah pada BNI Cabang Banjar</w:t>
      </w:r>
    </w:p>
    <w:p w:rsidR="00EE7B13" w:rsidRPr="0029712E" w:rsidRDefault="00EE7B13" w:rsidP="00EE7B13">
      <w:pPr>
        <w:pStyle w:val="ListParagraph"/>
        <w:spacing w:line="360" w:lineRule="auto"/>
        <w:ind w:left="0" w:firstLine="513"/>
        <w:jc w:val="both"/>
        <w:rPr>
          <w:szCs w:val="24"/>
        </w:rPr>
      </w:pPr>
      <w:proofErr w:type="gramStart"/>
      <w:r w:rsidRPr="0029712E">
        <w:rPr>
          <w:szCs w:val="24"/>
        </w:rPr>
        <w:t xml:space="preserve">Hipotesis pertama yang diajukan dalam </w:t>
      </w:r>
      <w:r w:rsidRPr="0029712E">
        <w:rPr>
          <w:szCs w:val="24"/>
        </w:rPr>
        <w:lastRenderedPageBreak/>
        <w:t>penelitian ini berbunyi, “Kualitas pelayanan berpengaruh terhadap loyalitas nasabah”.</w:t>
      </w:r>
      <w:proofErr w:type="gramEnd"/>
      <w:r w:rsidRPr="0029712E">
        <w:rPr>
          <w:szCs w:val="24"/>
        </w:rPr>
        <w:t xml:space="preserve"> </w:t>
      </w:r>
      <w:proofErr w:type="gramStart"/>
      <w:r w:rsidRPr="0029712E">
        <w:rPr>
          <w:szCs w:val="24"/>
        </w:rPr>
        <w:t>Untuk membuktikan apakah hipotesis tersebut di terima atau di tolak, maka dilakukan analisis statistik dengan mencari uji korelasi, uji determinasi, dan uji t. Langkah yang di tempuh adalah sebagai berikut.</w:t>
      </w:r>
      <w:proofErr w:type="gramEnd"/>
    </w:p>
    <w:p w:rsidR="00EE7B13" w:rsidRPr="0029712E" w:rsidRDefault="00EE7B13" w:rsidP="00EE7B13">
      <w:pPr>
        <w:pStyle w:val="ListParagraph"/>
        <w:widowControl/>
        <w:numPr>
          <w:ilvl w:val="0"/>
          <w:numId w:val="24"/>
        </w:numPr>
        <w:autoSpaceDE/>
        <w:autoSpaceDN/>
        <w:spacing w:line="360" w:lineRule="auto"/>
        <w:ind w:left="360"/>
        <w:contextualSpacing/>
        <w:jc w:val="both"/>
        <w:rPr>
          <w:b/>
          <w:szCs w:val="24"/>
        </w:rPr>
      </w:pPr>
      <w:r w:rsidRPr="0029712E">
        <w:rPr>
          <w:szCs w:val="24"/>
        </w:rPr>
        <w:t>Uji korelasi</w:t>
      </w:r>
    </w:p>
    <w:p w:rsidR="00EE7B13" w:rsidRPr="0029712E" w:rsidRDefault="00EE7B13" w:rsidP="00EE7B13">
      <w:pPr>
        <w:pStyle w:val="ListParagraph"/>
        <w:spacing w:line="360" w:lineRule="auto"/>
        <w:ind w:left="360" w:firstLine="513"/>
        <w:jc w:val="both"/>
        <w:rPr>
          <w:szCs w:val="24"/>
        </w:rPr>
      </w:pPr>
      <w:proofErr w:type="gramStart"/>
      <w:r w:rsidRPr="0029712E">
        <w:rPr>
          <w:szCs w:val="24"/>
        </w:rPr>
        <w:t>Berdasarkan hasil perhitungan SPSS nilai korelasi atau hubungan antara kualitas pelayanan dengan loyalitas pelanggan tampak sebagaimana dalam tabel berikut.</w:t>
      </w:r>
      <w:proofErr w:type="gramEnd"/>
    </w:p>
    <w:p w:rsidR="007D225D" w:rsidRDefault="007D225D" w:rsidP="00EE7B13">
      <w:pPr>
        <w:jc w:val="center"/>
        <w:rPr>
          <w:b/>
          <w:bCs/>
          <w:szCs w:val="24"/>
        </w:rPr>
        <w:sectPr w:rsidR="007D225D" w:rsidSect="007D225D">
          <w:type w:val="continuous"/>
          <w:pgSz w:w="11910" w:h="16840"/>
          <w:pgMar w:top="1400" w:right="1260" w:bottom="1420" w:left="1680" w:header="720" w:footer="720" w:gutter="0"/>
          <w:cols w:num="2" w:space="720"/>
        </w:sectPr>
      </w:pPr>
    </w:p>
    <w:tbl>
      <w:tblPr>
        <w:tblW w:w="6289"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99"/>
        <w:gridCol w:w="1109"/>
        <w:gridCol w:w="1183"/>
        <w:gridCol w:w="1599"/>
        <w:gridCol w:w="1599"/>
      </w:tblGrid>
      <w:tr w:rsidR="00EE7B13" w:rsidRPr="0029712E" w:rsidTr="00EE7B13">
        <w:trPr>
          <w:cantSplit/>
          <w:tblHeader/>
          <w:jc w:val="center"/>
        </w:trPr>
        <w:tc>
          <w:tcPr>
            <w:tcW w:w="6289" w:type="dxa"/>
            <w:gridSpan w:val="5"/>
            <w:tcBorders>
              <w:top w:val="nil"/>
              <w:left w:val="nil"/>
              <w:bottom w:val="nil"/>
              <w:right w:val="nil"/>
            </w:tcBorders>
            <w:shd w:val="clear" w:color="auto" w:fill="FFFFFF"/>
            <w:tcMar>
              <w:top w:w="30" w:type="dxa"/>
              <w:left w:w="30" w:type="dxa"/>
              <w:bottom w:w="30" w:type="dxa"/>
              <w:right w:w="30" w:type="dxa"/>
            </w:tcMar>
            <w:vAlign w:val="center"/>
          </w:tcPr>
          <w:p w:rsidR="00EE7B13" w:rsidRPr="0029712E" w:rsidRDefault="00EE7B13" w:rsidP="00EE7B13">
            <w:pPr>
              <w:jc w:val="center"/>
              <w:rPr>
                <w:szCs w:val="24"/>
              </w:rPr>
            </w:pPr>
            <w:r w:rsidRPr="0029712E">
              <w:rPr>
                <w:b/>
                <w:bCs/>
                <w:szCs w:val="24"/>
              </w:rPr>
              <w:lastRenderedPageBreak/>
              <w:t>Model Summary</w:t>
            </w:r>
          </w:p>
        </w:tc>
      </w:tr>
      <w:tr w:rsidR="00EE7B13" w:rsidRPr="0029712E" w:rsidTr="00EE7B13">
        <w:trPr>
          <w:cantSplit/>
          <w:tblHeader/>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rPr>
                <w:szCs w:val="24"/>
              </w:rPr>
            </w:pPr>
            <w:r w:rsidRPr="0029712E">
              <w:rPr>
                <w:szCs w:val="24"/>
              </w:rPr>
              <w:t>Model</w:t>
            </w:r>
          </w:p>
        </w:tc>
        <w:tc>
          <w:tcPr>
            <w:tcW w:w="11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R</w:t>
            </w:r>
          </w:p>
        </w:tc>
        <w:tc>
          <w:tcPr>
            <w:tcW w:w="11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R Square</w:t>
            </w:r>
          </w:p>
        </w:tc>
        <w:tc>
          <w:tcPr>
            <w:tcW w:w="15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Adjusted R Square</w:t>
            </w:r>
          </w:p>
        </w:tc>
        <w:tc>
          <w:tcPr>
            <w:tcW w:w="159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Std. Error of the Estimate</w:t>
            </w:r>
          </w:p>
        </w:tc>
      </w:tr>
      <w:tr w:rsidR="00EE7B13" w:rsidRPr="0029712E" w:rsidTr="00EE7B13">
        <w:trPr>
          <w:cantSplit/>
          <w:tblHeader/>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E7B13" w:rsidRPr="0029712E" w:rsidRDefault="00EE7B13" w:rsidP="00EE7B13">
            <w:pPr>
              <w:rPr>
                <w:szCs w:val="24"/>
              </w:rPr>
            </w:pPr>
            <w:r w:rsidRPr="0029712E">
              <w:rPr>
                <w:szCs w:val="24"/>
              </w:rPr>
              <w:t>1</w:t>
            </w:r>
          </w:p>
        </w:tc>
        <w:tc>
          <w:tcPr>
            <w:tcW w:w="11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.742</w:t>
            </w:r>
            <w:r w:rsidRPr="0029712E">
              <w:rPr>
                <w:szCs w:val="24"/>
                <w:vertAlign w:val="superscript"/>
              </w:rPr>
              <w:t>a</w:t>
            </w:r>
          </w:p>
        </w:tc>
        <w:tc>
          <w:tcPr>
            <w:tcW w:w="1183"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.550</w:t>
            </w:r>
          </w:p>
        </w:tc>
        <w:tc>
          <w:tcPr>
            <w:tcW w:w="159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.545</w:t>
            </w:r>
          </w:p>
        </w:tc>
        <w:tc>
          <w:tcPr>
            <w:tcW w:w="159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5.22559</w:t>
            </w:r>
          </w:p>
        </w:tc>
      </w:tr>
      <w:tr w:rsidR="00EE7B13" w:rsidRPr="0029712E" w:rsidTr="00EE7B13">
        <w:trPr>
          <w:cantSplit/>
          <w:jc w:val="center"/>
        </w:trPr>
        <w:tc>
          <w:tcPr>
            <w:tcW w:w="6289" w:type="dxa"/>
            <w:gridSpan w:val="5"/>
            <w:tcBorders>
              <w:top w:val="nil"/>
              <w:left w:val="nil"/>
              <w:bottom w:val="nil"/>
              <w:right w:val="nil"/>
            </w:tcBorders>
            <w:shd w:val="clear" w:color="auto" w:fill="FFFFFF"/>
            <w:tcMar>
              <w:top w:w="30" w:type="dxa"/>
              <w:left w:w="30" w:type="dxa"/>
              <w:bottom w:w="30" w:type="dxa"/>
              <w:right w:w="30" w:type="dxa"/>
            </w:tcMar>
          </w:tcPr>
          <w:p w:rsidR="00EE7B13" w:rsidRPr="0029712E" w:rsidRDefault="00EE7B13" w:rsidP="00EE7B13">
            <w:pPr>
              <w:rPr>
                <w:szCs w:val="24"/>
              </w:rPr>
            </w:pPr>
            <w:r w:rsidRPr="0029712E">
              <w:rPr>
                <w:szCs w:val="24"/>
              </w:rPr>
              <w:t>a. Predictors: (Constant), kualitaspelayaanan</w:t>
            </w:r>
          </w:p>
        </w:tc>
      </w:tr>
    </w:tbl>
    <w:p w:rsidR="007D225D" w:rsidRDefault="007D225D" w:rsidP="00EE7B13">
      <w:pPr>
        <w:pStyle w:val="ListParagraph"/>
        <w:spacing w:line="360" w:lineRule="auto"/>
        <w:ind w:left="360" w:firstLine="513"/>
        <w:jc w:val="both"/>
        <w:rPr>
          <w:szCs w:val="24"/>
        </w:rPr>
        <w:sectPr w:rsidR="007D225D" w:rsidSect="003C79BC">
          <w:type w:val="continuous"/>
          <w:pgSz w:w="11910" w:h="16840"/>
          <w:pgMar w:top="1400" w:right="1260" w:bottom="1420" w:left="1680" w:header="720" w:footer="720" w:gutter="0"/>
          <w:cols w:space="720"/>
        </w:sectPr>
      </w:pPr>
    </w:p>
    <w:p w:rsidR="00EE7B13" w:rsidRPr="0029712E" w:rsidRDefault="00EE7B13" w:rsidP="00EE7B13">
      <w:pPr>
        <w:pStyle w:val="ListParagraph"/>
        <w:spacing w:line="360" w:lineRule="auto"/>
        <w:ind w:left="360" w:firstLine="513"/>
        <w:jc w:val="both"/>
        <w:rPr>
          <w:szCs w:val="24"/>
        </w:rPr>
      </w:pPr>
      <w:proofErr w:type="gramStart"/>
      <w:r w:rsidRPr="0029712E">
        <w:rPr>
          <w:szCs w:val="24"/>
        </w:rPr>
        <w:lastRenderedPageBreak/>
        <w:t xml:space="preserve">Berdasarkan tabel di atas, maka nilai </w:t>
      </w:r>
      <w:r w:rsidRPr="0029712E">
        <w:rPr>
          <w:szCs w:val="24"/>
        </w:rPr>
        <w:lastRenderedPageBreak/>
        <w:t xml:space="preserve">korelasi antara kualitas pelayanan dengan </w:t>
      </w:r>
      <w:r w:rsidRPr="0029712E">
        <w:rPr>
          <w:szCs w:val="24"/>
        </w:rPr>
        <w:lastRenderedPageBreak/>
        <w:t>loyalitas pelanggan sebesar 0.742, artinya terdapat hubungan yang kuat antara kualitas pelayanan dengan loyalitas pelanggan.</w:t>
      </w:r>
      <w:proofErr w:type="gramEnd"/>
    </w:p>
    <w:p w:rsidR="00EE7B13" w:rsidRPr="0029712E" w:rsidRDefault="00EE7B13" w:rsidP="00EE7B13">
      <w:pPr>
        <w:pStyle w:val="ListParagraph"/>
        <w:widowControl/>
        <w:numPr>
          <w:ilvl w:val="0"/>
          <w:numId w:val="24"/>
        </w:numPr>
        <w:autoSpaceDE/>
        <w:autoSpaceDN/>
        <w:spacing w:line="360" w:lineRule="auto"/>
        <w:ind w:left="360"/>
        <w:contextualSpacing/>
        <w:jc w:val="both"/>
        <w:rPr>
          <w:b/>
          <w:szCs w:val="24"/>
        </w:rPr>
      </w:pPr>
      <w:r w:rsidRPr="0029712E">
        <w:rPr>
          <w:szCs w:val="24"/>
        </w:rPr>
        <w:t>Uji determinasi</w:t>
      </w:r>
    </w:p>
    <w:p w:rsidR="00EE7B13" w:rsidRPr="0029712E" w:rsidRDefault="00EE7B13" w:rsidP="00EE7B13">
      <w:pPr>
        <w:pStyle w:val="ListParagraph"/>
        <w:spacing w:line="360" w:lineRule="auto"/>
        <w:ind w:left="360" w:firstLine="513"/>
        <w:jc w:val="both"/>
        <w:rPr>
          <w:szCs w:val="24"/>
        </w:rPr>
      </w:pPr>
      <w:r w:rsidRPr="0029712E">
        <w:rPr>
          <w:szCs w:val="24"/>
        </w:rPr>
        <w:t xml:space="preserve">Setelah di ketahui nilai korelasi antara kualitas pelayanan dengan loyalitas pelanggan, maka akan </w:t>
      </w:r>
      <w:proofErr w:type="gramStart"/>
      <w:r w:rsidRPr="0029712E">
        <w:rPr>
          <w:szCs w:val="24"/>
        </w:rPr>
        <w:t>diketahui  nilai</w:t>
      </w:r>
      <w:proofErr w:type="gramEnd"/>
      <w:r w:rsidRPr="0029712E">
        <w:rPr>
          <w:szCs w:val="24"/>
        </w:rPr>
        <w:t xml:space="preserve"> pengaruh antara kedua variabel tersebut. </w:t>
      </w:r>
      <w:proofErr w:type="gramStart"/>
      <w:r w:rsidRPr="0029712E">
        <w:rPr>
          <w:szCs w:val="24"/>
        </w:rPr>
        <w:t xml:space="preserve">Pengaruh kualitas pelayanan terhadap </w:t>
      </w:r>
      <w:r w:rsidRPr="0029712E">
        <w:rPr>
          <w:szCs w:val="24"/>
        </w:rPr>
        <w:lastRenderedPageBreak/>
        <w:t>loyalitas pelanggan sebesar 55%.</w:t>
      </w:r>
      <w:proofErr w:type="gramEnd"/>
      <w:r w:rsidRPr="0029712E">
        <w:rPr>
          <w:szCs w:val="24"/>
        </w:rPr>
        <w:t xml:space="preserve"> Artinya kualitas pelayanan </w:t>
      </w:r>
      <w:proofErr w:type="gramStart"/>
      <w:r w:rsidRPr="0029712E">
        <w:rPr>
          <w:szCs w:val="24"/>
        </w:rPr>
        <w:t>berpengaruh  cukup</w:t>
      </w:r>
      <w:proofErr w:type="gramEnd"/>
      <w:r w:rsidRPr="0029712E">
        <w:rPr>
          <w:szCs w:val="24"/>
        </w:rPr>
        <w:t xml:space="preserve"> kuat terhadap loyalitas pelanggan.</w:t>
      </w:r>
    </w:p>
    <w:p w:rsidR="00EE7B13" w:rsidRPr="0029712E" w:rsidRDefault="00EE7B13" w:rsidP="00EE7B13">
      <w:pPr>
        <w:pStyle w:val="ListParagraph"/>
        <w:widowControl/>
        <w:numPr>
          <w:ilvl w:val="0"/>
          <w:numId w:val="24"/>
        </w:numPr>
        <w:autoSpaceDE/>
        <w:autoSpaceDN/>
        <w:spacing w:line="360" w:lineRule="auto"/>
        <w:ind w:left="360"/>
        <w:contextualSpacing/>
        <w:jc w:val="both"/>
        <w:rPr>
          <w:b/>
          <w:szCs w:val="24"/>
        </w:rPr>
      </w:pPr>
      <w:r w:rsidRPr="0029712E">
        <w:rPr>
          <w:szCs w:val="24"/>
        </w:rPr>
        <w:t xml:space="preserve">Uji t </w:t>
      </w:r>
    </w:p>
    <w:p w:rsidR="00EE7B13" w:rsidRPr="0029712E" w:rsidRDefault="00EE7B13" w:rsidP="00EE7B13">
      <w:pPr>
        <w:pStyle w:val="ListParagraph"/>
        <w:spacing w:line="360" w:lineRule="auto"/>
        <w:ind w:left="360" w:firstLine="513"/>
        <w:jc w:val="both"/>
        <w:rPr>
          <w:szCs w:val="24"/>
        </w:rPr>
      </w:pPr>
      <w:proofErr w:type="gramStart"/>
      <w:r w:rsidRPr="0029712E">
        <w:rPr>
          <w:szCs w:val="24"/>
        </w:rPr>
        <w:t>Untuk mengetahui diterima atau di tolaknya hipotesis dalam penelitian ini maka dilakukan uji signifikansi dengan uji t. Berdasarkan hasil u</w:t>
      </w:r>
      <w:r w:rsidRPr="0029712E">
        <w:rPr>
          <w:szCs w:val="24"/>
          <w:lang w:val="id-ID"/>
        </w:rPr>
        <w:t>j</w:t>
      </w:r>
      <w:r w:rsidRPr="0029712E">
        <w:rPr>
          <w:szCs w:val="24"/>
        </w:rPr>
        <w:t xml:space="preserve">i t maka diperoleh nilai t </w:t>
      </w:r>
      <w:r w:rsidRPr="0029712E">
        <w:rPr>
          <w:szCs w:val="24"/>
          <w:vertAlign w:val="subscript"/>
        </w:rPr>
        <w:t>hitung</w:t>
      </w:r>
      <w:r w:rsidRPr="0029712E">
        <w:rPr>
          <w:szCs w:val="24"/>
        </w:rPr>
        <w:t xml:space="preserve"> sebagaimana dalam tabel berikut.</w:t>
      </w:r>
      <w:proofErr w:type="gramEnd"/>
    </w:p>
    <w:p w:rsidR="007D225D" w:rsidRDefault="007D225D" w:rsidP="00EE7B13">
      <w:pPr>
        <w:pStyle w:val="ListParagraph"/>
        <w:spacing w:line="480" w:lineRule="auto"/>
        <w:ind w:left="360" w:firstLine="513"/>
        <w:jc w:val="both"/>
        <w:rPr>
          <w:b/>
          <w:szCs w:val="24"/>
        </w:rPr>
        <w:sectPr w:rsidR="007D225D" w:rsidSect="007D225D">
          <w:type w:val="continuous"/>
          <w:pgSz w:w="11910" w:h="16840"/>
          <w:pgMar w:top="1400" w:right="1260" w:bottom="1420" w:left="1680" w:header="720" w:footer="720" w:gutter="0"/>
          <w:cols w:num="2" w:space="720"/>
        </w:sectPr>
      </w:pPr>
    </w:p>
    <w:tbl>
      <w:tblPr>
        <w:tblW w:w="75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26"/>
        <w:gridCol w:w="2097"/>
        <w:gridCol w:w="879"/>
        <w:gridCol w:w="1452"/>
        <w:gridCol w:w="1242"/>
        <w:gridCol w:w="850"/>
        <w:gridCol w:w="567"/>
      </w:tblGrid>
      <w:tr w:rsidR="00EE7B13" w:rsidRPr="0029712E" w:rsidTr="00EE7B13">
        <w:trPr>
          <w:cantSplit/>
          <w:tblHeader/>
        </w:trPr>
        <w:tc>
          <w:tcPr>
            <w:tcW w:w="7513" w:type="dxa"/>
            <w:gridSpan w:val="7"/>
            <w:tcBorders>
              <w:top w:val="nil"/>
              <w:left w:val="nil"/>
              <w:bottom w:val="nil"/>
              <w:right w:val="nil"/>
            </w:tcBorders>
            <w:shd w:val="clear" w:color="auto" w:fill="FFFFFF"/>
            <w:tcMar>
              <w:top w:w="30" w:type="dxa"/>
              <w:left w:w="30" w:type="dxa"/>
              <w:bottom w:w="30" w:type="dxa"/>
              <w:right w:w="30" w:type="dxa"/>
            </w:tcMar>
            <w:vAlign w:val="center"/>
          </w:tcPr>
          <w:p w:rsidR="00EE7B13" w:rsidRPr="0029712E" w:rsidRDefault="00EE7B13" w:rsidP="00EE7B13">
            <w:pPr>
              <w:jc w:val="center"/>
              <w:rPr>
                <w:szCs w:val="24"/>
              </w:rPr>
            </w:pPr>
            <w:r w:rsidRPr="0029712E">
              <w:rPr>
                <w:b/>
                <w:bCs/>
                <w:szCs w:val="24"/>
              </w:rPr>
              <w:lastRenderedPageBreak/>
              <w:t>Coefficients</w:t>
            </w:r>
            <w:r w:rsidRPr="0029712E">
              <w:rPr>
                <w:b/>
                <w:bCs/>
                <w:szCs w:val="24"/>
                <w:vertAlign w:val="superscript"/>
              </w:rPr>
              <w:t>a</w:t>
            </w:r>
          </w:p>
        </w:tc>
      </w:tr>
      <w:tr w:rsidR="00EE7B13" w:rsidRPr="0029712E" w:rsidTr="00EE7B13">
        <w:trPr>
          <w:cantSplit/>
          <w:tblHeader/>
        </w:trPr>
        <w:tc>
          <w:tcPr>
            <w:tcW w:w="252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rPr>
                <w:szCs w:val="24"/>
              </w:rPr>
            </w:pPr>
            <w:r w:rsidRPr="0029712E">
              <w:rPr>
                <w:szCs w:val="24"/>
              </w:rPr>
              <w:t>Model</w:t>
            </w:r>
          </w:p>
        </w:tc>
        <w:tc>
          <w:tcPr>
            <w:tcW w:w="2331"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Unstandardized Coefficients</w:t>
            </w:r>
          </w:p>
        </w:tc>
        <w:tc>
          <w:tcPr>
            <w:tcW w:w="1242" w:type="dxa"/>
            <w:tcBorders>
              <w:top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Standardized Coefficients</w:t>
            </w:r>
          </w:p>
        </w:tc>
        <w:tc>
          <w:tcPr>
            <w:tcW w:w="85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t</w:t>
            </w:r>
          </w:p>
        </w:tc>
        <w:tc>
          <w:tcPr>
            <w:tcW w:w="567"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Sig.</w:t>
            </w:r>
          </w:p>
        </w:tc>
      </w:tr>
      <w:tr w:rsidR="00EE7B13" w:rsidRPr="0029712E" w:rsidTr="00EE7B13">
        <w:trPr>
          <w:cantSplit/>
          <w:tblHeader/>
        </w:trPr>
        <w:tc>
          <w:tcPr>
            <w:tcW w:w="252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rPr>
                <w:szCs w:val="24"/>
              </w:rPr>
            </w:pPr>
          </w:p>
        </w:tc>
        <w:tc>
          <w:tcPr>
            <w:tcW w:w="87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B</w:t>
            </w:r>
          </w:p>
        </w:tc>
        <w:tc>
          <w:tcPr>
            <w:tcW w:w="1452" w:type="dxa"/>
            <w:tcBorders>
              <w:bottom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Std. Error</w:t>
            </w:r>
          </w:p>
        </w:tc>
        <w:tc>
          <w:tcPr>
            <w:tcW w:w="1242" w:type="dxa"/>
            <w:tcBorders>
              <w:bottom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Beta</w:t>
            </w:r>
          </w:p>
        </w:tc>
        <w:tc>
          <w:tcPr>
            <w:tcW w:w="85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rPr>
                <w:szCs w:val="24"/>
              </w:rPr>
            </w:pPr>
          </w:p>
        </w:tc>
        <w:tc>
          <w:tcPr>
            <w:tcW w:w="567"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rPr>
                <w:szCs w:val="24"/>
              </w:rPr>
            </w:pPr>
          </w:p>
        </w:tc>
      </w:tr>
      <w:tr w:rsidR="00EE7B13" w:rsidRPr="0029712E" w:rsidTr="00EE7B13">
        <w:trPr>
          <w:cantSplit/>
          <w:tblHeader/>
        </w:trPr>
        <w:tc>
          <w:tcPr>
            <w:tcW w:w="42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E7B13" w:rsidRPr="0029712E" w:rsidRDefault="00EE7B13" w:rsidP="00EE7B13">
            <w:pPr>
              <w:rPr>
                <w:szCs w:val="24"/>
              </w:rPr>
            </w:pPr>
            <w:r w:rsidRPr="0029712E">
              <w:rPr>
                <w:szCs w:val="24"/>
              </w:rPr>
              <w:t>1</w:t>
            </w:r>
          </w:p>
        </w:tc>
        <w:tc>
          <w:tcPr>
            <w:tcW w:w="209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E7B13" w:rsidRPr="0029712E" w:rsidRDefault="00EE7B13" w:rsidP="00EE7B13">
            <w:pPr>
              <w:rPr>
                <w:szCs w:val="24"/>
              </w:rPr>
            </w:pPr>
            <w:r w:rsidRPr="0029712E">
              <w:rPr>
                <w:szCs w:val="24"/>
              </w:rPr>
              <w:t>(Constant)</w:t>
            </w:r>
          </w:p>
        </w:tc>
        <w:tc>
          <w:tcPr>
            <w:tcW w:w="87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5.113</w:t>
            </w:r>
          </w:p>
        </w:tc>
        <w:tc>
          <w:tcPr>
            <w:tcW w:w="1452" w:type="dxa"/>
            <w:tcBorders>
              <w:top w:val="single" w:sz="16" w:space="0" w:color="000000"/>
              <w:bottom w:val="nil"/>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4.078</w:t>
            </w:r>
          </w:p>
        </w:tc>
        <w:tc>
          <w:tcPr>
            <w:tcW w:w="1242" w:type="dxa"/>
            <w:tcBorders>
              <w:top w:val="single" w:sz="16" w:space="0" w:color="000000"/>
              <w:bottom w:val="nil"/>
            </w:tcBorders>
            <w:shd w:val="clear" w:color="auto" w:fill="FFFFFF"/>
            <w:tcMar>
              <w:top w:w="30" w:type="dxa"/>
              <w:left w:w="30" w:type="dxa"/>
              <w:bottom w:w="30" w:type="dxa"/>
              <w:right w:w="30" w:type="dxa"/>
            </w:tcMar>
          </w:tcPr>
          <w:p w:rsidR="00EE7B13" w:rsidRPr="0029712E" w:rsidRDefault="00EE7B13" w:rsidP="00EE7B13">
            <w:pPr>
              <w:rPr>
                <w:szCs w:val="24"/>
              </w:rPr>
            </w:pP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1.254</w:t>
            </w:r>
          </w:p>
        </w:tc>
        <w:tc>
          <w:tcPr>
            <w:tcW w:w="56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.213</w:t>
            </w:r>
          </w:p>
        </w:tc>
      </w:tr>
      <w:tr w:rsidR="00EE7B13" w:rsidRPr="0029712E" w:rsidTr="00EE7B13">
        <w:trPr>
          <w:cantSplit/>
          <w:tblHeader/>
        </w:trPr>
        <w:tc>
          <w:tcPr>
            <w:tcW w:w="4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E7B13" w:rsidRPr="0029712E" w:rsidRDefault="00EE7B13" w:rsidP="00EE7B13">
            <w:pPr>
              <w:rPr>
                <w:szCs w:val="24"/>
              </w:rPr>
            </w:pPr>
          </w:p>
        </w:tc>
        <w:tc>
          <w:tcPr>
            <w:tcW w:w="209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E7B13" w:rsidRPr="0029712E" w:rsidRDefault="00EE7B13" w:rsidP="00EE7B13">
            <w:pPr>
              <w:rPr>
                <w:szCs w:val="24"/>
              </w:rPr>
            </w:pPr>
            <w:r w:rsidRPr="0029712E">
              <w:rPr>
                <w:szCs w:val="24"/>
              </w:rPr>
              <w:t>Kualitas pelayaanan</w:t>
            </w:r>
          </w:p>
        </w:tc>
        <w:tc>
          <w:tcPr>
            <w:tcW w:w="87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.910</w:t>
            </w:r>
          </w:p>
        </w:tc>
        <w:tc>
          <w:tcPr>
            <w:tcW w:w="1452" w:type="dxa"/>
            <w:tcBorders>
              <w:top w:val="nil"/>
              <w:bottom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.088</w:t>
            </w:r>
          </w:p>
        </w:tc>
        <w:tc>
          <w:tcPr>
            <w:tcW w:w="1242" w:type="dxa"/>
            <w:tcBorders>
              <w:top w:val="nil"/>
              <w:bottom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.742</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10.312</w:t>
            </w:r>
          </w:p>
        </w:tc>
        <w:tc>
          <w:tcPr>
            <w:tcW w:w="56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.000</w:t>
            </w:r>
          </w:p>
        </w:tc>
      </w:tr>
      <w:tr w:rsidR="00EE7B13" w:rsidRPr="0029712E" w:rsidTr="00EE7B13">
        <w:trPr>
          <w:cantSplit/>
        </w:trPr>
        <w:tc>
          <w:tcPr>
            <w:tcW w:w="4854" w:type="dxa"/>
            <w:gridSpan w:val="4"/>
            <w:tcBorders>
              <w:top w:val="nil"/>
              <w:left w:val="nil"/>
              <w:bottom w:val="nil"/>
              <w:right w:val="nil"/>
            </w:tcBorders>
            <w:shd w:val="clear" w:color="auto" w:fill="FFFFFF"/>
            <w:tcMar>
              <w:top w:w="30" w:type="dxa"/>
              <w:left w:w="30" w:type="dxa"/>
              <w:bottom w:w="30" w:type="dxa"/>
              <w:right w:w="30" w:type="dxa"/>
            </w:tcMar>
          </w:tcPr>
          <w:p w:rsidR="00EE7B13" w:rsidRPr="0029712E" w:rsidRDefault="00EE7B13" w:rsidP="00EE7B13">
            <w:pPr>
              <w:rPr>
                <w:szCs w:val="24"/>
              </w:rPr>
            </w:pPr>
            <w:r w:rsidRPr="0029712E">
              <w:rPr>
                <w:szCs w:val="24"/>
              </w:rPr>
              <w:t>a. Dependent Variable: loyalitas nasabah</w:t>
            </w:r>
          </w:p>
        </w:tc>
        <w:tc>
          <w:tcPr>
            <w:tcW w:w="1242" w:type="dxa"/>
            <w:tcBorders>
              <w:top w:val="nil"/>
              <w:left w:val="nil"/>
              <w:bottom w:val="nil"/>
              <w:right w:val="nil"/>
            </w:tcBorders>
            <w:shd w:val="clear" w:color="auto" w:fill="FFFFFF"/>
            <w:tcMar>
              <w:top w:w="30" w:type="dxa"/>
              <w:left w:w="30" w:type="dxa"/>
              <w:bottom w:w="30" w:type="dxa"/>
              <w:right w:w="30" w:type="dxa"/>
            </w:tcMar>
          </w:tcPr>
          <w:p w:rsidR="00EE7B13" w:rsidRPr="0029712E" w:rsidRDefault="00EE7B13" w:rsidP="00EE7B13">
            <w:pPr>
              <w:rPr>
                <w:szCs w:val="24"/>
              </w:rPr>
            </w:pPr>
          </w:p>
        </w:tc>
        <w:tc>
          <w:tcPr>
            <w:tcW w:w="850" w:type="dxa"/>
            <w:tcBorders>
              <w:top w:val="nil"/>
              <w:left w:val="nil"/>
              <w:bottom w:val="nil"/>
              <w:right w:val="nil"/>
            </w:tcBorders>
            <w:shd w:val="clear" w:color="auto" w:fill="FFFFFF"/>
            <w:tcMar>
              <w:top w:w="30" w:type="dxa"/>
              <w:left w:w="30" w:type="dxa"/>
              <w:bottom w:w="30" w:type="dxa"/>
              <w:right w:w="30" w:type="dxa"/>
            </w:tcMar>
          </w:tcPr>
          <w:p w:rsidR="00EE7B13" w:rsidRPr="0029712E" w:rsidRDefault="00EE7B13" w:rsidP="00EE7B13">
            <w:pPr>
              <w:rPr>
                <w:szCs w:val="24"/>
              </w:rPr>
            </w:pPr>
          </w:p>
        </w:tc>
        <w:tc>
          <w:tcPr>
            <w:tcW w:w="567" w:type="dxa"/>
            <w:tcBorders>
              <w:top w:val="nil"/>
              <w:left w:val="nil"/>
              <w:bottom w:val="nil"/>
              <w:right w:val="nil"/>
            </w:tcBorders>
            <w:shd w:val="clear" w:color="auto" w:fill="FFFFFF"/>
            <w:tcMar>
              <w:top w:w="30" w:type="dxa"/>
              <w:left w:w="30" w:type="dxa"/>
              <w:bottom w:w="30" w:type="dxa"/>
              <w:right w:w="30" w:type="dxa"/>
            </w:tcMar>
          </w:tcPr>
          <w:p w:rsidR="00EE7B13" w:rsidRPr="0029712E" w:rsidRDefault="00EE7B13" w:rsidP="00EE7B13">
            <w:pPr>
              <w:rPr>
                <w:szCs w:val="24"/>
              </w:rPr>
            </w:pPr>
          </w:p>
        </w:tc>
      </w:tr>
    </w:tbl>
    <w:p w:rsidR="00EE7B13" w:rsidRPr="0029712E" w:rsidRDefault="00EE7B13" w:rsidP="00EE7B13">
      <w:pPr>
        <w:pStyle w:val="ListParagraph"/>
        <w:ind w:left="360" w:firstLine="513"/>
        <w:jc w:val="both"/>
        <w:rPr>
          <w:b/>
          <w:szCs w:val="24"/>
        </w:rPr>
      </w:pPr>
    </w:p>
    <w:p w:rsidR="007D225D" w:rsidRDefault="007D225D" w:rsidP="00EE7B13">
      <w:pPr>
        <w:pStyle w:val="ListParagraph"/>
        <w:spacing w:line="360" w:lineRule="auto"/>
        <w:ind w:left="360" w:firstLine="513"/>
        <w:jc w:val="both"/>
        <w:rPr>
          <w:szCs w:val="24"/>
        </w:rPr>
        <w:sectPr w:rsidR="007D225D" w:rsidSect="003C79BC">
          <w:type w:val="continuous"/>
          <w:pgSz w:w="11910" w:h="16840"/>
          <w:pgMar w:top="1400" w:right="1260" w:bottom="1420" w:left="1680" w:header="720" w:footer="720" w:gutter="0"/>
          <w:cols w:space="720"/>
        </w:sectPr>
      </w:pPr>
    </w:p>
    <w:p w:rsidR="00EE7B13" w:rsidRPr="0029712E" w:rsidRDefault="00EE7B13" w:rsidP="00EE7B13">
      <w:pPr>
        <w:pStyle w:val="ListParagraph"/>
        <w:spacing w:line="360" w:lineRule="auto"/>
        <w:ind w:left="360" w:firstLine="513"/>
        <w:jc w:val="both"/>
        <w:rPr>
          <w:b/>
          <w:szCs w:val="24"/>
        </w:rPr>
      </w:pPr>
      <w:r w:rsidRPr="0029712E">
        <w:rPr>
          <w:szCs w:val="24"/>
        </w:rPr>
        <w:lastRenderedPageBreak/>
        <w:t xml:space="preserve">Berdasarkan tabel di atas, </w:t>
      </w:r>
      <w:proofErr w:type="gramStart"/>
      <w:r w:rsidRPr="0029712E">
        <w:rPr>
          <w:szCs w:val="24"/>
        </w:rPr>
        <w:t>diketahui  nilai</w:t>
      </w:r>
      <w:proofErr w:type="gramEnd"/>
      <w:r w:rsidRPr="0029712E">
        <w:rPr>
          <w:szCs w:val="24"/>
        </w:rPr>
        <w:t xml:space="preserve"> t hitung sebesar 10..312, sedangkan t</w:t>
      </w:r>
      <w:r w:rsidRPr="0029712E">
        <w:rPr>
          <w:szCs w:val="24"/>
          <w:vertAlign w:val="subscript"/>
        </w:rPr>
        <w:t>tabel</w:t>
      </w:r>
      <w:r w:rsidRPr="0029712E">
        <w:rPr>
          <w:szCs w:val="24"/>
        </w:rPr>
        <w:t xml:space="preserve"> dari 89-2 = 1.663. </w:t>
      </w:r>
      <w:proofErr w:type="gramStart"/>
      <w:r w:rsidRPr="0029712E">
        <w:rPr>
          <w:szCs w:val="24"/>
        </w:rPr>
        <w:t>Hal ini membuktikan bahwa t hitung lebih besar daripada t</w:t>
      </w:r>
      <w:r w:rsidRPr="0029712E">
        <w:rPr>
          <w:szCs w:val="24"/>
          <w:vertAlign w:val="subscript"/>
        </w:rPr>
        <w:t>tabel</w:t>
      </w:r>
      <w:r w:rsidRPr="0029712E">
        <w:rPr>
          <w:szCs w:val="24"/>
        </w:rPr>
        <w:t>.</w:t>
      </w:r>
      <w:proofErr w:type="gramEnd"/>
      <w:r w:rsidRPr="0029712E">
        <w:rPr>
          <w:szCs w:val="24"/>
        </w:rPr>
        <w:t xml:space="preserve"> Sebagaimana dalam kaidah disebutkan bahwa jika t hitung leboh besar dari t </w:t>
      </w:r>
      <w:r w:rsidRPr="0029712E">
        <w:rPr>
          <w:szCs w:val="24"/>
          <w:vertAlign w:val="subscript"/>
        </w:rPr>
        <w:t>tabel</w:t>
      </w:r>
      <w:r w:rsidRPr="0029712E">
        <w:rPr>
          <w:szCs w:val="24"/>
        </w:rPr>
        <w:t>, maka Ha di terima dan Ho di tolak artinya hipotesis yang diajukan dalam penelitian ini yang berbunyi “Kualitas pelayanan berpengaruh terhadap loyalitas nasabah”, di terima.</w:t>
      </w:r>
    </w:p>
    <w:p w:rsidR="00EE7B13" w:rsidRPr="0029712E" w:rsidRDefault="00EE7B13" w:rsidP="00EE7B13">
      <w:pPr>
        <w:pStyle w:val="ListParagraph"/>
        <w:widowControl/>
        <w:numPr>
          <w:ilvl w:val="0"/>
          <w:numId w:val="23"/>
        </w:numPr>
        <w:autoSpaceDE/>
        <w:autoSpaceDN/>
        <w:spacing w:line="360" w:lineRule="auto"/>
        <w:ind w:left="360"/>
        <w:contextualSpacing/>
        <w:jc w:val="both"/>
        <w:rPr>
          <w:b/>
          <w:szCs w:val="24"/>
        </w:rPr>
      </w:pPr>
      <w:r w:rsidRPr="0029712E">
        <w:rPr>
          <w:b/>
          <w:szCs w:val="24"/>
        </w:rPr>
        <w:t>Pengaruh kedekatan emosional  terhadap loyalitas nasabah pada BNI Cabang Banjar</w:t>
      </w:r>
    </w:p>
    <w:p w:rsidR="00EE7B13" w:rsidRPr="0029712E" w:rsidRDefault="00EE7B13" w:rsidP="00EE7B13">
      <w:pPr>
        <w:pStyle w:val="ListParagraph"/>
        <w:spacing w:line="360" w:lineRule="auto"/>
        <w:ind w:left="0" w:firstLine="513"/>
        <w:jc w:val="both"/>
        <w:rPr>
          <w:szCs w:val="24"/>
        </w:rPr>
      </w:pPr>
      <w:proofErr w:type="gramStart"/>
      <w:r w:rsidRPr="0029712E">
        <w:rPr>
          <w:szCs w:val="24"/>
        </w:rPr>
        <w:lastRenderedPageBreak/>
        <w:t>Hipotesis kedua yang diajukan dalam penelitian ini berbunyi, “kedekatan emosional berpengaruh terhadap loyalitas nasabah”.</w:t>
      </w:r>
      <w:proofErr w:type="gramEnd"/>
      <w:r w:rsidRPr="0029712E">
        <w:rPr>
          <w:szCs w:val="24"/>
        </w:rPr>
        <w:t xml:space="preserve"> </w:t>
      </w:r>
      <w:proofErr w:type="gramStart"/>
      <w:r w:rsidRPr="0029712E">
        <w:rPr>
          <w:szCs w:val="24"/>
        </w:rPr>
        <w:t>Untuk membuktikan apakah hipotesis tersebut di terima atau di tolak, maka dilakukan analisis statistik dengan mencari uji korelasi, uji determinasi, dan uji t. Langkah yang di tempuh adalah sebagai berikut.</w:t>
      </w:r>
      <w:proofErr w:type="gramEnd"/>
    </w:p>
    <w:p w:rsidR="00EE7B13" w:rsidRPr="0029712E" w:rsidRDefault="00EE7B13" w:rsidP="00EE7B13">
      <w:pPr>
        <w:pStyle w:val="ListParagraph"/>
        <w:widowControl/>
        <w:numPr>
          <w:ilvl w:val="0"/>
          <w:numId w:val="20"/>
        </w:numPr>
        <w:autoSpaceDE/>
        <w:autoSpaceDN/>
        <w:spacing w:line="360" w:lineRule="auto"/>
        <w:ind w:left="360"/>
        <w:contextualSpacing/>
        <w:jc w:val="both"/>
        <w:rPr>
          <w:b/>
          <w:szCs w:val="24"/>
        </w:rPr>
      </w:pPr>
      <w:r w:rsidRPr="0029712E">
        <w:rPr>
          <w:szCs w:val="24"/>
        </w:rPr>
        <w:t>Uji korelasi</w:t>
      </w:r>
    </w:p>
    <w:p w:rsidR="00EE7B13" w:rsidRPr="0029712E" w:rsidRDefault="00EE7B13" w:rsidP="00EE7B13">
      <w:pPr>
        <w:pStyle w:val="ListParagraph"/>
        <w:spacing w:line="360" w:lineRule="auto"/>
        <w:ind w:left="360" w:firstLine="513"/>
        <w:jc w:val="both"/>
        <w:rPr>
          <w:szCs w:val="24"/>
        </w:rPr>
      </w:pPr>
      <w:proofErr w:type="gramStart"/>
      <w:r w:rsidRPr="0029712E">
        <w:rPr>
          <w:szCs w:val="24"/>
        </w:rPr>
        <w:t>Berdasarkan hasil perhitungan SPSS nilai korelasi atau hubungan antara kedekatan emosional dengan loyalitas pelanggan tampak sebagaimana dalam tabel berikut.</w:t>
      </w:r>
      <w:proofErr w:type="gramEnd"/>
    </w:p>
    <w:p w:rsidR="007D225D" w:rsidRDefault="007D225D" w:rsidP="00EE7B13">
      <w:pPr>
        <w:jc w:val="center"/>
        <w:rPr>
          <w:b/>
          <w:bCs/>
          <w:szCs w:val="24"/>
        </w:rPr>
        <w:sectPr w:rsidR="007D225D" w:rsidSect="007D225D">
          <w:type w:val="continuous"/>
          <w:pgSz w:w="11910" w:h="16840"/>
          <w:pgMar w:top="1400" w:right="1260" w:bottom="1420" w:left="1680" w:header="720" w:footer="720" w:gutter="0"/>
          <w:cols w:num="2" w:space="720"/>
        </w:sectPr>
      </w:pPr>
    </w:p>
    <w:tbl>
      <w:tblPr>
        <w:tblW w:w="6289"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99"/>
        <w:gridCol w:w="1109"/>
        <w:gridCol w:w="1183"/>
        <w:gridCol w:w="1599"/>
        <w:gridCol w:w="1599"/>
      </w:tblGrid>
      <w:tr w:rsidR="00EE7B13" w:rsidRPr="0029712E" w:rsidTr="00EE7B13">
        <w:trPr>
          <w:cantSplit/>
          <w:tblHeader/>
          <w:jc w:val="center"/>
        </w:trPr>
        <w:tc>
          <w:tcPr>
            <w:tcW w:w="6289" w:type="dxa"/>
            <w:gridSpan w:val="5"/>
            <w:tcBorders>
              <w:top w:val="nil"/>
              <w:left w:val="nil"/>
              <w:bottom w:val="nil"/>
              <w:right w:val="nil"/>
            </w:tcBorders>
            <w:shd w:val="clear" w:color="auto" w:fill="FFFFFF"/>
            <w:tcMar>
              <w:top w:w="30" w:type="dxa"/>
              <w:left w:w="30" w:type="dxa"/>
              <w:bottom w:w="30" w:type="dxa"/>
              <w:right w:w="30" w:type="dxa"/>
            </w:tcMar>
            <w:vAlign w:val="center"/>
          </w:tcPr>
          <w:p w:rsidR="00EE7B13" w:rsidRPr="0029712E" w:rsidRDefault="00EE7B13" w:rsidP="00EE7B13">
            <w:pPr>
              <w:jc w:val="center"/>
              <w:rPr>
                <w:szCs w:val="24"/>
              </w:rPr>
            </w:pPr>
            <w:r w:rsidRPr="0029712E">
              <w:rPr>
                <w:b/>
                <w:bCs/>
                <w:szCs w:val="24"/>
              </w:rPr>
              <w:lastRenderedPageBreak/>
              <w:t>Model Summary</w:t>
            </w:r>
          </w:p>
        </w:tc>
      </w:tr>
      <w:tr w:rsidR="00EE7B13" w:rsidRPr="0029712E" w:rsidTr="00EE7B13">
        <w:trPr>
          <w:cantSplit/>
          <w:tblHeader/>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rPr>
                <w:szCs w:val="24"/>
              </w:rPr>
            </w:pPr>
            <w:r w:rsidRPr="0029712E">
              <w:rPr>
                <w:szCs w:val="24"/>
              </w:rPr>
              <w:t>Model</w:t>
            </w:r>
          </w:p>
        </w:tc>
        <w:tc>
          <w:tcPr>
            <w:tcW w:w="11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R</w:t>
            </w:r>
          </w:p>
        </w:tc>
        <w:tc>
          <w:tcPr>
            <w:tcW w:w="11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R Square</w:t>
            </w:r>
          </w:p>
        </w:tc>
        <w:tc>
          <w:tcPr>
            <w:tcW w:w="15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Adjusted R Square</w:t>
            </w:r>
          </w:p>
        </w:tc>
        <w:tc>
          <w:tcPr>
            <w:tcW w:w="159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Std. Error of the Estimate</w:t>
            </w:r>
          </w:p>
        </w:tc>
      </w:tr>
      <w:tr w:rsidR="00EE7B13" w:rsidRPr="0029712E" w:rsidTr="00EE7B13">
        <w:trPr>
          <w:cantSplit/>
          <w:tblHeader/>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E7B13" w:rsidRPr="0029712E" w:rsidRDefault="00EE7B13" w:rsidP="00EE7B13">
            <w:pPr>
              <w:rPr>
                <w:szCs w:val="24"/>
              </w:rPr>
            </w:pPr>
            <w:r w:rsidRPr="0029712E">
              <w:rPr>
                <w:szCs w:val="24"/>
              </w:rPr>
              <w:t>1</w:t>
            </w:r>
          </w:p>
        </w:tc>
        <w:tc>
          <w:tcPr>
            <w:tcW w:w="11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.848</w:t>
            </w:r>
            <w:r w:rsidRPr="0029712E">
              <w:rPr>
                <w:szCs w:val="24"/>
                <w:vertAlign w:val="superscript"/>
              </w:rPr>
              <w:t>a</w:t>
            </w:r>
          </w:p>
        </w:tc>
        <w:tc>
          <w:tcPr>
            <w:tcW w:w="1183"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.719</w:t>
            </w:r>
          </w:p>
        </w:tc>
        <w:tc>
          <w:tcPr>
            <w:tcW w:w="159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.716</w:t>
            </w:r>
          </w:p>
        </w:tc>
        <w:tc>
          <w:tcPr>
            <w:tcW w:w="159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4.13009</w:t>
            </w:r>
          </w:p>
        </w:tc>
      </w:tr>
      <w:tr w:rsidR="00EE7B13" w:rsidRPr="0029712E" w:rsidTr="00EE7B13">
        <w:trPr>
          <w:cantSplit/>
          <w:jc w:val="center"/>
        </w:trPr>
        <w:tc>
          <w:tcPr>
            <w:tcW w:w="6289" w:type="dxa"/>
            <w:gridSpan w:val="5"/>
            <w:tcBorders>
              <w:top w:val="nil"/>
              <w:left w:val="nil"/>
              <w:bottom w:val="nil"/>
              <w:right w:val="nil"/>
            </w:tcBorders>
            <w:shd w:val="clear" w:color="auto" w:fill="FFFFFF"/>
            <w:tcMar>
              <w:top w:w="30" w:type="dxa"/>
              <w:left w:w="30" w:type="dxa"/>
              <w:bottom w:w="30" w:type="dxa"/>
              <w:right w:w="30" w:type="dxa"/>
            </w:tcMar>
          </w:tcPr>
          <w:p w:rsidR="00EE7B13" w:rsidRPr="0029712E" w:rsidRDefault="00EE7B13" w:rsidP="00EE7B13">
            <w:pPr>
              <w:rPr>
                <w:szCs w:val="24"/>
              </w:rPr>
            </w:pPr>
            <w:r w:rsidRPr="0029712E">
              <w:rPr>
                <w:szCs w:val="24"/>
              </w:rPr>
              <w:t>a. Predictors: (Constant), kedekatan emosional</w:t>
            </w:r>
          </w:p>
        </w:tc>
      </w:tr>
    </w:tbl>
    <w:p w:rsidR="00EE7B13" w:rsidRPr="0029712E" w:rsidRDefault="00EE7B13" w:rsidP="00EE7B13">
      <w:pPr>
        <w:rPr>
          <w:szCs w:val="24"/>
        </w:rPr>
      </w:pPr>
    </w:p>
    <w:p w:rsidR="007D225D" w:rsidRDefault="007D225D" w:rsidP="00EE7B13">
      <w:pPr>
        <w:pStyle w:val="ListParagraph"/>
        <w:spacing w:line="360" w:lineRule="auto"/>
        <w:ind w:left="360" w:firstLine="513"/>
        <w:jc w:val="both"/>
        <w:rPr>
          <w:szCs w:val="24"/>
        </w:rPr>
        <w:sectPr w:rsidR="007D225D" w:rsidSect="003C79BC">
          <w:type w:val="continuous"/>
          <w:pgSz w:w="11910" w:h="16840"/>
          <w:pgMar w:top="1400" w:right="1260" w:bottom="1420" w:left="1680" w:header="720" w:footer="720" w:gutter="0"/>
          <w:cols w:space="720"/>
        </w:sectPr>
      </w:pPr>
    </w:p>
    <w:p w:rsidR="00EE7B13" w:rsidRPr="0029712E" w:rsidRDefault="00EE7B13" w:rsidP="00EE7B13">
      <w:pPr>
        <w:pStyle w:val="ListParagraph"/>
        <w:spacing w:line="360" w:lineRule="auto"/>
        <w:ind w:left="360" w:firstLine="513"/>
        <w:jc w:val="both"/>
        <w:rPr>
          <w:szCs w:val="24"/>
        </w:rPr>
      </w:pPr>
      <w:proofErr w:type="gramStart"/>
      <w:r w:rsidRPr="0029712E">
        <w:rPr>
          <w:szCs w:val="24"/>
        </w:rPr>
        <w:lastRenderedPageBreak/>
        <w:t xml:space="preserve">Berdasarkan tabel di atas, maka nilai </w:t>
      </w:r>
      <w:r w:rsidRPr="0029712E">
        <w:rPr>
          <w:szCs w:val="24"/>
        </w:rPr>
        <w:lastRenderedPageBreak/>
        <w:t xml:space="preserve">korelasi antara kedekatan emosional </w:t>
      </w:r>
      <w:r w:rsidRPr="0029712E">
        <w:rPr>
          <w:szCs w:val="24"/>
        </w:rPr>
        <w:lastRenderedPageBreak/>
        <w:t>dengan loyalitas pelanggan sebesar 0.848, artinya terdapat hubungan yang kuat antara kedekatan emosional dengan loyalitas pelanggan.</w:t>
      </w:r>
      <w:proofErr w:type="gramEnd"/>
    </w:p>
    <w:p w:rsidR="00EE7B13" w:rsidRPr="0029712E" w:rsidRDefault="00EE7B13" w:rsidP="00EE7B13">
      <w:pPr>
        <w:pStyle w:val="ListParagraph"/>
        <w:widowControl/>
        <w:numPr>
          <w:ilvl w:val="0"/>
          <w:numId w:val="20"/>
        </w:numPr>
        <w:autoSpaceDE/>
        <w:autoSpaceDN/>
        <w:spacing w:line="360" w:lineRule="auto"/>
        <w:ind w:left="360"/>
        <w:contextualSpacing/>
        <w:jc w:val="both"/>
        <w:rPr>
          <w:b/>
          <w:szCs w:val="24"/>
        </w:rPr>
      </w:pPr>
      <w:r w:rsidRPr="0029712E">
        <w:rPr>
          <w:szCs w:val="24"/>
        </w:rPr>
        <w:t>Uji determinasi</w:t>
      </w:r>
    </w:p>
    <w:p w:rsidR="00EE7B13" w:rsidRPr="0029712E" w:rsidRDefault="00EE7B13" w:rsidP="00EE7B13">
      <w:pPr>
        <w:pStyle w:val="ListParagraph"/>
        <w:spacing w:line="360" w:lineRule="auto"/>
        <w:ind w:left="360" w:firstLine="513"/>
        <w:jc w:val="both"/>
        <w:rPr>
          <w:szCs w:val="24"/>
        </w:rPr>
      </w:pPr>
      <w:r w:rsidRPr="0029712E">
        <w:rPr>
          <w:szCs w:val="24"/>
        </w:rPr>
        <w:t xml:space="preserve">Setelah diketahui nilai korelasi antara kedekatan emosional dengan loyalitas pelanggan, maka akan </w:t>
      </w:r>
      <w:proofErr w:type="gramStart"/>
      <w:r w:rsidRPr="0029712E">
        <w:rPr>
          <w:szCs w:val="24"/>
        </w:rPr>
        <w:t>diketahui  nilai</w:t>
      </w:r>
      <w:proofErr w:type="gramEnd"/>
      <w:r w:rsidRPr="0029712E">
        <w:rPr>
          <w:szCs w:val="24"/>
        </w:rPr>
        <w:t xml:space="preserve"> pengaruh antara kedua variabel tersebut. </w:t>
      </w:r>
      <w:proofErr w:type="gramStart"/>
      <w:r w:rsidRPr="0029712E">
        <w:rPr>
          <w:szCs w:val="24"/>
        </w:rPr>
        <w:t xml:space="preserve">Pengaruh kedekatan emosional terhadap loyalitas pelanggan sebesar </w:t>
      </w:r>
      <w:r w:rsidRPr="0029712E">
        <w:rPr>
          <w:szCs w:val="24"/>
        </w:rPr>
        <w:lastRenderedPageBreak/>
        <w:t>71.9%.</w:t>
      </w:r>
      <w:proofErr w:type="gramEnd"/>
      <w:r w:rsidRPr="0029712E">
        <w:rPr>
          <w:szCs w:val="24"/>
        </w:rPr>
        <w:t xml:space="preserve"> Artinya kualitas pelayanan </w:t>
      </w:r>
      <w:proofErr w:type="gramStart"/>
      <w:r w:rsidRPr="0029712E">
        <w:rPr>
          <w:szCs w:val="24"/>
        </w:rPr>
        <w:t>berpengaruh  cukup</w:t>
      </w:r>
      <w:proofErr w:type="gramEnd"/>
      <w:r w:rsidRPr="0029712E">
        <w:rPr>
          <w:szCs w:val="24"/>
        </w:rPr>
        <w:t xml:space="preserve"> kuat terhadap loyalitas pelanggan.</w:t>
      </w:r>
    </w:p>
    <w:p w:rsidR="00EE7B13" w:rsidRPr="0029712E" w:rsidRDefault="00EE7B13" w:rsidP="00EE7B13">
      <w:pPr>
        <w:pStyle w:val="ListParagraph"/>
        <w:widowControl/>
        <w:numPr>
          <w:ilvl w:val="0"/>
          <w:numId w:val="20"/>
        </w:numPr>
        <w:autoSpaceDE/>
        <w:autoSpaceDN/>
        <w:spacing w:line="360" w:lineRule="auto"/>
        <w:ind w:left="360"/>
        <w:contextualSpacing/>
        <w:jc w:val="both"/>
        <w:rPr>
          <w:b/>
          <w:szCs w:val="24"/>
        </w:rPr>
      </w:pPr>
      <w:r w:rsidRPr="0029712E">
        <w:rPr>
          <w:szCs w:val="24"/>
        </w:rPr>
        <w:t xml:space="preserve">Uji t </w:t>
      </w:r>
    </w:p>
    <w:p w:rsidR="00EE7B13" w:rsidRPr="0029712E" w:rsidRDefault="00EE7B13" w:rsidP="00EE7B13">
      <w:pPr>
        <w:pStyle w:val="ListParagraph"/>
        <w:spacing w:line="360" w:lineRule="auto"/>
        <w:ind w:left="360" w:firstLine="513"/>
        <w:jc w:val="both"/>
        <w:rPr>
          <w:szCs w:val="24"/>
        </w:rPr>
      </w:pPr>
      <w:proofErr w:type="gramStart"/>
      <w:r w:rsidRPr="0029712E">
        <w:rPr>
          <w:szCs w:val="24"/>
        </w:rPr>
        <w:t>Untuk mengetahui diterima atau di tolaknya hipotesis dalam penelitian ini maka dilakukan uji signifikansi dengan uji t. Berdasarkan hasil u</w:t>
      </w:r>
      <w:r w:rsidRPr="0029712E">
        <w:rPr>
          <w:szCs w:val="24"/>
          <w:lang w:val="id-ID"/>
        </w:rPr>
        <w:t>j</w:t>
      </w:r>
      <w:r w:rsidRPr="0029712E">
        <w:rPr>
          <w:szCs w:val="24"/>
        </w:rPr>
        <w:t xml:space="preserve">i t maka diperoleh nilai t </w:t>
      </w:r>
      <w:r w:rsidRPr="0029712E">
        <w:rPr>
          <w:szCs w:val="24"/>
          <w:vertAlign w:val="subscript"/>
        </w:rPr>
        <w:t>hitung</w:t>
      </w:r>
      <w:r w:rsidRPr="0029712E">
        <w:rPr>
          <w:szCs w:val="24"/>
        </w:rPr>
        <w:t xml:space="preserve"> sebagaimana dalam tabel berikut.</w:t>
      </w:r>
      <w:proofErr w:type="gramEnd"/>
    </w:p>
    <w:p w:rsidR="007D225D" w:rsidRDefault="007D225D" w:rsidP="00EE7B13">
      <w:pPr>
        <w:jc w:val="center"/>
        <w:rPr>
          <w:b/>
          <w:bCs/>
          <w:szCs w:val="24"/>
        </w:rPr>
        <w:sectPr w:rsidR="007D225D" w:rsidSect="007D225D">
          <w:type w:val="continuous"/>
          <w:pgSz w:w="11910" w:h="16840"/>
          <w:pgMar w:top="1400" w:right="1260" w:bottom="1420" w:left="1680" w:header="720" w:footer="720" w:gutter="0"/>
          <w:cols w:num="2" w:space="720"/>
        </w:sectPr>
      </w:pPr>
    </w:p>
    <w:tbl>
      <w:tblPr>
        <w:tblW w:w="80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26"/>
        <w:gridCol w:w="2247"/>
        <w:gridCol w:w="1013"/>
        <w:gridCol w:w="1134"/>
        <w:gridCol w:w="1598"/>
        <w:gridCol w:w="812"/>
        <w:gridCol w:w="850"/>
      </w:tblGrid>
      <w:tr w:rsidR="00EE7B13" w:rsidRPr="0029712E" w:rsidTr="00EE7B13">
        <w:trPr>
          <w:cantSplit/>
          <w:tblHeader/>
        </w:trPr>
        <w:tc>
          <w:tcPr>
            <w:tcW w:w="8080" w:type="dxa"/>
            <w:gridSpan w:val="7"/>
            <w:tcBorders>
              <w:top w:val="nil"/>
              <w:left w:val="nil"/>
              <w:bottom w:val="nil"/>
              <w:right w:val="nil"/>
            </w:tcBorders>
            <w:shd w:val="clear" w:color="auto" w:fill="FFFFFF"/>
            <w:tcMar>
              <w:top w:w="30" w:type="dxa"/>
              <w:left w:w="30" w:type="dxa"/>
              <w:bottom w:w="30" w:type="dxa"/>
              <w:right w:w="30" w:type="dxa"/>
            </w:tcMar>
            <w:vAlign w:val="center"/>
          </w:tcPr>
          <w:p w:rsidR="00EE7B13" w:rsidRPr="0029712E" w:rsidRDefault="00EE7B13" w:rsidP="00EE7B13">
            <w:pPr>
              <w:jc w:val="center"/>
              <w:rPr>
                <w:szCs w:val="24"/>
              </w:rPr>
            </w:pPr>
            <w:r w:rsidRPr="0029712E">
              <w:rPr>
                <w:b/>
                <w:bCs/>
                <w:szCs w:val="24"/>
              </w:rPr>
              <w:lastRenderedPageBreak/>
              <w:t>Coefficients</w:t>
            </w:r>
            <w:r w:rsidRPr="0029712E">
              <w:rPr>
                <w:b/>
                <w:bCs/>
                <w:szCs w:val="24"/>
                <w:vertAlign w:val="superscript"/>
              </w:rPr>
              <w:t>a</w:t>
            </w:r>
          </w:p>
        </w:tc>
      </w:tr>
      <w:tr w:rsidR="00EE7B13" w:rsidRPr="0029712E" w:rsidTr="00EE7B13">
        <w:trPr>
          <w:cantSplit/>
          <w:tblHeader/>
        </w:trPr>
        <w:tc>
          <w:tcPr>
            <w:tcW w:w="267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rPr>
                <w:szCs w:val="24"/>
              </w:rPr>
            </w:pPr>
            <w:r w:rsidRPr="0029712E">
              <w:rPr>
                <w:szCs w:val="24"/>
              </w:rPr>
              <w:t>Model</w:t>
            </w:r>
          </w:p>
        </w:tc>
        <w:tc>
          <w:tcPr>
            <w:tcW w:w="214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Unstandardized Coefficients</w:t>
            </w:r>
          </w:p>
        </w:tc>
        <w:tc>
          <w:tcPr>
            <w:tcW w:w="1598" w:type="dxa"/>
            <w:tcBorders>
              <w:top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Standardized Coefficients</w:t>
            </w:r>
          </w:p>
        </w:tc>
        <w:tc>
          <w:tcPr>
            <w:tcW w:w="812"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t</w:t>
            </w:r>
          </w:p>
        </w:tc>
        <w:tc>
          <w:tcPr>
            <w:tcW w:w="85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Sig.</w:t>
            </w:r>
          </w:p>
        </w:tc>
      </w:tr>
      <w:tr w:rsidR="00EE7B13" w:rsidRPr="0029712E" w:rsidTr="00EE7B13">
        <w:trPr>
          <w:cantSplit/>
          <w:tblHeader/>
        </w:trPr>
        <w:tc>
          <w:tcPr>
            <w:tcW w:w="267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rPr>
                <w:szCs w:val="24"/>
              </w:rPr>
            </w:pPr>
          </w:p>
        </w:tc>
        <w:tc>
          <w:tcPr>
            <w:tcW w:w="1013"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B</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Std. Error</w:t>
            </w:r>
          </w:p>
        </w:tc>
        <w:tc>
          <w:tcPr>
            <w:tcW w:w="1598" w:type="dxa"/>
            <w:tcBorders>
              <w:bottom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Beta</w:t>
            </w:r>
          </w:p>
        </w:tc>
        <w:tc>
          <w:tcPr>
            <w:tcW w:w="812"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rPr>
                <w:szCs w:val="24"/>
              </w:rPr>
            </w:pPr>
          </w:p>
        </w:tc>
        <w:tc>
          <w:tcPr>
            <w:tcW w:w="85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rPr>
                <w:szCs w:val="24"/>
              </w:rPr>
            </w:pPr>
          </w:p>
        </w:tc>
      </w:tr>
      <w:tr w:rsidR="00EE7B13" w:rsidRPr="0029712E" w:rsidTr="00EE7B13">
        <w:trPr>
          <w:cantSplit/>
          <w:tblHeader/>
        </w:trPr>
        <w:tc>
          <w:tcPr>
            <w:tcW w:w="42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E7B13" w:rsidRPr="0029712E" w:rsidRDefault="00EE7B13" w:rsidP="00EE7B13">
            <w:pPr>
              <w:rPr>
                <w:szCs w:val="24"/>
              </w:rPr>
            </w:pPr>
            <w:r w:rsidRPr="0029712E">
              <w:rPr>
                <w:szCs w:val="24"/>
              </w:rPr>
              <w:t>1</w:t>
            </w:r>
          </w:p>
        </w:tc>
        <w:tc>
          <w:tcPr>
            <w:tcW w:w="224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E7B13" w:rsidRPr="0029712E" w:rsidRDefault="00EE7B13" w:rsidP="00EE7B13">
            <w:pPr>
              <w:rPr>
                <w:szCs w:val="24"/>
              </w:rPr>
            </w:pPr>
            <w:r w:rsidRPr="0029712E">
              <w:rPr>
                <w:szCs w:val="24"/>
              </w:rPr>
              <w:t>(Constant)</w:t>
            </w:r>
          </w:p>
        </w:tc>
        <w:tc>
          <w:tcPr>
            <w:tcW w:w="101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-7.689</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3.677</w:t>
            </w:r>
          </w:p>
        </w:tc>
        <w:tc>
          <w:tcPr>
            <w:tcW w:w="1598" w:type="dxa"/>
            <w:tcBorders>
              <w:top w:val="single" w:sz="16" w:space="0" w:color="000000"/>
              <w:bottom w:val="nil"/>
            </w:tcBorders>
            <w:shd w:val="clear" w:color="auto" w:fill="FFFFFF"/>
            <w:tcMar>
              <w:top w:w="30" w:type="dxa"/>
              <w:left w:w="30" w:type="dxa"/>
              <w:bottom w:w="30" w:type="dxa"/>
              <w:right w:w="30" w:type="dxa"/>
            </w:tcMar>
          </w:tcPr>
          <w:p w:rsidR="00EE7B13" w:rsidRPr="0029712E" w:rsidRDefault="00EE7B13" w:rsidP="00EE7B13">
            <w:pPr>
              <w:rPr>
                <w:szCs w:val="24"/>
              </w:rPr>
            </w:pPr>
          </w:p>
        </w:tc>
        <w:tc>
          <w:tcPr>
            <w:tcW w:w="812" w:type="dxa"/>
            <w:tcBorders>
              <w:top w:val="single" w:sz="16" w:space="0" w:color="000000"/>
              <w:bottom w:val="nil"/>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-2.091</w:t>
            </w:r>
          </w:p>
        </w:tc>
        <w:tc>
          <w:tcPr>
            <w:tcW w:w="85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.039</w:t>
            </w:r>
          </w:p>
        </w:tc>
      </w:tr>
      <w:tr w:rsidR="00EE7B13" w:rsidRPr="0029712E" w:rsidTr="00EE7B13">
        <w:trPr>
          <w:cantSplit/>
          <w:tblHeader/>
        </w:trPr>
        <w:tc>
          <w:tcPr>
            <w:tcW w:w="4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E7B13" w:rsidRPr="0029712E" w:rsidRDefault="00EE7B13" w:rsidP="00EE7B13">
            <w:pPr>
              <w:rPr>
                <w:szCs w:val="24"/>
              </w:rPr>
            </w:pPr>
          </w:p>
        </w:tc>
        <w:tc>
          <w:tcPr>
            <w:tcW w:w="224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E7B13" w:rsidRPr="0029712E" w:rsidRDefault="00EE7B13" w:rsidP="00EE7B13">
            <w:pPr>
              <w:rPr>
                <w:szCs w:val="24"/>
              </w:rPr>
            </w:pPr>
            <w:r w:rsidRPr="0029712E">
              <w:rPr>
                <w:szCs w:val="24"/>
              </w:rPr>
              <w:t>Kedekatan emosional</w:t>
            </w:r>
          </w:p>
        </w:tc>
        <w:tc>
          <w:tcPr>
            <w:tcW w:w="101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1.205</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.081</w:t>
            </w:r>
          </w:p>
        </w:tc>
        <w:tc>
          <w:tcPr>
            <w:tcW w:w="1598" w:type="dxa"/>
            <w:tcBorders>
              <w:top w:val="nil"/>
              <w:bottom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.848</w:t>
            </w:r>
          </w:p>
        </w:tc>
        <w:tc>
          <w:tcPr>
            <w:tcW w:w="812" w:type="dxa"/>
            <w:tcBorders>
              <w:top w:val="nil"/>
              <w:bottom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14.917</w:t>
            </w:r>
          </w:p>
        </w:tc>
        <w:tc>
          <w:tcPr>
            <w:tcW w:w="85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.000</w:t>
            </w:r>
          </w:p>
        </w:tc>
      </w:tr>
      <w:tr w:rsidR="00EE7B13" w:rsidRPr="0029712E" w:rsidTr="00EE7B13">
        <w:trPr>
          <w:cantSplit/>
        </w:trPr>
        <w:tc>
          <w:tcPr>
            <w:tcW w:w="3686" w:type="dxa"/>
            <w:gridSpan w:val="3"/>
            <w:tcBorders>
              <w:top w:val="nil"/>
              <w:left w:val="nil"/>
              <w:bottom w:val="nil"/>
              <w:right w:val="nil"/>
            </w:tcBorders>
            <w:shd w:val="clear" w:color="auto" w:fill="FFFFFF"/>
            <w:tcMar>
              <w:top w:w="30" w:type="dxa"/>
              <w:left w:w="30" w:type="dxa"/>
              <w:bottom w:w="30" w:type="dxa"/>
              <w:right w:w="30" w:type="dxa"/>
            </w:tcMar>
          </w:tcPr>
          <w:p w:rsidR="00EE7B13" w:rsidRPr="0029712E" w:rsidRDefault="00EE7B13" w:rsidP="00EE7B13">
            <w:pPr>
              <w:rPr>
                <w:szCs w:val="24"/>
              </w:rPr>
            </w:pPr>
            <w:r w:rsidRPr="0029712E">
              <w:rPr>
                <w:szCs w:val="24"/>
              </w:rPr>
              <w:t>a. Dependent Variable: loyalitas nasabah</w:t>
            </w:r>
          </w:p>
        </w:tc>
        <w:tc>
          <w:tcPr>
            <w:tcW w:w="1134" w:type="dxa"/>
            <w:tcBorders>
              <w:top w:val="nil"/>
              <w:left w:val="nil"/>
              <w:bottom w:val="nil"/>
              <w:right w:val="nil"/>
            </w:tcBorders>
            <w:shd w:val="clear" w:color="auto" w:fill="FFFFFF"/>
            <w:tcMar>
              <w:top w:w="30" w:type="dxa"/>
              <w:left w:w="30" w:type="dxa"/>
              <w:bottom w:w="30" w:type="dxa"/>
              <w:right w:w="30" w:type="dxa"/>
            </w:tcMar>
          </w:tcPr>
          <w:p w:rsidR="00EE7B13" w:rsidRPr="0029712E" w:rsidRDefault="00EE7B13" w:rsidP="00EE7B13">
            <w:pPr>
              <w:rPr>
                <w:szCs w:val="24"/>
              </w:rPr>
            </w:pPr>
          </w:p>
        </w:tc>
        <w:tc>
          <w:tcPr>
            <w:tcW w:w="1598" w:type="dxa"/>
            <w:tcBorders>
              <w:top w:val="nil"/>
              <w:left w:val="nil"/>
              <w:bottom w:val="nil"/>
              <w:right w:val="nil"/>
            </w:tcBorders>
            <w:shd w:val="clear" w:color="auto" w:fill="FFFFFF"/>
            <w:tcMar>
              <w:top w:w="30" w:type="dxa"/>
              <w:left w:w="30" w:type="dxa"/>
              <w:bottom w:w="30" w:type="dxa"/>
              <w:right w:w="30" w:type="dxa"/>
            </w:tcMar>
          </w:tcPr>
          <w:p w:rsidR="00EE7B13" w:rsidRPr="0029712E" w:rsidRDefault="00EE7B13" w:rsidP="00EE7B13">
            <w:pPr>
              <w:rPr>
                <w:szCs w:val="24"/>
              </w:rPr>
            </w:pPr>
          </w:p>
        </w:tc>
        <w:tc>
          <w:tcPr>
            <w:tcW w:w="812" w:type="dxa"/>
            <w:tcBorders>
              <w:top w:val="nil"/>
              <w:left w:val="nil"/>
              <w:bottom w:val="nil"/>
              <w:right w:val="nil"/>
            </w:tcBorders>
            <w:shd w:val="clear" w:color="auto" w:fill="FFFFFF"/>
            <w:tcMar>
              <w:top w:w="30" w:type="dxa"/>
              <w:left w:w="30" w:type="dxa"/>
              <w:bottom w:w="30" w:type="dxa"/>
              <w:right w:w="30" w:type="dxa"/>
            </w:tcMar>
          </w:tcPr>
          <w:p w:rsidR="00EE7B13" w:rsidRPr="0029712E" w:rsidRDefault="00EE7B13" w:rsidP="00EE7B13">
            <w:pPr>
              <w:rPr>
                <w:szCs w:val="24"/>
              </w:rPr>
            </w:pPr>
          </w:p>
        </w:tc>
        <w:tc>
          <w:tcPr>
            <w:tcW w:w="850" w:type="dxa"/>
            <w:tcBorders>
              <w:top w:val="nil"/>
              <w:left w:val="nil"/>
              <w:bottom w:val="nil"/>
              <w:right w:val="nil"/>
            </w:tcBorders>
            <w:shd w:val="clear" w:color="auto" w:fill="FFFFFF"/>
            <w:tcMar>
              <w:top w:w="30" w:type="dxa"/>
              <w:left w:w="30" w:type="dxa"/>
              <w:bottom w:w="30" w:type="dxa"/>
              <w:right w:w="30" w:type="dxa"/>
            </w:tcMar>
          </w:tcPr>
          <w:p w:rsidR="00EE7B13" w:rsidRPr="0029712E" w:rsidRDefault="00EE7B13" w:rsidP="00EE7B13">
            <w:pPr>
              <w:rPr>
                <w:szCs w:val="24"/>
              </w:rPr>
            </w:pPr>
          </w:p>
        </w:tc>
      </w:tr>
    </w:tbl>
    <w:p w:rsidR="007D225D" w:rsidRDefault="007D225D" w:rsidP="00EE7B13">
      <w:pPr>
        <w:pStyle w:val="ListParagraph"/>
        <w:spacing w:line="360" w:lineRule="auto"/>
        <w:ind w:left="360" w:firstLine="513"/>
        <w:jc w:val="both"/>
        <w:rPr>
          <w:szCs w:val="24"/>
          <w:lang w:val="id-ID"/>
        </w:rPr>
      </w:pPr>
    </w:p>
    <w:p w:rsidR="007D225D" w:rsidRDefault="007D225D" w:rsidP="00EE7B13">
      <w:pPr>
        <w:pStyle w:val="ListParagraph"/>
        <w:spacing w:line="360" w:lineRule="auto"/>
        <w:ind w:left="360" w:firstLine="513"/>
        <w:jc w:val="both"/>
        <w:rPr>
          <w:szCs w:val="24"/>
        </w:rPr>
        <w:sectPr w:rsidR="007D225D" w:rsidSect="003C79BC">
          <w:type w:val="continuous"/>
          <w:pgSz w:w="11910" w:h="16840"/>
          <w:pgMar w:top="1400" w:right="1260" w:bottom="1420" w:left="1680" w:header="720" w:footer="720" w:gutter="0"/>
          <w:cols w:space="720"/>
        </w:sectPr>
      </w:pPr>
    </w:p>
    <w:p w:rsidR="00EE7B13" w:rsidRPr="0029712E" w:rsidRDefault="00EE7B13" w:rsidP="00EE7B13">
      <w:pPr>
        <w:pStyle w:val="ListParagraph"/>
        <w:spacing w:line="360" w:lineRule="auto"/>
        <w:ind w:left="360" w:firstLine="513"/>
        <w:jc w:val="both"/>
        <w:rPr>
          <w:b/>
          <w:szCs w:val="24"/>
        </w:rPr>
      </w:pPr>
      <w:r w:rsidRPr="0029712E">
        <w:rPr>
          <w:szCs w:val="24"/>
        </w:rPr>
        <w:lastRenderedPageBreak/>
        <w:t xml:space="preserve">Berdasarkan tabel di atas, </w:t>
      </w:r>
      <w:proofErr w:type="gramStart"/>
      <w:r w:rsidRPr="0029712E">
        <w:rPr>
          <w:szCs w:val="24"/>
        </w:rPr>
        <w:t>diketahui  nilai</w:t>
      </w:r>
      <w:proofErr w:type="gramEnd"/>
      <w:r w:rsidRPr="0029712E">
        <w:rPr>
          <w:szCs w:val="24"/>
        </w:rPr>
        <w:t xml:space="preserve"> t </w:t>
      </w:r>
      <w:r w:rsidRPr="0029712E">
        <w:rPr>
          <w:szCs w:val="24"/>
          <w:vertAlign w:val="subscript"/>
        </w:rPr>
        <w:t>hitung</w:t>
      </w:r>
      <w:r w:rsidRPr="0029712E">
        <w:rPr>
          <w:szCs w:val="24"/>
        </w:rPr>
        <w:t xml:space="preserve"> sebesar 14.917, sedangkan t</w:t>
      </w:r>
      <w:r w:rsidRPr="0029712E">
        <w:rPr>
          <w:szCs w:val="24"/>
          <w:vertAlign w:val="subscript"/>
        </w:rPr>
        <w:t>tabel</w:t>
      </w:r>
      <w:r w:rsidRPr="0029712E">
        <w:rPr>
          <w:szCs w:val="24"/>
        </w:rPr>
        <w:t xml:space="preserve"> dari 89-2 = 1.663. </w:t>
      </w:r>
      <w:proofErr w:type="gramStart"/>
      <w:r w:rsidRPr="0029712E">
        <w:rPr>
          <w:szCs w:val="24"/>
        </w:rPr>
        <w:t xml:space="preserve">Hal ini membuktikan bahwa t </w:t>
      </w:r>
      <w:r w:rsidRPr="0029712E">
        <w:rPr>
          <w:szCs w:val="24"/>
          <w:vertAlign w:val="subscript"/>
        </w:rPr>
        <w:t>hitung</w:t>
      </w:r>
      <w:r w:rsidRPr="0029712E">
        <w:rPr>
          <w:szCs w:val="24"/>
        </w:rPr>
        <w:t xml:space="preserve"> lebih besar daripada t</w:t>
      </w:r>
      <w:r w:rsidRPr="0029712E">
        <w:rPr>
          <w:szCs w:val="24"/>
          <w:vertAlign w:val="subscript"/>
        </w:rPr>
        <w:t>tabel</w:t>
      </w:r>
      <w:r w:rsidRPr="0029712E">
        <w:rPr>
          <w:szCs w:val="24"/>
        </w:rPr>
        <w:t>.</w:t>
      </w:r>
      <w:proofErr w:type="gramEnd"/>
      <w:r w:rsidRPr="0029712E">
        <w:rPr>
          <w:szCs w:val="24"/>
        </w:rPr>
        <w:t xml:space="preserve"> Sebagaimana dalam kaidah disebutkan bahwa jika t </w:t>
      </w:r>
      <w:r w:rsidRPr="0029712E">
        <w:rPr>
          <w:szCs w:val="24"/>
          <w:vertAlign w:val="subscript"/>
        </w:rPr>
        <w:t>hitung</w:t>
      </w:r>
      <w:r w:rsidRPr="0029712E">
        <w:rPr>
          <w:szCs w:val="24"/>
        </w:rPr>
        <w:t xml:space="preserve"> leb</w:t>
      </w:r>
      <w:r w:rsidRPr="0029712E">
        <w:rPr>
          <w:szCs w:val="24"/>
          <w:lang w:val="id-ID"/>
        </w:rPr>
        <w:t>i</w:t>
      </w:r>
      <w:r w:rsidRPr="0029712E">
        <w:rPr>
          <w:szCs w:val="24"/>
        </w:rPr>
        <w:t>h besar dari t</w:t>
      </w:r>
      <w:r w:rsidRPr="0029712E">
        <w:rPr>
          <w:szCs w:val="24"/>
          <w:vertAlign w:val="subscript"/>
        </w:rPr>
        <w:t>tabel</w:t>
      </w:r>
      <w:r w:rsidRPr="0029712E">
        <w:rPr>
          <w:szCs w:val="24"/>
        </w:rPr>
        <w:t>, maka Ha di terima dan Ho di tolak artinya hipotesis yang diajukan dalam penelitian ini yang berbunyi “k</w:t>
      </w:r>
      <w:r w:rsidRPr="0029712E">
        <w:rPr>
          <w:szCs w:val="24"/>
          <w:lang w:val="id-ID"/>
        </w:rPr>
        <w:t>102</w:t>
      </w:r>
      <w:r w:rsidRPr="0029712E">
        <w:rPr>
          <w:szCs w:val="24"/>
        </w:rPr>
        <w:t>edekatan emosional berpengaruh terhadap loyalitas nasabah”, di terima.</w:t>
      </w:r>
    </w:p>
    <w:p w:rsidR="00EE7B13" w:rsidRPr="0029712E" w:rsidRDefault="00EE7B13" w:rsidP="00EE7B13">
      <w:pPr>
        <w:pStyle w:val="ListParagraph"/>
        <w:widowControl/>
        <w:numPr>
          <w:ilvl w:val="0"/>
          <w:numId w:val="23"/>
        </w:numPr>
        <w:autoSpaceDE/>
        <w:autoSpaceDN/>
        <w:spacing w:line="360" w:lineRule="auto"/>
        <w:ind w:left="360"/>
        <w:contextualSpacing/>
        <w:jc w:val="both"/>
        <w:rPr>
          <w:b/>
          <w:szCs w:val="24"/>
        </w:rPr>
      </w:pPr>
      <w:r w:rsidRPr="0029712E">
        <w:rPr>
          <w:b/>
          <w:szCs w:val="24"/>
        </w:rPr>
        <w:t>Pengaruh kualitas pelayanan dan kedekatan emosional  terhadap loyalitas nasabah pada BNI Cabang Banjar</w:t>
      </w:r>
    </w:p>
    <w:p w:rsidR="00EE7B13" w:rsidRPr="0029712E" w:rsidRDefault="00EE7B13" w:rsidP="00EE7B13">
      <w:pPr>
        <w:pStyle w:val="ListParagraph"/>
        <w:spacing w:line="360" w:lineRule="auto"/>
        <w:ind w:left="0" w:firstLine="513"/>
        <w:jc w:val="both"/>
        <w:rPr>
          <w:szCs w:val="24"/>
        </w:rPr>
      </w:pPr>
      <w:proofErr w:type="gramStart"/>
      <w:r w:rsidRPr="0029712E">
        <w:rPr>
          <w:szCs w:val="24"/>
        </w:rPr>
        <w:t xml:space="preserve">Hipotesis kedua yang diajukan dalam </w:t>
      </w:r>
      <w:r w:rsidRPr="0029712E">
        <w:rPr>
          <w:szCs w:val="24"/>
        </w:rPr>
        <w:lastRenderedPageBreak/>
        <w:t>penelitian ini berbunyi, “kualitas pelayanan dan kedekatan emosional berpengaruh terhadap loyalitas nasabah”.</w:t>
      </w:r>
      <w:proofErr w:type="gramEnd"/>
      <w:r w:rsidRPr="0029712E">
        <w:rPr>
          <w:szCs w:val="24"/>
        </w:rPr>
        <w:t xml:space="preserve"> </w:t>
      </w:r>
      <w:proofErr w:type="gramStart"/>
      <w:r w:rsidRPr="0029712E">
        <w:rPr>
          <w:szCs w:val="24"/>
        </w:rPr>
        <w:t>Untuk membuktikan apakah hipotesis tersebut di terima atau di tolak, maka dilakukan analisis statistik dengan mencari uji korelasi, uji determinasi, dan uji t. Langkah yang di tempuh adalah sebagai berikut.</w:t>
      </w:r>
      <w:proofErr w:type="gramEnd"/>
    </w:p>
    <w:p w:rsidR="00EE7B13" w:rsidRPr="0029712E" w:rsidRDefault="00EE7B13" w:rsidP="00EE7B13">
      <w:pPr>
        <w:pStyle w:val="ListParagraph"/>
        <w:widowControl/>
        <w:numPr>
          <w:ilvl w:val="0"/>
          <w:numId w:val="21"/>
        </w:numPr>
        <w:autoSpaceDE/>
        <w:autoSpaceDN/>
        <w:spacing w:line="360" w:lineRule="auto"/>
        <w:ind w:left="360"/>
        <w:contextualSpacing/>
        <w:jc w:val="both"/>
        <w:rPr>
          <w:b/>
          <w:szCs w:val="24"/>
        </w:rPr>
      </w:pPr>
      <w:r w:rsidRPr="0029712E">
        <w:rPr>
          <w:szCs w:val="24"/>
        </w:rPr>
        <w:t>Uji korelasi</w:t>
      </w:r>
    </w:p>
    <w:p w:rsidR="00EE7B13" w:rsidRPr="0029712E" w:rsidRDefault="00EE7B13" w:rsidP="00EE7B13">
      <w:pPr>
        <w:pStyle w:val="ListParagraph"/>
        <w:spacing w:line="360" w:lineRule="auto"/>
        <w:ind w:left="360" w:firstLine="513"/>
        <w:jc w:val="both"/>
        <w:rPr>
          <w:szCs w:val="24"/>
        </w:rPr>
      </w:pPr>
      <w:proofErr w:type="gramStart"/>
      <w:r w:rsidRPr="0029712E">
        <w:rPr>
          <w:szCs w:val="24"/>
        </w:rPr>
        <w:t>Berdasarkan hasil perhitungan SPSS nilai korelasi atau hubungan antara kualitas pelayanan dan kedekatan emosional dengan loyalitas pelanggan tampak sebagaimana dalam tabel berikut.</w:t>
      </w:r>
      <w:proofErr w:type="gramEnd"/>
    </w:p>
    <w:p w:rsidR="007D225D" w:rsidRDefault="007D225D" w:rsidP="00EE7B13">
      <w:pPr>
        <w:jc w:val="center"/>
        <w:rPr>
          <w:b/>
          <w:bCs/>
          <w:szCs w:val="24"/>
        </w:rPr>
        <w:sectPr w:rsidR="007D225D" w:rsidSect="007D225D">
          <w:type w:val="continuous"/>
          <w:pgSz w:w="11910" w:h="16840"/>
          <w:pgMar w:top="1400" w:right="1260" w:bottom="1420" w:left="1680" w:header="720" w:footer="720" w:gutter="0"/>
          <w:cols w:num="2" w:space="144"/>
        </w:sectPr>
      </w:pPr>
    </w:p>
    <w:tbl>
      <w:tblPr>
        <w:tblW w:w="6289"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99"/>
        <w:gridCol w:w="1109"/>
        <w:gridCol w:w="1183"/>
        <w:gridCol w:w="1599"/>
        <w:gridCol w:w="1599"/>
      </w:tblGrid>
      <w:tr w:rsidR="00EE7B13" w:rsidRPr="0029712E" w:rsidTr="00EE7B13">
        <w:trPr>
          <w:cantSplit/>
          <w:tblHeader/>
          <w:jc w:val="center"/>
        </w:trPr>
        <w:tc>
          <w:tcPr>
            <w:tcW w:w="6289" w:type="dxa"/>
            <w:gridSpan w:val="5"/>
            <w:tcBorders>
              <w:top w:val="nil"/>
              <w:left w:val="nil"/>
              <w:bottom w:val="nil"/>
              <w:right w:val="nil"/>
            </w:tcBorders>
            <w:shd w:val="clear" w:color="auto" w:fill="FFFFFF"/>
            <w:tcMar>
              <w:top w:w="30" w:type="dxa"/>
              <w:left w:w="30" w:type="dxa"/>
              <w:bottom w:w="30" w:type="dxa"/>
              <w:right w:w="30" w:type="dxa"/>
            </w:tcMar>
            <w:vAlign w:val="center"/>
          </w:tcPr>
          <w:p w:rsidR="00EE7B13" w:rsidRPr="0029712E" w:rsidRDefault="00EE7B13" w:rsidP="00EE7B13">
            <w:pPr>
              <w:jc w:val="center"/>
              <w:rPr>
                <w:szCs w:val="24"/>
              </w:rPr>
            </w:pPr>
            <w:r w:rsidRPr="0029712E">
              <w:rPr>
                <w:b/>
                <w:bCs/>
                <w:szCs w:val="24"/>
              </w:rPr>
              <w:lastRenderedPageBreak/>
              <w:t>Model Summary</w:t>
            </w:r>
          </w:p>
        </w:tc>
      </w:tr>
      <w:tr w:rsidR="00EE7B13" w:rsidRPr="0029712E" w:rsidTr="00EE7B13">
        <w:trPr>
          <w:cantSplit/>
          <w:tblHeader/>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rPr>
                <w:szCs w:val="24"/>
              </w:rPr>
            </w:pPr>
            <w:r w:rsidRPr="0029712E">
              <w:rPr>
                <w:szCs w:val="24"/>
              </w:rPr>
              <w:t>Model</w:t>
            </w:r>
          </w:p>
        </w:tc>
        <w:tc>
          <w:tcPr>
            <w:tcW w:w="11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R</w:t>
            </w:r>
          </w:p>
        </w:tc>
        <w:tc>
          <w:tcPr>
            <w:tcW w:w="11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R Square</w:t>
            </w:r>
          </w:p>
        </w:tc>
        <w:tc>
          <w:tcPr>
            <w:tcW w:w="15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Adjusted R Square</w:t>
            </w:r>
          </w:p>
        </w:tc>
        <w:tc>
          <w:tcPr>
            <w:tcW w:w="159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Std. Error of the Estimate</w:t>
            </w:r>
          </w:p>
        </w:tc>
      </w:tr>
      <w:tr w:rsidR="00EE7B13" w:rsidRPr="0029712E" w:rsidTr="00EE7B13">
        <w:trPr>
          <w:cantSplit/>
          <w:tblHeader/>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E7B13" w:rsidRPr="0029712E" w:rsidRDefault="00EE7B13" w:rsidP="00EE7B13">
            <w:pPr>
              <w:rPr>
                <w:szCs w:val="24"/>
              </w:rPr>
            </w:pPr>
            <w:r w:rsidRPr="0029712E">
              <w:rPr>
                <w:szCs w:val="24"/>
              </w:rPr>
              <w:t>1</w:t>
            </w:r>
          </w:p>
        </w:tc>
        <w:tc>
          <w:tcPr>
            <w:tcW w:w="11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.853</w:t>
            </w:r>
            <w:r w:rsidRPr="0029712E">
              <w:rPr>
                <w:szCs w:val="24"/>
                <w:vertAlign w:val="superscript"/>
              </w:rPr>
              <w:t>a</w:t>
            </w:r>
          </w:p>
        </w:tc>
        <w:tc>
          <w:tcPr>
            <w:tcW w:w="1183"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.727</w:t>
            </w:r>
          </w:p>
        </w:tc>
        <w:tc>
          <w:tcPr>
            <w:tcW w:w="159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.721</w:t>
            </w:r>
          </w:p>
        </w:tc>
        <w:tc>
          <w:tcPr>
            <w:tcW w:w="159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4.09444</w:t>
            </w:r>
          </w:p>
        </w:tc>
      </w:tr>
      <w:tr w:rsidR="00EE7B13" w:rsidRPr="0029712E" w:rsidTr="00EE7B13">
        <w:trPr>
          <w:cantSplit/>
          <w:jc w:val="center"/>
        </w:trPr>
        <w:tc>
          <w:tcPr>
            <w:tcW w:w="6289" w:type="dxa"/>
            <w:gridSpan w:val="5"/>
            <w:tcBorders>
              <w:top w:val="nil"/>
              <w:left w:val="nil"/>
              <w:bottom w:val="nil"/>
              <w:right w:val="nil"/>
            </w:tcBorders>
            <w:shd w:val="clear" w:color="auto" w:fill="FFFFFF"/>
            <w:tcMar>
              <w:top w:w="30" w:type="dxa"/>
              <w:left w:w="30" w:type="dxa"/>
              <w:bottom w:w="30" w:type="dxa"/>
              <w:right w:w="30" w:type="dxa"/>
            </w:tcMar>
          </w:tcPr>
          <w:p w:rsidR="00EE7B13" w:rsidRPr="0029712E" w:rsidRDefault="00EE7B13" w:rsidP="00EE7B13">
            <w:pPr>
              <w:rPr>
                <w:szCs w:val="24"/>
              </w:rPr>
            </w:pPr>
            <w:r w:rsidRPr="0029712E">
              <w:rPr>
                <w:szCs w:val="24"/>
              </w:rPr>
              <w:t>a. Predictors: (Constant), kedekatan emosional, kualitas pelayaanan</w:t>
            </w:r>
          </w:p>
        </w:tc>
      </w:tr>
    </w:tbl>
    <w:p w:rsidR="007D225D" w:rsidRDefault="007D225D" w:rsidP="007D225D">
      <w:pPr>
        <w:pStyle w:val="ListParagraph"/>
        <w:spacing w:line="360" w:lineRule="auto"/>
        <w:ind w:left="0" w:firstLine="284"/>
        <w:jc w:val="both"/>
        <w:rPr>
          <w:szCs w:val="24"/>
          <w:lang w:val="id-ID"/>
        </w:rPr>
      </w:pPr>
    </w:p>
    <w:p w:rsidR="007D225D" w:rsidRDefault="007D225D" w:rsidP="007D225D">
      <w:pPr>
        <w:pStyle w:val="ListParagraph"/>
        <w:spacing w:line="360" w:lineRule="auto"/>
        <w:ind w:left="0" w:firstLine="284"/>
        <w:jc w:val="both"/>
        <w:rPr>
          <w:szCs w:val="24"/>
        </w:rPr>
        <w:sectPr w:rsidR="007D225D" w:rsidSect="003C79BC">
          <w:type w:val="continuous"/>
          <w:pgSz w:w="11910" w:h="16840"/>
          <w:pgMar w:top="1400" w:right="1260" w:bottom="1420" w:left="1680" w:header="720" w:footer="720" w:gutter="0"/>
          <w:cols w:space="720"/>
        </w:sectPr>
      </w:pPr>
    </w:p>
    <w:p w:rsidR="00EE7B13" w:rsidRPr="0029712E" w:rsidRDefault="00EE7B13" w:rsidP="007D225D">
      <w:pPr>
        <w:pStyle w:val="ListParagraph"/>
        <w:spacing w:line="360" w:lineRule="auto"/>
        <w:ind w:left="0" w:firstLine="284"/>
        <w:jc w:val="both"/>
        <w:rPr>
          <w:szCs w:val="24"/>
        </w:rPr>
      </w:pPr>
      <w:proofErr w:type="gramStart"/>
      <w:r w:rsidRPr="0029712E">
        <w:rPr>
          <w:szCs w:val="24"/>
        </w:rPr>
        <w:lastRenderedPageBreak/>
        <w:t>Berdasarkan tabel di atas, maka nilai korelasi antara kualitas pelayanan dan kedekatan emosional dengan loyalitas pelanggan sebesar 0.853, artinya terdapat hubungan yang sangat kuat antara kedekatan emosional dengan loyalitas pelanggan.</w:t>
      </w:r>
      <w:proofErr w:type="gramEnd"/>
    </w:p>
    <w:p w:rsidR="00EE7B13" w:rsidRPr="0029712E" w:rsidRDefault="00EE7B13" w:rsidP="00EE7B13">
      <w:pPr>
        <w:pStyle w:val="ListParagraph"/>
        <w:widowControl/>
        <w:numPr>
          <w:ilvl w:val="0"/>
          <w:numId w:val="21"/>
        </w:numPr>
        <w:autoSpaceDE/>
        <w:autoSpaceDN/>
        <w:spacing w:line="360" w:lineRule="auto"/>
        <w:ind w:left="360"/>
        <w:contextualSpacing/>
        <w:jc w:val="both"/>
        <w:rPr>
          <w:b/>
          <w:szCs w:val="24"/>
        </w:rPr>
      </w:pPr>
      <w:r w:rsidRPr="0029712E">
        <w:rPr>
          <w:szCs w:val="24"/>
        </w:rPr>
        <w:t>Uji determinasi</w:t>
      </w:r>
    </w:p>
    <w:p w:rsidR="00EE7B13" w:rsidRPr="0029712E" w:rsidRDefault="00EE7B13" w:rsidP="00EE7B13">
      <w:pPr>
        <w:pStyle w:val="ListParagraph"/>
        <w:spacing w:line="360" w:lineRule="auto"/>
        <w:ind w:left="360" w:firstLine="513"/>
        <w:jc w:val="both"/>
        <w:rPr>
          <w:szCs w:val="24"/>
        </w:rPr>
      </w:pPr>
      <w:r w:rsidRPr="0029712E">
        <w:rPr>
          <w:szCs w:val="24"/>
        </w:rPr>
        <w:t xml:space="preserve">Setelah di ketahui nilai korelasi kualitas pelayanan dan antara kualitas pelayanan dan kedekatan emosional dengan loyalitas pelanggan, maka akan </w:t>
      </w:r>
      <w:proofErr w:type="gramStart"/>
      <w:r w:rsidRPr="0029712E">
        <w:rPr>
          <w:szCs w:val="24"/>
        </w:rPr>
        <w:t>diketahui  nilai</w:t>
      </w:r>
      <w:proofErr w:type="gramEnd"/>
      <w:r w:rsidRPr="0029712E">
        <w:rPr>
          <w:szCs w:val="24"/>
        </w:rPr>
        <w:t xml:space="preserve"> pengaruh antara kedua </w:t>
      </w:r>
      <w:r w:rsidRPr="0029712E">
        <w:rPr>
          <w:szCs w:val="24"/>
        </w:rPr>
        <w:lastRenderedPageBreak/>
        <w:t xml:space="preserve">variabel tersebut. </w:t>
      </w:r>
      <w:proofErr w:type="gramStart"/>
      <w:r w:rsidRPr="0029712E">
        <w:rPr>
          <w:szCs w:val="24"/>
        </w:rPr>
        <w:t>Pengaruh kedekatan emosional terhadap loyalitas pelanggan sebesar 72.7%.</w:t>
      </w:r>
      <w:proofErr w:type="gramEnd"/>
      <w:r w:rsidRPr="0029712E">
        <w:rPr>
          <w:szCs w:val="24"/>
        </w:rPr>
        <w:t xml:space="preserve"> Artinya kualitas pelayanan dan kedekatan emosional </w:t>
      </w:r>
      <w:proofErr w:type="gramStart"/>
      <w:r w:rsidRPr="0029712E">
        <w:rPr>
          <w:szCs w:val="24"/>
        </w:rPr>
        <w:t>berpengaruh  cukup</w:t>
      </w:r>
      <w:proofErr w:type="gramEnd"/>
      <w:r w:rsidRPr="0029712E">
        <w:rPr>
          <w:szCs w:val="24"/>
        </w:rPr>
        <w:t xml:space="preserve"> kuat terhadap loyalitas pelanggan.</w:t>
      </w:r>
    </w:p>
    <w:p w:rsidR="00EE7B13" w:rsidRPr="0029712E" w:rsidRDefault="00EE7B13" w:rsidP="00EE7B13">
      <w:pPr>
        <w:pStyle w:val="ListParagraph"/>
        <w:widowControl/>
        <w:numPr>
          <w:ilvl w:val="0"/>
          <w:numId w:val="21"/>
        </w:numPr>
        <w:autoSpaceDE/>
        <w:autoSpaceDN/>
        <w:spacing w:line="360" w:lineRule="auto"/>
        <w:ind w:left="360"/>
        <w:contextualSpacing/>
        <w:jc w:val="both"/>
        <w:rPr>
          <w:b/>
          <w:szCs w:val="24"/>
        </w:rPr>
      </w:pPr>
      <w:r w:rsidRPr="0029712E">
        <w:rPr>
          <w:szCs w:val="24"/>
        </w:rPr>
        <w:t>Uji f</w:t>
      </w:r>
    </w:p>
    <w:p w:rsidR="00EE7B13" w:rsidRPr="0029712E" w:rsidRDefault="00EE7B13" w:rsidP="00EE7B13">
      <w:pPr>
        <w:pStyle w:val="ListParagraph"/>
        <w:spacing w:line="360" w:lineRule="auto"/>
        <w:ind w:left="360" w:firstLine="513"/>
        <w:jc w:val="both"/>
        <w:rPr>
          <w:szCs w:val="24"/>
        </w:rPr>
      </w:pPr>
      <w:proofErr w:type="gramStart"/>
      <w:r w:rsidRPr="0029712E">
        <w:rPr>
          <w:szCs w:val="24"/>
        </w:rPr>
        <w:t xml:space="preserve">Untuk mengetahui diterima atau ditolaknya hipotesis dalam penelitian ini maka dilakukan uji signifikansi dengan uji f. Berdasarkan hasil uji f maka diperoleh nilai f </w:t>
      </w:r>
      <w:r w:rsidRPr="0029712E">
        <w:rPr>
          <w:szCs w:val="24"/>
          <w:vertAlign w:val="subscript"/>
        </w:rPr>
        <w:t>hitung</w:t>
      </w:r>
      <w:r w:rsidRPr="0029712E">
        <w:rPr>
          <w:szCs w:val="24"/>
        </w:rPr>
        <w:t xml:space="preserve"> sebagaimana dalam tabel berikut.</w:t>
      </w:r>
      <w:proofErr w:type="gramEnd"/>
    </w:p>
    <w:p w:rsidR="007D225D" w:rsidRDefault="007D225D" w:rsidP="00EE7B13">
      <w:pPr>
        <w:jc w:val="center"/>
        <w:rPr>
          <w:b/>
          <w:bCs/>
          <w:szCs w:val="24"/>
        </w:rPr>
        <w:sectPr w:rsidR="007D225D" w:rsidSect="007D225D">
          <w:type w:val="continuous"/>
          <w:pgSz w:w="11910" w:h="16840"/>
          <w:pgMar w:top="1400" w:right="1260" w:bottom="1420" w:left="1680" w:header="720" w:footer="720" w:gutter="0"/>
          <w:cols w:num="2" w:space="720"/>
        </w:sectPr>
      </w:pPr>
    </w:p>
    <w:tbl>
      <w:tblPr>
        <w:tblW w:w="779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0"/>
        <w:gridCol w:w="1398"/>
        <w:gridCol w:w="1598"/>
        <w:gridCol w:w="740"/>
        <w:gridCol w:w="1534"/>
        <w:gridCol w:w="1110"/>
        <w:gridCol w:w="617"/>
      </w:tblGrid>
      <w:tr w:rsidR="00EE7B13" w:rsidRPr="0029712E" w:rsidTr="00EE7B13">
        <w:trPr>
          <w:cantSplit/>
          <w:tblHeader/>
        </w:trPr>
        <w:tc>
          <w:tcPr>
            <w:tcW w:w="7797" w:type="dxa"/>
            <w:gridSpan w:val="7"/>
            <w:tcBorders>
              <w:top w:val="nil"/>
              <w:left w:val="nil"/>
              <w:bottom w:val="nil"/>
              <w:right w:val="nil"/>
            </w:tcBorders>
            <w:shd w:val="clear" w:color="auto" w:fill="FFFFFF"/>
            <w:tcMar>
              <w:top w:w="30" w:type="dxa"/>
              <w:left w:w="30" w:type="dxa"/>
              <w:bottom w:w="30" w:type="dxa"/>
              <w:right w:w="30" w:type="dxa"/>
            </w:tcMar>
            <w:vAlign w:val="center"/>
          </w:tcPr>
          <w:p w:rsidR="00EE7B13" w:rsidRPr="0029712E" w:rsidRDefault="00EE7B13" w:rsidP="00EE7B13">
            <w:pPr>
              <w:jc w:val="center"/>
              <w:rPr>
                <w:szCs w:val="24"/>
              </w:rPr>
            </w:pPr>
            <w:r w:rsidRPr="0029712E">
              <w:rPr>
                <w:b/>
                <w:bCs/>
                <w:szCs w:val="24"/>
              </w:rPr>
              <w:lastRenderedPageBreak/>
              <w:t>ANOVA</w:t>
            </w:r>
            <w:r w:rsidRPr="0029712E">
              <w:rPr>
                <w:b/>
                <w:bCs/>
                <w:szCs w:val="24"/>
                <w:vertAlign w:val="superscript"/>
              </w:rPr>
              <w:t>b</w:t>
            </w:r>
          </w:p>
        </w:tc>
      </w:tr>
      <w:tr w:rsidR="00EE7B13" w:rsidRPr="0029712E" w:rsidTr="00EE7B13">
        <w:trPr>
          <w:cantSplit/>
          <w:tblHeader/>
        </w:trPr>
        <w:tc>
          <w:tcPr>
            <w:tcW w:w="219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rPr>
                <w:szCs w:val="24"/>
              </w:rPr>
            </w:pPr>
            <w:r w:rsidRPr="0029712E">
              <w:rPr>
                <w:szCs w:val="24"/>
              </w:rPr>
              <w:t>Model</w:t>
            </w:r>
          </w:p>
        </w:tc>
        <w:tc>
          <w:tcPr>
            <w:tcW w:w="159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Sum of Squares</w:t>
            </w:r>
          </w:p>
        </w:tc>
        <w:tc>
          <w:tcPr>
            <w:tcW w:w="7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df</w:t>
            </w:r>
          </w:p>
        </w:tc>
        <w:tc>
          <w:tcPr>
            <w:tcW w:w="15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Mean Square</w:t>
            </w:r>
          </w:p>
        </w:tc>
        <w:tc>
          <w:tcPr>
            <w:tcW w:w="11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F</w:t>
            </w:r>
          </w:p>
        </w:tc>
        <w:tc>
          <w:tcPr>
            <w:tcW w:w="61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E7B13" w:rsidRPr="0029712E" w:rsidRDefault="00EE7B13" w:rsidP="00EE7B13">
            <w:pPr>
              <w:jc w:val="center"/>
              <w:rPr>
                <w:szCs w:val="24"/>
              </w:rPr>
            </w:pPr>
            <w:r w:rsidRPr="0029712E">
              <w:rPr>
                <w:szCs w:val="24"/>
              </w:rPr>
              <w:t>Sig.</w:t>
            </w:r>
          </w:p>
        </w:tc>
      </w:tr>
      <w:tr w:rsidR="00EE7B13" w:rsidRPr="0029712E" w:rsidTr="00EE7B13">
        <w:trPr>
          <w:cantSplit/>
          <w:tblHeader/>
        </w:trPr>
        <w:tc>
          <w:tcPr>
            <w:tcW w:w="8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E7B13" w:rsidRPr="0029712E" w:rsidRDefault="00EE7B13" w:rsidP="00EE7B13">
            <w:pPr>
              <w:rPr>
                <w:szCs w:val="24"/>
              </w:rPr>
            </w:pPr>
            <w:r w:rsidRPr="0029712E">
              <w:rPr>
                <w:szCs w:val="24"/>
              </w:rPr>
              <w:t>1</w:t>
            </w:r>
          </w:p>
        </w:tc>
        <w:tc>
          <w:tcPr>
            <w:tcW w:w="13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E7B13" w:rsidRPr="0029712E" w:rsidRDefault="00EE7B13" w:rsidP="00EE7B13">
            <w:pPr>
              <w:rPr>
                <w:szCs w:val="24"/>
              </w:rPr>
            </w:pPr>
            <w:r w:rsidRPr="0029712E">
              <w:rPr>
                <w:szCs w:val="24"/>
              </w:rPr>
              <w:t>Regression</w:t>
            </w:r>
          </w:p>
        </w:tc>
        <w:tc>
          <w:tcPr>
            <w:tcW w:w="159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3837.762</w:t>
            </w:r>
          </w:p>
        </w:tc>
        <w:tc>
          <w:tcPr>
            <w:tcW w:w="740" w:type="dxa"/>
            <w:tcBorders>
              <w:top w:val="single" w:sz="16" w:space="0" w:color="000000"/>
              <w:bottom w:val="nil"/>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2</w:t>
            </w:r>
          </w:p>
        </w:tc>
        <w:tc>
          <w:tcPr>
            <w:tcW w:w="1534" w:type="dxa"/>
            <w:tcBorders>
              <w:top w:val="single" w:sz="16" w:space="0" w:color="000000"/>
              <w:bottom w:val="nil"/>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1918.881</w:t>
            </w:r>
          </w:p>
        </w:tc>
        <w:tc>
          <w:tcPr>
            <w:tcW w:w="1110" w:type="dxa"/>
            <w:tcBorders>
              <w:top w:val="single" w:sz="16" w:space="0" w:color="000000"/>
              <w:bottom w:val="nil"/>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114.461</w:t>
            </w:r>
          </w:p>
        </w:tc>
        <w:tc>
          <w:tcPr>
            <w:tcW w:w="61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.000</w:t>
            </w:r>
            <w:r w:rsidRPr="0029712E">
              <w:rPr>
                <w:szCs w:val="24"/>
                <w:vertAlign w:val="superscript"/>
              </w:rPr>
              <w:t>a</w:t>
            </w:r>
          </w:p>
        </w:tc>
      </w:tr>
      <w:tr w:rsidR="00EE7B13" w:rsidRPr="0029712E" w:rsidTr="00EE7B13">
        <w:trPr>
          <w:cantSplit/>
          <w:tblHeader/>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E7B13" w:rsidRPr="0029712E" w:rsidRDefault="00EE7B13" w:rsidP="00EE7B13">
            <w:pPr>
              <w:rPr>
                <w:szCs w:val="24"/>
              </w:rPr>
            </w:pPr>
          </w:p>
        </w:tc>
        <w:tc>
          <w:tcPr>
            <w:tcW w:w="1398" w:type="dxa"/>
            <w:tcBorders>
              <w:top w:val="nil"/>
              <w:left w:val="nil"/>
              <w:bottom w:val="nil"/>
              <w:right w:val="single" w:sz="16" w:space="0" w:color="000000"/>
            </w:tcBorders>
            <w:shd w:val="clear" w:color="auto" w:fill="FFFFFF"/>
            <w:tcMar>
              <w:top w:w="30" w:type="dxa"/>
              <w:left w:w="30" w:type="dxa"/>
              <w:bottom w:w="30" w:type="dxa"/>
              <w:right w:w="30" w:type="dxa"/>
            </w:tcMar>
          </w:tcPr>
          <w:p w:rsidR="00EE7B13" w:rsidRPr="0029712E" w:rsidRDefault="00EE7B13" w:rsidP="00EE7B13">
            <w:pPr>
              <w:rPr>
                <w:szCs w:val="24"/>
              </w:rPr>
            </w:pPr>
            <w:r w:rsidRPr="0029712E">
              <w:rPr>
                <w:szCs w:val="24"/>
              </w:rPr>
              <w:t>Residual</w:t>
            </w:r>
          </w:p>
        </w:tc>
        <w:tc>
          <w:tcPr>
            <w:tcW w:w="1598" w:type="dxa"/>
            <w:tcBorders>
              <w:top w:val="nil"/>
              <w:left w:val="single" w:sz="16" w:space="0" w:color="000000"/>
              <w:bottom w:val="nil"/>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1441.744</w:t>
            </w:r>
          </w:p>
        </w:tc>
        <w:tc>
          <w:tcPr>
            <w:tcW w:w="740" w:type="dxa"/>
            <w:tcBorders>
              <w:top w:val="nil"/>
              <w:bottom w:val="nil"/>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86</w:t>
            </w:r>
          </w:p>
        </w:tc>
        <w:tc>
          <w:tcPr>
            <w:tcW w:w="1534" w:type="dxa"/>
            <w:tcBorders>
              <w:top w:val="nil"/>
              <w:bottom w:val="nil"/>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16.764</w:t>
            </w:r>
          </w:p>
        </w:tc>
        <w:tc>
          <w:tcPr>
            <w:tcW w:w="1110" w:type="dxa"/>
            <w:tcBorders>
              <w:top w:val="nil"/>
              <w:bottom w:val="nil"/>
            </w:tcBorders>
            <w:shd w:val="clear" w:color="auto" w:fill="FFFFFF"/>
            <w:tcMar>
              <w:top w:w="30" w:type="dxa"/>
              <w:left w:w="30" w:type="dxa"/>
              <w:bottom w:w="30" w:type="dxa"/>
              <w:right w:w="30" w:type="dxa"/>
            </w:tcMar>
          </w:tcPr>
          <w:p w:rsidR="00EE7B13" w:rsidRPr="0029712E" w:rsidRDefault="00EE7B13" w:rsidP="00EE7B13">
            <w:pPr>
              <w:rPr>
                <w:szCs w:val="24"/>
              </w:rPr>
            </w:pPr>
          </w:p>
        </w:tc>
        <w:tc>
          <w:tcPr>
            <w:tcW w:w="617" w:type="dxa"/>
            <w:tcBorders>
              <w:top w:val="nil"/>
              <w:bottom w:val="nil"/>
              <w:right w:val="single" w:sz="16" w:space="0" w:color="000000"/>
            </w:tcBorders>
            <w:shd w:val="clear" w:color="auto" w:fill="FFFFFF"/>
            <w:tcMar>
              <w:top w:w="30" w:type="dxa"/>
              <w:left w:w="30" w:type="dxa"/>
              <w:bottom w:w="30" w:type="dxa"/>
              <w:right w:w="30" w:type="dxa"/>
            </w:tcMar>
          </w:tcPr>
          <w:p w:rsidR="00EE7B13" w:rsidRPr="0029712E" w:rsidRDefault="00EE7B13" w:rsidP="00EE7B13">
            <w:pPr>
              <w:rPr>
                <w:szCs w:val="24"/>
              </w:rPr>
            </w:pPr>
          </w:p>
        </w:tc>
      </w:tr>
      <w:tr w:rsidR="00EE7B13" w:rsidRPr="0029712E" w:rsidTr="00EE7B13">
        <w:trPr>
          <w:cantSplit/>
          <w:tblHeader/>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E7B13" w:rsidRPr="0029712E" w:rsidRDefault="00EE7B13" w:rsidP="00EE7B13">
            <w:pPr>
              <w:rPr>
                <w:szCs w:val="24"/>
              </w:rPr>
            </w:pPr>
          </w:p>
        </w:tc>
        <w:tc>
          <w:tcPr>
            <w:tcW w:w="139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E7B13" w:rsidRPr="0029712E" w:rsidRDefault="00EE7B13" w:rsidP="00EE7B13">
            <w:pPr>
              <w:rPr>
                <w:szCs w:val="24"/>
              </w:rPr>
            </w:pPr>
            <w:r w:rsidRPr="0029712E">
              <w:rPr>
                <w:szCs w:val="24"/>
              </w:rPr>
              <w:t>Total</w:t>
            </w:r>
          </w:p>
        </w:tc>
        <w:tc>
          <w:tcPr>
            <w:tcW w:w="159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5279.506</w:t>
            </w:r>
          </w:p>
        </w:tc>
        <w:tc>
          <w:tcPr>
            <w:tcW w:w="740" w:type="dxa"/>
            <w:tcBorders>
              <w:top w:val="nil"/>
              <w:bottom w:val="single" w:sz="16" w:space="0" w:color="000000"/>
            </w:tcBorders>
            <w:shd w:val="clear" w:color="auto" w:fill="FFFFFF"/>
            <w:tcMar>
              <w:top w:w="30" w:type="dxa"/>
              <w:left w:w="30" w:type="dxa"/>
              <w:bottom w:w="30" w:type="dxa"/>
              <w:right w:w="30" w:type="dxa"/>
            </w:tcMar>
            <w:vAlign w:val="center"/>
          </w:tcPr>
          <w:p w:rsidR="00EE7B13" w:rsidRPr="0029712E" w:rsidRDefault="00EE7B13" w:rsidP="00EE7B13">
            <w:pPr>
              <w:jc w:val="right"/>
              <w:rPr>
                <w:szCs w:val="24"/>
              </w:rPr>
            </w:pPr>
            <w:r w:rsidRPr="0029712E">
              <w:rPr>
                <w:szCs w:val="24"/>
              </w:rPr>
              <w:t>88</w:t>
            </w:r>
          </w:p>
        </w:tc>
        <w:tc>
          <w:tcPr>
            <w:tcW w:w="1534" w:type="dxa"/>
            <w:tcBorders>
              <w:top w:val="nil"/>
              <w:bottom w:val="single" w:sz="16" w:space="0" w:color="000000"/>
            </w:tcBorders>
            <w:shd w:val="clear" w:color="auto" w:fill="FFFFFF"/>
            <w:tcMar>
              <w:top w:w="30" w:type="dxa"/>
              <w:left w:w="30" w:type="dxa"/>
              <w:bottom w:w="30" w:type="dxa"/>
              <w:right w:w="30" w:type="dxa"/>
            </w:tcMar>
          </w:tcPr>
          <w:p w:rsidR="00EE7B13" w:rsidRPr="0029712E" w:rsidRDefault="00EE7B13" w:rsidP="00EE7B13">
            <w:pPr>
              <w:rPr>
                <w:szCs w:val="24"/>
              </w:rPr>
            </w:pPr>
          </w:p>
        </w:tc>
        <w:tc>
          <w:tcPr>
            <w:tcW w:w="1110" w:type="dxa"/>
            <w:tcBorders>
              <w:top w:val="nil"/>
              <w:bottom w:val="single" w:sz="16" w:space="0" w:color="000000"/>
            </w:tcBorders>
            <w:shd w:val="clear" w:color="auto" w:fill="FFFFFF"/>
            <w:tcMar>
              <w:top w:w="30" w:type="dxa"/>
              <w:left w:w="30" w:type="dxa"/>
              <w:bottom w:w="30" w:type="dxa"/>
              <w:right w:w="30" w:type="dxa"/>
            </w:tcMar>
          </w:tcPr>
          <w:p w:rsidR="00EE7B13" w:rsidRPr="0029712E" w:rsidRDefault="00EE7B13" w:rsidP="00EE7B13">
            <w:pPr>
              <w:rPr>
                <w:szCs w:val="24"/>
              </w:rPr>
            </w:pPr>
          </w:p>
        </w:tc>
        <w:tc>
          <w:tcPr>
            <w:tcW w:w="61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E7B13" w:rsidRPr="0029712E" w:rsidRDefault="00EE7B13" w:rsidP="00EE7B13">
            <w:pPr>
              <w:rPr>
                <w:szCs w:val="24"/>
              </w:rPr>
            </w:pPr>
          </w:p>
        </w:tc>
      </w:tr>
      <w:tr w:rsidR="00EE7B13" w:rsidRPr="0029712E" w:rsidTr="00EE7B13">
        <w:trPr>
          <w:cantSplit/>
        </w:trPr>
        <w:tc>
          <w:tcPr>
            <w:tcW w:w="7180" w:type="dxa"/>
            <w:gridSpan w:val="6"/>
            <w:tcBorders>
              <w:top w:val="nil"/>
              <w:left w:val="nil"/>
              <w:bottom w:val="nil"/>
              <w:right w:val="nil"/>
            </w:tcBorders>
            <w:shd w:val="clear" w:color="auto" w:fill="FFFFFF"/>
            <w:tcMar>
              <w:top w:w="30" w:type="dxa"/>
              <w:left w:w="30" w:type="dxa"/>
              <w:bottom w:w="30" w:type="dxa"/>
              <w:right w:w="30" w:type="dxa"/>
            </w:tcMar>
          </w:tcPr>
          <w:p w:rsidR="00EE7B13" w:rsidRPr="0029712E" w:rsidRDefault="00EE7B13" w:rsidP="00EE7B13">
            <w:pPr>
              <w:rPr>
                <w:szCs w:val="24"/>
              </w:rPr>
            </w:pPr>
            <w:r w:rsidRPr="0029712E">
              <w:rPr>
                <w:szCs w:val="24"/>
              </w:rPr>
              <w:t>a. Predictors: (Constant), kedekatan emosional, kualitas pelayaanan</w:t>
            </w:r>
          </w:p>
        </w:tc>
        <w:tc>
          <w:tcPr>
            <w:tcW w:w="617" w:type="dxa"/>
            <w:tcBorders>
              <w:top w:val="nil"/>
              <w:left w:val="nil"/>
              <w:bottom w:val="nil"/>
              <w:right w:val="nil"/>
            </w:tcBorders>
            <w:shd w:val="clear" w:color="auto" w:fill="FFFFFF"/>
            <w:tcMar>
              <w:top w:w="30" w:type="dxa"/>
              <w:left w:w="30" w:type="dxa"/>
              <w:bottom w:w="30" w:type="dxa"/>
              <w:right w:w="30" w:type="dxa"/>
            </w:tcMar>
          </w:tcPr>
          <w:p w:rsidR="00EE7B13" w:rsidRPr="0029712E" w:rsidRDefault="00EE7B13" w:rsidP="00EE7B13">
            <w:pPr>
              <w:rPr>
                <w:szCs w:val="24"/>
              </w:rPr>
            </w:pPr>
          </w:p>
        </w:tc>
      </w:tr>
      <w:tr w:rsidR="00EE7B13" w:rsidRPr="0029712E" w:rsidTr="00EE7B13">
        <w:trPr>
          <w:cantSplit/>
        </w:trPr>
        <w:tc>
          <w:tcPr>
            <w:tcW w:w="4536" w:type="dxa"/>
            <w:gridSpan w:val="4"/>
            <w:tcBorders>
              <w:top w:val="nil"/>
              <w:left w:val="nil"/>
              <w:bottom w:val="nil"/>
              <w:right w:val="nil"/>
            </w:tcBorders>
            <w:shd w:val="clear" w:color="auto" w:fill="FFFFFF"/>
            <w:tcMar>
              <w:top w:w="30" w:type="dxa"/>
              <w:left w:w="30" w:type="dxa"/>
              <w:bottom w:w="30" w:type="dxa"/>
              <w:right w:w="30" w:type="dxa"/>
            </w:tcMar>
          </w:tcPr>
          <w:p w:rsidR="00EE7B13" w:rsidRPr="0029712E" w:rsidRDefault="00EE7B13" w:rsidP="00EE7B13">
            <w:pPr>
              <w:rPr>
                <w:szCs w:val="24"/>
              </w:rPr>
            </w:pPr>
            <w:r w:rsidRPr="0029712E">
              <w:rPr>
                <w:szCs w:val="24"/>
              </w:rPr>
              <w:t>b. Dependent Variable: loyalitas nasabah</w:t>
            </w:r>
          </w:p>
        </w:tc>
        <w:tc>
          <w:tcPr>
            <w:tcW w:w="1534" w:type="dxa"/>
            <w:tcBorders>
              <w:top w:val="nil"/>
              <w:left w:val="nil"/>
              <w:bottom w:val="nil"/>
              <w:right w:val="nil"/>
            </w:tcBorders>
            <w:shd w:val="clear" w:color="auto" w:fill="FFFFFF"/>
            <w:tcMar>
              <w:top w:w="30" w:type="dxa"/>
              <w:left w:w="30" w:type="dxa"/>
              <w:bottom w:w="30" w:type="dxa"/>
              <w:right w:w="30" w:type="dxa"/>
            </w:tcMar>
          </w:tcPr>
          <w:p w:rsidR="00EE7B13" w:rsidRPr="0029712E" w:rsidRDefault="00EE7B13" w:rsidP="00EE7B13">
            <w:pPr>
              <w:rPr>
                <w:szCs w:val="24"/>
              </w:rPr>
            </w:pPr>
          </w:p>
        </w:tc>
        <w:tc>
          <w:tcPr>
            <w:tcW w:w="1110" w:type="dxa"/>
            <w:tcBorders>
              <w:top w:val="nil"/>
              <w:left w:val="nil"/>
              <w:bottom w:val="nil"/>
              <w:right w:val="nil"/>
            </w:tcBorders>
            <w:shd w:val="clear" w:color="auto" w:fill="FFFFFF"/>
            <w:tcMar>
              <w:top w:w="30" w:type="dxa"/>
              <w:left w:w="30" w:type="dxa"/>
              <w:bottom w:w="30" w:type="dxa"/>
              <w:right w:w="30" w:type="dxa"/>
            </w:tcMar>
          </w:tcPr>
          <w:p w:rsidR="00EE7B13" w:rsidRPr="0029712E" w:rsidRDefault="00EE7B13" w:rsidP="00EE7B13">
            <w:pPr>
              <w:rPr>
                <w:szCs w:val="24"/>
              </w:rPr>
            </w:pPr>
          </w:p>
        </w:tc>
        <w:tc>
          <w:tcPr>
            <w:tcW w:w="617" w:type="dxa"/>
            <w:tcBorders>
              <w:top w:val="nil"/>
              <w:left w:val="nil"/>
              <w:bottom w:val="nil"/>
              <w:right w:val="nil"/>
            </w:tcBorders>
            <w:shd w:val="clear" w:color="auto" w:fill="FFFFFF"/>
            <w:tcMar>
              <w:top w:w="30" w:type="dxa"/>
              <w:left w:w="30" w:type="dxa"/>
              <w:bottom w:w="30" w:type="dxa"/>
              <w:right w:w="30" w:type="dxa"/>
            </w:tcMar>
          </w:tcPr>
          <w:p w:rsidR="00EE7B13" w:rsidRPr="0029712E" w:rsidRDefault="00EE7B13" w:rsidP="00EE7B13">
            <w:pPr>
              <w:rPr>
                <w:szCs w:val="24"/>
              </w:rPr>
            </w:pPr>
          </w:p>
        </w:tc>
      </w:tr>
    </w:tbl>
    <w:p w:rsidR="007D225D" w:rsidRDefault="007D225D" w:rsidP="007D225D">
      <w:pPr>
        <w:pStyle w:val="ListParagraph"/>
        <w:spacing w:line="360" w:lineRule="auto"/>
        <w:ind w:left="0" w:firstLine="284"/>
        <w:jc w:val="both"/>
        <w:rPr>
          <w:szCs w:val="24"/>
          <w:lang w:val="id-ID"/>
        </w:rPr>
      </w:pPr>
    </w:p>
    <w:p w:rsidR="007D225D" w:rsidRDefault="007D225D" w:rsidP="007D225D">
      <w:pPr>
        <w:pStyle w:val="ListParagraph"/>
        <w:spacing w:line="360" w:lineRule="auto"/>
        <w:ind w:left="0" w:firstLine="284"/>
        <w:jc w:val="both"/>
        <w:rPr>
          <w:szCs w:val="24"/>
        </w:rPr>
        <w:sectPr w:rsidR="007D225D" w:rsidSect="003C79BC">
          <w:type w:val="continuous"/>
          <w:pgSz w:w="11910" w:h="16840"/>
          <w:pgMar w:top="1400" w:right="1260" w:bottom="1420" w:left="1680" w:header="720" w:footer="720" w:gutter="0"/>
          <w:cols w:space="720"/>
        </w:sectPr>
      </w:pPr>
    </w:p>
    <w:p w:rsidR="00EE7B13" w:rsidRPr="007D225D" w:rsidRDefault="00EE7B13" w:rsidP="007D225D">
      <w:pPr>
        <w:pStyle w:val="ListParagraph"/>
        <w:spacing w:line="360" w:lineRule="auto"/>
        <w:ind w:left="0" w:firstLine="284"/>
        <w:jc w:val="both"/>
        <w:rPr>
          <w:b/>
        </w:rPr>
      </w:pPr>
      <w:r w:rsidRPr="007D225D">
        <w:lastRenderedPageBreak/>
        <w:t xml:space="preserve">Berdasarkan tabel di atas, </w:t>
      </w:r>
      <w:proofErr w:type="gramStart"/>
      <w:r w:rsidRPr="007D225D">
        <w:t>diketahui  nilai</w:t>
      </w:r>
      <w:proofErr w:type="gramEnd"/>
      <w:r w:rsidRPr="007D225D">
        <w:t xml:space="preserve"> f hitung sebesar 114.461 sedangkan f</w:t>
      </w:r>
      <w:r w:rsidRPr="007D225D">
        <w:rPr>
          <w:vertAlign w:val="subscript"/>
        </w:rPr>
        <w:t>tabel</w:t>
      </w:r>
      <w:r w:rsidRPr="007D225D">
        <w:t xml:space="preserve"> dari 89-2 = 3.10. </w:t>
      </w:r>
      <w:proofErr w:type="gramStart"/>
      <w:r w:rsidRPr="007D225D">
        <w:t>Hal ini membuktikan bahwa f</w:t>
      </w:r>
      <w:r w:rsidRPr="007D225D">
        <w:rPr>
          <w:vertAlign w:val="subscript"/>
        </w:rPr>
        <w:t>hitung</w:t>
      </w:r>
      <w:r w:rsidRPr="007D225D">
        <w:t xml:space="preserve"> lebih besar daripada f</w:t>
      </w:r>
      <w:r w:rsidRPr="007D225D">
        <w:rPr>
          <w:vertAlign w:val="subscript"/>
        </w:rPr>
        <w:t>tabel</w:t>
      </w:r>
      <w:r w:rsidRPr="007D225D">
        <w:t>.</w:t>
      </w:r>
      <w:proofErr w:type="gramEnd"/>
      <w:r w:rsidRPr="007D225D">
        <w:t xml:space="preserve"> Sebagaimana dalam kaidah disebutkan bahwa jika f</w:t>
      </w:r>
      <w:r w:rsidRPr="007D225D">
        <w:rPr>
          <w:vertAlign w:val="subscript"/>
        </w:rPr>
        <w:t>hitung</w:t>
      </w:r>
      <w:r w:rsidRPr="007D225D">
        <w:t xml:space="preserve"> lebih besar dari f</w:t>
      </w:r>
      <w:r w:rsidRPr="007D225D">
        <w:rPr>
          <w:vertAlign w:val="subscript"/>
        </w:rPr>
        <w:t>tabel</w:t>
      </w:r>
      <w:r w:rsidRPr="007D225D">
        <w:t>, maka Ha di terima dan Ho di tolak artinya hipotesis yang diajukan dalam penelitian ini yang berbunyi “kualitas pelayanan dan kedekatan emosional berpengaruh  terhadap loyalitas nasabah”, di terima.</w:t>
      </w:r>
    </w:p>
    <w:p w:rsidR="00EE7B13" w:rsidRPr="007D225D" w:rsidRDefault="00EE7B13" w:rsidP="007D225D">
      <w:pPr>
        <w:spacing w:line="360" w:lineRule="auto"/>
        <w:rPr>
          <w:b/>
        </w:rPr>
      </w:pPr>
      <w:r w:rsidRPr="007D225D">
        <w:rPr>
          <w:b/>
        </w:rPr>
        <w:t>PEMBAHASAN</w:t>
      </w:r>
    </w:p>
    <w:p w:rsidR="00EE7B13" w:rsidRPr="007D225D" w:rsidRDefault="00EE7B13" w:rsidP="007D225D">
      <w:pPr>
        <w:pStyle w:val="ListParagraph"/>
        <w:widowControl/>
        <w:numPr>
          <w:ilvl w:val="0"/>
          <w:numId w:val="25"/>
        </w:numPr>
        <w:autoSpaceDE/>
        <w:autoSpaceDN/>
        <w:spacing w:line="360" w:lineRule="auto"/>
        <w:ind w:left="360"/>
        <w:contextualSpacing/>
        <w:jc w:val="both"/>
        <w:rPr>
          <w:b/>
        </w:rPr>
      </w:pPr>
      <w:r w:rsidRPr="007D225D">
        <w:rPr>
          <w:b/>
        </w:rPr>
        <w:t>Analisis Pengaruh Kualitas Pelayanan terhadap Loyalitas Nasabah pada BNI Cabang Banjar</w:t>
      </w:r>
    </w:p>
    <w:p w:rsidR="00EE7B13" w:rsidRPr="007D225D" w:rsidRDefault="00EE7B13" w:rsidP="007D225D">
      <w:pPr>
        <w:pStyle w:val="ListParagraph"/>
        <w:spacing w:line="360" w:lineRule="auto"/>
        <w:ind w:left="0" w:firstLine="567"/>
        <w:jc w:val="both"/>
        <w:rPr>
          <w:lang w:val="id-ID"/>
        </w:rPr>
      </w:pPr>
      <w:proofErr w:type="gramStart"/>
      <w:r w:rsidRPr="007D225D">
        <w:t>Berdasarkan hasil penelitian diperoleh hasil tanggapan r</w:t>
      </w:r>
      <w:r w:rsidRPr="007D225D">
        <w:rPr>
          <w:lang w:val="id-ID"/>
        </w:rPr>
        <w:t>e</w:t>
      </w:r>
      <w:r w:rsidRPr="007D225D">
        <w:t>spond</w:t>
      </w:r>
      <w:r w:rsidRPr="007D225D">
        <w:rPr>
          <w:lang w:val="id-ID"/>
        </w:rPr>
        <w:t>e</w:t>
      </w:r>
      <w:r w:rsidRPr="007D225D">
        <w:t xml:space="preserve">n terhadap variabel kualitas pelayanan, memperoleh kriteria baik, </w:t>
      </w:r>
      <w:r w:rsidRPr="007D225D">
        <w:lastRenderedPageBreak/>
        <w:t>begitu juga dengan tanggapan responden terhadap variabel loyalitas nasabah, memperoleh kriteria baik.</w:t>
      </w:r>
      <w:proofErr w:type="gramEnd"/>
      <w:r w:rsidRPr="007D225D">
        <w:t xml:space="preserve"> Sementara itu berdasarkan hasil pengujian hipotrsis diketahui terdapat hubungan yang kuat a</w:t>
      </w:r>
      <w:r w:rsidRPr="007D225D">
        <w:rPr>
          <w:lang w:val="id-ID"/>
        </w:rPr>
        <w:t>n</w:t>
      </w:r>
      <w:r w:rsidRPr="007D225D">
        <w:t xml:space="preserve">tara kualitas pelayanan terhadap loyalitas nasabah pada BNI Cabang Banjar, </w:t>
      </w:r>
      <w:proofErr w:type="gramStart"/>
      <w:r w:rsidRPr="007D225D">
        <w:t>sedangkan  hasil</w:t>
      </w:r>
      <w:proofErr w:type="gramEnd"/>
      <w:r w:rsidRPr="007D225D">
        <w:t xml:space="preserve"> perh</w:t>
      </w:r>
      <w:r w:rsidRPr="007D225D">
        <w:rPr>
          <w:lang w:val="id-ID"/>
        </w:rPr>
        <w:t>i</w:t>
      </w:r>
      <w:r w:rsidRPr="007D225D">
        <w:t>tungan d</w:t>
      </w:r>
      <w:r w:rsidRPr="007D225D">
        <w:rPr>
          <w:lang w:val="id-ID"/>
        </w:rPr>
        <w:t>e</w:t>
      </w:r>
      <w:r w:rsidRPr="007D225D">
        <w:t xml:space="preserve">terminasi diketahui bahwa kualitas pelayanan berpengaruh terhadap loyalitas nasabah pada BNI Cabang Banjar.  Begitu juga </w:t>
      </w:r>
      <w:proofErr w:type="gramStart"/>
      <w:r w:rsidRPr="007D225D">
        <w:t>dengan  hasil</w:t>
      </w:r>
      <w:proofErr w:type="gramEnd"/>
      <w:r w:rsidRPr="007D225D">
        <w:t xml:space="preserve"> penilaian u</w:t>
      </w:r>
      <w:r w:rsidRPr="007D225D">
        <w:rPr>
          <w:lang w:val="id-ID"/>
        </w:rPr>
        <w:t>j</w:t>
      </w:r>
      <w:r w:rsidRPr="007D225D">
        <w:t>i t diketahui bahwa t</w:t>
      </w:r>
      <w:r w:rsidRPr="007D225D">
        <w:rPr>
          <w:vertAlign w:val="subscript"/>
        </w:rPr>
        <w:t>hitung</w:t>
      </w:r>
      <w:r w:rsidRPr="007D225D">
        <w:t xml:space="preserve"> lebih besar dari t</w:t>
      </w:r>
      <w:r w:rsidRPr="007D225D">
        <w:rPr>
          <w:vertAlign w:val="subscript"/>
        </w:rPr>
        <w:t>tabel</w:t>
      </w:r>
      <w:r w:rsidRPr="007D225D">
        <w:t xml:space="preserve">. Hal ini menunjukkan bahwa kualitas pelayanan </w:t>
      </w:r>
      <w:proofErr w:type="gramStart"/>
      <w:r w:rsidRPr="007D225D">
        <w:t>berpengaruh  signifikan</w:t>
      </w:r>
      <w:proofErr w:type="gramEnd"/>
      <w:r w:rsidRPr="007D225D">
        <w:t xml:space="preserve"> terhadap loyalitas nasabah pada BNI Cabang Banjar.  Dengan </w:t>
      </w:r>
      <w:proofErr w:type="gramStart"/>
      <w:r w:rsidRPr="007D225D">
        <w:t>demikian  maka</w:t>
      </w:r>
      <w:proofErr w:type="gramEnd"/>
      <w:r w:rsidRPr="007D225D">
        <w:t xml:space="preserve"> hipotesis di terima.</w:t>
      </w:r>
    </w:p>
    <w:p w:rsidR="00EE7B13" w:rsidRPr="007D225D" w:rsidRDefault="00EE7B13" w:rsidP="007D225D">
      <w:pPr>
        <w:pStyle w:val="ListParagraph"/>
        <w:spacing w:line="360" w:lineRule="auto"/>
        <w:ind w:left="0" w:firstLine="567"/>
        <w:jc w:val="both"/>
        <w:rPr>
          <w:lang w:val="id-ID"/>
        </w:rPr>
      </w:pPr>
      <w:r w:rsidRPr="007D225D">
        <w:t xml:space="preserve">Kualitas pelayanan merupakan ukuran selisih antar perbedaan antara </w:t>
      </w:r>
      <w:proofErr w:type="gramStart"/>
      <w:r w:rsidRPr="007D225D">
        <w:t xml:space="preserve">harapn  </w:t>
      </w:r>
      <w:r w:rsidRPr="007D225D">
        <w:lastRenderedPageBreak/>
        <w:t>konsumen</w:t>
      </w:r>
      <w:proofErr w:type="gramEnd"/>
      <w:r w:rsidRPr="007D225D">
        <w:t xml:space="preserve"> dengan pelayanan yang diberikan oleh perusahaan. Perusahaan berusaha memberikan pelayanan yang berkualitas </w:t>
      </w:r>
      <w:proofErr w:type="gramStart"/>
      <w:r w:rsidRPr="007D225D">
        <w:t>kepada  konsumen</w:t>
      </w:r>
      <w:proofErr w:type="gramEnd"/>
      <w:r w:rsidRPr="007D225D">
        <w:t xml:space="preserve">  Oleh karena itu pelayanan yang diberikan disesuaikan dengan lingkungan yang dapat menilai kualitas pelayanan yang diberikan suatu perusahaan kepada  konsumen , karena  konsumen merasakan langsung bagaimana pelayanan yang diberikan. Jadi kualitas pelayanan adalah ciri, karateristik atau sifat suatu produk atau pelayanan yang berpengaruh pada kemampuan untuk memuaskan </w:t>
      </w:r>
      <w:proofErr w:type="gramStart"/>
      <w:r w:rsidRPr="007D225D">
        <w:t>kebutuhan  konsumen</w:t>
      </w:r>
      <w:proofErr w:type="gramEnd"/>
      <w:r w:rsidRPr="007D225D">
        <w:t xml:space="preserve"> . </w:t>
      </w:r>
    </w:p>
    <w:p w:rsidR="00EE7B13" w:rsidRPr="007D225D" w:rsidRDefault="00EE7B13" w:rsidP="007D225D">
      <w:pPr>
        <w:pStyle w:val="ListParagraph"/>
        <w:spacing w:line="360" w:lineRule="auto"/>
        <w:ind w:left="0" w:firstLine="567"/>
        <w:jc w:val="both"/>
        <w:rPr>
          <w:lang w:val="id-ID"/>
        </w:rPr>
      </w:pPr>
      <w:proofErr w:type="gramStart"/>
      <w:r w:rsidRPr="007D225D">
        <w:t>Apabila jasa yang diterima atau dirasakan sesuai dengan yang diharapkan, maka kualitas jasa dipersepsikan baik dan memuaskan.</w:t>
      </w:r>
      <w:proofErr w:type="gramEnd"/>
      <w:r w:rsidRPr="007D225D">
        <w:t xml:space="preserve"> Jika jasa yang diterima melampaui </w:t>
      </w:r>
      <w:proofErr w:type="gramStart"/>
      <w:r w:rsidRPr="007D225D">
        <w:t>harapan  konsumen</w:t>
      </w:r>
      <w:proofErr w:type="gramEnd"/>
      <w:r w:rsidRPr="007D225D">
        <w:t xml:space="preserve">   maka kualitas jasa dipersepsikan sebagai kualitas yang ideal. </w:t>
      </w:r>
      <w:proofErr w:type="gramStart"/>
      <w:r w:rsidRPr="007D225D">
        <w:t>Sebaliknya jika jasa yang diterima lebih rendah dari yang diharapkan, maka kualitas jasa dpersepsikan buruk.</w:t>
      </w:r>
      <w:proofErr w:type="gramEnd"/>
      <w:r w:rsidRPr="007D225D">
        <w:t xml:space="preserve"> Dengan demikian baik buruknya kualitas jasa tergantung pada kemampuan penyedia jasa dalam memenuhi </w:t>
      </w:r>
      <w:proofErr w:type="gramStart"/>
      <w:r w:rsidRPr="007D225D">
        <w:t>harapan  konsumennya</w:t>
      </w:r>
      <w:proofErr w:type="gramEnd"/>
      <w:r w:rsidRPr="007D225D">
        <w:t xml:space="preserve"> secara konsisten. Kualitas jasa sangat ditentukan </w:t>
      </w:r>
      <w:proofErr w:type="gramStart"/>
      <w:r w:rsidRPr="007D225D">
        <w:t>oleh  konsumen</w:t>
      </w:r>
      <w:proofErr w:type="gramEnd"/>
      <w:r w:rsidRPr="007D225D">
        <w:t xml:space="preserve"> . Kualitas harus dimulai dari </w:t>
      </w:r>
      <w:proofErr w:type="gramStart"/>
      <w:r w:rsidRPr="007D225D">
        <w:t>kebutuhan  nasabah</w:t>
      </w:r>
      <w:proofErr w:type="gramEnd"/>
      <w:r w:rsidRPr="007D225D">
        <w:t xml:space="preserve">   dan berakhir pada persepsi  konsumen. Lupiyoadi </w:t>
      </w:r>
      <w:r w:rsidRPr="007D225D">
        <w:rPr>
          <w:lang w:val="id-ID"/>
        </w:rPr>
        <w:t>(</w:t>
      </w:r>
      <w:r w:rsidRPr="007D225D">
        <w:t>2001:65</w:t>
      </w:r>
      <w:r w:rsidRPr="007D225D">
        <w:rPr>
          <w:lang w:val="id-ID"/>
        </w:rPr>
        <w:t xml:space="preserve">) mengemukakan bahwa </w:t>
      </w:r>
      <w:r w:rsidRPr="007D225D">
        <w:t xml:space="preserve">kualitas pelayanan </w:t>
      </w:r>
      <w:r w:rsidRPr="007D225D">
        <w:rPr>
          <w:lang w:val="id-ID"/>
        </w:rPr>
        <w:t xml:space="preserve">merupakan </w:t>
      </w:r>
      <w:r w:rsidRPr="007D225D">
        <w:t>keseluruhan ciri-ciri dan karakteristik suatu produk atau jasa untuk memenuhi kebutuhan yang ditentukan atau bersifat laten</w:t>
      </w:r>
      <w:r w:rsidRPr="007D225D">
        <w:rPr>
          <w:lang w:val="id-ID"/>
        </w:rPr>
        <w:t>.</w:t>
      </w:r>
      <w:r w:rsidRPr="007D225D">
        <w:rPr>
          <w:noProof/>
        </w:rPr>
        <w:t xml:space="preserve"> Tjiptono, </w:t>
      </w:r>
      <w:r w:rsidRPr="007D225D">
        <w:rPr>
          <w:noProof/>
          <w:lang w:val="id-ID"/>
        </w:rPr>
        <w:t>(</w:t>
      </w:r>
      <w:r w:rsidRPr="007D225D">
        <w:rPr>
          <w:noProof/>
        </w:rPr>
        <w:t>2015: 59</w:t>
      </w:r>
      <w:r w:rsidRPr="007D225D">
        <w:rPr>
          <w:noProof/>
          <w:lang w:val="id-ID"/>
        </w:rPr>
        <w:t xml:space="preserve">) engemukakan bahwa </w:t>
      </w:r>
      <w:r w:rsidRPr="007D225D">
        <w:t xml:space="preserve">faktor utama yang mempengaruhi kualitas jasa, yaiutu </w:t>
      </w:r>
      <w:r w:rsidRPr="007D225D">
        <w:rPr>
          <w:i/>
          <w:iCs/>
        </w:rPr>
        <w:t xml:space="preserve">expected </w:t>
      </w:r>
      <w:r w:rsidRPr="007D225D">
        <w:rPr>
          <w:i/>
          <w:iCs/>
        </w:rPr>
        <w:lastRenderedPageBreak/>
        <w:t xml:space="preserve">service </w:t>
      </w:r>
      <w:r w:rsidRPr="007D225D">
        <w:t xml:space="preserve">dan </w:t>
      </w:r>
      <w:r w:rsidRPr="007D225D">
        <w:rPr>
          <w:i/>
          <w:iCs/>
        </w:rPr>
        <w:t>perceived service</w:t>
      </w:r>
      <w:r w:rsidRPr="007D225D">
        <w:t>.</w:t>
      </w:r>
    </w:p>
    <w:p w:rsidR="00EE7B13" w:rsidRPr="007D225D" w:rsidRDefault="00EE7B13" w:rsidP="007D225D">
      <w:pPr>
        <w:pStyle w:val="ListParagraph"/>
        <w:spacing w:line="360" w:lineRule="auto"/>
        <w:ind w:left="0" w:firstLine="567"/>
        <w:jc w:val="both"/>
      </w:pPr>
      <w:r w:rsidRPr="007D225D">
        <w:t>Hasil penelitian</w:t>
      </w:r>
      <w:r w:rsidRPr="007D225D">
        <w:rPr>
          <w:lang w:val="id-ID"/>
        </w:rPr>
        <w:t xml:space="preserve"> </w:t>
      </w:r>
      <w:r w:rsidRPr="007D225D">
        <w:t xml:space="preserve">Deby Meigy Arzena dengan judul penelitian, “Pengaruh Kepuasan Atas Kualitas Pelayanan dan Kepercayaan terhadap Loyalitas </w:t>
      </w:r>
      <w:proofErr w:type="gramStart"/>
      <w:r w:rsidRPr="007D225D">
        <w:t>Pelanggan  PT</w:t>
      </w:r>
      <w:proofErr w:type="gramEnd"/>
      <w:r w:rsidRPr="007D225D">
        <w:t xml:space="preserve">. Bank Mandiri Tbk. Cabang Muaro Padang”. Memperoleh hasil </w:t>
      </w:r>
      <w:proofErr w:type="gramStart"/>
      <w:r w:rsidRPr="007D225D">
        <w:t>terdapat  hubungan</w:t>
      </w:r>
      <w:proofErr w:type="gramEnd"/>
      <w:r w:rsidRPr="007D225D">
        <w:t xml:space="preserve"> signifikan antara Kepuasan Atas Kualitas Pelayanan dan Kepercayaan terhadap Loyalitas Pelanggan.</w:t>
      </w:r>
    </w:p>
    <w:p w:rsidR="00EE7B13" w:rsidRPr="007D225D" w:rsidRDefault="00EE7B13" w:rsidP="007D225D">
      <w:pPr>
        <w:pStyle w:val="ListParagraph"/>
        <w:widowControl/>
        <w:numPr>
          <w:ilvl w:val="0"/>
          <w:numId w:val="25"/>
        </w:numPr>
        <w:autoSpaceDE/>
        <w:autoSpaceDN/>
        <w:spacing w:line="360" w:lineRule="auto"/>
        <w:ind w:left="360"/>
        <w:contextualSpacing/>
        <w:jc w:val="both"/>
        <w:rPr>
          <w:b/>
        </w:rPr>
      </w:pPr>
      <w:r w:rsidRPr="007D225D">
        <w:rPr>
          <w:b/>
        </w:rPr>
        <w:t>Pengaruh Kedekatan Emosional  terhadap Loyalitas Nasabah pada BNI Cabang Banjar</w:t>
      </w:r>
    </w:p>
    <w:p w:rsidR="00EE7B13" w:rsidRPr="007D225D" w:rsidRDefault="00EE7B13" w:rsidP="007D225D">
      <w:pPr>
        <w:pStyle w:val="ListParagraph"/>
        <w:spacing w:line="360" w:lineRule="auto"/>
        <w:ind w:left="0" w:firstLine="567"/>
        <w:jc w:val="both"/>
        <w:rPr>
          <w:lang w:val="id-ID"/>
        </w:rPr>
      </w:pPr>
      <w:proofErr w:type="gramStart"/>
      <w:r w:rsidRPr="007D225D">
        <w:t>Berdasarkan hasil penelitian diperoleh hasil tanggapan rspondne terhadap variabel kedekatan emosional, memperoleh kriteria baik, begitu juga dengan tanggapan responden terhadap variabel loyalitas nasabah, memperoleh kriteria baik.</w:t>
      </w:r>
      <w:proofErr w:type="gramEnd"/>
      <w:r w:rsidRPr="007D225D">
        <w:t xml:space="preserve"> Sementara itu berdasarkan hasil pengujian hipot</w:t>
      </w:r>
      <w:r w:rsidRPr="007D225D">
        <w:rPr>
          <w:lang w:val="id-ID"/>
        </w:rPr>
        <w:t>e</w:t>
      </w:r>
      <w:r w:rsidRPr="007D225D">
        <w:t>sis diketahui terdapat hubungan yang kuat a</w:t>
      </w:r>
      <w:r w:rsidRPr="007D225D">
        <w:rPr>
          <w:lang w:val="id-ID"/>
        </w:rPr>
        <w:t>n</w:t>
      </w:r>
      <w:r w:rsidRPr="007D225D">
        <w:t xml:space="preserve">tara kedekatan emosional terhadap loyalitas nasabah pada BNI Cabang Banjar, </w:t>
      </w:r>
      <w:proofErr w:type="gramStart"/>
      <w:r w:rsidRPr="007D225D">
        <w:t>sedangkan  hasil</w:t>
      </w:r>
      <w:proofErr w:type="gramEnd"/>
      <w:r w:rsidRPr="007D225D">
        <w:t xml:space="preserve"> perhotungan diterminasi di ketahui bahwa kedekatan emosional berpengaruh terhadap loyalitas nasabah pada BNI Cabang Banjar.  Begitu juga </w:t>
      </w:r>
      <w:proofErr w:type="gramStart"/>
      <w:r w:rsidRPr="007D225D">
        <w:t>dengan  hasil</w:t>
      </w:r>
      <w:proofErr w:type="gramEnd"/>
      <w:r w:rsidRPr="007D225D">
        <w:t xml:space="preserve"> penilaian uni t di ketahui bahwa t hitung lebih besar dari t tabel. Hal ini menunjukkan bahwa kedekatan emosional </w:t>
      </w:r>
      <w:proofErr w:type="gramStart"/>
      <w:r w:rsidRPr="007D225D">
        <w:t>berpengaruh  signifikan</w:t>
      </w:r>
      <w:proofErr w:type="gramEnd"/>
      <w:r w:rsidRPr="007D225D">
        <w:t xml:space="preserve"> terhadap loyalitas nasabah pada BNI Cabang Banjar.  Dengan </w:t>
      </w:r>
      <w:proofErr w:type="gramStart"/>
      <w:r w:rsidRPr="007D225D">
        <w:t>demikian  maka</w:t>
      </w:r>
      <w:proofErr w:type="gramEnd"/>
      <w:r w:rsidRPr="007D225D">
        <w:t xml:space="preserve"> hipotesis diterina.</w:t>
      </w:r>
      <w:r w:rsidRPr="007D225D">
        <w:rPr>
          <w:lang w:val="id-ID"/>
        </w:rPr>
        <w:t xml:space="preserve"> </w:t>
      </w:r>
    </w:p>
    <w:p w:rsidR="00EE7B13" w:rsidRPr="007D225D" w:rsidRDefault="00EE7B13" w:rsidP="007D225D">
      <w:pPr>
        <w:pStyle w:val="ListParagraph"/>
        <w:spacing w:line="360" w:lineRule="auto"/>
        <w:ind w:left="0" w:firstLine="567"/>
        <w:jc w:val="both"/>
        <w:rPr>
          <w:lang w:val="id-ID"/>
        </w:rPr>
      </w:pPr>
      <w:r w:rsidRPr="007D225D">
        <w:rPr>
          <w:lang w:val="id-ID"/>
        </w:rPr>
        <w:t xml:space="preserve">Menurut </w:t>
      </w:r>
      <w:r w:rsidRPr="007D225D">
        <w:t xml:space="preserve">Purwanto dan Mulyono (2015: 127-128) </w:t>
      </w:r>
      <w:r w:rsidRPr="007D225D">
        <w:rPr>
          <w:lang w:val="id-ID"/>
        </w:rPr>
        <w:t xml:space="preserve">bahwa </w:t>
      </w:r>
      <w:r w:rsidRPr="007D225D">
        <w:t xml:space="preserve">Emosi </w:t>
      </w:r>
      <w:r w:rsidRPr="007D225D">
        <w:rPr>
          <w:lang w:val="id-ID"/>
        </w:rPr>
        <w:t xml:space="preserve">merupakan suatu </w:t>
      </w:r>
      <w:r w:rsidRPr="007D225D">
        <w:t xml:space="preserve">keadaan jiwa </w:t>
      </w:r>
      <w:r w:rsidRPr="007D225D">
        <w:rPr>
          <w:lang w:val="id-ID"/>
        </w:rPr>
        <w:t xml:space="preserve">seseorang yang </w:t>
      </w:r>
      <w:r w:rsidRPr="007D225D">
        <w:t>mencerminkan keadaan jiwanya.</w:t>
      </w:r>
      <w:r w:rsidRPr="007D225D">
        <w:rPr>
          <w:lang w:val="id-ID"/>
        </w:rPr>
        <w:t xml:space="preserve"> Sementara itu </w:t>
      </w:r>
      <w:r w:rsidRPr="007D225D">
        <w:rPr>
          <w:noProof/>
        </w:rPr>
        <w:t xml:space="preserve">Barnes, </w:t>
      </w:r>
      <w:r w:rsidRPr="007D225D">
        <w:rPr>
          <w:noProof/>
          <w:lang w:val="id-ID"/>
        </w:rPr>
        <w:t>(</w:t>
      </w:r>
      <w:r w:rsidRPr="007D225D">
        <w:rPr>
          <w:noProof/>
        </w:rPr>
        <w:t>2010 : 65 – 95</w:t>
      </w:r>
      <w:r w:rsidRPr="007D225D">
        <w:rPr>
          <w:noProof/>
          <w:lang w:val="id-ID"/>
        </w:rPr>
        <w:t xml:space="preserve">) menambahkan bahwa kecerdeasan </w:t>
      </w:r>
      <w:r w:rsidRPr="007D225D">
        <w:rPr>
          <w:noProof/>
          <w:lang w:val="id-ID"/>
        </w:rPr>
        <w:lastRenderedPageBreak/>
        <w:t xml:space="preserve">emosional merupakan </w:t>
      </w:r>
      <w:r w:rsidRPr="007D225D">
        <w:t xml:space="preserve">perasaan positif </w:t>
      </w:r>
      <w:r w:rsidRPr="007D225D">
        <w:rPr>
          <w:lang w:val="id-ID"/>
        </w:rPr>
        <w:t xml:space="preserve">yang </w:t>
      </w:r>
      <w:r w:rsidRPr="007D225D">
        <w:t xml:space="preserve">membangun hubungan. </w:t>
      </w:r>
      <w:proofErr w:type="gramStart"/>
      <w:r w:rsidRPr="007D225D">
        <w:t>emosi</w:t>
      </w:r>
      <w:proofErr w:type="gramEnd"/>
      <w:r w:rsidRPr="007D225D">
        <w:t xml:space="preserve"> </w:t>
      </w:r>
      <w:r w:rsidRPr="007D225D">
        <w:rPr>
          <w:lang w:val="id-ID"/>
        </w:rPr>
        <w:t xml:space="preserve">antara penjual dengan pelanggan sehingga </w:t>
      </w:r>
      <w:r w:rsidRPr="007D225D">
        <w:t>membuat pembelian yang berulang</w:t>
      </w:r>
      <w:r w:rsidRPr="007D225D">
        <w:rPr>
          <w:lang w:val="id-ID"/>
        </w:rPr>
        <w:t>.</w:t>
      </w:r>
      <w:r w:rsidRPr="007D225D">
        <w:t xml:space="preserve"> </w:t>
      </w:r>
    </w:p>
    <w:p w:rsidR="00EE7B13" w:rsidRPr="007D225D" w:rsidRDefault="00EE7B13" w:rsidP="007D225D">
      <w:pPr>
        <w:pStyle w:val="ListParagraph"/>
        <w:spacing w:line="360" w:lineRule="auto"/>
        <w:ind w:left="0" w:firstLine="567"/>
        <w:jc w:val="both"/>
      </w:pPr>
      <w:proofErr w:type="gramStart"/>
      <w:r w:rsidRPr="007D225D">
        <w:t>Hubungan emosional antara pelanggan yang loyal dengan perusahaan.</w:t>
      </w:r>
      <w:proofErr w:type="gramEnd"/>
      <w:r w:rsidRPr="007D225D">
        <w:t xml:space="preserve"> </w:t>
      </w:r>
      <w:proofErr w:type="gramStart"/>
      <w:r w:rsidRPr="007D225D">
        <w:t>Pelanggan yang memiliki loyalitas sejati memiliki merasakan ada ikatan emosional dengan perusahaan.</w:t>
      </w:r>
      <w:proofErr w:type="gramEnd"/>
      <w:r w:rsidRPr="007D225D">
        <w:t xml:space="preserve"> </w:t>
      </w:r>
      <w:proofErr w:type="gramStart"/>
      <w:r w:rsidRPr="007D225D">
        <w:t>Ikatan emosi ini membuat pelanggan menjadi loyal dan mendorong mereka untuk tetap berbisnis dengan perusahaan itu dan membuat rekomendasi.</w:t>
      </w:r>
      <w:proofErr w:type="gramEnd"/>
      <w:r w:rsidRPr="007D225D">
        <w:t xml:space="preserve"> </w:t>
      </w:r>
      <w:proofErr w:type="gramStart"/>
      <w:r w:rsidRPr="007D225D">
        <w:t>Untuk alasan inilah penting bagi perusahaan untuk memusatkan perhatian pada bagaimana mereka memperlakukan pelanggan dan bagaimana menumbuhkan perasaan positif dalam diri pelanggan.</w:t>
      </w:r>
      <w:proofErr w:type="gramEnd"/>
      <w:r w:rsidRPr="007D225D">
        <w:t xml:space="preserve"> </w:t>
      </w:r>
      <w:proofErr w:type="gramStart"/>
      <w:r w:rsidRPr="007D225D">
        <w:t>Menciptakan emosi dan perasaan positif sangat penting dalam membangun hubungan.</w:t>
      </w:r>
      <w:proofErr w:type="gramEnd"/>
      <w:r w:rsidRPr="007D225D">
        <w:t xml:space="preserve"> </w:t>
      </w:r>
      <w:proofErr w:type="gramStart"/>
      <w:r w:rsidRPr="007D225D">
        <w:t>Ketiadaan emosi tersebut membuat pelanggan tidak memiliki alasan yang nyata untuk tinggal.</w:t>
      </w:r>
      <w:proofErr w:type="gramEnd"/>
      <w:r w:rsidRPr="007D225D">
        <w:t xml:space="preserve"> </w:t>
      </w:r>
      <w:proofErr w:type="gramStart"/>
      <w:r w:rsidRPr="007D225D">
        <w:t>Loyalitas pelanggan sejati tidak mungkin tercipta tanpa adanya hubungan emosional.</w:t>
      </w:r>
      <w:proofErr w:type="gramEnd"/>
      <w:r w:rsidRPr="007D225D">
        <w:t xml:space="preserve"> </w:t>
      </w:r>
      <w:proofErr w:type="gramStart"/>
      <w:r w:rsidRPr="007D225D">
        <w:t>Loyalitas adalah bukti dari emosi yang mentransformasikan perilaku pembelian berulang menjadi sebuah hubungan.</w:t>
      </w:r>
      <w:proofErr w:type="gramEnd"/>
      <w:r w:rsidRPr="007D225D">
        <w:t xml:space="preserve"> Jika pelanggan tidak merasakan adanya kecintaan atau kedekatan pada penyedia jasa atau organisasi </w:t>
      </w:r>
      <w:proofErr w:type="gramStart"/>
      <w:r w:rsidRPr="007D225D">
        <w:t>lain</w:t>
      </w:r>
      <w:proofErr w:type="gramEnd"/>
      <w:r w:rsidRPr="007D225D">
        <w:t>, maka hubungan antara pelanggan dan perusahaan tidak memiliki karakteristik suatu hubungan.</w:t>
      </w:r>
    </w:p>
    <w:p w:rsidR="00EE7B13" w:rsidRPr="007D225D" w:rsidRDefault="00EE7B13" w:rsidP="007D225D">
      <w:pPr>
        <w:pStyle w:val="ListParagraph"/>
        <w:widowControl/>
        <w:numPr>
          <w:ilvl w:val="0"/>
          <w:numId w:val="25"/>
        </w:numPr>
        <w:autoSpaceDE/>
        <w:autoSpaceDN/>
        <w:spacing w:line="360" w:lineRule="auto"/>
        <w:ind w:left="360"/>
        <w:contextualSpacing/>
        <w:jc w:val="both"/>
        <w:rPr>
          <w:b/>
        </w:rPr>
      </w:pPr>
      <w:r w:rsidRPr="007D225D">
        <w:rPr>
          <w:b/>
        </w:rPr>
        <w:t>Pengaruh Kualitas Pelayanan dan Kedekatan Emosional  terhadap Loyalitas Nasabah pada BNI Cabang Banjar</w:t>
      </w:r>
    </w:p>
    <w:p w:rsidR="00EE7B13" w:rsidRPr="007D225D" w:rsidRDefault="00EE7B13" w:rsidP="007D225D">
      <w:pPr>
        <w:pStyle w:val="ListParagraph"/>
        <w:spacing w:line="360" w:lineRule="auto"/>
        <w:ind w:left="0" w:firstLine="567"/>
        <w:jc w:val="both"/>
        <w:rPr>
          <w:lang w:val="id-ID"/>
        </w:rPr>
      </w:pPr>
      <w:proofErr w:type="gramStart"/>
      <w:r w:rsidRPr="007D225D">
        <w:t xml:space="preserve">Berdasarkan hasil penelitian diperoleh hasil tanggapan respondne terhadap variabel kualitas pelayanan, kedekatan emosional dan </w:t>
      </w:r>
      <w:r w:rsidRPr="007D225D">
        <w:lastRenderedPageBreak/>
        <w:t>loyalitas nasabah, memperoleh kriteria baik.</w:t>
      </w:r>
      <w:proofErr w:type="gramEnd"/>
      <w:r w:rsidRPr="007D225D">
        <w:t xml:space="preserve"> Sementara itu berdasarkan hasil pengujian hipotrsis diketahui terdapat hubungan yang sangat kuat antara kedekatan emosional terhadap loyalitas nasabah pada BNI Cabang Banjar, </w:t>
      </w:r>
      <w:proofErr w:type="gramStart"/>
      <w:r w:rsidRPr="007D225D">
        <w:t>sedangkan  hasil</w:t>
      </w:r>
      <w:proofErr w:type="gramEnd"/>
      <w:r w:rsidRPr="007D225D">
        <w:t xml:space="preserve"> perhitungan diterminasi di ketahui bahwa kualitas pelayanan dan kedekatan emosional berpengaruh terhadap loyalitas nasabah pada BNI Cabang Banjar.  Begitu juga </w:t>
      </w:r>
      <w:proofErr w:type="gramStart"/>
      <w:r w:rsidRPr="007D225D">
        <w:t>dengan  hasil</w:t>
      </w:r>
      <w:proofErr w:type="gramEnd"/>
      <w:r w:rsidRPr="007D225D">
        <w:t xml:space="preserve"> penilaian uji f di ketahui bahwa f hitung lebih besar dari f tabel. </w:t>
      </w:r>
      <w:proofErr w:type="gramStart"/>
      <w:r w:rsidRPr="007D225D">
        <w:t>Hal ini menunjukkan bahwa kualitas pelayanan dan kedekatan emosional berpengaruh signifikan terhadap loyalitas nasabah pada BNI Cabang Banjar.</w:t>
      </w:r>
      <w:proofErr w:type="gramEnd"/>
      <w:r w:rsidRPr="007D225D">
        <w:t xml:space="preserve">  Dengan </w:t>
      </w:r>
      <w:proofErr w:type="gramStart"/>
      <w:r w:rsidRPr="007D225D">
        <w:t>demikian  maka</w:t>
      </w:r>
      <w:proofErr w:type="gramEnd"/>
      <w:r w:rsidRPr="007D225D">
        <w:t xml:space="preserve"> hipotesis diterina.</w:t>
      </w:r>
    </w:p>
    <w:p w:rsidR="006B415E" w:rsidRPr="007D225D" w:rsidRDefault="00EE7B13" w:rsidP="007D225D">
      <w:pPr>
        <w:pStyle w:val="ListParagraph"/>
        <w:spacing w:line="360" w:lineRule="auto"/>
        <w:ind w:left="0" w:firstLine="567"/>
        <w:jc w:val="both"/>
        <w:rPr>
          <w:lang w:val="id-ID"/>
        </w:rPr>
      </w:pPr>
      <w:r w:rsidRPr="007D225D">
        <w:t xml:space="preserve">Hasil penelitian yang dilakukan Dinda Monika (2010) dengan judul penelitian Analisis Pengaruh Kualitas pelayanan  dan kedekatan Emosional Terhadap Loyalitas Pelanggan  (Studi Kasus Pada Bank BRI Cabang Pattimura , diperoleh kesimpulan bahwa terdapat pengaruh positif dan signifikan secara simultan kualitas pelayanan  dan kedekatan emosional terhadap loyalitas pelanggan  Bank BRI Cabang Pattimura Semarang, terdapat pengaruh positif dan signifikan kualitas pelayanan  terhadap loyalitas, terdapat pengaruh positif dan signifikan kualitas pelayanan terhadap loyalitas,  terdapat pengaruh positif dan signifikan kedekatan emosional terhadap loyalitas. Persamaan dengan penelitian ini adalah sama-sama meniliti pengaruh variabel kualitas </w:t>
      </w:r>
      <w:proofErr w:type="gramStart"/>
      <w:r w:rsidRPr="007D225D">
        <w:t>pelayanan  terhadap</w:t>
      </w:r>
      <w:proofErr w:type="gramEnd"/>
      <w:r w:rsidRPr="007D225D">
        <w:t xml:space="preserve"> loyalitas. Variabel kualitas </w:t>
      </w:r>
      <w:proofErr w:type="gramStart"/>
      <w:r w:rsidRPr="007D225D">
        <w:t>pelayanan  dan</w:t>
      </w:r>
      <w:proofErr w:type="gramEnd"/>
      <w:r w:rsidRPr="007D225D">
        <w:t xml:space="preserve"> loyalitas dalam studi ini sebagai landasan berpikir </w:t>
      </w:r>
      <w:r w:rsidRPr="007D225D">
        <w:lastRenderedPageBreak/>
        <w:t>empirik untuk memahami konsep dan pengukuran nilai dalam meningkatkan loyalitas</w:t>
      </w:r>
      <w:r w:rsidR="004205EE" w:rsidRPr="007D225D">
        <w:t>.</w:t>
      </w:r>
    </w:p>
    <w:p w:rsidR="006B415E" w:rsidRPr="007D225D" w:rsidRDefault="006B415E" w:rsidP="007D225D">
      <w:pPr>
        <w:pStyle w:val="BodyText"/>
        <w:spacing w:before="4" w:line="360" w:lineRule="auto"/>
      </w:pPr>
    </w:p>
    <w:p w:rsidR="006B415E" w:rsidRPr="007D225D" w:rsidRDefault="004205EE" w:rsidP="007D225D">
      <w:pPr>
        <w:pStyle w:val="Heading1"/>
        <w:numPr>
          <w:ilvl w:val="0"/>
          <w:numId w:val="2"/>
        </w:numPr>
        <w:tabs>
          <w:tab w:val="left" w:pos="872"/>
          <w:tab w:val="left" w:pos="873"/>
        </w:tabs>
        <w:spacing w:line="360" w:lineRule="auto"/>
        <w:ind w:left="872"/>
        <w:rPr>
          <w:sz w:val="22"/>
          <w:szCs w:val="22"/>
        </w:rPr>
      </w:pPr>
      <w:r w:rsidRPr="007D225D">
        <w:rPr>
          <w:sz w:val="22"/>
          <w:szCs w:val="22"/>
        </w:rPr>
        <w:t>CONCLUSION</w:t>
      </w:r>
    </w:p>
    <w:p w:rsidR="00EE7B13" w:rsidRPr="007D225D" w:rsidRDefault="00EE7B13" w:rsidP="007D225D">
      <w:pPr>
        <w:pStyle w:val="ListParagraph"/>
        <w:spacing w:line="360" w:lineRule="auto"/>
        <w:ind w:left="0" w:firstLine="567"/>
      </w:pPr>
      <w:proofErr w:type="gramStart"/>
      <w:r w:rsidRPr="007D225D">
        <w:t>Berdasarkan hasil penelitian dan pembahasan, dapat disimpulkan beberapa hasil sebagai berikut.</w:t>
      </w:r>
      <w:proofErr w:type="gramEnd"/>
    </w:p>
    <w:p w:rsidR="00EE7B13" w:rsidRPr="007D225D" w:rsidRDefault="00EE7B13" w:rsidP="007D225D">
      <w:pPr>
        <w:pStyle w:val="ListParagraph"/>
        <w:widowControl/>
        <w:numPr>
          <w:ilvl w:val="0"/>
          <w:numId w:val="26"/>
        </w:numPr>
        <w:autoSpaceDE/>
        <w:autoSpaceDN/>
        <w:spacing w:line="360" w:lineRule="auto"/>
        <w:ind w:left="360"/>
        <w:contextualSpacing/>
        <w:jc w:val="both"/>
        <w:rPr>
          <w:b/>
        </w:rPr>
      </w:pPr>
      <w:r w:rsidRPr="007D225D">
        <w:t xml:space="preserve">Kualitas pelayanan berpengaruh terhadap loyalitas nasabah pada BNI Cabang Banjar. Artinya jika kualitas pelayanan meningkay, maka loyalitas nasabah pada BNI Cabang Banjar juga </w:t>
      </w:r>
      <w:proofErr w:type="gramStart"/>
      <w:r w:rsidRPr="007D225D">
        <w:t>akan</w:t>
      </w:r>
      <w:proofErr w:type="gramEnd"/>
      <w:r w:rsidRPr="007D225D">
        <w:t xml:space="preserve"> mengalami peningkatan. </w:t>
      </w:r>
    </w:p>
    <w:p w:rsidR="00EE7B13" w:rsidRPr="007D225D" w:rsidRDefault="00EE7B13" w:rsidP="007D225D">
      <w:pPr>
        <w:pStyle w:val="ListParagraph"/>
        <w:widowControl/>
        <w:numPr>
          <w:ilvl w:val="0"/>
          <w:numId w:val="26"/>
        </w:numPr>
        <w:autoSpaceDE/>
        <w:autoSpaceDN/>
        <w:spacing w:line="360" w:lineRule="auto"/>
        <w:ind w:left="360"/>
        <w:contextualSpacing/>
        <w:jc w:val="both"/>
        <w:rPr>
          <w:b/>
        </w:rPr>
      </w:pPr>
      <w:r w:rsidRPr="007D225D">
        <w:t>Kedekatan emosional berpengaruh terhadap loyalitas nasabah pada BNI Cabang Banjar. Artinya jika kedekatan emosional meningkay, maka loyalitas nasabah pada BNI Cabang Banjar juga akan mengalami peningkatan</w:t>
      </w:r>
    </w:p>
    <w:p w:rsidR="006B415E" w:rsidRPr="007D225D" w:rsidRDefault="00EE7B13" w:rsidP="007D225D">
      <w:pPr>
        <w:spacing w:line="360" w:lineRule="auto"/>
        <w:jc w:val="both"/>
        <w:rPr>
          <w:lang w:val="id-ID"/>
        </w:rPr>
      </w:pPr>
      <w:proofErr w:type="gramStart"/>
      <w:r w:rsidRPr="007D225D">
        <w:t>Kualitas pelayanan dan kedekatan emosional berpengaruh terhadap loyalitas nasabah pada BNI Cabang Banjar.</w:t>
      </w:r>
      <w:proofErr w:type="gramEnd"/>
      <w:r w:rsidRPr="007D225D">
        <w:t xml:space="preserve"> Artinya jika kualitas pelayanan dan kedekatan emosional meningkay, maka loyalitas nasabah pada BNI Cabang Banjar juga </w:t>
      </w:r>
      <w:proofErr w:type="gramStart"/>
      <w:r w:rsidRPr="007D225D">
        <w:t>akan</w:t>
      </w:r>
      <w:proofErr w:type="gramEnd"/>
      <w:r w:rsidRPr="007D225D">
        <w:t xml:space="preserve"> mengalami peningkatan</w:t>
      </w:r>
      <w:r w:rsidRPr="007D225D">
        <w:rPr>
          <w:lang w:val="id-ID"/>
        </w:rPr>
        <w:t>.</w:t>
      </w:r>
    </w:p>
    <w:p w:rsidR="003C79BC" w:rsidRPr="007D225D" w:rsidRDefault="003C79BC" w:rsidP="007D225D">
      <w:pPr>
        <w:spacing w:line="360" w:lineRule="auto"/>
        <w:jc w:val="both"/>
        <w:rPr>
          <w:lang w:val="id-ID"/>
        </w:rPr>
      </w:pPr>
    </w:p>
    <w:p w:rsidR="003C79BC" w:rsidRPr="007D225D" w:rsidRDefault="003C79BC" w:rsidP="007D225D">
      <w:pPr>
        <w:spacing w:line="360" w:lineRule="auto"/>
        <w:jc w:val="both"/>
        <w:rPr>
          <w:lang w:val="id-ID"/>
        </w:rPr>
      </w:pPr>
    </w:p>
    <w:p w:rsidR="003C79BC" w:rsidRPr="007D225D" w:rsidRDefault="003C79BC" w:rsidP="007D225D">
      <w:pPr>
        <w:pStyle w:val="Heading1"/>
        <w:spacing w:line="360" w:lineRule="auto"/>
        <w:ind w:firstLine="0"/>
        <w:rPr>
          <w:sz w:val="22"/>
          <w:szCs w:val="22"/>
          <w:lang w:val="id-ID"/>
        </w:rPr>
      </w:pPr>
      <w:r w:rsidRPr="007D225D">
        <w:rPr>
          <w:sz w:val="22"/>
          <w:szCs w:val="22"/>
        </w:rPr>
        <w:t>REFERENCES</w:t>
      </w:r>
    </w:p>
    <w:p w:rsidR="003C79BC" w:rsidRPr="007D225D" w:rsidRDefault="003C79BC" w:rsidP="007D225D">
      <w:pPr>
        <w:spacing w:line="360" w:lineRule="auto"/>
        <w:ind w:left="851" w:hanging="851"/>
        <w:jc w:val="both"/>
        <w:rPr>
          <w:noProof/>
        </w:rPr>
      </w:pPr>
      <w:r w:rsidRPr="007D225D">
        <w:rPr>
          <w:noProof/>
        </w:rPr>
        <w:t xml:space="preserve">Barnes. 2010. An integrative approach to the asessment of a commerce pf a quality. </w:t>
      </w:r>
      <w:r w:rsidRPr="007D225D">
        <w:rPr>
          <w:i/>
          <w:iCs/>
          <w:noProof/>
        </w:rPr>
        <w:t>Jurnal of industrian manajemen and data system</w:t>
      </w:r>
    </w:p>
    <w:p w:rsidR="003C79BC" w:rsidRPr="007D225D" w:rsidRDefault="003C79BC" w:rsidP="007D225D">
      <w:pPr>
        <w:spacing w:line="360" w:lineRule="auto"/>
        <w:ind w:left="851" w:hanging="851"/>
        <w:jc w:val="both"/>
        <w:rPr>
          <w:b/>
        </w:rPr>
      </w:pPr>
    </w:p>
    <w:p w:rsidR="003C79BC" w:rsidRPr="007D225D" w:rsidRDefault="003C79BC" w:rsidP="007D225D">
      <w:pPr>
        <w:spacing w:line="360" w:lineRule="auto"/>
        <w:ind w:left="851" w:hanging="851"/>
        <w:jc w:val="both"/>
      </w:pPr>
      <w:r w:rsidRPr="007D225D">
        <w:t xml:space="preserve">Deby Meigy Arzena dengan judul penelitian, “Pengaruh Kepuasan Atas Kualitas </w:t>
      </w:r>
      <w:r w:rsidRPr="007D225D">
        <w:lastRenderedPageBreak/>
        <w:t xml:space="preserve">Pelayanan dan Kepercayaan terhadap Loyalitas </w:t>
      </w:r>
      <w:proofErr w:type="gramStart"/>
      <w:r w:rsidRPr="007D225D">
        <w:t>Pelanggan  PT</w:t>
      </w:r>
      <w:proofErr w:type="gramEnd"/>
      <w:r w:rsidRPr="007D225D">
        <w:t>. Bank Mandiri Tbk. Cabang Muaro Padang</w:t>
      </w:r>
    </w:p>
    <w:p w:rsidR="003C79BC" w:rsidRPr="007D225D" w:rsidRDefault="003C79BC" w:rsidP="007D225D">
      <w:pPr>
        <w:spacing w:line="360" w:lineRule="auto"/>
        <w:ind w:left="851" w:hanging="851"/>
        <w:jc w:val="both"/>
      </w:pPr>
    </w:p>
    <w:p w:rsidR="003C79BC" w:rsidRPr="007D225D" w:rsidRDefault="003C79BC" w:rsidP="007D225D">
      <w:pPr>
        <w:spacing w:line="360" w:lineRule="auto"/>
        <w:ind w:left="851" w:hanging="851"/>
        <w:jc w:val="both"/>
      </w:pPr>
      <w:r w:rsidRPr="007D225D">
        <w:t xml:space="preserve">Dinda Monika (2010) dengan judul penelitian Analisis Pengaruh Kualitas </w:t>
      </w:r>
      <w:proofErr w:type="gramStart"/>
      <w:r w:rsidRPr="007D225D">
        <w:t>pelayanan  dan</w:t>
      </w:r>
      <w:proofErr w:type="gramEnd"/>
      <w:r w:rsidRPr="007D225D">
        <w:t xml:space="preserve"> kedekatan Emosional Terhadap Loyalitas Pelanggan  (Studi Kasus Pada Bank BRI Cabang Pattimura</w:t>
      </w:r>
    </w:p>
    <w:p w:rsidR="003C79BC" w:rsidRPr="007D225D" w:rsidRDefault="003C79BC" w:rsidP="007D225D">
      <w:pPr>
        <w:spacing w:line="360" w:lineRule="auto"/>
        <w:ind w:left="851" w:hanging="851"/>
        <w:jc w:val="both"/>
      </w:pPr>
    </w:p>
    <w:p w:rsidR="003C79BC" w:rsidRPr="007D225D" w:rsidRDefault="003C79BC" w:rsidP="007D225D">
      <w:pPr>
        <w:spacing w:line="360" w:lineRule="auto"/>
        <w:rPr>
          <w:lang w:val="id-ID"/>
        </w:rPr>
      </w:pPr>
      <w:proofErr w:type="gramStart"/>
      <w:r w:rsidRPr="007D225D">
        <w:t>Lupiyoadi.</w:t>
      </w:r>
      <w:proofErr w:type="gramEnd"/>
      <w:r w:rsidRPr="007D225D">
        <w:t xml:space="preserve"> 2001.</w:t>
      </w:r>
      <w:r w:rsidRPr="007D225D">
        <w:rPr>
          <w:i/>
          <w:iCs/>
          <w:noProof/>
        </w:rPr>
        <w:t xml:space="preserve"> Manajemen Pemasaran Jasa.</w:t>
      </w:r>
      <w:r w:rsidRPr="007D225D">
        <w:rPr>
          <w:noProof/>
        </w:rPr>
        <w:t xml:space="preserve"> Jakarta: Prebada..</w:t>
      </w:r>
    </w:p>
    <w:p w:rsidR="003C79BC" w:rsidRPr="007D225D" w:rsidRDefault="003C79BC" w:rsidP="007D225D">
      <w:pPr>
        <w:spacing w:line="360" w:lineRule="auto"/>
        <w:ind w:left="851" w:hanging="851"/>
        <w:jc w:val="both"/>
      </w:pPr>
      <w:proofErr w:type="gramStart"/>
      <w:r w:rsidRPr="007D225D">
        <w:t>Nugroho.</w:t>
      </w:r>
      <w:proofErr w:type="gramEnd"/>
      <w:r w:rsidRPr="007D225D">
        <w:t xml:space="preserve"> 2013. </w:t>
      </w:r>
      <w:proofErr w:type="gramStart"/>
      <w:r w:rsidRPr="007D225D">
        <w:t>pengaruh</w:t>
      </w:r>
      <w:proofErr w:type="gramEnd"/>
      <w:r w:rsidRPr="007D225D">
        <w:t xml:space="preserve"> bukti fisik, kehandalan. </w:t>
      </w:r>
      <w:proofErr w:type="gramStart"/>
      <w:r w:rsidRPr="007D225D">
        <w:t>daya</w:t>
      </w:r>
      <w:proofErr w:type="gramEnd"/>
      <w:r w:rsidRPr="007D225D">
        <w:t xml:space="preserve"> tanggap, jaminan dan empati terhadap Loyalitas.</w:t>
      </w:r>
    </w:p>
    <w:p w:rsidR="003C79BC" w:rsidRPr="007D225D" w:rsidRDefault="003C79BC" w:rsidP="007D225D">
      <w:pPr>
        <w:spacing w:line="360" w:lineRule="auto"/>
        <w:ind w:left="851" w:hanging="851"/>
        <w:jc w:val="both"/>
      </w:pPr>
    </w:p>
    <w:p w:rsidR="003C79BC" w:rsidRPr="007D225D" w:rsidRDefault="003C79BC" w:rsidP="007D225D">
      <w:pPr>
        <w:spacing w:line="360" w:lineRule="auto"/>
        <w:ind w:left="851" w:hanging="851"/>
        <w:jc w:val="both"/>
        <w:rPr>
          <w:lang w:val="id-ID"/>
        </w:rPr>
      </w:pPr>
      <w:proofErr w:type="gramStart"/>
      <w:r w:rsidRPr="007D225D">
        <w:t>Purwanto dan Mulyono.</w:t>
      </w:r>
      <w:proofErr w:type="gramEnd"/>
      <w:r w:rsidRPr="007D225D">
        <w:t xml:space="preserve"> 2015.</w:t>
      </w:r>
      <w:r w:rsidRPr="007D225D">
        <w:rPr>
          <w:i/>
          <w:iCs/>
          <w:noProof/>
        </w:rPr>
        <w:t xml:space="preserve"> organisasi dan manajemen.</w:t>
      </w:r>
      <w:r w:rsidRPr="007D225D">
        <w:rPr>
          <w:noProof/>
        </w:rPr>
        <w:t xml:space="preserve"> Jakarta: Erlangga.</w:t>
      </w:r>
    </w:p>
    <w:p w:rsidR="003C79BC" w:rsidRPr="007D225D" w:rsidRDefault="003C79BC" w:rsidP="007D225D">
      <w:pPr>
        <w:spacing w:line="360" w:lineRule="auto"/>
        <w:ind w:left="851" w:hanging="851"/>
        <w:jc w:val="both"/>
      </w:pPr>
    </w:p>
    <w:p w:rsidR="003C79BC" w:rsidRPr="007D225D" w:rsidRDefault="003C79BC" w:rsidP="007D225D">
      <w:pPr>
        <w:spacing w:line="360" w:lineRule="auto"/>
        <w:ind w:left="851" w:hanging="851"/>
        <w:jc w:val="both"/>
        <w:rPr>
          <w:noProof/>
        </w:rPr>
      </w:pPr>
      <w:r w:rsidRPr="007D225D">
        <w:rPr>
          <w:noProof/>
        </w:rPr>
        <w:t xml:space="preserve">Sugiono, 2018. </w:t>
      </w:r>
      <w:r w:rsidRPr="007D225D">
        <w:rPr>
          <w:i/>
          <w:iCs/>
          <w:noProof/>
        </w:rPr>
        <w:t>Metode penelitian kualittaif dan kuantitatif RD.</w:t>
      </w:r>
      <w:r w:rsidRPr="007D225D">
        <w:rPr>
          <w:noProof/>
        </w:rPr>
        <w:t xml:space="preserve"> jakarta: Alphabeta.</w:t>
      </w:r>
    </w:p>
    <w:p w:rsidR="003C79BC" w:rsidRPr="007D225D" w:rsidRDefault="003C79BC" w:rsidP="007D225D">
      <w:pPr>
        <w:spacing w:line="360" w:lineRule="auto"/>
        <w:ind w:left="851" w:hanging="851"/>
        <w:jc w:val="both"/>
        <w:rPr>
          <w:noProof/>
          <w:lang w:val="id-ID"/>
        </w:rPr>
      </w:pPr>
    </w:p>
    <w:p w:rsidR="003C79BC" w:rsidRPr="007D225D" w:rsidRDefault="003C79BC" w:rsidP="007D225D">
      <w:pPr>
        <w:spacing w:line="360" w:lineRule="auto"/>
        <w:rPr>
          <w:noProof/>
        </w:rPr>
      </w:pPr>
      <w:r w:rsidRPr="007D225D">
        <w:rPr>
          <w:noProof/>
        </w:rPr>
        <w:t>Tjiptono, 2015.</w:t>
      </w:r>
      <w:r w:rsidRPr="007D225D">
        <w:rPr>
          <w:i/>
          <w:iCs/>
          <w:noProof/>
        </w:rPr>
        <w:t xml:space="preserve"> Strategi Pemasaran.</w:t>
      </w:r>
      <w:r w:rsidRPr="007D225D">
        <w:rPr>
          <w:noProof/>
        </w:rPr>
        <w:t xml:space="preserve"> Yogyakarta: CV. Andy</w:t>
      </w:r>
    </w:p>
    <w:p w:rsidR="003C79BC" w:rsidRPr="007D225D" w:rsidRDefault="003C79BC" w:rsidP="007D225D">
      <w:pPr>
        <w:spacing w:line="360" w:lineRule="auto"/>
        <w:ind w:left="851" w:hanging="851"/>
        <w:jc w:val="both"/>
      </w:pPr>
      <w:proofErr w:type="gramStart"/>
      <w:r w:rsidRPr="007D225D">
        <w:t>Wibowo dan Ananda 2015 pengaruh kualitas pelayanan terhadap loyalitas nasabah.</w:t>
      </w:r>
      <w:proofErr w:type="gramEnd"/>
    </w:p>
    <w:p w:rsidR="003C79BC" w:rsidRPr="007D225D" w:rsidRDefault="003C79BC" w:rsidP="007D225D">
      <w:pPr>
        <w:spacing w:line="360" w:lineRule="auto"/>
        <w:ind w:left="851" w:hanging="851"/>
        <w:jc w:val="both"/>
      </w:pPr>
    </w:p>
    <w:p w:rsidR="003C79BC" w:rsidRPr="007D225D" w:rsidRDefault="003C79BC" w:rsidP="007D225D">
      <w:pPr>
        <w:spacing w:line="360" w:lineRule="auto"/>
        <w:rPr>
          <w:noProof/>
        </w:rPr>
      </w:pPr>
      <w:r w:rsidRPr="007D225D">
        <w:rPr>
          <w:noProof/>
        </w:rPr>
        <w:t>Witjacsono, 2015..</w:t>
      </w:r>
      <w:r w:rsidRPr="007D225D">
        <w:rPr>
          <w:i/>
          <w:iCs/>
          <w:noProof/>
        </w:rPr>
        <w:t xml:space="preserve"> Penerapan konsepmanufakturing.</w:t>
      </w:r>
      <w:r w:rsidRPr="007D225D">
        <w:rPr>
          <w:noProof/>
        </w:rPr>
        <w:t xml:space="preserve"> Jakarta: Gramedia Persada</w:t>
      </w:r>
    </w:p>
    <w:p w:rsidR="003C79BC" w:rsidRPr="007D225D" w:rsidRDefault="003C79BC" w:rsidP="007D225D">
      <w:pPr>
        <w:pStyle w:val="Heading1"/>
        <w:spacing w:line="360" w:lineRule="auto"/>
        <w:ind w:hanging="304"/>
        <w:rPr>
          <w:b w:val="0"/>
          <w:sz w:val="22"/>
          <w:szCs w:val="22"/>
          <w:lang w:val="id-ID"/>
        </w:rPr>
      </w:pPr>
    </w:p>
    <w:sectPr w:rsidR="003C79BC" w:rsidRPr="007D225D" w:rsidSect="007D225D">
      <w:type w:val="continuous"/>
      <w:pgSz w:w="11910" w:h="16840"/>
      <w:pgMar w:top="1400" w:right="1260" w:bottom="1420" w:left="168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D99" w:rsidRDefault="007B5D99">
      <w:r>
        <w:separator/>
      </w:r>
    </w:p>
  </w:endnote>
  <w:endnote w:type="continuationSeparator" w:id="0">
    <w:p w:rsidR="007B5D99" w:rsidRDefault="007B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M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B13" w:rsidRDefault="00EE7B13">
    <w:pPr>
      <w:pStyle w:val="BodyText"/>
      <w:spacing w:line="14" w:lineRule="auto"/>
      <w:rPr>
        <w:sz w:val="20"/>
      </w:rPr>
    </w:pPr>
    <w:r>
      <w:pict>
        <v:rect id="_x0000_s2050" style="position:absolute;margin-left:97.8pt;margin-top:766pt;width:428.15pt;height:.4pt;z-index:-15839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27.25pt;margin-top:766.5pt;width:171.95pt;height:40.75pt;z-index:-15839232;mso-position-horizontal-relative:page;mso-position-vertical-relative:page" filled="f" stroked="f">
          <v:textbox inset="0,0,0,0">
            <w:txbxContent>
              <w:p w:rsidR="00EE7B13" w:rsidRDefault="00EE7B13">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7D225D">
                  <w:rPr>
                    <w:rFonts w:ascii="Arial MT"/>
                    <w:noProof/>
                    <w:w w:val="99"/>
                    <w:sz w:val="20"/>
                  </w:rPr>
                  <w:t>12</w:t>
                </w:r>
                <w:r>
                  <w:fldChar w:fldCharType="end"/>
                </w:r>
              </w:p>
              <w:p w:rsidR="00EE7B13" w:rsidRDefault="00EE7B13">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EE7B13" w:rsidRDefault="00EE7B13">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D99" w:rsidRDefault="007B5D99">
      <w:r>
        <w:separator/>
      </w:r>
    </w:p>
  </w:footnote>
  <w:footnote w:type="continuationSeparator" w:id="0">
    <w:p w:rsidR="007B5D99" w:rsidRDefault="007B5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B13" w:rsidRDefault="00EE7B13">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8.2pt;margin-top:34.45pt;width:432.55pt;height:36.3pt;z-index:-15840256;mso-position-horizontal-relative:page;mso-position-vertical-relative:page" filled="f" stroked="f">
          <v:textbox inset="0,0,0,0">
            <w:txbxContent>
              <w:p w:rsidR="00EE7B13" w:rsidRDefault="00EE7B13">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EE7B13" w:rsidRDefault="00EE7B13">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EE7B13" w:rsidRDefault="00EE7B13">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hybridMultilevel"/>
    <w:tmpl w:val="49C436C4"/>
    <w:lvl w:ilvl="0" w:tplc="7F60EA0C">
      <w:start w:val="1"/>
      <w:numFmt w:val="decimal"/>
      <w:lvlText w:val="%1."/>
      <w:lvlJc w:val="left"/>
      <w:pPr>
        <w:tabs>
          <w:tab w:val="left" w:pos="3131"/>
        </w:tabs>
        <w:ind w:left="3131" w:hanging="2280"/>
      </w:pPr>
      <w:rPr>
        <w:rFonts w:ascii="Times New Roman" w:eastAsia="Times New Roman" w:hAnsi="Times New Roman"/>
        <w:b w:val="0"/>
      </w:rPr>
    </w:lvl>
    <w:lvl w:ilvl="1" w:tplc="04090019">
      <w:start w:val="1"/>
      <w:numFmt w:val="lowerLetter"/>
      <w:lvlText w:val="%2."/>
      <w:lvlJc w:val="left"/>
      <w:pPr>
        <w:tabs>
          <w:tab w:val="left" w:pos="1931"/>
        </w:tabs>
        <w:ind w:left="1931" w:hanging="360"/>
      </w:pPr>
    </w:lvl>
    <w:lvl w:ilvl="2" w:tplc="0409001B">
      <w:start w:val="1"/>
      <w:numFmt w:val="lowerRoman"/>
      <w:lvlText w:val="%3."/>
      <w:lvlJc w:val="right"/>
      <w:pPr>
        <w:tabs>
          <w:tab w:val="left" w:pos="2651"/>
        </w:tabs>
        <w:ind w:left="2651" w:hanging="180"/>
      </w:pPr>
    </w:lvl>
    <w:lvl w:ilvl="3" w:tplc="0409000F">
      <w:start w:val="1"/>
      <w:numFmt w:val="decimal"/>
      <w:lvlText w:val="%4."/>
      <w:lvlJc w:val="left"/>
      <w:pPr>
        <w:tabs>
          <w:tab w:val="left" w:pos="3371"/>
        </w:tabs>
        <w:ind w:left="3371" w:hanging="360"/>
      </w:pPr>
    </w:lvl>
    <w:lvl w:ilvl="4" w:tplc="04090019">
      <w:start w:val="1"/>
      <w:numFmt w:val="lowerLetter"/>
      <w:lvlText w:val="%5."/>
      <w:lvlJc w:val="left"/>
      <w:pPr>
        <w:tabs>
          <w:tab w:val="left" w:pos="4091"/>
        </w:tabs>
        <w:ind w:left="4091" w:hanging="360"/>
      </w:pPr>
    </w:lvl>
    <w:lvl w:ilvl="5" w:tplc="0409001B">
      <w:start w:val="1"/>
      <w:numFmt w:val="lowerRoman"/>
      <w:lvlText w:val="%6."/>
      <w:lvlJc w:val="right"/>
      <w:pPr>
        <w:tabs>
          <w:tab w:val="left" w:pos="4811"/>
        </w:tabs>
        <w:ind w:left="4811" w:hanging="180"/>
      </w:pPr>
    </w:lvl>
    <w:lvl w:ilvl="6" w:tplc="0409000F">
      <w:start w:val="1"/>
      <w:numFmt w:val="decimal"/>
      <w:lvlText w:val="%7."/>
      <w:lvlJc w:val="left"/>
      <w:pPr>
        <w:tabs>
          <w:tab w:val="left" w:pos="5531"/>
        </w:tabs>
        <w:ind w:left="5531" w:hanging="360"/>
      </w:pPr>
    </w:lvl>
    <w:lvl w:ilvl="7" w:tplc="04090019">
      <w:start w:val="1"/>
      <w:numFmt w:val="lowerLetter"/>
      <w:lvlText w:val="%8."/>
      <w:lvlJc w:val="left"/>
      <w:pPr>
        <w:tabs>
          <w:tab w:val="left" w:pos="6251"/>
        </w:tabs>
        <w:ind w:left="6251" w:hanging="360"/>
      </w:pPr>
    </w:lvl>
    <w:lvl w:ilvl="8" w:tplc="0409001B">
      <w:start w:val="1"/>
      <w:numFmt w:val="lowerRoman"/>
      <w:lvlText w:val="%9."/>
      <w:lvlJc w:val="right"/>
      <w:pPr>
        <w:tabs>
          <w:tab w:val="left" w:pos="6971"/>
        </w:tabs>
        <w:ind w:left="6971" w:hanging="180"/>
      </w:pPr>
    </w:lvl>
  </w:abstractNum>
  <w:abstractNum w:abstractNumId="1">
    <w:nsid w:val="0000001E"/>
    <w:multiLevelType w:val="hybridMultilevel"/>
    <w:tmpl w:val="283CF5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20"/>
    <w:multiLevelType w:val="hybridMultilevel"/>
    <w:tmpl w:val="9EC0C6A6"/>
    <w:lvl w:ilvl="0" w:tplc="843A06F8">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22"/>
    <w:multiLevelType w:val="hybridMultilevel"/>
    <w:tmpl w:val="5F584D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24"/>
    <w:multiLevelType w:val="multilevel"/>
    <w:tmpl w:val="7D78F1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000002C"/>
    <w:multiLevelType w:val="hybridMultilevel"/>
    <w:tmpl w:val="8BEEB7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2D"/>
    <w:multiLevelType w:val="hybridMultilevel"/>
    <w:tmpl w:val="4B020AC4"/>
    <w:lvl w:ilvl="0" w:tplc="04210019">
      <w:start w:val="1"/>
      <w:numFmt w:val="lowerLetter"/>
      <w:lvlText w:val="%1."/>
      <w:lvlJc w:val="left"/>
      <w:pPr>
        <w:ind w:left="720" w:hanging="360"/>
      </w:pPr>
      <w:rPr>
        <w:rFonts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2E"/>
    <w:multiLevelType w:val="hybridMultilevel"/>
    <w:tmpl w:val="D7346A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32"/>
    <w:multiLevelType w:val="hybridMultilevel"/>
    <w:tmpl w:val="6C0431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0000035"/>
    <w:multiLevelType w:val="multilevel"/>
    <w:tmpl w:val="3D7C27FC"/>
    <w:lvl w:ilvl="0">
      <w:start w:val="1"/>
      <w:numFmt w:val="decimal"/>
      <w:lvlText w:val="%1."/>
      <w:lvlJc w:val="left"/>
      <w:pPr>
        <w:ind w:left="720" w:hanging="360"/>
      </w:pPr>
      <w:rPr>
        <w:rFonts w:hint="default"/>
      </w:rPr>
    </w:lvl>
    <w:lvl w:ilvl="1">
      <w:start w:val="4"/>
      <w:numFmt w:val="decimal"/>
      <w:isLgl/>
      <w:lvlText w:val="%1.%2"/>
      <w:lvlJc w:val="left"/>
      <w:pPr>
        <w:ind w:left="1140" w:hanging="660"/>
      </w:pPr>
      <w:rPr>
        <w:rFonts w:hint="default"/>
      </w:rPr>
    </w:lvl>
    <w:lvl w:ilvl="2">
      <w:start w:val="3"/>
      <w:numFmt w:val="decimal"/>
      <w:isLgl/>
      <w:lvlText w:val="%1.%2.%3"/>
      <w:lvlJc w:val="left"/>
      <w:pPr>
        <w:ind w:left="132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0">
    <w:nsid w:val="00000036"/>
    <w:multiLevelType w:val="hybridMultilevel"/>
    <w:tmpl w:val="FB92A7D0"/>
    <w:lvl w:ilvl="0" w:tplc="6C2C35E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3A"/>
    <w:multiLevelType w:val="hybridMultilevel"/>
    <w:tmpl w:val="B88ECB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000003B"/>
    <w:multiLevelType w:val="hybridMultilevel"/>
    <w:tmpl w:val="DE667B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000003C"/>
    <w:multiLevelType w:val="hybridMultilevel"/>
    <w:tmpl w:val="621E90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000003E"/>
    <w:multiLevelType w:val="hybridMultilevel"/>
    <w:tmpl w:val="36ACB8E0"/>
    <w:lvl w:ilvl="0" w:tplc="04210019">
      <w:start w:val="1"/>
      <w:numFmt w:val="lowerLetter"/>
      <w:lvlText w:val="%1."/>
      <w:lvlJc w:val="left"/>
      <w:pPr>
        <w:ind w:left="720" w:hanging="360"/>
      </w:pPr>
      <w:rPr>
        <w:rFonts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000003F"/>
    <w:multiLevelType w:val="hybridMultilevel"/>
    <w:tmpl w:val="8E9692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00000040"/>
    <w:multiLevelType w:val="hybridMultilevel"/>
    <w:tmpl w:val="1F9C1A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00000041"/>
    <w:multiLevelType w:val="hybridMultilevel"/>
    <w:tmpl w:val="13A63C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0000042"/>
    <w:multiLevelType w:val="hybridMultilevel"/>
    <w:tmpl w:val="481025A8"/>
    <w:lvl w:ilvl="0" w:tplc="F31886D0">
      <w:start w:val="1"/>
      <w:numFmt w:val="lowerLetter"/>
      <w:lvlText w:val="%1."/>
      <w:lvlJc w:val="left"/>
      <w:pPr>
        <w:ind w:left="2160" w:hanging="360"/>
      </w:pPr>
      <w:rPr>
        <w:rFonts w:hint="default"/>
      </w:r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nsid w:val="0B47559E"/>
    <w:multiLevelType w:val="hybridMultilevel"/>
    <w:tmpl w:val="A8C87738"/>
    <w:lvl w:ilvl="0" w:tplc="D9589F5A">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7662FCD"/>
    <w:multiLevelType w:val="hybridMultilevel"/>
    <w:tmpl w:val="E5B2666E"/>
    <w:lvl w:ilvl="0" w:tplc="21541A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2EBC16FD"/>
    <w:multiLevelType w:val="hybridMultilevel"/>
    <w:tmpl w:val="55644E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0D349F7"/>
    <w:multiLevelType w:val="hybridMultilevel"/>
    <w:tmpl w:val="84F637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2C60BA2"/>
    <w:multiLevelType w:val="hybridMultilevel"/>
    <w:tmpl w:val="0DB2AFEC"/>
    <w:lvl w:ilvl="0" w:tplc="70EEE71A">
      <w:start w:val="1"/>
      <w:numFmt w:val="decimal"/>
      <w:lvlText w:val="%1."/>
      <w:lvlJc w:val="left"/>
      <w:pPr>
        <w:ind w:left="873" w:hanging="569"/>
        <w:jc w:val="left"/>
      </w:pPr>
      <w:rPr>
        <w:rFonts w:ascii="Times New Roman" w:eastAsia="Times New Roman" w:hAnsi="Times New Roman" w:cs="Times New Roman" w:hint="default"/>
        <w:b/>
        <w:bCs/>
        <w:w w:val="100"/>
        <w:sz w:val="24"/>
        <w:szCs w:val="24"/>
        <w:lang w:val="en-US" w:eastAsia="en-US" w:bidi="ar-SA"/>
      </w:rPr>
    </w:lvl>
    <w:lvl w:ilvl="1" w:tplc="62B897D2">
      <w:numFmt w:val="bullet"/>
      <w:lvlText w:val="•"/>
      <w:lvlJc w:val="left"/>
      <w:pPr>
        <w:ind w:left="880" w:hanging="569"/>
      </w:pPr>
      <w:rPr>
        <w:rFonts w:hint="default"/>
        <w:lang w:val="en-US" w:eastAsia="en-US" w:bidi="ar-SA"/>
      </w:rPr>
    </w:lvl>
    <w:lvl w:ilvl="2" w:tplc="C366B7B4">
      <w:numFmt w:val="bullet"/>
      <w:lvlText w:val="•"/>
      <w:lvlJc w:val="left"/>
      <w:pPr>
        <w:ind w:left="1253" w:hanging="569"/>
      </w:pPr>
      <w:rPr>
        <w:rFonts w:hint="default"/>
        <w:lang w:val="en-US" w:eastAsia="en-US" w:bidi="ar-SA"/>
      </w:rPr>
    </w:lvl>
    <w:lvl w:ilvl="3" w:tplc="F95E25D2">
      <w:numFmt w:val="bullet"/>
      <w:lvlText w:val="•"/>
      <w:lvlJc w:val="left"/>
      <w:pPr>
        <w:ind w:left="1627" w:hanging="569"/>
      </w:pPr>
      <w:rPr>
        <w:rFonts w:hint="default"/>
        <w:lang w:val="en-US" w:eastAsia="en-US" w:bidi="ar-SA"/>
      </w:rPr>
    </w:lvl>
    <w:lvl w:ilvl="4" w:tplc="4BA2FF78">
      <w:numFmt w:val="bullet"/>
      <w:lvlText w:val="•"/>
      <w:lvlJc w:val="left"/>
      <w:pPr>
        <w:ind w:left="2001" w:hanging="569"/>
      </w:pPr>
      <w:rPr>
        <w:rFonts w:hint="default"/>
        <w:lang w:val="en-US" w:eastAsia="en-US" w:bidi="ar-SA"/>
      </w:rPr>
    </w:lvl>
    <w:lvl w:ilvl="5" w:tplc="3716A160">
      <w:numFmt w:val="bullet"/>
      <w:lvlText w:val="•"/>
      <w:lvlJc w:val="left"/>
      <w:pPr>
        <w:ind w:left="2375" w:hanging="569"/>
      </w:pPr>
      <w:rPr>
        <w:rFonts w:hint="default"/>
        <w:lang w:val="en-US" w:eastAsia="en-US" w:bidi="ar-SA"/>
      </w:rPr>
    </w:lvl>
    <w:lvl w:ilvl="6" w:tplc="581A2EA2">
      <w:numFmt w:val="bullet"/>
      <w:lvlText w:val="•"/>
      <w:lvlJc w:val="left"/>
      <w:pPr>
        <w:ind w:left="2748" w:hanging="569"/>
      </w:pPr>
      <w:rPr>
        <w:rFonts w:hint="default"/>
        <w:lang w:val="en-US" w:eastAsia="en-US" w:bidi="ar-SA"/>
      </w:rPr>
    </w:lvl>
    <w:lvl w:ilvl="7" w:tplc="5D7604B8">
      <w:numFmt w:val="bullet"/>
      <w:lvlText w:val="•"/>
      <w:lvlJc w:val="left"/>
      <w:pPr>
        <w:ind w:left="3122" w:hanging="569"/>
      </w:pPr>
      <w:rPr>
        <w:rFonts w:hint="default"/>
        <w:lang w:val="en-US" w:eastAsia="en-US" w:bidi="ar-SA"/>
      </w:rPr>
    </w:lvl>
    <w:lvl w:ilvl="8" w:tplc="6E7C249A">
      <w:numFmt w:val="bullet"/>
      <w:lvlText w:val="•"/>
      <w:lvlJc w:val="left"/>
      <w:pPr>
        <w:ind w:left="3496" w:hanging="569"/>
      </w:pPr>
      <w:rPr>
        <w:rFonts w:hint="default"/>
        <w:lang w:val="en-US" w:eastAsia="en-US" w:bidi="ar-SA"/>
      </w:rPr>
    </w:lvl>
  </w:abstractNum>
  <w:abstractNum w:abstractNumId="24">
    <w:nsid w:val="6B171618"/>
    <w:multiLevelType w:val="hybridMultilevel"/>
    <w:tmpl w:val="B7165FC6"/>
    <w:lvl w:ilvl="0" w:tplc="B958D800">
      <w:start w:val="1"/>
      <w:numFmt w:val="decimal"/>
      <w:lvlText w:val="%1."/>
      <w:lvlJc w:val="left"/>
      <w:pPr>
        <w:ind w:left="732" w:hanging="428"/>
        <w:jc w:val="left"/>
      </w:pPr>
      <w:rPr>
        <w:rFonts w:ascii="Times New Roman" w:eastAsia="Times New Roman" w:hAnsi="Times New Roman" w:cs="Times New Roman" w:hint="default"/>
        <w:b/>
        <w:bCs/>
        <w:w w:val="100"/>
        <w:sz w:val="24"/>
        <w:szCs w:val="24"/>
        <w:lang w:val="en-US" w:eastAsia="en-US" w:bidi="ar-SA"/>
      </w:rPr>
    </w:lvl>
    <w:lvl w:ilvl="1" w:tplc="25104850">
      <w:numFmt w:val="bullet"/>
      <w:lvlText w:val="•"/>
      <w:lvlJc w:val="left"/>
      <w:pPr>
        <w:ind w:left="1101" w:hanging="428"/>
      </w:pPr>
      <w:rPr>
        <w:rFonts w:hint="default"/>
        <w:lang w:val="en-US" w:eastAsia="en-US" w:bidi="ar-SA"/>
      </w:rPr>
    </w:lvl>
    <w:lvl w:ilvl="2" w:tplc="85105A74">
      <w:numFmt w:val="bullet"/>
      <w:lvlText w:val="•"/>
      <w:lvlJc w:val="left"/>
      <w:pPr>
        <w:ind w:left="1463" w:hanging="428"/>
      </w:pPr>
      <w:rPr>
        <w:rFonts w:hint="default"/>
        <w:lang w:val="en-US" w:eastAsia="en-US" w:bidi="ar-SA"/>
      </w:rPr>
    </w:lvl>
    <w:lvl w:ilvl="3" w:tplc="849AA71E">
      <w:numFmt w:val="bullet"/>
      <w:lvlText w:val="•"/>
      <w:lvlJc w:val="left"/>
      <w:pPr>
        <w:ind w:left="1825" w:hanging="428"/>
      </w:pPr>
      <w:rPr>
        <w:rFonts w:hint="default"/>
        <w:lang w:val="en-US" w:eastAsia="en-US" w:bidi="ar-SA"/>
      </w:rPr>
    </w:lvl>
    <w:lvl w:ilvl="4" w:tplc="A80C5D64">
      <w:numFmt w:val="bullet"/>
      <w:lvlText w:val="•"/>
      <w:lvlJc w:val="left"/>
      <w:pPr>
        <w:ind w:left="2187" w:hanging="428"/>
      </w:pPr>
      <w:rPr>
        <w:rFonts w:hint="default"/>
        <w:lang w:val="en-US" w:eastAsia="en-US" w:bidi="ar-SA"/>
      </w:rPr>
    </w:lvl>
    <w:lvl w:ilvl="5" w:tplc="5AD29BF8">
      <w:numFmt w:val="bullet"/>
      <w:lvlText w:val="•"/>
      <w:lvlJc w:val="left"/>
      <w:pPr>
        <w:ind w:left="2549" w:hanging="428"/>
      </w:pPr>
      <w:rPr>
        <w:rFonts w:hint="default"/>
        <w:lang w:val="en-US" w:eastAsia="en-US" w:bidi="ar-SA"/>
      </w:rPr>
    </w:lvl>
    <w:lvl w:ilvl="6" w:tplc="0EB0D444">
      <w:numFmt w:val="bullet"/>
      <w:lvlText w:val="•"/>
      <w:lvlJc w:val="left"/>
      <w:pPr>
        <w:ind w:left="2911" w:hanging="428"/>
      </w:pPr>
      <w:rPr>
        <w:rFonts w:hint="default"/>
        <w:lang w:val="en-US" w:eastAsia="en-US" w:bidi="ar-SA"/>
      </w:rPr>
    </w:lvl>
    <w:lvl w:ilvl="7" w:tplc="B6EAB1E2">
      <w:numFmt w:val="bullet"/>
      <w:lvlText w:val="•"/>
      <w:lvlJc w:val="left"/>
      <w:pPr>
        <w:ind w:left="3272" w:hanging="428"/>
      </w:pPr>
      <w:rPr>
        <w:rFonts w:hint="default"/>
        <w:lang w:val="en-US" w:eastAsia="en-US" w:bidi="ar-SA"/>
      </w:rPr>
    </w:lvl>
    <w:lvl w:ilvl="8" w:tplc="B6B01A5C">
      <w:numFmt w:val="bullet"/>
      <w:lvlText w:val="•"/>
      <w:lvlJc w:val="left"/>
      <w:pPr>
        <w:ind w:left="3634" w:hanging="428"/>
      </w:pPr>
      <w:rPr>
        <w:rFonts w:hint="default"/>
        <w:lang w:val="en-US" w:eastAsia="en-US" w:bidi="ar-SA"/>
      </w:rPr>
    </w:lvl>
  </w:abstractNum>
  <w:abstractNum w:abstractNumId="25">
    <w:nsid w:val="7AF56560"/>
    <w:multiLevelType w:val="hybridMultilevel"/>
    <w:tmpl w:val="89A623AE"/>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23"/>
  </w:num>
  <w:num w:numId="3">
    <w:abstractNumId w:val="21"/>
  </w:num>
  <w:num w:numId="4">
    <w:abstractNumId w:val="0"/>
  </w:num>
  <w:num w:numId="5">
    <w:abstractNumId w:val="18"/>
  </w:num>
  <w:num w:numId="6">
    <w:abstractNumId w:val="7"/>
  </w:num>
  <w:num w:numId="7">
    <w:abstractNumId w:val="2"/>
  </w:num>
  <w:num w:numId="8">
    <w:abstractNumId w:val="5"/>
  </w:num>
  <w:num w:numId="9">
    <w:abstractNumId w:val="9"/>
  </w:num>
  <w:num w:numId="10">
    <w:abstractNumId w:val="3"/>
  </w:num>
  <w:num w:numId="11">
    <w:abstractNumId w:val="8"/>
  </w:num>
  <w:num w:numId="12">
    <w:abstractNumId w:val="16"/>
  </w:num>
  <w:num w:numId="13">
    <w:abstractNumId w:val="4"/>
  </w:num>
  <w:num w:numId="14">
    <w:abstractNumId w:val="1"/>
  </w:num>
  <w:num w:numId="15">
    <w:abstractNumId w:val="13"/>
  </w:num>
  <w:num w:numId="16">
    <w:abstractNumId w:val="15"/>
  </w:num>
  <w:num w:numId="17">
    <w:abstractNumId w:val="17"/>
  </w:num>
  <w:num w:numId="18">
    <w:abstractNumId w:val="12"/>
  </w:num>
  <w:num w:numId="19">
    <w:abstractNumId w:val="11"/>
  </w:num>
  <w:num w:numId="20">
    <w:abstractNumId w:val="14"/>
  </w:num>
  <w:num w:numId="21">
    <w:abstractNumId w:val="6"/>
  </w:num>
  <w:num w:numId="22">
    <w:abstractNumId w:val="22"/>
  </w:num>
  <w:num w:numId="23">
    <w:abstractNumId w:val="19"/>
  </w:num>
  <w:num w:numId="24">
    <w:abstractNumId w:val="25"/>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B415E"/>
    <w:rsid w:val="003C79BC"/>
    <w:rsid w:val="004205EE"/>
    <w:rsid w:val="00421604"/>
    <w:rsid w:val="006B415E"/>
    <w:rsid w:val="007B5D99"/>
    <w:rsid w:val="007D225D"/>
    <w:rsid w:val="009C684F"/>
    <w:rsid w:val="00EE7B1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E7B13"/>
    <w:rPr>
      <w:color w:val="0000FF" w:themeColor="hyperlink"/>
      <w:u w:val="single"/>
    </w:rPr>
  </w:style>
  <w:style w:type="paragraph" w:styleId="BalloonText">
    <w:name w:val="Balloon Text"/>
    <w:basedOn w:val="Normal"/>
    <w:link w:val="BalloonTextChar"/>
    <w:uiPriority w:val="99"/>
    <w:semiHidden/>
    <w:unhideWhenUsed/>
    <w:rsid w:val="00EE7B13"/>
    <w:rPr>
      <w:rFonts w:ascii="Tahoma" w:hAnsi="Tahoma" w:cs="Tahoma"/>
      <w:sz w:val="16"/>
      <w:szCs w:val="16"/>
    </w:rPr>
  </w:style>
  <w:style w:type="character" w:customStyle="1" w:styleId="BalloonTextChar">
    <w:name w:val="Balloon Text Char"/>
    <w:basedOn w:val="DefaultParagraphFont"/>
    <w:link w:val="BalloonText"/>
    <w:uiPriority w:val="99"/>
    <w:semiHidden/>
    <w:rsid w:val="00EE7B13"/>
    <w:rPr>
      <w:rFonts w:ascii="Tahoma" w:eastAsia="Times New Roman" w:hAnsi="Tahoma" w:cs="Tahoma"/>
      <w:sz w:val="16"/>
      <w:szCs w:val="16"/>
    </w:rPr>
  </w:style>
  <w:style w:type="table" w:styleId="TableGrid">
    <w:name w:val="Table Grid"/>
    <w:basedOn w:val="TableNormal"/>
    <w:uiPriority w:val="59"/>
    <w:rsid w:val="00EE7B13"/>
    <w:pPr>
      <w:widowControl/>
      <w:autoSpaceDE/>
      <w:autoSpaceDN/>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E7B13"/>
    <w:pPr>
      <w:widowControl/>
      <w:adjustRightInd w:val="0"/>
    </w:pPr>
    <w:rPr>
      <w:rFonts w:ascii="Arial" w:eastAsia="Calibri" w:hAnsi="Arial" w:cs="Arial"/>
      <w:color w:val="000000"/>
      <w:sz w:val="24"/>
      <w:szCs w:val="24"/>
    </w:rPr>
  </w:style>
  <w:style w:type="character" w:customStyle="1" w:styleId="ListParagraphChar">
    <w:name w:val="List Paragraph Char"/>
    <w:link w:val="ListParagraph"/>
    <w:uiPriority w:val="34"/>
    <w:qFormat/>
    <w:rsid w:val="00EE7B1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E7B13"/>
    <w:rPr>
      <w:color w:val="0000FF" w:themeColor="hyperlink"/>
      <w:u w:val="single"/>
    </w:rPr>
  </w:style>
  <w:style w:type="paragraph" w:styleId="BalloonText">
    <w:name w:val="Balloon Text"/>
    <w:basedOn w:val="Normal"/>
    <w:link w:val="BalloonTextChar"/>
    <w:uiPriority w:val="99"/>
    <w:semiHidden/>
    <w:unhideWhenUsed/>
    <w:rsid w:val="00EE7B13"/>
    <w:rPr>
      <w:rFonts w:ascii="Tahoma" w:hAnsi="Tahoma" w:cs="Tahoma"/>
      <w:sz w:val="16"/>
      <w:szCs w:val="16"/>
    </w:rPr>
  </w:style>
  <w:style w:type="character" w:customStyle="1" w:styleId="BalloonTextChar">
    <w:name w:val="Balloon Text Char"/>
    <w:basedOn w:val="DefaultParagraphFont"/>
    <w:link w:val="BalloonText"/>
    <w:uiPriority w:val="99"/>
    <w:semiHidden/>
    <w:rsid w:val="00EE7B13"/>
    <w:rPr>
      <w:rFonts w:ascii="Tahoma" w:eastAsia="Times New Roman" w:hAnsi="Tahoma" w:cs="Tahoma"/>
      <w:sz w:val="16"/>
      <w:szCs w:val="16"/>
    </w:rPr>
  </w:style>
  <w:style w:type="table" w:styleId="TableGrid">
    <w:name w:val="Table Grid"/>
    <w:basedOn w:val="TableNormal"/>
    <w:uiPriority w:val="59"/>
    <w:rsid w:val="00EE7B13"/>
    <w:pPr>
      <w:widowControl/>
      <w:autoSpaceDE/>
      <w:autoSpaceDN/>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E7B13"/>
    <w:pPr>
      <w:widowControl/>
      <w:adjustRightInd w:val="0"/>
    </w:pPr>
    <w:rPr>
      <w:rFonts w:ascii="Arial" w:eastAsia="Calibri" w:hAnsi="Arial" w:cs="Arial"/>
      <w:color w:val="000000"/>
      <w:sz w:val="24"/>
      <w:szCs w:val="24"/>
    </w:rPr>
  </w:style>
  <w:style w:type="character" w:customStyle="1" w:styleId="ListParagraphChar">
    <w:name w:val="List Paragraph Char"/>
    <w:link w:val="ListParagraph"/>
    <w:uiPriority w:val="34"/>
    <w:qFormat/>
    <w:rsid w:val="00EE7B1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nas.email@gmail.com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itiyaputra05@gmail.com1" TargetMode="Externa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managementreview"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Sheet1!$G$4:$G$9</c:f>
              <c:numCache>
                <c:formatCode>General</c:formatCode>
                <c:ptCount val="6"/>
                <c:pt idx="0">
                  <c:v>231</c:v>
                </c:pt>
                <c:pt idx="1">
                  <c:v>102</c:v>
                </c:pt>
                <c:pt idx="2">
                  <c:v>184</c:v>
                </c:pt>
                <c:pt idx="3">
                  <c:v>78</c:v>
                </c:pt>
                <c:pt idx="4">
                  <c:v>76</c:v>
                </c:pt>
                <c:pt idx="5">
                  <c:v>113</c:v>
                </c:pt>
              </c:numCache>
            </c:numRef>
          </c:val>
          <c:smooth val="0"/>
        </c:ser>
        <c:dLbls>
          <c:showLegendKey val="0"/>
          <c:showVal val="0"/>
          <c:showCatName val="0"/>
          <c:showSerName val="0"/>
          <c:showPercent val="0"/>
          <c:showBubbleSize val="0"/>
        </c:dLbls>
        <c:marker val="1"/>
        <c:smooth val="0"/>
        <c:axId val="106096128"/>
        <c:axId val="106189184"/>
      </c:lineChart>
      <c:catAx>
        <c:axId val="106096128"/>
        <c:scaling>
          <c:orientation val="minMax"/>
        </c:scaling>
        <c:delete val="0"/>
        <c:axPos val="b"/>
        <c:majorTickMark val="out"/>
        <c:minorTickMark val="none"/>
        <c:tickLblPos val="nextTo"/>
        <c:crossAx val="106189184"/>
        <c:crosses val="autoZero"/>
        <c:auto val="1"/>
        <c:lblAlgn val="ctr"/>
        <c:lblOffset val="100"/>
        <c:noMultiLvlLbl val="0"/>
      </c:catAx>
      <c:valAx>
        <c:axId val="106189184"/>
        <c:scaling>
          <c:orientation val="minMax"/>
        </c:scaling>
        <c:delete val="0"/>
        <c:axPos val="l"/>
        <c:majorGridlines/>
        <c:numFmt formatCode="General" sourceLinked="1"/>
        <c:majorTickMark val="out"/>
        <c:minorTickMark val="none"/>
        <c:tickLblPos val="nextTo"/>
        <c:crossAx val="106096128"/>
        <c:crosses val="autoZero"/>
        <c:crossBetween val="between"/>
      </c:valAx>
    </c:plotArea>
    <c:legend>
      <c:legendPos val="r"/>
      <c:overlay val="0"/>
    </c:legend>
    <c:plotVisOnly val="1"/>
    <c:dispBlanksAs val="gap"/>
    <c:showDLblsOverMax val="0"/>
  </c:chart>
  <c:txPr>
    <a:bodyPr/>
    <a:lstStyle/>
    <a:p>
      <a:pPr>
        <a:defRPr sz="500"/>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Bar16</b:Tag>
    <b:SourceType>JournalArticle</b:SourceType>
    <b:Guid>{29632A66-A054-4D99-8FDA-C40C9D4E8085}</b:Guid>
    <b:Title>Investigating the Effect of Types of Relationship Marketing in Customer Loyalty by using Structural. Equation Modeling (SEM) (Case Study Mellat Bank Branches of Tehran.</b:Title>
    <b:Year>2016</b:Year>
    <b:Author>
      <b:Author>
        <b:NameList>
          <b:Person>
            <b:Last>Barati</b:Last>
            <b:First>M.,</b:First>
            <b:Middle>Jafari, D., Moghaddam, S.S.,</b:Middle>
          </b:Person>
        </b:NameList>
      </b:Author>
    </b:Author>
    <b:JournalName>International Journalof Humanities and Cultural Studies (IJHCS). Vol. 2.</b:JournalName>
    <b:Pages>1-19 </b:Pages>
    <b:RefOrder>1</b:RefOrder>
  </b:Source>
  <b:Source>
    <b:Tag>Wit99</b:Tag>
    <b:SourceType>Book</b:SourceType>
    <b:Guid>{89975072-DE7E-40D3-845C-0126719494F2}</b:Guid>
    <b:Author>
      <b:Author>
        <b:NameList>
          <b:Person>
            <b:Last>Witjacsono</b:Last>
          </b:Person>
        </b:NameList>
      </b:Author>
    </b:Author>
    <b:Title>Oenerapan konsepmanufakturing.</b:Title>
    <b:Year>2015 : 99</b:Year>
    <b:City>Jakarta</b:City>
    <b:Publisher>Gramedia Persada</b:Publisher>
    <b:RefOrder>2</b:RefOrder>
  </b:Source>
  <b:Source>
    <b:Tag>Sug95</b:Tag>
    <b:SourceType>Book</b:SourceType>
    <b:Guid>{9D916B58-04F0-4125-B4C4-E04C6792770C}</b:Guid>
    <b:Author>
      <b:Author>
        <b:NameList>
          <b:Person>
            <b:Last>Sugiono</b:Last>
          </b:Person>
        </b:NameList>
      </b:Author>
    </b:Author>
    <b:Title>Metode penelitian kualittaif dan kuantitatif RD</b:Title>
    <b:Year>2018 : 95 -115 </b:Year>
    <b:City>jakarta</b:City>
    <b:Publisher>Alphabeta</b:Publisher>
    <b:RefOrder>15</b:RefOrder>
  </b:Source>
</b:Sources>
</file>

<file path=customXml/itemProps1.xml><?xml version="1.0" encoding="utf-8"?>
<ds:datastoreItem xmlns:ds="http://schemas.openxmlformats.org/officeDocument/2006/customXml" ds:itemID="{519EB374-7792-4916-B946-A92BA153A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3985</Words>
  <Characters>22716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2</cp:revision>
  <dcterms:created xsi:type="dcterms:W3CDTF">2022-05-31T02:36:00Z</dcterms:created>
  <dcterms:modified xsi:type="dcterms:W3CDTF">2022-05-31T02:36:00Z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2021-04-19T00:00:00Z</vt:filetime>
  </property>
</Properties>
</file>