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5E" w:rsidRDefault="00394BC0">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6B415E" w:rsidRDefault="004205EE">
                    <w:pPr>
                      <w:spacing w:before="8"/>
                      <w:ind w:left="2640" w:right="1719"/>
                      <w:jc w:val="center"/>
                      <w:rPr>
                        <w:rFonts w:ascii="Arial MT"/>
                        <w:sz w:val="20"/>
                      </w:rPr>
                    </w:pPr>
                    <w:r>
                      <w:rPr>
                        <w:rFonts w:ascii="Arial MT"/>
                        <w:sz w:val="20"/>
                      </w:rPr>
                      <w:t>Publiser</w:t>
                    </w:r>
                  </w:p>
                  <w:p w:rsidR="006B415E" w:rsidRDefault="004205EE">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6B415E" w:rsidRDefault="004205EE">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B415E" w:rsidRDefault="006B415E">
      <w:pPr>
        <w:pStyle w:val="BodyText"/>
        <w:spacing w:before="1"/>
        <w:rPr>
          <w:sz w:val="9"/>
        </w:rPr>
      </w:pPr>
    </w:p>
    <w:p w:rsidR="004E6456" w:rsidRPr="004E6456" w:rsidRDefault="004205EE" w:rsidP="004E6456">
      <w:pPr>
        <w:jc w:val="center"/>
        <w:rPr>
          <w:rFonts w:ascii="Arial" w:hAnsi="Arial" w:cs="Arial"/>
          <w:b/>
          <w:sz w:val="24"/>
          <w:szCs w:val="24"/>
        </w:rPr>
      </w:pPr>
      <w:r w:rsidRPr="004E6456">
        <w:rPr>
          <w:rFonts w:ascii="Arial" w:hAnsi="Arial" w:cs="Arial"/>
          <w:b/>
          <w:noProof/>
          <w:lang w:val="id-ID" w:eastAsia="id-ID"/>
        </w:rPr>
        <w:drawing>
          <wp:anchor distT="0" distB="0" distL="0" distR="0" simplePos="0" relativeHeight="487477248" behindDoc="1" locked="0" layoutInCell="1" allowOverlap="1" wp14:anchorId="6A5E6691" wp14:editId="4291C5E2">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r w:rsidR="004E6456" w:rsidRPr="004E6456">
        <w:rPr>
          <w:rFonts w:ascii="Arial" w:hAnsi="Arial" w:cs="Arial"/>
          <w:b/>
          <w:sz w:val="24"/>
          <w:szCs w:val="24"/>
        </w:rPr>
        <w:t xml:space="preserve">STRATEGI PEMASARAN PRODUK KREDIT PERBANKAN </w:t>
      </w:r>
    </w:p>
    <w:p w:rsidR="004E6456" w:rsidRPr="004E6456" w:rsidRDefault="004E6456" w:rsidP="004E6456">
      <w:pPr>
        <w:jc w:val="center"/>
        <w:rPr>
          <w:rFonts w:ascii="Arial" w:hAnsi="Arial" w:cs="Arial"/>
          <w:b/>
          <w:sz w:val="24"/>
          <w:szCs w:val="24"/>
        </w:rPr>
      </w:pPr>
      <w:r w:rsidRPr="004E6456">
        <w:rPr>
          <w:rFonts w:ascii="Arial" w:hAnsi="Arial" w:cs="Arial"/>
          <w:b/>
          <w:sz w:val="24"/>
          <w:szCs w:val="24"/>
        </w:rPr>
        <w:t xml:space="preserve">PADA MASA PANDEMI COVID-19 </w:t>
      </w:r>
    </w:p>
    <w:p w:rsidR="006B415E" w:rsidRDefault="004E6456" w:rsidP="004E6456">
      <w:pPr>
        <w:pStyle w:val="Heading1"/>
        <w:spacing w:before="92"/>
        <w:ind w:left="777" w:right="640" w:firstLine="0"/>
        <w:jc w:val="center"/>
        <w:rPr>
          <w:rFonts w:ascii="Arial"/>
        </w:rPr>
      </w:pPr>
      <w:r w:rsidRPr="004E6456">
        <w:rPr>
          <w:rFonts w:ascii="Arial" w:hAnsi="Arial" w:cs="Arial"/>
        </w:rPr>
        <w:t>(Studi Kasus pada BNI Cabang Banjar)</w:t>
      </w:r>
      <w:r w:rsidR="004205EE">
        <w:rPr>
          <w:rFonts w:ascii="Arial"/>
          <w:spacing w:val="-8"/>
        </w:rPr>
        <w:t xml:space="preserve"> </w:t>
      </w:r>
    </w:p>
    <w:p w:rsidR="004E6456" w:rsidRPr="004E6456" w:rsidRDefault="004E6456" w:rsidP="004E6456">
      <w:pPr>
        <w:spacing w:before="8" w:line="460" w:lineRule="atLeast"/>
        <w:ind w:left="1276" w:right="1173"/>
        <w:jc w:val="center"/>
        <w:rPr>
          <w:rFonts w:ascii="Arial" w:hAnsi="Arial" w:cs="Arial"/>
          <w:sz w:val="20"/>
          <w:vertAlign w:val="superscript"/>
          <w:lang w:val="id-ID"/>
        </w:rPr>
      </w:pPr>
      <w:r>
        <w:rPr>
          <w:rFonts w:ascii="Arial" w:hAnsi="Arial" w:cs="Arial"/>
          <w:sz w:val="20"/>
          <w:lang w:val="id-ID"/>
        </w:rPr>
        <w:t>Candra Oktaviana</w:t>
      </w:r>
      <w:r w:rsidRPr="004E6456">
        <w:rPr>
          <w:rFonts w:ascii="Arial" w:hAnsi="Arial" w:cs="Arial"/>
          <w:sz w:val="20"/>
          <w:vertAlign w:val="superscript"/>
          <w:lang w:val="id-ID"/>
        </w:rPr>
        <w:t>1</w:t>
      </w:r>
      <w:r w:rsidRPr="004E6456">
        <w:rPr>
          <w:rFonts w:ascii="Arial" w:hAnsi="Arial" w:cs="Arial"/>
          <w:sz w:val="20"/>
          <w:lang w:val="id-ID"/>
        </w:rPr>
        <w:t>, Enas</w:t>
      </w:r>
      <w:r w:rsidRPr="004E6456">
        <w:rPr>
          <w:rFonts w:ascii="Arial" w:hAnsi="Arial" w:cs="Arial"/>
          <w:sz w:val="20"/>
          <w:vertAlign w:val="superscript"/>
          <w:lang w:val="id-ID"/>
        </w:rPr>
        <w:t>2</w:t>
      </w:r>
      <w:r w:rsidRPr="004E6456">
        <w:rPr>
          <w:rFonts w:ascii="Arial" w:hAnsi="Arial" w:cs="Arial"/>
          <w:sz w:val="20"/>
          <w:lang w:val="id-ID"/>
        </w:rPr>
        <w:t>, Ferey Herman</w:t>
      </w:r>
      <w:r w:rsidRPr="004E6456">
        <w:rPr>
          <w:rFonts w:ascii="Arial" w:hAnsi="Arial" w:cs="Arial"/>
          <w:sz w:val="20"/>
          <w:vertAlign w:val="superscript"/>
          <w:lang w:val="id-ID"/>
        </w:rPr>
        <w:t>3</w:t>
      </w:r>
    </w:p>
    <w:p w:rsidR="004E6456" w:rsidRPr="004E6456" w:rsidRDefault="004E6456" w:rsidP="004E6456">
      <w:pPr>
        <w:spacing w:before="8" w:line="460" w:lineRule="atLeast"/>
        <w:ind w:left="2865" w:right="2712" w:hanging="2"/>
        <w:jc w:val="center"/>
        <w:rPr>
          <w:rFonts w:ascii="Arial" w:hAnsi="Arial" w:cs="Arial"/>
          <w:sz w:val="20"/>
          <w:vertAlign w:val="superscript"/>
          <w:lang w:val="id-ID"/>
        </w:rPr>
      </w:pPr>
    </w:p>
    <w:p w:rsidR="004E6456" w:rsidRPr="004E6456" w:rsidRDefault="004E6456" w:rsidP="004E6456">
      <w:pPr>
        <w:spacing w:line="228" w:lineRule="exact"/>
        <w:ind w:left="777" w:right="627"/>
        <w:jc w:val="center"/>
        <w:rPr>
          <w:rFonts w:ascii="Arial" w:hAnsi="Arial" w:cs="Arial"/>
          <w:sz w:val="20"/>
          <w:vertAlign w:val="superscript"/>
        </w:rPr>
      </w:pPr>
      <w:r w:rsidRPr="004E6456">
        <w:rPr>
          <w:rFonts w:ascii="Arial" w:hAnsi="Arial" w:cs="Arial"/>
          <w:sz w:val="20"/>
          <w:lang w:val="id-ID"/>
        </w:rPr>
        <w:t>Universitas Galuh</w:t>
      </w:r>
      <w:r w:rsidRPr="004E6456">
        <w:rPr>
          <w:rFonts w:ascii="Arial" w:hAnsi="Arial" w:cs="Arial"/>
          <w:sz w:val="20"/>
          <w:vertAlign w:val="superscript"/>
          <w:lang w:val="id-ID"/>
        </w:rPr>
        <w:t>1,2,3</w:t>
      </w:r>
    </w:p>
    <w:p w:rsidR="004E6456" w:rsidRPr="004E6456" w:rsidRDefault="004E6456" w:rsidP="004E6456">
      <w:pPr>
        <w:pStyle w:val="BodyText"/>
        <w:rPr>
          <w:rFonts w:ascii="Arial" w:hAnsi="Arial" w:cs="Arial"/>
          <w:sz w:val="20"/>
        </w:rPr>
      </w:pPr>
    </w:p>
    <w:p w:rsidR="004E6456" w:rsidRPr="004E6456" w:rsidRDefault="004E6456" w:rsidP="004E6456">
      <w:pPr>
        <w:spacing w:before="2"/>
        <w:ind w:left="777" w:right="628"/>
        <w:jc w:val="center"/>
        <w:rPr>
          <w:rFonts w:ascii="Arial" w:hAnsi="Arial" w:cs="Arial"/>
          <w:i/>
          <w:sz w:val="20"/>
          <w:lang w:val="id-ID"/>
        </w:rPr>
      </w:pPr>
      <w:r w:rsidRPr="004E6456">
        <w:rPr>
          <w:rFonts w:ascii="Arial" w:hAnsi="Arial" w:cs="Arial"/>
          <w:i/>
          <w:sz w:val="20"/>
        </w:rPr>
        <w:t>e-</w:t>
      </w:r>
      <w:proofErr w:type="gramStart"/>
      <w:r w:rsidRPr="004E6456">
        <w:rPr>
          <w:rFonts w:ascii="Arial" w:hAnsi="Arial" w:cs="Arial"/>
          <w:i/>
          <w:sz w:val="20"/>
        </w:rPr>
        <w:t>mail</w:t>
      </w:r>
      <w:r w:rsidRPr="004E6456">
        <w:rPr>
          <w:rFonts w:ascii="Arial" w:hAnsi="Arial" w:cs="Arial"/>
          <w:i/>
          <w:spacing w:val="-2"/>
          <w:sz w:val="20"/>
        </w:rPr>
        <w:t xml:space="preserve"> </w:t>
      </w:r>
      <w:r w:rsidRPr="004E6456">
        <w:rPr>
          <w:rFonts w:ascii="Arial" w:hAnsi="Arial" w:cs="Arial"/>
          <w:i/>
          <w:sz w:val="20"/>
        </w:rPr>
        <w:t>:</w:t>
      </w:r>
      <w:proofErr w:type="gramEnd"/>
      <w:r w:rsidRPr="004E6456">
        <w:rPr>
          <w:rFonts w:ascii="Arial" w:hAnsi="Arial" w:cs="Arial"/>
          <w:i/>
          <w:sz w:val="20"/>
        </w:rPr>
        <w:t xml:space="preserve"> </w:t>
      </w:r>
    </w:p>
    <w:p w:rsidR="004E6456" w:rsidRPr="004E6456" w:rsidRDefault="004E6456" w:rsidP="004E6456">
      <w:pPr>
        <w:spacing w:before="2"/>
        <w:ind w:left="777" w:right="628"/>
        <w:jc w:val="center"/>
        <w:rPr>
          <w:rFonts w:ascii="Arial" w:hAnsi="Arial" w:cs="Arial"/>
          <w:i/>
          <w:sz w:val="20"/>
          <w:lang w:val="id-ID"/>
        </w:rPr>
      </w:pPr>
      <w:hyperlink r:id="rId10" w:history="1">
        <w:r w:rsidRPr="00BF5D40">
          <w:rPr>
            <w:rStyle w:val="Hyperlink"/>
            <w:rFonts w:ascii="Arial" w:hAnsi="Arial" w:cs="Arial"/>
            <w:i/>
            <w:sz w:val="20"/>
            <w:lang w:val="id-ID"/>
          </w:rPr>
          <w:t>candraoktaviana17@gmail.com</w:t>
        </w:r>
        <w:r w:rsidRPr="00BF5D40">
          <w:rPr>
            <w:rStyle w:val="Hyperlink"/>
            <w:rFonts w:ascii="Arial" w:hAnsi="Arial" w:cs="Arial"/>
            <w:i/>
            <w:sz w:val="20"/>
            <w:vertAlign w:val="superscript"/>
            <w:lang w:val="id-ID"/>
          </w:rPr>
          <w:t>1</w:t>
        </w:r>
      </w:hyperlink>
      <w:r w:rsidRPr="004E6456">
        <w:rPr>
          <w:rFonts w:ascii="Arial" w:hAnsi="Arial" w:cs="Arial"/>
          <w:i/>
          <w:sz w:val="20"/>
          <w:lang w:val="id-ID"/>
        </w:rPr>
        <w:t>,</w:t>
      </w:r>
    </w:p>
    <w:p w:rsidR="004E6456" w:rsidRPr="004E6456" w:rsidRDefault="004E6456" w:rsidP="004E6456">
      <w:pPr>
        <w:spacing w:before="2"/>
        <w:ind w:left="777" w:right="628"/>
        <w:jc w:val="center"/>
        <w:rPr>
          <w:rFonts w:ascii="Arial" w:hAnsi="Arial" w:cs="Arial"/>
          <w:i/>
          <w:sz w:val="20"/>
          <w:lang w:val="id-ID"/>
        </w:rPr>
      </w:pPr>
      <w:hyperlink r:id="rId11" w:history="1">
        <w:r w:rsidRPr="004E6456">
          <w:rPr>
            <w:rStyle w:val="Hyperlink"/>
            <w:rFonts w:ascii="Arial" w:hAnsi="Arial" w:cs="Arial"/>
            <w:i/>
            <w:color w:val="auto"/>
            <w:sz w:val="20"/>
            <w:u w:val="none"/>
            <w:lang w:val="id-ID"/>
          </w:rPr>
          <w:t>enas.email@gmail.com</w:t>
        </w:r>
        <w:r w:rsidRPr="004E6456">
          <w:rPr>
            <w:rStyle w:val="Hyperlink"/>
            <w:rFonts w:ascii="Arial" w:hAnsi="Arial" w:cs="Arial"/>
            <w:i/>
            <w:color w:val="auto"/>
            <w:sz w:val="20"/>
            <w:u w:val="none"/>
            <w:vertAlign w:val="superscript"/>
            <w:lang w:val="id-ID"/>
          </w:rPr>
          <w:t>2</w:t>
        </w:r>
      </w:hyperlink>
      <w:r w:rsidRPr="004E6456">
        <w:rPr>
          <w:rFonts w:ascii="Arial" w:hAnsi="Arial" w:cs="Arial"/>
          <w:i/>
          <w:sz w:val="20"/>
          <w:lang w:val="id-ID"/>
        </w:rPr>
        <w:t>,</w:t>
      </w:r>
    </w:p>
    <w:p w:rsidR="004E6456" w:rsidRPr="0029783C" w:rsidRDefault="004E6456" w:rsidP="004E6456">
      <w:pPr>
        <w:spacing w:before="2"/>
        <w:ind w:left="777" w:right="628"/>
        <w:jc w:val="center"/>
        <w:rPr>
          <w:rFonts w:ascii="Arial MT"/>
          <w:i/>
          <w:sz w:val="20"/>
          <w:vertAlign w:val="superscript"/>
          <w:lang w:val="id-ID"/>
        </w:rPr>
      </w:pPr>
      <w:r w:rsidRPr="004E6456">
        <w:rPr>
          <w:rFonts w:ascii="Arial" w:hAnsi="Arial" w:cs="Arial"/>
          <w:i/>
          <w:sz w:val="20"/>
          <w:lang w:val="id-ID"/>
        </w:rPr>
        <w:t>fereyunigal@gmail.com</w:t>
      </w:r>
      <w:r w:rsidRPr="004E6456">
        <w:rPr>
          <w:rFonts w:ascii="Arial" w:hAnsi="Arial" w:cs="Arial"/>
          <w:i/>
          <w:sz w:val="20"/>
          <w:vertAlign w:val="superscript"/>
          <w:lang w:val="id-ID"/>
        </w:rPr>
        <w:t>3</w:t>
      </w:r>
    </w:p>
    <w:p w:rsidR="006B415E" w:rsidRDefault="006B415E">
      <w:pPr>
        <w:pStyle w:val="BodyText"/>
        <w:rPr>
          <w:rFonts w:ascii="Arial MT"/>
          <w:sz w:val="20"/>
        </w:rPr>
      </w:pPr>
    </w:p>
    <w:p w:rsidR="006B415E" w:rsidRDefault="006B415E">
      <w:pPr>
        <w:pStyle w:val="BodyText"/>
        <w:spacing w:before="3"/>
        <w:rPr>
          <w:rFonts w:ascii="Arial MT"/>
        </w:rPr>
      </w:pPr>
    </w:p>
    <w:p w:rsidR="006B415E" w:rsidRDefault="00394BC0">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B415E" w:rsidRDefault="006B415E">
      <w:pPr>
        <w:spacing w:line="20" w:lineRule="exact"/>
        <w:rPr>
          <w:rFonts w:ascii="Arial MT"/>
          <w:sz w:val="2"/>
        </w:rPr>
        <w:sectPr w:rsidR="006B415E">
          <w:headerReference w:type="default" r:id="rId12"/>
          <w:footerReference w:type="default" r:id="rId13"/>
          <w:type w:val="continuous"/>
          <w:pgSz w:w="11910" w:h="16840"/>
          <w:pgMar w:top="1400" w:right="1260" w:bottom="1420" w:left="1680" w:header="709" w:footer="1236" w:gutter="0"/>
          <w:pgNumType w:start="1"/>
          <w:cols w:space="720"/>
        </w:sectPr>
      </w:pPr>
    </w:p>
    <w:p w:rsidR="006B415E" w:rsidRDefault="004205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B415E" w:rsidRDefault="004205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B415E" w:rsidRDefault="006B415E">
      <w:pPr>
        <w:pStyle w:val="BodyText"/>
        <w:spacing w:before="6"/>
        <w:rPr>
          <w:b/>
          <w:i/>
          <w:sz w:val="19"/>
        </w:rPr>
      </w:pPr>
    </w:p>
    <w:p w:rsidR="006B415E" w:rsidRDefault="004205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B415E" w:rsidRDefault="004205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B415E" w:rsidRDefault="006B415E">
      <w:pPr>
        <w:pStyle w:val="BodyText"/>
        <w:spacing w:before="6"/>
        <w:rPr>
          <w:i/>
          <w:sz w:val="18"/>
        </w:rPr>
      </w:pPr>
    </w:p>
    <w:p w:rsidR="006B415E" w:rsidRDefault="004205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B415E" w:rsidRDefault="004205EE">
      <w:pPr>
        <w:spacing w:line="227" w:lineRule="exact"/>
        <w:ind w:left="304"/>
        <w:rPr>
          <w:i/>
          <w:sz w:val="20"/>
        </w:rPr>
      </w:pPr>
      <w:r>
        <w:rPr>
          <w:i/>
          <w:sz w:val="20"/>
        </w:rPr>
        <w:t>Indonesia</w:t>
      </w:r>
    </w:p>
    <w:p w:rsidR="006B415E" w:rsidRDefault="004205EE">
      <w:pPr>
        <w:spacing w:before="2"/>
        <w:ind w:left="304"/>
        <w:rPr>
          <w:i/>
          <w:sz w:val="20"/>
        </w:rPr>
      </w:pPr>
      <w:r>
        <w:rPr>
          <w:i/>
          <w:sz w:val="20"/>
        </w:rPr>
        <w:t>English (foreign</w:t>
      </w:r>
      <w:r>
        <w:rPr>
          <w:i/>
          <w:spacing w:val="-3"/>
          <w:sz w:val="20"/>
        </w:rPr>
        <w:t xml:space="preserve"> </w:t>
      </w:r>
      <w:r>
        <w:rPr>
          <w:i/>
          <w:sz w:val="20"/>
        </w:rPr>
        <w:t>Author)</w:t>
      </w:r>
    </w:p>
    <w:p w:rsidR="006B415E" w:rsidRPr="004E6456" w:rsidRDefault="004205EE" w:rsidP="004E6456">
      <w:pPr>
        <w:spacing w:line="210" w:lineRule="exact"/>
        <w:jc w:val="both"/>
        <w:rPr>
          <w:i/>
          <w:sz w:val="20"/>
          <w:szCs w:val="20"/>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4E6456" w:rsidRPr="004E6456">
        <w:rPr>
          <w:i/>
          <w:sz w:val="20"/>
          <w:szCs w:val="20"/>
        </w:rPr>
        <w:t xml:space="preserve">Penelitian ini bertujuan Untuk mengetahui dan menganalisis strategi pemasaran produk kredit perbankan pada masa pandemi covid 19. Untuk mengetahui dan menganalisis hambatan yang dihadapi pada saat </w:t>
      </w:r>
      <w:proofErr w:type="gramStart"/>
      <w:r w:rsidR="004E6456" w:rsidRPr="004E6456">
        <w:rPr>
          <w:i/>
          <w:sz w:val="20"/>
          <w:szCs w:val="20"/>
        </w:rPr>
        <w:t>pelaksanaan  strategi</w:t>
      </w:r>
      <w:proofErr w:type="gramEnd"/>
      <w:r w:rsidR="004E6456" w:rsidRPr="004E6456">
        <w:rPr>
          <w:i/>
          <w:sz w:val="20"/>
          <w:szCs w:val="20"/>
        </w:rPr>
        <w:t xml:space="preserve"> pemasaran produk kredit perbankan pada masa pandemi covid 19. Untuk mengetahui dan menganalisis upaya yang dialkukan untuk mengatasi hambatan yang dihadapi pada saat </w:t>
      </w:r>
      <w:proofErr w:type="gramStart"/>
      <w:r w:rsidR="004E6456" w:rsidRPr="004E6456">
        <w:rPr>
          <w:i/>
          <w:sz w:val="20"/>
          <w:szCs w:val="20"/>
        </w:rPr>
        <w:t>pelaksanaan  strategi</w:t>
      </w:r>
      <w:proofErr w:type="gramEnd"/>
      <w:r w:rsidR="004E6456" w:rsidRPr="004E6456">
        <w:rPr>
          <w:i/>
          <w:sz w:val="20"/>
          <w:szCs w:val="20"/>
        </w:rPr>
        <w:t xml:space="preserve"> pemasaran produk kredit perbankan pada masa pandemi covid 19.</w:t>
      </w:r>
      <w:r w:rsidR="004E6456" w:rsidRPr="004E6456">
        <w:rPr>
          <w:i/>
          <w:color w:val="000000"/>
          <w:sz w:val="20"/>
          <w:szCs w:val="20"/>
        </w:rPr>
        <w:t xml:space="preserve"> </w:t>
      </w:r>
      <w:proofErr w:type="gramStart"/>
      <w:r w:rsidR="004E6456" w:rsidRPr="004E6456">
        <w:rPr>
          <w:i/>
          <w:color w:val="000000" w:themeColor="text1"/>
          <w:sz w:val="20"/>
          <w:szCs w:val="20"/>
        </w:rPr>
        <w:t>Sedangkan metode yang diginakan adalah penelitian bersifat deskriptif kualitatif.</w:t>
      </w:r>
      <w:proofErr w:type="gramEnd"/>
      <w:r w:rsidR="004E6456" w:rsidRPr="004E6456">
        <w:rPr>
          <w:i/>
          <w:color w:val="000000" w:themeColor="text1"/>
          <w:sz w:val="20"/>
          <w:szCs w:val="20"/>
        </w:rPr>
        <w:t xml:space="preserve">  Hasil penelitian disimpulkan bahwa  </w:t>
      </w:r>
      <w:r w:rsidR="004E6456" w:rsidRPr="004E6456">
        <w:rPr>
          <w:i/>
          <w:sz w:val="20"/>
          <w:szCs w:val="20"/>
        </w:rPr>
        <w:t xml:space="preserve">Pelaksanaan  strategi pemasaran produk kredit perbankan pada masa pandemi covid 19, berdasarkan aspek produk  PT BNI mengelluarkan beberapa prodik unggulan yang disesuaikan dengan kebutuhan konsumen, seperti dengan menambah featur dalam mobile banking, mengeluaskan BNI Direct dan BNI API sebagai sarana bertansaksi nasabahnya. Berdasarkan aspek promosi, BNI cabang banjar tidak terlalu banyak merubah strategi hanya dalam pelayanan yang di berikan yang agak berbeda, meningat tuntutan </w:t>
      </w:r>
      <w:proofErr w:type="gramStart"/>
      <w:r w:rsidR="004E6456" w:rsidRPr="004E6456">
        <w:rPr>
          <w:i/>
          <w:sz w:val="20"/>
          <w:szCs w:val="20"/>
        </w:rPr>
        <w:t>untuk  menghindari</w:t>
      </w:r>
      <w:proofErr w:type="gramEnd"/>
      <w:r w:rsidR="004E6456" w:rsidRPr="004E6456">
        <w:rPr>
          <w:i/>
          <w:sz w:val="20"/>
          <w:szCs w:val="20"/>
        </w:rPr>
        <w:t xml:space="preserve"> mobilitas maka pelayanan dilakukan melalui mobile. Sedangkan </w:t>
      </w:r>
      <w:r w:rsidR="004E6456" w:rsidRPr="004E6456">
        <w:rPr>
          <w:i/>
          <w:iCs/>
          <w:sz w:val="20"/>
          <w:szCs w:val="20"/>
        </w:rPr>
        <w:t>physical evidence yang dimiliki oleh BNI Cabang Banjar  sudah memenuhi SOP.</w:t>
      </w:r>
      <w:r w:rsidR="004E6456" w:rsidRPr="004E6456">
        <w:rPr>
          <w:i/>
          <w:sz w:val="20"/>
          <w:szCs w:val="20"/>
        </w:rPr>
        <w:t xml:space="preserve">Hambatan yang dihadapi pihak BNI mengenai pelaksanaan strategi pemasaran produk kredit perbankan pada masa pandemi covid 19, adalah : adanya regulasi yang berubah dan pembatasan mobilitas, tuntutan  situasi dan kondisi yang  terjadi di lapangan semenjak adanya covid 19, Daya beli masyarakat di masa pandemi sangat rendah,  media komunikasi yang tidak bisa dilakukan secara langsung mengingat adanya perubahan  yang diakibatkan  kebijakan yang berubah akibat pandemi covud 19. </w:t>
      </w:r>
      <w:r w:rsidR="004E6456" w:rsidRPr="004E6456">
        <w:rPr>
          <w:i/>
          <w:iCs/>
          <w:sz w:val="20"/>
          <w:szCs w:val="20"/>
        </w:rPr>
        <w:t xml:space="preserve">Upaya yang dilakukan untuk mengatasi hambatan dalam </w:t>
      </w:r>
      <w:r w:rsidR="004E6456" w:rsidRPr="004E6456">
        <w:rPr>
          <w:i/>
          <w:sz w:val="20"/>
          <w:szCs w:val="20"/>
        </w:rPr>
        <w:t>pelaksanaan strategi pemasaran produk kredit perbankan pada masa pandemi covid 19</w:t>
      </w:r>
      <w:r w:rsidR="004E6456">
        <w:rPr>
          <w:i/>
          <w:sz w:val="20"/>
          <w:szCs w:val="20"/>
          <w:lang w:val="id-ID"/>
        </w:rPr>
        <w:t xml:space="preserve"> </w:t>
      </w:r>
      <w:r w:rsidR="004E6456" w:rsidRPr="004E6456">
        <w:rPr>
          <w:i/>
          <w:sz w:val="20"/>
          <w:szCs w:val="20"/>
        </w:rPr>
        <w:t>perusahaan melakukan beberapa hal seperti: mengimbangi regulasi yang keluar dengan membuat sistem-sistem baru sebagai terobosan untuk menjawab tantangan, melakukan inovasi proses pemasaran secara terus menerus, memberikan pemahaman kepada masyarakat mengenai produk kredit perbankan, dan perusahaan terus melakukan inovasi produk didasarkan pada situasi dan kondisi yang ada</w:t>
      </w:r>
    </w:p>
    <w:p w:rsidR="006B415E" w:rsidRDefault="006B415E">
      <w:pPr>
        <w:jc w:val="both"/>
        <w:rPr>
          <w:sz w:val="20"/>
        </w:rPr>
        <w:sectPr w:rsidR="006B415E">
          <w:type w:val="continuous"/>
          <w:pgSz w:w="11910" w:h="16840"/>
          <w:pgMar w:top="1400" w:right="1260" w:bottom="1420" w:left="1680" w:header="720" w:footer="720" w:gutter="0"/>
          <w:cols w:num="2" w:space="720" w:equalWidth="0">
            <w:col w:w="2971" w:space="362"/>
            <w:col w:w="5637"/>
          </w:cols>
        </w:sectPr>
      </w:pPr>
    </w:p>
    <w:p w:rsidR="006B415E" w:rsidRDefault="006B415E">
      <w:pPr>
        <w:pStyle w:val="BodyText"/>
        <w:rPr>
          <w:i/>
          <w:sz w:val="12"/>
        </w:rPr>
      </w:pPr>
    </w:p>
    <w:p w:rsidR="004E6456" w:rsidRDefault="004205EE" w:rsidP="004E6456">
      <w:pPr>
        <w:tabs>
          <w:tab w:val="num" w:pos="360"/>
          <w:tab w:val="num" w:pos="720"/>
        </w:tabs>
        <w:jc w:val="both"/>
        <w:rPr>
          <w:i/>
          <w:sz w:val="20"/>
          <w:szCs w:val="20"/>
          <w:lang w:val="id-ID"/>
        </w:rPr>
      </w:pPr>
      <w:r>
        <w:rPr>
          <w:b/>
          <w:i/>
          <w:sz w:val="20"/>
        </w:rPr>
        <w:t xml:space="preserve">Key </w:t>
      </w:r>
      <w:proofErr w:type="gramStart"/>
      <w:r>
        <w:rPr>
          <w:b/>
          <w:i/>
          <w:sz w:val="20"/>
        </w:rPr>
        <w:t>Words :</w:t>
      </w:r>
      <w:proofErr w:type="gramEnd"/>
      <w:r w:rsidR="004E6456" w:rsidRPr="004E6456">
        <w:rPr>
          <w:b/>
          <w:sz w:val="24"/>
          <w:szCs w:val="24"/>
        </w:rPr>
        <w:t xml:space="preserve"> </w:t>
      </w:r>
      <w:r w:rsidR="004E6456" w:rsidRPr="004E6456">
        <w:rPr>
          <w:i/>
          <w:sz w:val="20"/>
          <w:szCs w:val="20"/>
        </w:rPr>
        <w:t>Strategi Pemasaran Produk Kredit Perbankan,  Masa Pandemi Covid-19</w:t>
      </w:r>
    </w:p>
    <w:p w:rsidR="00575329" w:rsidRDefault="00575329" w:rsidP="004E6456">
      <w:pPr>
        <w:tabs>
          <w:tab w:val="num" w:pos="360"/>
          <w:tab w:val="num" w:pos="720"/>
        </w:tabs>
        <w:jc w:val="both"/>
        <w:rPr>
          <w:i/>
          <w:sz w:val="20"/>
          <w:szCs w:val="20"/>
          <w:lang w:val="id-ID"/>
        </w:rPr>
      </w:pPr>
    </w:p>
    <w:p w:rsidR="00575329" w:rsidRDefault="00575329" w:rsidP="004E6456">
      <w:pPr>
        <w:tabs>
          <w:tab w:val="num" w:pos="360"/>
          <w:tab w:val="num" w:pos="720"/>
        </w:tabs>
        <w:jc w:val="both"/>
        <w:rPr>
          <w:i/>
          <w:sz w:val="20"/>
          <w:szCs w:val="20"/>
          <w:lang w:val="id-ID"/>
        </w:rPr>
      </w:pPr>
    </w:p>
    <w:p w:rsidR="00575329" w:rsidRPr="00575329" w:rsidRDefault="00575329" w:rsidP="004E6456">
      <w:pPr>
        <w:tabs>
          <w:tab w:val="num" w:pos="360"/>
          <w:tab w:val="num" w:pos="720"/>
        </w:tabs>
        <w:jc w:val="both"/>
        <w:rPr>
          <w:b/>
          <w:sz w:val="24"/>
          <w:szCs w:val="24"/>
          <w:lang w:val="id-ID"/>
        </w:rPr>
      </w:pPr>
    </w:p>
    <w:p w:rsidR="006B415E" w:rsidRDefault="006B415E">
      <w:pPr>
        <w:pStyle w:val="BodyText"/>
        <w:spacing w:before="1"/>
        <w:rPr>
          <w:i/>
          <w:sz w:val="17"/>
        </w:rPr>
      </w:pPr>
    </w:p>
    <w:p w:rsidR="006B415E" w:rsidRDefault="006B415E">
      <w:pPr>
        <w:rPr>
          <w:sz w:val="17"/>
        </w:rPr>
        <w:sectPr w:rsidR="006B415E">
          <w:type w:val="continuous"/>
          <w:pgSz w:w="11910" w:h="16840"/>
          <w:pgMar w:top="1400" w:right="1260" w:bottom="1420" w:left="1680" w:header="720" w:footer="720" w:gutter="0"/>
          <w:cols w:space="720"/>
        </w:sectPr>
      </w:pPr>
    </w:p>
    <w:p w:rsidR="006B415E" w:rsidRDefault="004205EE">
      <w:pPr>
        <w:pStyle w:val="Heading1"/>
        <w:numPr>
          <w:ilvl w:val="0"/>
          <w:numId w:val="2"/>
        </w:numPr>
        <w:tabs>
          <w:tab w:val="left" w:pos="873"/>
        </w:tabs>
        <w:spacing w:before="97" w:line="276" w:lineRule="auto"/>
        <w:ind w:right="38"/>
        <w:jc w:val="both"/>
      </w:pPr>
      <w:r>
        <w:lastRenderedPageBreak/>
        <w:t>INTRIDUCTION</w:t>
      </w:r>
    </w:p>
    <w:p w:rsidR="006B415E" w:rsidRDefault="006B415E">
      <w:pPr>
        <w:pStyle w:val="BodyText"/>
        <w:spacing w:before="4"/>
        <w:rPr>
          <w:b/>
          <w:sz w:val="20"/>
        </w:rPr>
      </w:pPr>
    </w:p>
    <w:p w:rsidR="00742CDD" w:rsidRDefault="00742CDD" w:rsidP="00742CDD">
      <w:pPr>
        <w:spacing w:line="360" w:lineRule="auto"/>
        <w:ind w:firstLine="284"/>
        <w:jc w:val="both"/>
        <w:rPr>
          <w:sz w:val="24"/>
          <w:szCs w:val="24"/>
        </w:rPr>
        <w:sectPr w:rsidR="00742CDD" w:rsidSect="00742CDD">
          <w:type w:val="continuous"/>
          <w:pgSz w:w="11910" w:h="16840"/>
          <w:pgMar w:top="1400" w:right="1260" w:bottom="1420" w:left="1680" w:header="720" w:footer="720" w:gutter="0"/>
          <w:cols w:space="720"/>
        </w:sectPr>
      </w:pPr>
    </w:p>
    <w:p w:rsidR="004E6456" w:rsidRDefault="004E6456" w:rsidP="00742CDD">
      <w:pPr>
        <w:spacing w:line="360" w:lineRule="auto"/>
        <w:ind w:firstLine="284"/>
        <w:jc w:val="both"/>
        <w:rPr>
          <w:sz w:val="24"/>
          <w:szCs w:val="24"/>
        </w:rPr>
      </w:pPr>
      <w:r>
        <w:rPr>
          <w:sz w:val="24"/>
          <w:szCs w:val="24"/>
        </w:rPr>
        <w:lastRenderedPageBreak/>
        <w:t xml:space="preserve">Pemerintah tidak hanya tinggal diam, banyak kebijakan-kebijakan untuk menjaga stabilitas ekonomi </w:t>
      </w:r>
      <w:proofErr w:type="gramStart"/>
      <w:r>
        <w:rPr>
          <w:sz w:val="24"/>
          <w:szCs w:val="24"/>
        </w:rPr>
        <w:t>indonesia</w:t>
      </w:r>
      <w:proofErr w:type="gramEnd"/>
      <w:r>
        <w:rPr>
          <w:sz w:val="24"/>
          <w:szCs w:val="24"/>
        </w:rPr>
        <w:t xml:space="preserve"> melalui perbankan. Beberapa diantaranya  merupakan  Peraturan Otoritas Jasa Keuangan (POJK) Nomor 11/POJK.03/2020 tentang Stimulus Perekonomian sebagai Kebijakan </w:t>
      </w:r>
      <w:r>
        <w:rPr>
          <w:i/>
          <w:iCs/>
          <w:sz w:val="24"/>
          <w:szCs w:val="24"/>
        </w:rPr>
        <w:t xml:space="preserve">Countercyclical </w:t>
      </w:r>
      <w:r>
        <w:rPr>
          <w:sz w:val="24"/>
          <w:szCs w:val="24"/>
        </w:rPr>
        <w:t xml:space="preserve">Dampak Penyebaran </w:t>
      </w:r>
      <w:r>
        <w:rPr>
          <w:i/>
          <w:iCs/>
          <w:sz w:val="24"/>
          <w:szCs w:val="24"/>
        </w:rPr>
        <w:t xml:space="preserve">Coronavirus Disease </w:t>
      </w:r>
      <w:r>
        <w:rPr>
          <w:sz w:val="24"/>
          <w:szCs w:val="24"/>
        </w:rPr>
        <w:t xml:space="preserve">2019 di industri perbankan yang mengatur tentang restruktur kredit baik perorangan, UMKM, maupun korporasi. Kemudian Peraturan Otoritas Jasa Keuangan Republik Indonesia Nomor 18/POJK.03/2020 tentang Perintah Tertulis Untuk Penanganan Permasalahan Bank yang mengatur kewenangan OJK memberikan perintah tertulis untuk melakukan penggabungan, peleburan, pengambilalihan dan/atau integrasi (P3I) maupun menerima P3I. </w:t>
      </w:r>
      <w:proofErr w:type="gramStart"/>
      <w:r>
        <w:rPr>
          <w:sz w:val="24"/>
          <w:szCs w:val="24"/>
        </w:rPr>
        <w:t>Kebijakan-kebijakan tersebut bertujuan untuk menjaga stabilitas sistem keuangan ditengah pandemi covid.</w:t>
      </w:r>
      <w:proofErr w:type="gramEnd"/>
    </w:p>
    <w:p w:rsidR="004E6456" w:rsidRDefault="004E6456" w:rsidP="00742CDD">
      <w:pPr>
        <w:spacing w:line="360" w:lineRule="auto"/>
        <w:ind w:firstLine="284"/>
        <w:jc w:val="both"/>
        <w:rPr>
          <w:i/>
          <w:color w:val="000000"/>
          <w:sz w:val="24"/>
          <w:szCs w:val="24"/>
        </w:rPr>
      </w:pPr>
      <w:proofErr w:type="gramStart"/>
      <w:r>
        <w:rPr>
          <w:color w:val="000000"/>
          <w:sz w:val="24"/>
          <w:szCs w:val="24"/>
        </w:rPr>
        <w:t>Berdasarkan hasil studi pendahuluan diketahui bahwa Bank BNI Cabang Banjar salah satu dari sekian banyak perusahaan perbankan yang berada di Kota Banjar dan terdampak oleh pademi covid 19.</w:t>
      </w:r>
      <w:proofErr w:type="gramEnd"/>
      <w:r>
        <w:rPr>
          <w:color w:val="000000"/>
          <w:sz w:val="24"/>
          <w:szCs w:val="24"/>
        </w:rPr>
        <w:t xml:space="preserve"> Untuk membangkitkan kembali perusahaan yang selama ini mengalami keterpurukan maka </w:t>
      </w:r>
      <w:r>
        <w:rPr>
          <w:color w:val="000000"/>
          <w:sz w:val="24"/>
          <w:szCs w:val="24"/>
        </w:rPr>
        <w:lastRenderedPageBreak/>
        <w:t xml:space="preserve">BNI Cabang Banjar menyusun dan menerapkan strategi program pemasaran yang baik sehingga dapat menemukan calon nasabah loyal serta dapat mempertahankan nasabah yang sudah puas dan menjadi loyal terhadap Bank BNI. </w:t>
      </w:r>
      <w:proofErr w:type="gramStart"/>
      <w:r>
        <w:rPr>
          <w:color w:val="000000"/>
          <w:sz w:val="24"/>
          <w:szCs w:val="24"/>
        </w:rPr>
        <w:t>Penerapan  aspek</w:t>
      </w:r>
      <w:proofErr w:type="gramEnd"/>
      <w:r>
        <w:rPr>
          <w:color w:val="000000"/>
          <w:sz w:val="24"/>
          <w:szCs w:val="24"/>
        </w:rPr>
        <w:t xml:space="preserve">-aspek strategi pemasaran yang tepat dan menggunakan teknik-teknik pemasaran yang sesuai dengan perilaku nasabah. Salah satu unsur pokok dalam menentukan strategi </w:t>
      </w:r>
      <w:proofErr w:type="gramStart"/>
      <w:r>
        <w:rPr>
          <w:color w:val="000000"/>
          <w:sz w:val="24"/>
          <w:szCs w:val="24"/>
        </w:rPr>
        <w:t>pemasaran  merupakan</w:t>
      </w:r>
      <w:proofErr w:type="gramEnd"/>
      <w:r>
        <w:rPr>
          <w:color w:val="000000"/>
          <w:sz w:val="24"/>
          <w:szCs w:val="24"/>
        </w:rPr>
        <w:t xml:space="preserve">  mengetahui secara tepat desain program pemasaran jasa yang sering disebut </w:t>
      </w:r>
      <w:r>
        <w:rPr>
          <w:i/>
          <w:color w:val="000000"/>
          <w:sz w:val="24"/>
          <w:szCs w:val="24"/>
        </w:rPr>
        <w:t>marketing mix.</w:t>
      </w:r>
    </w:p>
    <w:p w:rsidR="004E6456" w:rsidRDefault="004E6456" w:rsidP="00742CDD">
      <w:pPr>
        <w:spacing w:line="360" w:lineRule="auto"/>
        <w:ind w:firstLine="284"/>
        <w:jc w:val="both"/>
        <w:rPr>
          <w:color w:val="000000"/>
          <w:sz w:val="24"/>
          <w:szCs w:val="24"/>
        </w:rPr>
      </w:pPr>
      <w:proofErr w:type="gramStart"/>
      <w:r>
        <w:rPr>
          <w:color w:val="000000"/>
          <w:sz w:val="24"/>
          <w:szCs w:val="24"/>
        </w:rPr>
        <w:t xml:space="preserve">Menurut Kotler dan Amstrong (2012:62) terdapat 4 strategi bauran pemasaran, yaitu </w:t>
      </w:r>
      <w:r>
        <w:rPr>
          <w:i/>
          <w:color w:val="000000"/>
          <w:sz w:val="24"/>
          <w:szCs w:val="24"/>
        </w:rPr>
        <w:t>product, price, place dan promotion</w:t>
      </w:r>
      <w:r>
        <w:rPr>
          <w:color w:val="000000"/>
          <w:sz w:val="24"/>
          <w:szCs w:val="24"/>
        </w:rPr>
        <w:t>.</w:t>
      </w:r>
      <w:proofErr w:type="gramEnd"/>
      <w:r>
        <w:rPr>
          <w:color w:val="000000"/>
          <w:sz w:val="24"/>
          <w:szCs w:val="24"/>
        </w:rPr>
        <w:t xml:space="preserve"> </w:t>
      </w:r>
      <w:proofErr w:type="gramStart"/>
      <w:r>
        <w:rPr>
          <w:color w:val="000000"/>
          <w:sz w:val="24"/>
          <w:szCs w:val="24"/>
        </w:rPr>
        <w:t>Para pakar pemasaran menambahkan tiga unsur lagi untuk bauran pemasaran jasa, sehingga menjadi 7P’s.</w:t>
      </w:r>
      <w:proofErr w:type="gramEnd"/>
      <w:r>
        <w:rPr>
          <w:color w:val="000000"/>
          <w:sz w:val="24"/>
          <w:szCs w:val="24"/>
        </w:rPr>
        <w:t xml:space="preserve"> Tiga tambahan P </w:t>
      </w:r>
      <w:proofErr w:type="gramStart"/>
      <w:r>
        <w:rPr>
          <w:color w:val="000000"/>
          <w:sz w:val="24"/>
          <w:szCs w:val="24"/>
        </w:rPr>
        <w:t>dimaksud  merupakan</w:t>
      </w:r>
      <w:proofErr w:type="gramEnd"/>
      <w:r>
        <w:rPr>
          <w:color w:val="000000"/>
          <w:sz w:val="24"/>
          <w:szCs w:val="24"/>
        </w:rPr>
        <w:t xml:space="preserve">  </w:t>
      </w:r>
      <w:r>
        <w:rPr>
          <w:i/>
          <w:color w:val="000000"/>
          <w:sz w:val="24"/>
          <w:szCs w:val="24"/>
        </w:rPr>
        <w:t>People, Process, dan Physical Evidence.</w:t>
      </w:r>
      <w:r>
        <w:rPr>
          <w:color w:val="000000"/>
          <w:sz w:val="24"/>
          <w:szCs w:val="24"/>
        </w:rPr>
        <w:t xml:space="preserve"> </w:t>
      </w:r>
      <w:proofErr w:type="gramStart"/>
      <w:r>
        <w:rPr>
          <w:color w:val="000000"/>
          <w:sz w:val="24"/>
          <w:szCs w:val="24"/>
        </w:rPr>
        <w:t>Nelson dan Chan (2004:542-557) menyatakan, satu hal yang menjadi pertimbangan utama perusahaan dalam mempertahankan nasabahnya, yakni semakin mahalnya biaya perolehan nasabah baru dalam situasi kompetisi yang semakin ketat.</w:t>
      </w:r>
      <w:proofErr w:type="gramEnd"/>
      <w:r>
        <w:rPr>
          <w:color w:val="000000"/>
          <w:sz w:val="24"/>
          <w:szCs w:val="24"/>
        </w:rPr>
        <w:t xml:space="preserve"> Untuk menciptakan kondisi seperti itu, Lodh (2007: 583-604) menyarankan bahwa: perusahaan harus merancang strategi yang baik untuk </w:t>
      </w:r>
      <w:r>
        <w:rPr>
          <w:color w:val="000000"/>
          <w:sz w:val="24"/>
          <w:szCs w:val="24"/>
        </w:rPr>
        <w:lastRenderedPageBreak/>
        <w:t xml:space="preserve">digunakan sebagai usaha mendorong dan menciptakan perasaan puas bagi nasabahnya sehingga dapat menciptakan nasabah yang loyal. </w:t>
      </w:r>
      <w:proofErr w:type="gramStart"/>
      <w:r>
        <w:rPr>
          <w:color w:val="000000"/>
          <w:sz w:val="24"/>
          <w:szCs w:val="24"/>
        </w:rPr>
        <w:t xml:space="preserve">Kepuasan yang dirasakan oleh para nasabah dicapai melalui perancangan strategi pemasaran </w:t>
      </w:r>
      <w:r>
        <w:rPr>
          <w:color w:val="000000"/>
          <w:sz w:val="24"/>
          <w:szCs w:val="24"/>
        </w:rPr>
        <w:lastRenderedPageBreak/>
        <w:t>yang baik dan tepat oleh lembaga tersebut.</w:t>
      </w:r>
      <w:proofErr w:type="gramEnd"/>
      <w:r>
        <w:rPr>
          <w:color w:val="000000"/>
          <w:sz w:val="24"/>
          <w:szCs w:val="24"/>
        </w:rPr>
        <w:t xml:space="preserve"> Tercapainya kepuasan nasabah juga </w:t>
      </w:r>
      <w:proofErr w:type="gramStart"/>
      <w:r>
        <w:rPr>
          <w:color w:val="000000"/>
          <w:sz w:val="24"/>
          <w:szCs w:val="24"/>
        </w:rPr>
        <w:t>akan</w:t>
      </w:r>
      <w:proofErr w:type="gramEnd"/>
      <w:r>
        <w:rPr>
          <w:color w:val="000000"/>
          <w:sz w:val="24"/>
          <w:szCs w:val="24"/>
        </w:rPr>
        <w:t xml:space="preserve"> berdampak pada rasa loyal nasabah. </w:t>
      </w:r>
      <w:proofErr w:type="gramStart"/>
      <w:r>
        <w:rPr>
          <w:color w:val="000000"/>
          <w:sz w:val="24"/>
          <w:szCs w:val="24"/>
        </w:rPr>
        <w:t>Adapun hasil yang diperoleh selama masa pandemi covid 19 tampak sebagaimana dalam tabel berikut.</w:t>
      </w:r>
      <w:proofErr w:type="gramEnd"/>
    </w:p>
    <w:p w:rsidR="00742CDD" w:rsidRDefault="00742CDD" w:rsidP="004E6456">
      <w:pPr>
        <w:adjustRightInd w:val="0"/>
        <w:jc w:val="center"/>
        <w:rPr>
          <w:color w:val="000000"/>
          <w:sz w:val="24"/>
          <w:szCs w:val="24"/>
        </w:rPr>
        <w:sectPr w:rsidR="00742CDD" w:rsidSect="00742CDD">
          <w:type w:val="continuous"/>
          <w:pgSz w:w="11910" w:h="16840"/>
          <w:pgMar w:top="1400" w:right="1260" w:bottom="1420" w:left="1680" w:header="720" w:footer="720" w:gutter="0"/>
          <w:cols w:num="2" w:space="720"/>
        </w:sectPr>
      </w:pPr>
    </w:p>
    <w:p w:rsidR="004E6456" w:rsidRDefault="004E6456" w:rsidP="004E6456">
      <w:pPr>
        <w:adjustRightInd w:val="0"/>
        <w:jc w:val="center"/>
        <w:rPr>
          <w:color w:val="000000"/>
          <w:sz w:val="24"/>
          <w:szCs w:val="24"/>
        </w:rPr>
      </w:pPr>
      <w:r>
        <w:rPr>
          <w:color w:val="000000"/>
          <w:sz w:val="24"/>
          <w:szCs w:val="24"/>
        </w:rPr>
        <w:lastRenderedPageBreak/>
        <w:t>Tabel 1.1</w:t>
      </w:r>
    </w:p>
    <w:p w:rsidR="004E6456" w:rsidRDefault="004E6456" w:rsidP="004E6456">
      <w:pPr>
        <w:adjustRightInd w:val="0"/>
        <w:jc w:val="center"/>
        <w:rPr>
          <w:color w:val="000000"/>
          <w:sz w:val="24"/>
          <w:szCs w:val="24"/>
        </w:rPr>
      </w:pPr>
      <w:r>
        <w:rPr>
          <w:color w:val="000000"/>
          <w:sz w:val="24"/>
          <w:szCs w:val="24"/>
        </w:rPr>
        <w:t xml:space="preserve">Target dan </w:t>
      </w:r>
      <w:proofErr w:type="gramStart"/>
      <w:r>
        <w:rPr>
          <w:color w:val="000000"/>
          <w:sz w:val="24"/>
          <w:szCs w:val="24"/>
        </w:rPr>
        <w:t>Realisasi  Kredit</w:t>
      </w:r>
      <w:proofErr w:type="gramEnd"/>
      <w:r>
        <w:rPr>
          <w:color w:val="000000"/>
          <w:sz w:val="24"/>
          <w:szCs w:val="24"/>
        </w:rPr>
        <w:t xml:space="preserve"> Selama Masa Pandemi </w:t>
      </w:r>
    </w:p>
    <w:p w:rsidR="004E6456" w:rsidRDefault="004E6456" w:rsidP="004E6456">
      <w:pPr>
        <w:adjustRightInd w:val="0"/>
        <w:jc w:val="center"/>
        <w:rPr>
          <w:color w:val="000000"/>
          <w:sz w:val="24"/>
          <w:szCs w:val="24"/>
        </w:rPr>
      </w:pPr>
      <w:r>
        <w:rPr>
          <w:color w:val="000000"/>
          <w:sz w:val="24"/>
          <w:szCs w:val="24"/>
        </w:rPr>
        <w:t>(2019-2021)</w:t>
      </w:r>
    </w:p>
    <w:tbl>
      <w:tblPr>
        <w:tblStyle w:val="TableGrid"/>
        <w:tblW w:w="0" w:type="auto"/>
        <w:jc w:val="center"/>
        <w:tblInd w:w="-2156" w:type="dxa"/>
        <w:tblLook w:val="04A0" w:firstRow="1" w:lastRow="0" w:firstColumn="1" w:lastColumn="0" w:noHBand="0" w:noVBand="1"/>
      </w:tblPr>
      <w:tblGrid>
        <w:gridCol w:w="1630"/>
        <w:gridCol w:w="1836"/>
        <w:gridCol w:w="1716"/>
        <w:gridCol w:w="1631"/>
      </w:tblGrid>
      <w:tr w:rsidR="004E6456" w:rsidRPr="00742CDD" w:rsidTr="00742CDD">
        <w:trPr>
          <w:jc w:val="center"/>
        </w:trPr>
        <w:tc>
          <w:tcPr>
            <w:tcW w:w="1630" w:type="dxa"/>
            <w:tcBorders>
              <w:top w:val="single" w:sz="4" w:space="0" w:color="000000"/>
              <w:left w:val="single" w:sz="4" w:space="0" w:color="000000"/>
              <w:bottom w:val="single" w:sz="4" w:space="0" w:color="000000"/>
              <w:right w:val="single" w:sz="4" w:space="0" w:color="000000"/>
            </w:tcBorders>
            <w:hideMark/>
          </w:tcPr>
          <w:p w:rsidR="004E6456" w:rsidRPr="00742CDD" w:rsidRDefault="004E6456">
            <w:pPr>
              <w:autoSpaceDE w:val="0"/>
              <w:autoSpaceDN w:val="0"/>
              <w:adjustRightInd w:val="0"/>
              <w:jc w:val="center"/>
              <w:rPr>
                <w:rFonts w:eastAsia="Calibri"/>
                <w:color w:val="000000"/>
                <w:sz w:val="24"/>
                <w:szCs w:val="24"/>
                <w:lang w:eastAsia="id-ID"/>
              </w:rPr>
            </w:pPr>
            <w:r w:rsidRPr="00742CDD">
              <w:rPr>
                <w:color w:val="000000"/>
                <w:sz w:val="24"/>
                <w:szCs w:val="24"/>
                <w:lang w:eastAsia="id-ID"/>
              </w:rPr>
              <w:t xml:space="preserve">Periode </w:t>
            </w:r>
          </w:p>
        </w:tc>
        <w:tc>
          <w:tcPr>
            <w:tcW w:w="1836" w:type="dxa"/>
            <w:tcBorders>
              <w:top w:val="single" w:sz="4" w:space="0" w:color="000000"/>
              <w:left w:val="single" w:sz="4" w:space="0" w:color="000000"/>
              <w:bottom w:val="single" w:sz="4" w:space="0" w:color="000000"/>
              <w:right w:val="single" w:sz="4" w:space="0" w:color="000000"/>
            </w:tcBorders>
            <w:hideMark/>
          </w:tcPr>
          <w:p w:rsidR="004E6456" w:rsidRPr="00742CDD" w:rsidRDefault="004E6456">
            <w:pPr>
              <w:autoSpaceDE w:val="0"/>
              <w:autoSpaceDN w:val="0"/>
              <w:adjustRightInd w:val="0"/>
              <w:jc w:val="center"/>
              <w:rPr>
                <w:rFonts w:eastAsia="Calibri"/>
                <w:color w:val="000000"/>
                <w:sz w:val="24"/>
                <w:szCs w:val="24"/>
                <w:lang w:eastAsia="id-ID"/>
              </w:rPr>
            </w:pPr>
            <w:r w:rsidRPr="00742CDD">
              <w:rPr>
                <w:color w:val="000000"/>
                <w:sz w:val="24"/>
                <w:szCs w:val="24"/>
                <w:lang w:eastAsia="id-ID"/>
              </w:rPr>
              <w:t xml:space="preserve">Realisasi kredit </w:t>
            </w:r>
          </w:p>
        </w:tc>
        <w:tc>
          <w:tcPr>
            <w:tcW w:w="1716" w:type="dxa"/>
            <w:tcBorders>
              <w:top w:val="single" w:sz="4" w:space="0" w:color="000000"/>
              <w:left w:val="single" w:sz="4" w:space="0" w:color="000000"/>
              <w:bottom w:val="single" w:sz="4" w:space="0" w:color="000000"/>
              <w:right w:val="single" w:sz="4" w:space="0" w:color="000000"/>
            </w:tcBorders>
            <w:hideMark/>
          </w:tcPr>
          <w:p w:rsidR="004E6456" w:rsidRPr="00742CDD" w:rsidRDefault="004E6456">
            <w:pPr>
              <w:autoSpaceDE w:val="0"/>
              <w:autoSpaceDN w:val="0"/>
              <w:adjustRightInd w:val="0"/>
              <w:jc w:val="center"/>
              <w:rPr>
                <w:rFonts w:eastAsia="Calibri"/>
                <w:color w:val="000000"/>
                <w:sz w:val="24"/>
                <w:szCs w:val="24"/>
                <w:lang w:eastAsia="id-ID"/>
              </w:rPr>
            </w:pPr>
            <w:r w:rsidRPr="00742CDD">
              <w:rPr>
                <w:color w:val="000000"/>
                <w:sz w:val="24"/>
                <w:szCs w:val="24"/>
                <w:lang w:eastAsia="id-ID"/>
              </w:rPr>
              <w:t xml:space="preserve">Target </w:t>
            </w:r>
          </w:p>
        </w:tc>
        <w:tc>
          <w:tcPr>
            <w:tcW w:w="1631" w:type="dxa"/>
            <w:tcBorders>
              <w:top w:val="single" w:sz="4" w:space="0" w:color="000000"/>
              <w:left w:val="single" w:sz="4" w:space="0" w:color="000000"/>
              <w:bottom w:val="single" w:sz="4" w:space="0" w:color="000000"/>
              <w:right w:val="single" w:sz="4" w:space="0" w:color="000000"/>
            </w:tcBorders>
            <w:hideMark/>
          </w:tcPr>
          <w:p w:rsidR="004E6456" w:rsidRPr="00742CDD" w:rsidRDefault="004E6456">
            <w:pPr>
              <w:autoSpaceDE w:val="0"/>
              <w:autoSpaceDN w:val="0"/>
              <w:adjustRightInd w:val="0"/>
              <w:jc w:val="center"/>
              <w:rPr>
                <w:rFonts w:eastAsia="Calibri"/>
                <w:color w:val="000000"/>
                <w:sz w:val="24"/>
                <w:szCs w:val="24"/>
                <w:lang w:eastAsia="id-ID"/>
              </w:rPr>
            </w:pPr>
            <w:r w:rsidRPr="00742CDD">
              <w:rPr>
                <w:color w:val="000000"/>
                <w:sz w:val="24"/>
                <w:szCs w:val="24"/>
                <w:lang w:eastAsia="id-ID"/>
              </w:rPr>
              <w:t xml:space="preserve">Pencapaian </w:t>
            </w:r>
          </w:p>
        </w:tc>
      </w:tr>
      <w:tr w:rsidR="004E6456" w:rsidRPr="00742CDD" w:rsidTr="00742CDD">
        <w:trPr>
          <w:jc w:val="center"/>
        </w:trPr>
        <w:tc>
          <w:tcPr>
            <w:tcW w:w="1630" w:type="dxa"/>
            <w:tcBorders>
              <w:top w:val="single" w:sz="4" w:space="0" w:color="000000"/>
              <w:left w:val="single" w:sz="4" w:space="0" w:color="000000"/>
              <w:bottom w:val="single" w:sz="4" w:space="0" w:color="000000"/>
              <w:right w:val="single" w:sz="4" w:space="0" w:color="000000"/>
            </w:tcBorders>
            <w:hideMark/>
          </w:tcPr>
          <w:p w:rsidR="004E6456" w:rsidRPr="00742CDD" w:rsidRDefault="004E6456">
            <w:pPr>
              <w:autoSpaceDE w:val="0"/>
              <w:autoSpaceDN w:val="0"/>
              <w:adjustRightInd w:val="0"/>
              <w:jc w:val="center"/>
              <w:rPr>
                <w:rFonts w:eastAsia="Calibri"/>
                <w:color w:val="000000"/>
                <w:sz w:val="24"/>
                <w:szCs w:val="24"/>
                <w:lang w:eastAsia="id-ID"/>
              </w:rPr>
            </w:pPr>
            <w:r w:rsidRPr="00742CDD">
              <w:rPr>
                <w:color w:val="000000"/>
                <w:sz w:val="24"/>
                <w:szCs w:val="24"/>
                <w:lang w:eastAsia="id-ID"/>
              </w:rPr>
              <w:t>2019</w:t>
            </w:r>
          </w:p>
        </w:tc>
        <w:tc>
          <w:tcPr>
            <w:tcW w:w="1836" w:type="dxa"/>
            <w:tcBorders>
              <w:top w:val="single" w:sz="4" w:space="0" w:color="000000"/>
              <w:left w:val="single" w:sz="4" w:space="0" w:color="000000"/>
              <w:bottom w:val="single" w:sz="4" w:space="0" w:color="000000"/>
              <w:right w:val="single" w:sz="4" w:space="0" w:color="000000"/>
            </w:tcBorders>
            <w:hideMark/>
          </w:tcPr>
          <w:p w:rsidR="004E6456" w:rsidRPr="00742CDD" w:rsidRDefault="004E6456">
            <w:pPr>
              <w:autoSpaceDE w:val="0"/>
              <w:autoSpaceDN w:val="0"/>
              <w:adjustRightInd w:val="0"/>
              <w:jc w:val="center"/>
              <w:rPr>
                <w:rFonts w:eastAsia="Calibri"/>
                <w:color w:val="000000"/>
                <w:sz w:val="24"/>
                <w:szCs w:val="24"/>
                <w:lang w:eastAsia="id-ID"/>
              </w:rPr>
            </w:pPr>
            <w:r w:rsidRPr="00742CDD">
              <w:rPr>
                <w:color w:val="000000"/>
                <w:sz w:val="24"/>
                <w:szCs w:val="24"/>
                <w:lang w:eastAsia="id-ID"/>
              </w:rPr>
              <w:t>285.718.119.832</w:t>
            </w:r>
          </w:p>
        </w:tc>
        <w:tc>
          <w:tcPr>
            <w:tcW w:w="1716" w:type="dxa"/>
            <w:tcBorders>
              <w:top w:val="single" w:sz="4" w:space="0" w:color="000000"/>
              <w:left w:val="single" w:sz="4" w:space="0" w:color="000000"/>
              <w:bottom w:val="single" w:sz="4" w:space="0" w:color="000000"/>
              <w:right w:val="single" w:sz="4" w:space="0" w:color="000000"/>
            </w:tcBorders>
            <w:hideMark/>
          </w:tcPr>
          <w:p w:rsidR="004E6456" w:rsidRPr="00742CDD" w:rsidRDefault="004E6456">
            <w:pPr>
              <w:autoSpaceDE w:val="0"/>
              <w:autoSpaceDN w:val="0"/>
              <w:adjustRightInd w:val="0"/>
              <w:jc w:val="center"/>
              <w:rPr>
                <w:rFonts w:eastAsia="Calibri"/>
                <w:color w:val="000000"/>
                <w:sz w:val="24"/>
                <w:szCs w:val="24"/>
                <w:lang w:eastAsia="id-ID"/>
              </w:rPr>
            </w:pPr>
            <w:r w:rsidRPr="00742CDD">
              <w:rPr>
                <w:color w:val="000000"/>
                <w:sz w:val="24"/>
                <w:szCs w:val="24"/>
                <w:lang w:eastAsia="id-ID"/>
              </w:rPr>
              <w:t>30.000.000.000</w:t>
            </w:r>
          </w:p>
        </w:tc>
        <w:tc>
          <w:tcPr>
            <w:tcW w:w="1631" w:type="dxa"/>
            <w:tcBorders>
              <w:top w:val="single" w:sz="4" w:space="0" w:color="000000"/>
              <w:left w:val="single" w:sz="4" w:space="0" w:color="000000"/>
              <w:bottom w:val="single" w:sz="4" w:space="0" w:color="000000"/>
              <w:right w:val="single" w:sz="4" w:space="0" w:color="000000"/>
            </w:tcBorders>
            <w:hideMark/>
          </w:tcPr>
          <w:p w:rsidR="004E6456" w:rsidRPr="00742CDD" w:rsidRDefault="004E6456">
            <w:pPr>
              <w:autoSpaceDE w:val="0"/>
              <w:autoSpaceDN w:val="0"/>
              <w:adjustRightInd w:val="0"/>
              <w:jc w:val="center"/>
              <w:rPr>
                <w:rFonts w:eastAsia="Calibri"/>
                <w:color w:val="000000"/>
                <w:sz w:val="24"/>
                <w:szCs w:val="24"/>
                <w:lang w:eastAsia="id-ID"/>
              </w:rPr>
            </w:pPr>
            <w:r w:rsidRPr="00742CDD">
              <w:rPr>
                <w:color w:val="000000"/>
                <w:sz w:val="24"/>
                <w:szCs w:val="24"/>
                <w:lang w:eastAsia="id-ID"/>
              </w:rPr>
              <w:t>193%</w:t>
            </w:r>
          </w:p>
        </w:tc>
      </w:tr>
      <w:tr w:rsidR="004E6456" w:rsidRPr="00742CDD" w:rsidTr="00742CDD">
        <w:trPr>
          <w:jc w:val="center"/>
        </w:trPr>
        <w:tc>
          <w:tcPr>
            <w:tcW w:w="1630" w:type="dxa"/>
            <w:tcBorders>
              <w:top w:val="single" w:sz="4" w:space="0" w:color="000000"/>
              <w:left w:val="single" w:sz="4" w:space="0" w:color="000000"/>
              <w:bottom w:val="single" w:sz="4" w:space="0" w:color="000000"/>
              <w:right w:val="single" w:sz="4" w:space="0" w:color="000000"/>
            </w:tcBorders>
            <w:hideMark/>
          </w:tcPr>
          <w:p w:rsidR="004E6456" w:rsidRPr="00742CDD" w:rsidRDefault="004E6456">
            <w:pPr>
              <w:autoSpaceDE w:val="0"/>
              <w:autoSpaceDN w:val="0"/>
              <w:adjustRightInd w:val="0"/>
              <w:jc w:val="center"/>
              <w:rPr>
                <w:rFonts w:eastAsia="Calibri"/>
                <w:color w:val="000000"/>
                <w:sz w:val="24"/>
                <w:szCs w:val="24"/>
                <w:lang w:eastAsia="id-ID"/>
              </w:rPr>
            </w:pPr>
            <w:r w:rsidRPr="00742CDD">
              <w:rPr>
                <w:color w:val="000000"/>
                <w:sz w:val="24"/>
                <w:szCs w:val="24"/>
                <w:lang w:eastAsia="id-ID"/>
              </w:rPr>
              <w:t>2020</w:t>
            </w:r>
          </w:p>
        </w:tc>
        <w:tc>
          <w:tcPr>
            <w:tcW w:w="1836" w:type="dxa"/>
            <w:tcBorders>
              <w:top w:val="single" w:sz="4" w:space="0" w:color="000000"/>
              <w:left w:val="single" w:sz="4" w:space="0" w:color="000000"/>
              <w:bottom w:val="single" w:sz="4" w:space="0" w:color="000000"/>
              <w:right w:val="single" w:sz="4" w:space="0" w:color="000000"/>
            </w:tcBorders>
            <w:hideMark/>
          </w:tcPr>
          <w:p w:rsidR="004E6456" w:rsidRPr="00742CDD" w:rsidRDefault="004E6456">
            <w:pPr>
              <w:autoSpaceDE w:val="0"/>
              <w:autoSpaceDN w:val="0"/>
              <w:adjustRightInd w:val="0"/>
              <w:jc w:val="center"/>
              <w:rPr>
                <w:rFonts w:eastAsia="Calibri"/>
                <w:color w:val="000000"/>
                <w:sz w:val="24"/>
                <w:szCs w:val="24"/>
                <w:lang w:eastAsia="id-ID"/>
              </w:rPr>
            </w:pPr>
            <w:r w:rsidRPr="00742CDD">
              <w:rPr>
                <w:color w:val="000000"/>
                <w:sz w:val="24"/>
                <w:szCs w:val="24"/>
                <w:lang w:eastAsia="id-ID"/>
              </w:rPr>
              <w:t>323.358.513.981</w:t>
            </w:r>
          </w:p>
        </w:tc>
        <w:tc>
          <w:tcPr>
            <w:tcW w:w="1716" w:type="dxa"/>
            <w:tcBorders>
              <w:top w:val="single" w:sz="4" w:space="0" w:color="000000"/>
              <w:left w:val="single" w:sz="4" w:space="0" w:color="000000"/>
              <w:bottom w:val="single" w:sz="4" w:space="0" w:color="000000"/>
              <w:right w:val="single" w:sz="4" w:space="0" w:color="000000"/>
            </w:tcBorders>
            <w:hideMark/>
          </w:tcPr>
          <w:p w:rsidR="004E6456" w:rsidRPr="00742CDD" w:rsidRDefault="004E6456">
            <w:pPr>
              <w:autoSpaceDE w:val="0"/>
              <w:autoSpaceDN w:val="0"/>
              <w:adjustRightInd w:val="0"/>
              <w:jc w:val="center"/>
              <w:rPr>
                <w:rFonts w:eastAsia="Calibri"/>
                <w:color w:val="000000"/>
                <w:sz w:val="24"/>
                <w:szCs w:val="24"/>
                <w:lang w:eastAsia="id-ID"/>
              </w:rPr>
            </w:pPr>
            <w:r w:rsidRPr="00742CDD">
              <w:rPr>
                <w:color w:val="000000"/>
                <w:sz w:val="24"/>
                <w:szCs w:val="24"/>
                <w:lang w:eastAsia="id-ID"/>
              </w:rPr>
              <w:t>40.000.000.000</w:t>
            </w:r>
          </w:p>
        </w:tc>
        <w:tc>
          <w:tcPr>
            <w:tcW w:w="1631" w:type="dxa"/>
            <w:tcBorders>
              <w:top w:val="single" w:sz="4" w:space="0" w:color="000000"/>
              <w:left w:val="single" w:sz="4" w:space="0" w:color="000000"/>
              <w:bottom w:val="single" w:sz="4" w:space="0" w:color="000000"/>
              <w:right w:val="single" w:sz="4" w:space="0" w:color="000000"/>
            </w:tcBorders>
            <w:hideMark/>
          </w:tcPr>
          <w:p w:rsidR="004E6456" w:rsidRPr="00742CDD" w:rsidRDefault="004E6456">
            <w:pPr>
              <w:autoSpaceDE w:val="0"/>
              <w:autoSpaceDN w:val="0"/>
              <w:adjustRightInd w:val="0"/>
              <w:jc w:val="center"/>
              <w:rPr>
                <w:rFonts w:eastAsia="Calibri"/>
                <w:color w:val="000000"/>
                <w:sz w:val="24"/>
                <w:szCs w:val="24"/>
                <w:lang w:eastAsia="id-ID"/>
              </w:rPr>
            </w:pPr>
            <w:r w:rsidRPr="00742CDD">
              <w:rPr>
                <w:color w:val="000000"/>
                <w:sz w:val="24"/>
                <w:szCs w:val="24"/>
                <w:lang w:eastAsia="id-ID"/>
              </w:rPr>
              <w:t>94%</w:t>
            </w:r>
          </w:p>
        </w:tc>
      </w:tr>
      <w:tr w:rsidR="004E6456" w:rsidRPr="00742CDD" w:rsidTr="00742CDD">
        <w:trPr>
          <w:jc w:val="center"/>
        </w:trPr>
        <w:tc>
          <w:tcPr>
            <w:tcW w:w="1630" w:type="dxa"/>
            <w:tcBorders>
              <w:top w:val="single" w:sz="4" w:space="0" w:color="000000"/>
              <w:left w:val="single" w:sz="4" w:space="0" w:color="000000"/>
              <w:bottom w:val="single" w:sz="4" w:space="0" w:color="000000"/>
              <w:right w:val="single" w:sz="4" w:space="0" w:color="000000"/>
            </w:tcBorders>
            <w:hideMark/>
          </w:tcPr>
          <w:p w:rsidR="004E6456" w:rsidRPr="00742CDD" w:rsidRDefault="004E6456">
            <w:pPr>
              <w:autoSpaceDE w:val="0"/>
              <w:autoSpaceDN w:val="0"/>
              <w:adjustRightInd w:val="0"/>
              <w:jc w:val="center"/>
              <w:rPr>
                <w:rFonts w:eastAsia="Calibri"/>
                <w:color w:val="000000"/>
                <w:sz w:val="24"/>
                <w:szCs w:val="24"/>
                <w:lang w:eastAsia="id-ID"/>
              </w:rPr>
            </w:pPr>
            <w:r w:rsidRPr="00742CDD">
              <w:rPr>
                <w:color w:val="000000"/>
                <w:sz w:val="24"/>
                <w:szCs w:val="24"/>
                <w:lang w:eastAsia="id-ID"/>
              </w:rPr>
              <w:t>2021</w:t>
            </w:r>
          </w:p>
        </w:tc>
        <w:tc>
          <w:tcPr>
            <w:tcW w:w="1836" w:type="dxa"/>
            <w:tcBorders>
              <w:top w:val="single" w:sz="4" w:space="0" w:color="000000"/>
              <w:left w:val="single" w:sz="4" w:space="0" w:color="000000"/>
              <w:bottom w:val="single" w:sz="4" w:space="0" w:color="000000"/>
              <w:right w:val="single" w:sz="4" w:space="0" w:color="000000"/>
            </w:tcBorders>
            <w:hideMark/>
          </w:tcPr>
          <w:p w:rsidR="004E6456" w:rsidRPr="00742CDD" w:rsidRDefault="004E6456">
            <w:pPr>
              <w:autoSpaceDE w:val="0"/>
              <w:autoSpaceDN w:val="0"/>
              <w:adjustRightInd w:val="0"/>
              <w:jc w:val="center"/>
              <w:rPr>
                <w:rFonts w:eastAsia="Calibri"/>
                <w:color w:val="000000"/>
                <w:sz w:val="24"/>
                <w:szCs w:val="24"/>
                <w:lang w:eastAsia="id-ID"/>
              </w:rPr>
            </w:pPr>
            <w:r w:rsidRPr="00742CDD">
              <w:rPr>
                <w:color w:val="000000"/>
                <w:sz w:val="24"/>
                <w:szCs w:val="24"/>
                <w:lang w:eastAsia="id-ID"/>
              </w:rPr>
              <w:t>378.505.118.290</w:t>
            </w:r>
          </w:p>
        </w:tc>
        <w:tc>
          <w:tcPr>
            <w:tcW w:w="1716" w:type="dxa"/>
            <w:tcBorders>
              <w:top w:val="single" w:sz="4" w:space="0" w:color="000000"/>
              <w:left w:val="single" w:sz="4" w:space="0" w:color="000000"/>
              <w:bottom w:val="single" w:sz="4" w:space="0" w:color="000000"/>
              <w:right w:val="single" w:sz="4" w:space="0" w:color="000000"/>
            </w:tcBorders>
            <w:hideMark/>
          </w:tcPr>
          <w:p w:rsidR="004E6456" w:rsidRPr="00742CDD" w:rsidRDefault="004E6456">
            <w:pPr>
              <w:autoSpaceDE w:val="0"/>
              <w:autoSpaceDN w:val="0"/>
              <w:adjustRightInd w:val="0"/>
              <w:jc w:val="center"/>
              <w:rPr>
                <w:rFonts w:eastAsia="Calibri"/>
                <w:color w:val="000000"/>
                <w:sz w:val="24"/>
                <w:szCs w:val="24"/>
                <w:lang w:eastAsia="id-ID"/>
              </w:rPr>
            </w:pPr>
            <w:r w:rsidRPr="00742CDD">
              <w:rPr>
                <w:color w:val="000000"/>
                <w:sz w:val="24"/>
                <w:szCs w:val="24"/>
                <w:lang w:eastAsia="id-ID"/>
              </w:rPr>
              <w:t>45.000.000.000</w:t>
            </w:r>
          </w:p>
        </w:tc>
        <w:tc>
          <w:tcPr>
            <w:tcW w:w="1631" w:type="dxa"/>
            <w:tcBorders>
              <w:top w:val="single" w:sz="4" w:space="0" w:color="000000"/>
              <w:left w:val="single" w:sz="4" w:space="0" w:color="000000"/>
              <w:bottom w:val="single" w:sz="4" w:space="0" w:color="000000"/>
              <w:right w:val="single" w:sz="4" w:space="0" w:color="000000"/>
            </w:tcBorders>
            <w:hideMark/>
          </w:tcPr>
          <w:p w:rsidR="004E6456" w:rsidRPr="00742CDD" w:rsidRDefault="004E6456">
            <w:pPr>
              <w:autoSpaceDE w:val="0"/>
              <w:autoSpaceDN w:val="0"/>
              <w:adjustRightInd w:val="0"/>
              <w:jc w:val="center"/>
              <w:rPr>
                <w:rFonts w:eastAsia="Calibri"/>
                <w:color w:val="000000"/>
                <w:sz w:val="24"/>
                <w:szCs w:val="24"/>
                <w:lang w:eastAsia="id-ID"/>
              </w:rPr>
            </w:pPr>
            <w:r w:rsidRPr="00742CDD">
              <w:rPr>
                <w:color w:val="000000"/>
                <w:sz w:val="24"/>
                <w:szCs w:val="24"/>
                <w:lang w:eastAsia="id-ID"/>
              </w:rPr>
              <w:t>123%</w:t>
            </w:r>
          </w:p>
        </w:tc>
      </w:tr>
    </w:tbl>
    <w:p w:rsidR="004E6456" w:rsidRDefault="004E6456" w:rsidP="004E6456">
      <w:pPr>
        <w:adjustRightInd w:val="0"/>
        <w:ind w:firstLine="709"/>
        <w:rPr>
          <w:rFonts w:eastAsia="Calibri"/>
          <w:color w:val="000000"/>
          <w:sz w:val="24"/>
          <w:szCs w:val="24"/>
        </w:rPr>
      </w:pPr>
      <w:r>
        <w:rPr>
          <w:color w:val="000000"/>
          <w:sz w:val="24"/>
          <w:szCs w:val="24"/>
        </w:rPr>
        <w:t>Sumber:  Bank BNI cabang Banjar.</w:t>
      </w:r>
    </w:p>
    <w:p w:rsidR="004E6456" w:rsidRDefault="004E6456" w:rsidP="004E6456">
      <w:pPr>
        <w:adjustRightInd w:val="0"/>
        <w:ind w:firstLine="709"/>
        <w:jc w:val="both"/>
        <w:rPr>
          <w:color w:val="000000"/>
          <w:sz w:val="24"/>
          <w:szCs w:val="24"/>
        </w:rPr>
      </w:pPr>
    </w:p>
    <w:p w:rsidR="00742CDD" w:rsidRDefault="00742CDD" w:rsidP="004E6456">
      <w:pPr>
        <w:tabs>
          <w:tab w:val="num" w:pos="360"/>
          <w:tab w:val="num" w:pos="720"/>
        </w:tabs>
        <w:spacing w:line="360" w:lineRule="auto"/>
        <w:ind w:firstLine="709"/>
        <w:jc w:val="both"/>
        <w:rPr>
          <w:color w:val="000000"/>
          <w:sz w:val="24"/>
          <w:szCs w:val="24"/>
        </w:rPr>
        <w:sectPr w:rsidR="00742CDD" w:rsidSect="00742CDD">
          <w:type w:val="continuous"/>
          <w:pgSz w:w="11910" w:h="16840"/>
          <w:pgMar w:top="1400" w:right="1260" w:bottom="1420" w:left="1680" w:header="720" w:footer="720" w:gutter="0"/>
          <w:cols w:space="720"/>
        </w:sectPr>
      </w:pPr>
    </w:p>
    <w:p w:rsidR="003A2EF1" w:rsidRPr="003A2EF1" w:rsidRDefault="004E6456" w:rsidP="003A2EF1">
      <w:pPr>
        <w:pStyle w:val="HTMLPreformatted"/>
        <w:shd w:val="clear" w:color="auto" w:fill="F8F9FA"/>
        <w:spacing w:line="360" w:lineRule="auto"/>
        <w:jc w:val="both"/>
        <w:rPr>
          <w:rFonts w:ascii="Times New Roman" w:hAnsi="Times New Roman" w:cs="Times New Roman"/>
          <w:color w:val="202124"/>
          <w:sz w:val="24"/>
          <w:szCs w:val="24"/>
        </w:rPr>
      </w:pPr>
      <w:r>
        <w:rPr>
          <w:rFonts w:ascii="Times New Roman" w:hAnsi="Times New Roman" w:cs="Times New Roman"/>
          <w:color w:val="000000"/>
          <w:sz w:val="24"/>
          <w:szCs w:val="24"/>
        </w:rPr>
        <w:lastRenderedPageBreak/>
        <w:t>Tabel di atas menunjukkan bahwa pencapaian target bank BNI Cabang Banjar, selama masa pandemi mengalami fluktuatif. Jika di bandingkan dengan tahun 2019 maka pencapaian target kredit masih mengalami penurunan.  Bank BNI telah melakukan kegiatan promosi dengan cara membagi brosur (</w:t>
      </w:r>
      <w:r>
        <w:rPr>
          <w:rFonts w:ascii="Times New Roman" w:hAnsi="Times New Roman" w:cs="Times New Roman"/>
          <w:i/>
          <w:color w:val="000000"/>
          <w:sz w:val="24"/>
          <w:szCs w:val="24"/>
        </w:rPr>
        <w:t>advertising</w:t>
      </w:r>
      <w:r>
        <w:rPr>
          <w:rFonts w:ascii="Times New Roman" w:hAnsi="Times New Roman" w:cs="Times New Roman"/>
          <w:color w:val="000000"/>
          <w:sz w:val="24"/>
          <w:szCs w:val="24"/>
        </w:rPr>
        <w:t xml:space="preserve">) dan </w:t>
      </w:r>
      <w:r>
        <w:rPr>
          <w:rFonts w:ascii="Times New Roman" w:hAnsi="Times New Roman" w:cs="Times New Roman"/>
          <w:i/>
          <w:color w:val="000000"/>
          <w:sz w:val="24"/>
          <w:szCs w:val="24"/>
        </w:rPr>
        <w:t>door to door d</w:t>
      </w:r>
      <w:r>
        <w:rPr>
          <w:rFonts w:ascii="Times New Roman" w:hAnsi="Times New Roman" w:cs="Times New Roman"/>
          <w:color w:val="000000"/>
          <w:sz w:val="24"/>
          <w:szCs w:val="24"/>
        </w:rPr>
        <w:t>engan memakai wiraniaga (</w:t>
      </w:r>
      <w:r>
        <w:rPr>
          <w:rFonts w:ascii="Times New Roman" w:hAnsi="Times New Roman" w:cs="Times New Roman"/>
          <w:i/>
          <w:color w:val="000000"/>
          <w:sz w:val="24"/>
          <w:szCs w:val="24"/>
        </w:rPr>
        <w:t>personal selling</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w:t>
      </w:r>
      <w:r w:rsidR="003A2EF1">
        <w:rPr>
          <w:color w:val="000000"/>
          <w:sz w:val="24"/>
          <w:szCs w:val="24"/>
        </w:rPr>
        <w:t xml:space="preserve"> </w:t>
      </w:r>
      <w:r w:rsidR="003A2EF1" w:rsidRPr="003A2EF1">
        <w:rPr>
          <w:rFonts w:ascii="Times New Roman" w:hAnsi="Times New Roman" w:cs="Times New Roman"/>
          <w:color w:val="000000"/>
          <w:sz w:val="24"/>
          <w:szCs w:val="24"/>
        </w:rPr>
        <w:t xml:space="preserve">promosi dilakukan juga melalui </w:t>
      </w:r>
      <w:r w:rsidR="003A2EF1" w:rsidRPr="003A2EF1">
        <w:rPr>
          <w:rStyle w:val="y2iqfc"/>
          <w:rFonts w:ascii="Times New Roman" w:hAnsi="Times New Roman" w:cs="Times New Roman"/>
          <w:color w:val="202124"/>
          <w:sz w:val="24"/>
          <w:szCs w:val="24"/>
        </w:rPr>
        <w:t xml:space="preserve">Promosi media sosial, </w:t>
      </w:r>
      <w:r w:rsidR="003A2EF1">
        <w:rPr>
          <w:rStyle w:val="y2iqfc"/>
          <w:rFonts w:ascii="Times New Roman" w:hAnsi="Times New Roman" w:cs="Times New Roman"/>
          <w:color w:val="202124"/>
          <w:sz w:val="24"/>
          <w:szCs w:val="24"/>
        </w:rPr>
        <w:t xml:space="preserve">dengan harapan akan </w:t>
      </w:r>
      <w:r w:rsidR="003A2EF1" w:rsidRPr="003A2EF1">
        <w:rPr>
          <w:rStyle w:val="y2iqfc"/>
          <w:rFonts w:ascii="Times New Roman" w:hAnsi="Times New Roman" w:cs="Times New Roman"/>
          <w:color w:val="202124"/>
          <w:sz w:val="24"/>
          <w:szCs w:val="24"/>
        </w:rPr>
        <w:t>memiliki dampak yang dimediasi oleh word of mouth marketing terhadap keputusan pembelian produk</w:t>
      </w:r>
      <w:r w:rsidR="003A2EF1">
        <w:rPr>
          <w:rStyle w:val="y2iqfc"/>
          <w:rFonts w:ascii="Times New Roman" w:hAnsi="Times New Roman" w:cs="Times New Roman"/>
          <w:color w:val="202124"/>
          <w:sz w:val="24"/>
          <w:szCs w:val="24"/>
        </w:rPr>
        <w:t xml:space="preserve"> (Wursan, Rinandiyana &amp; Badriatin : 2021)</w:t>
      </w:r>
    </w:p>
    <w:p w:rsidR="004E6456" w:rsidRDefault="004E6456" w:rsidP="00742CDD">
      <w:pPr>
        <w:tabs>
          <w:tab w:val="num" w:pos="360"/>
          <w:tab w:val="num" w:pos="720"/>
        </w:tabs>
        <w:spacing w:line="360" w:lineRule="auto"/>
        <w:ind w:firstLine="284"/>
        <w:jc w:val="both"/>
        <w:rPr>
          <w:color w:val="000000"/>
          <w:sz w:val="24"/>
          <w:szCs w:val="24"/>
        </w:rPr>
      </w:pPr>
      <w:r>
        <w:rPr>
          <w:color w:val="000000"/>
          <w:sz w:val="24"/>
          <w:szCs w:val="24"/>
        </w:rPr>
        <w:t xml:space="preserve">  </w:t>
      </w:r>
      <w:proofErr w:type="gramStart"/>
      <w:r>
        <w:rPr>
          <w:color w:val="000000"/>
          <w:sz w:val="24"/>
          <w:szCs w:val="24"/>
        </w:rPr>
        <w:t>meskipun</w:t>
      </w:r>
      <w:proofErr w:type="gramEnd"/>
      <w:r>
        <w:rPr>
          <w:color w:val="000000"/>
          <w:sz w:val="24"/>
          <w:szCs w:val="24"/>
        </w:rPr>
        <w:t xml:space="preserve"> telah melakukan promosi, pendapatan yang diperoleh dari produk yang ditawarkan oleh BNI sering tidak mencapai target. </w:t>
      </w:r>
    </w:p>
    <w:p w:rsidR="004E6456" w:rsidRDefault="004E6456" w:rsidP="00742CDD">
      <w:pPr>
        <w:tabs>
          <w:tab w:val="num" w:pos="360"/>
          <w:tab w:val="num" w:pos="720"/>
        </w:tabs>
        <w:spacing w:line="360" w:lineRule="auto"/>
        <w:ind w:firstLine="284"/>
        <w:jc w:val="both"/>
        <w:rPr>
          <w:color w:val="000000"/>
          <w:sz w:val="24"/>
          <w:szCs w:val="24"/>
        </w:rPr>
      </w:pPr>
      <w:r>
        <w:rPr>
          <w:color w:val="000000"/>
          <w:sz w:val="24"/>
          <w:szCs w:val="24"/>
        </w:rPr>
        <w:t xml:space="preserve">Berdasarkan penelitian terdahulu dari (He, Sun, Zhang, &amp; Li, 2020) menemukan bahwasannya dampak Covid-19 pada </w:t>
      </w:r>
      <w:r>
        <w:rPr>
          <w:color w:val="000000"/>
          <w:sz w:val="24"/>
          <w:szCs w:val="24"/>
        </w:rPr>
        <w:lastRenderedPageBreak/>
        <w:t xml:space="preserve">sektor keuangan </w:t>
      </w:r>
      <w:proofErr w:type="gramStart"/>
      <w:r>
        <w:rPr>
          <w:color w:val="000000"/>
          <w:sz w:val="24"/>
          <w:szCs w:val="24"/>
        </w:rPr>
        <w:t>mengalami  penurunan</w:t>
      </w:r>
      <w:proofErr w:type="gramEnd"/>
      <w:r>
        <w:rPr>
          <w:color w:val="000000"/>
          <w:sz w:val="24"/>
          <w:szCs w:val="24"/>
        </w:rPr>
        <w:t xml:space="preserve"> negatif, namun masih dalam kategori “less affected impact by Covid-19”. Kemudian pada penelitian (Saputro, 2016) menunjukkan bahwa Jakarta Islamic Index mengalami penurunan setelah pengumuman covid 19, sedangkan volume perdagangan mengalami kenaikan setelah diumumkannya covid-19 di Indonesia</w:t>
      </w:r>
      <w:proofErr w:type="gramStart"/>
      <w:r>
        <w:rPr>
          <w:color w:val="000000"/>
          <w:sz w:val="24"/>
          <w:szCs w:val="24"/>
        </w:rPr>
        <w:t>..</w:t>
      </w:r>
      <w:proofErr w:type="gramEnd"/>
      <w:r>
        <w:rPr>
          <w:color w:val="000000"/>
          <w:sz w:val="24"/>
          <w:szCs w:val="24"/>
        </w:rPr>
        <w:t xml:space="preserve"> </w:t>
      </w:r>
    </w:p>
    <w:p w:rsidR="004E6456" w:rsidRDefault="004E6456" w:rsidP="00742CDD">
      <w:pPr>
        <w:tabs>
          <w:tab w:val="num" w:pos="360"/>
          <w:tab w:val="num" w:pos="720"/>
        </w:tabs>
        <w:spacing w:line="360" w:lineRule="auto"/>
        <w:ind w:firstLine="284"/>
        <w:jc w:val="both"/>
        <w:rPr>
          <w:color w:val="000000"/>
          <w:sz w:val="24"/>
          <w:szCs w:val="24"/>
          <w:lang w:val="id-ID"/>
        </w:rPr>
      </w:pPr>
      <w:r>
        <w:rPr>
          <w:color w:val="000000"/>
          <w:sz w:val="24"/>
          <w:szCs w:val="24"/>
        </w:rPr>
        <w:t>Pada penelitian (Machmuddah, Utomo, Suhartono, Ali, &amp; Ghulam, 2020) yang berjudul “</w:t>
      </w:r>
      <w:r>
        <w:rPr>
          <w:i/>
          <w:color w:val="000000"/>
          <w:sz w:val="24"/>
          <w:szCs w:val="24"/>
        </w:rPr>
        <w:t>Stock</w:t>
      </w:r>
      <w:r>
        <w:rPr>
          <w:color w:val="000000"/>
          <w:sz w:val="24"/>
          <w:szCs w:val="24"/>
        </w:rPr>
        <w:t xml:space="preserve"> </w:t>
      </w:r>
      <w:r>
        <w:rPr>
          <w:i/>
          <w:color w:val="000000"/>
          <w:sz w:val="24"/>
          <w:szCs w:val="24"/>
        </w:rPr>
        <w:t>Market Reaction to COVID-19:</w:t>
      </w:r>
      <w:r>
        <w:rPr>
          <w:color w:val="000000"/>
          <w:sz w:val="24"/>
          <w:szCs w:val="24"/>
        </w:rPr>
        <w:t xml:space="preserve"> </w:t>
      </w:r>
      <w:r>
        <w:rPr>
          <w:i/>
          <w:color w:val="000000"/>
          <w:sz w:val="24"/>
          <w:szCs w:val="24"/>
        </w:rPr>
        <w:t>Evidence in Customer Goods Sector with the Implication for Open Innovation</w:t>
      </w:r>
      <w:r>
        <w:rPr>
          <w:color w:val="000000"/>
          <w:sz w:val="24"/>
          <w:szCs w:val="24"/>
        </w:rPr>
        <w:t xml:space="preserve">” diperoleh </w:t>
      </w:r>
      <w:proofErr w:type="gramStart"/>
      <w:r>
        <w:rPr>
          <w:color w:val="000000"/>
          <w:sz w:val="24"/>
          <w:szCs w:val="24"/>
        </w:rPr>
        <w:t>hasil  menunjukkan</w:t>
      </w:r>
      <w:proofErr w:type="gramEnd"/>
      <w:r>
        <w:rPr>
          <w:color w:val="000000"/>
          <w:sz w:val="24"/>
          <w:szCs w:val="24"/>
        </w:rPr>
        <w:t xml:space="preserve"> adanya perbedaan yang signifikan antara harga penutupan harian saham dan volume perdagangan saham sebelum dan sesudah pandemi Covid-19.</w:t>
      </w:r>
    </w:p>
    <w:p w:rsidR="00EF6222" w:rsidRPr="00EF6222" w:rsidRDefault="00EF6222" w:rsidP="00EF6222">
      <w:pPr>
        <w:pStyle w:val="HTMLPreformatted"/>
        <w:shd w:val="clear" w:color="auto" w:fill="F8F9FA"/>
        <w:spacing w:line="360" w:lineRule="auto"/>
        <w:ind w:firstLine="284"/>
        <w:jc w:val="both"/>
        <w:rPr>
          <w:rFonts w:ascii="Times New Roman" w:hAnsi="Times New Roman" w:cs="Times New Roman"/>
          <w:color w:val="202124"/>
          <w:sz w:val="24"/>
          <w:szCs w:val="24"/>
        </w:rPr>
      </w:pPr>
      <w:r w:rsidRPr="00EF6222">
        <w:rPr>
          <w:rFonts w:ascii="Times New Roman" w:hAnsi="Times New Roman" w:cs="Times New Roman"/>
          <w:color w:val="000000"/>
          <w:sz w:val="24"/>
          <w:szCs w:val="24"/>
        </w:rPr>
        <w:t xml:space="preserve">Berdasarkan penelitian terdahulu lainnya </w:t>
      </w:r>
      <w:r w:rsidR="00ED039B">
        <w:rPr>
          <w:rFonts w:ascii="Times New Roman" w:hAnsi="Times New Roman" w:cs="Times New Roman"/>
          <w:color w:val="000000"/>
          <w:sz w:val="24"/>
          <w:szCs w:val="24"/>
        </w:rPr>
        <w:t xml:space="preserve">(Rinandiyana, Sutarman, Triwardani, Badriatin, Muhammad : 2020) </w:t>
      </w:r>
      <w:r w:rsidRPr="00EF6222">
        <w:rPr>
          <w:rFonts w:ascii="Times New Roman" w:hAnsi="Times New Roman" w:cs="Times New Roman"/>
          <w:color w:val="000000"/>
          <w:sz w:val="24"/>
          <w:szCs w:val="24"/>
        </w:rPr>
        <w:lastRenderedPageBreak/>
        <w:t xml:space="preserve">menemukan </w:t>
      </w:r>
      <w:r w:rsidRPr="00EF6222">
        <w:rPr>
          <w:rFonts w:ascii="Times New Roman" w:hAnsi="Times New Roman" w:cs="Times New Roman"/>
          <w:color w:val="202124"/>
          <w:sz w:val="24"/>
          <w:szCs w:val="24"/>
        </w:rPr>
        <w:t>Hasil penelitian menunjukkan bahwa empat (4) variabel mempengaruhi keputusan pembelian sepatu (1). Kualitas produk yang terdiri dari kualitas, atribut, daya tahan, keandalan (2). Harga terjangkau yang sesuai dengan daya saing, harga yang sesuai dengan manfaat dan harga yang sesuai dengan kualitas produk. (3). Tempat akses terjangkau, transportasi, parkir memadai, lingkungan kondusif. (4). Strategi Pemasaran melalui periklanan, pemasaran penjualan, penjualan online dan pribadi</w:t>
      </w:r>
    </w:p>
    <w:p w:rsidR="006B415E" w:rsidRPr="004E6456" w:rsidRDefault="006B415E" w:rsidP="00742CDD">
      <w:pPr>
        <w:pStyle w:val="BodyText"/>
        <w:spacing w:line="276" w:lineRule="auto"/>
        <w:ind w:right="41" w:firstLine="284"/>
        <w:jc w:val="both"/>
        <w:rPr>
          <w:lang w:val="id-ID"/>
        </w:rPr>
      </w:pPr>
      <w:bookmarkStart w:id="0" w:name="_GoBack"/>
      <w:bookmarkEnd w:id="0"/>
    </w:p>
    <w:p w:rsidR="006B415E" w:rsidRDefault="006B415E" w:rsidP="00742CDD">
      <w:pPr>
        <w:pStyle w:val="BodyText"/>
        <w:spacing w:before="5"/>
        <w:ind w:firstLine="284"/>
        <w:rPr>
          <w:sz w:val="21"/>
        </w:rPr>
      </w:pPr>
    </w:p>
    <w:p w:rsidR="006B415E" w:rsidRDefault="004205EE" w:rsidP="00742CDD">
      <w:pPr>
        <w:pStyle w:val="Heading1"/>
        <w:numPr>
          <w:ilvl w:val="0"/>
          <w:numId w:val="2"/>
        </w:numPr>
        <w:ind w:hanging="306"/>
      </w:pPr>
      <w:r>
        <w:t>THE METHOD</w:t>
      </w:r>
    </w:p>
    <w:p w:rsidR="006B415E" w:rsidRDefault="006B415E" w:rsidP="00742CDD">
      <w:pPr>
        <w:pStyle w:val="BodyText"/>
        <w:spacing w:before="10"/>
        <w:ind w:firstLine="284"/>
        <w:rPr>
          <w:b/>
          <w:sz w:val="23"/>
        </w:rPr>
      </w:pPr>
    </w:p>
    <w:p w:rsidR="004E6456" w:rsidRDefault="004E6456" w:rsidP="00742CDD">
      <w:pPr>
        <w:tabs>
          <w:tab w:val="num" w:pos="360"/>
          <w:tab w:val="num" w:pos="720"/>
        </w:tabs>
        <w:spacing w:line="360" w:lineRule="auto"/>
        <w:ind w:firstLine="284"/>
        <w:jc w:val="both"/>
        <w:rPr>
          <w:color w:val="000000"/>
          <w:sz w:val="24"/>
          <w:szCs w:val="24"/>
        </w:rPr>
      </w:pPr>
      <w:proofErr w:type="gramStart"/>
      <w:r>
        <w:rPr>
          <w:sz w:val="24"/>
          <w:szCs w:val="24"/>
        </w:rPr>
        <w:t>Penelitian ini bermaksud untuk menerapkan teori atau menguji teori dalam kaitannya dengan pemanfaatannya dalam dunia pendidikan.</w:t>
      </w:r>
      <w:proofErr w:type="gramEnd"/>
      <w:r>
        <w:rPr>
          <w:sz w:val="24"/>
          <w:szCs w:val="24"/>
        </w:rPr>
        <w:t xml:space="preserve"> </w:t>
      </w:r>
      <w:proofErr w:type="gramStart"/>
      <w:r>
        <w:rPr>
          <w:sz w:val="24"/>
          <w:szCs w:val="24"/>
        </w:rPr>
        <w:t>Penelitian ini berupaya menggambarkan dan mengungkapkan praktek-praktek yang sedang dijalankan dan menguji kekuatan ilmu yang diperankan dalam manajemen pemasaran</w:t>
      </w:r>
      <w:r>
        <w:rPr>
          <w:color w:val="000000"/>
          <w:sz w:val="24"/>
          <w:szCs w:val="24"/>
        </w:rPr>
        <w:t>.</w:t>
      </w:r>
      <w:proofErr w:type="gramEnd"/>
      <w:r>
        <w:rPr>
          <w:color w:val="000000"/>
          <w:sz w:val="24"/>
          <w:szCs w:val="24"/>
        </w:rPr>
        <w:t xml:space="preserve"> </w:t>
      </w:r>
    </w:p>
    <w:p w:rsidR="004E6456" w:rsidRDefault="004E6456" w:rsidP="00742CDD">
      <w:pPr>
        <w:tabs>
          <w:tab w:val="num" w:pos="360"/>
          <w:tab w:val="num" w:pos="720"/>
        </w:tabs>
        <w:spacing w:line="360" w:lineRule="auto"/>
        <w:ind w:firstLine="284"/>
        <w:jc w:val="both"/>
        <w:rPr>
          <w:bCs/>
          <w:noProof/>
          <w:color w:val="000000"/>
          <w:sz w:val="24"/>
          <w:szCs w:val="24"/>
        </w:rPr>
      </w:pPr>
      <w:r>
        <w:rPr>
          <w:color w:val="000000"/>
          <w:sz w:val="24"/>
          <w:szCs w:val="24"/>
        </w:rPr>
        <w:t>Metode</w:t>
      </w:r>
      <w:r>
        <w:rPr>
          <w:sz w:val="24"/>
          <w:szCs w:val="24"/>
        </w:rPr>
        <w:t xml:space="preserve"> yang digunakan dalam penelitian </w:t>
      </w:r>
      <w:proofErr w:type="gramStart"/>
      <w:r>
        <w:rPr>
          <w:sz w:val="24"/>
          <w:szCs w:val="24"/>
        </w:rPr>
        <w:t>ini  merupakan</w:t>
      </w:r>
      <w:proofErr w:type="gramEnd"/>
      <w:r>
        <w:rPr>
          <w:sz w:val="24"/>
          <w:szCs w:val="24"/>
        </w:rPr>
        <w:t xml:space="preserve">  metode </w:t>
      </w:r>
      <w:r>
        <w:rPr>
          <w:sz w:val="24"/>
          <w:szCs w:val="24"/>
        </w:rPr>
        <w:lastRenderedPageBreak/>
        <w:t xml:space="preserve">penelitian deskriptif kualitatif. </w:t>
      </w:r>
      <w:proofErr w:type="gramStart"/>
      <w:r>
        <w:rPr>
          <w:sz w:val="24"/>
          <w:szCs w:val="24"/>
        </w:rPr>
        <w:t>Penggunaan metode tersebut karena “Metode deskriptif merupakan metode yang memusatkan perhatian pada aspek-aspek tertentu yang sedang berlangsung pada saat penelitian dilakukan” (Surakhmad, 2002:96).</w:t>
      </w:r>
      <w:proofErr w:type="gramEnd"/>
      <w:r>
        <w:rPr>
          <w:sz w:val="24"/>
          <w:szCs w:val="24"/>
        </w:rPr>
        <w:t xml:space="preserve"> </w:t>
      </w:r>
      <w:proofErr w:type="gramStart"/>
      <w:r>
        <w:rPr>
          <w:sz w:val="24"/>
          <w:szCs w:val="24"/>
        </w:rPr>
        <w:t xml:space="preserve">Adapun tujuannya ialah “Mendeskripsikan sesuatu secara sistematis, faktual dan akurat mengenai berbagai faktor serta hubungan antar fenomena </w:t>
      </w:r>
      <w:r>
        <w:rPr>
          <w:bCs/>
          <w:noProof/>
          <w:color w:val="000000"/>
          <w:sz w:val="24"/>
          <w:szCs w:val="24"/>
        </w:rPr>
        <w:t>yang diselidiki” (Nazir, 2018:63).</w:t>
      </w:r>
      <w:proofErr w:type="gramEnd"/>
      <w:r>
        <w:rPr>
          <w:bCs/>
          <w:noProof/>
          <w:color w:val="000000"/>
          <w:sz w:val="24"/>
          <w:szCs w:val="24"/>
        </w:rPr>
        <w:t xml:space="preserve"> </w:t>
      </w:r>
    </w:p>
    <w:p w:rsidR="004E6456" w:rsidRDefault="004E6456" w:rsidP="00742CDD">
      <w:pPr>
        <w:tabs>
          <w:tab w:val="num" w:pos="360"/>
          <w:tab w:val="num" w:pos="720"/>
        </w:tabs>
        <w:spacing w:line="360" w:lineRule="auto"/>
        <w:ind w:firstLine="284"/>
        <w:jc w:val="both"/>
        <w:rPr>
          <w:bCs/>
          <w:noProof/>
          <w:color w:val="000000"/>
          <w:sz w:val="24"/>
          <w:szCs w:val="24"/>
        </w:rPr>
      </w:pPr>
      <w:proofErr w:type="gramStart"/>
      <w:r>
        <w:rPr>
          <w:bCs/>
          <w:noProof/>
          <w:color w:val="000000"/>
          <w:sz w:val="24"/>
          <w:szCs w:val="24"/>
        </w:rPr>
        <w:t xml:space="preserve">Penelitian kualitatif ditujukan untuk memahami fenomena-fenomena sosial dari sudut atau </w:t>
      </w:r>
      <w:r>
        <w:rPr>
          <w:sz w:val="24"/>
          <w:szCs w:val="24"/>
        </w:rPr>
        <w:t>perspektif</w:t>
      </w:r>
      <w:r>
        <w:rPr>
          <w:bCs/>
          <w:noProof/>
          <w:color w:val="000000"/>
          <w:sz w:val="24"/>
          <w:szCs w:val="24"/>
        </w:rPr>
        <w:t xml:space="preserve"> partisipan.</w:t>
      </w:r>
      <w:proofErr w:type="gramEnd"/>
      <w:r>
        <w:rPr>
          <w:bCs/>
          <w:noProof/>
          <w:color w:val="000000"/>
          <w:sz w:val="24"/>
          <w:szCs w:val="24"/>
        </w:rPr>
        <w:t xml:space="preserve"> Partisipan  merupakan  orang-orang yang diajak berwawancara, diobservasi, diminta memberikan data, pendapat, pemikiran, persepsinya.</w:t>
      </w:r>
    </w:p>
    <w:p w:rsidR="006B415E" w:rsidRPr="004E6456" w:rsidRDefault="006B415E" w:rsidP="00742CDD">
      <w:pPr>
        <w:pStyle w:val="BodyText"/>
        <w:spacing w:before="91" w:line="278" w:lineRule="auto"/>
        <w:ind w:right="161" w:firstLine="284"/>
        <w:jc w:val="both"/>
        <w:rPr>
          <w:lang w:val="id-ID"/>
        </w:rPr>
      </w:pPr>
    </w:p>
    <w:p w:rsidR="006B415E" w:rsidRDefault="006B415E" w:rsidP="00742CDD">
      <w:pPr>
        <w:pStyle w:val="BodyText"/>
        <w:spacing w:before="9"/>
        <w:ind w:firstLine="284"/>
        <w:rPr>
          <w:sz w:val="20"/>
        </w:rPr>
      </w:pPr>
    </w:p>
    <w:p w:rsidR="006B415E" w:rsidRDefault="004205EE" w:rsidP="00742CDD">
      <w:pPr>
        <w:pStyle w:val="Heading1"/>
        <w:numPr>
          <w:ilvl w:val="0"/>
          <w:numId w:val="2"/>
        </w:numPr>
        <w:tabs>
          <w:tab w:val="left" w:pos="872"/>
          <w:tab w:val="left" w:pos="873"/>
        </w:tabs>
        <w:ind w:left="872" w:hanging="305"/>
      </w:pPr>
      <w:r>
        <w:t>RESULT</w:t>
      </w:r>
      <w:r>
        <w:rPr>
          <w:spacing w:val="-4"/>
        </w:rPr>
        <w:t xml:space="preserve"> </w:t>
      </w:r>
      <w:r>
        <w:t>AND</w:t>
      </w:r>
      <w:r>
        <w:rPr>
          <w:spacing w:val="-5"/>
        </w:rPr>
        <w:t xml:space="preserve"> </w:t>
      </w:r>
      <w:r>
        <w:t>DISCUSSION</w:t>
      </w:r>
    </w:p>
    <w:p w:rsidR="006B415E" w:rsidRDefault="006B415E" w:rsidP="00742CDD">
      <w:pPr>
        <w:pStyle w:val="BodyText"/>
        <w:spacing w:before="8"/>
        <w:ind w:firstLine="284"/>
        <w:rPr>
          <w:b/>
          <w:sz w:val="20"/>
        </w:rPr>
      </w:pPr>
    </w:p>
    <w:p w:rsidR="004E6456" w:rsidRDefault="004E6456" w:rsidP="00742CDD">
      <w:pPr>
        <w:tabs>
          <w:tab w:val="num" w:pos="360"/>
          <w:tab w:val="num" w:pos="720"/>
        </w:tabs>
        <w:spacing w:line="360" w:lineRule="auto"/>
        <w:ind w:firstLine="284"/>
        <w:jc w:val="both"/>
        <w:rPr>
          <w:szCs w:val="24"/>
        </w:rPr>
      </w:pPr>
      <w:proofErr w:type="gramStart"/>
      <w:r>
        <w:rPr>
          <w:bCs/>
          <w:noProof/>
          <w:color w:val="000000"/>
          <w:sz w:val="24"/>
          <w:szCs w:val="24"/>
        </w:rPr>
        <w:t>Berdasarkan</w:t>
      </w:r>
      <w:r>
        <w:rPr>
          <w:szCs w:val="24"/>
        </w:rPr>
        <w:t xml:space="preserve"> hasil wawancara dan observasi di atas, maka penulis melakukan rekapitulasi hasil sebagaimana dalam tabel berikut.</w:t>
      </w:r>
      <w:proofErr w:type="gramEnd"/>
    </w:p>
    <w:p w:rsidR="00742CDD" w:rsidRDefault="00742CDD" w:rsidP="004E6456">
      <w:pPr>
        <w:jc w:val="center"/>
        <w:rPr>
          <w:sz w:val="24"/>
          <w:szCs w:val="24"/>
        </w:rPr>
        <w:sectPr w:rsidR="00742CDD" w:rsidSect="00742CDD">
          <w:type w:val="continuous"/>
          <w:pgSz w:w="11910" w:h="16840"/>
          <w:pgMar w:top="1400" w:right="1260" w:bottom="1420" w:left="1680" w:header="720" w:footer="720" w:gutter="0"/>
          <w:cols w:num="2" w:space="720"/>
        </w:sectPr>
      </w:pPr>
    </w:p>
    <w:p w:rsidR="004E6456" w:rsidRDefault="004E6456" w:rsidP="004E6456">
      <w:pPr>
        <w:jc w:val="center"/>
        <w:rPr>
          <w:sz w:val="24"/>
          <w:szCs w:val="24"/>
        </w:rPr>
      </w:pPr>
      <w:r>
        <w:rPr>
          <w:sz w:val="24"/>
          <w:szCs w:val="24"/>
        </w:rPr>
        <w:lastRenderedPageBreak/>
        <w:t>Tabel 1</w:t>
      </w:r>
    </w:p>
    <w:p w:rsidR="004E6456" w:rsidRDefault="004E6456" w:rsidP="004E6456">
      <w:pPr>
        <w:jc w:val="center"/>
        <w:rPr>
          <w:sz w:val="24"/>
          <w:szCs w:val="24"/>
        </w:rPr>
      </w:pPr>
      <w:r>
        <w:rPr>
          <w:sz w:val="24"/>
          <w:szCs w:val="24"/>
        </w:rPr>
        <w:t>Rekapitulasi Jawaban Informan Penelitian</w:t>
      </w:r>
    </w:p>
    <w:tbl>
      <w:tblPr>
        <w:tblStyle w:val="TableGrid"/>
        <w:tblW w:w="8188" w:type="dxa"/>
        <w:tblInd w:w="0" w:type="dxa"/>
        <w:tblLook w:val="06A0" w:firstRow="1" w:lastRow="0" w:firstColumn="1" w:lastColumn="0" w:noHBand="1" w:noVBand="1"/>
      </w:tblPr>
      <w:tblGrid>
        <w:gridCol w:w="570"/>
        <w:gridCol w:w="3082"/>
        <w:gridCol w:w="2038"/>
        <w:gridCol w:w="2498"/>
      </w:tblGrid>
      <w:tr w:rsidR="004E6456" w:rsidTr="004E6456">
        <w:tc>
          <w:tcPr>
            <w:tcW w:w="570" w:type="dxa"/>
            <w:tcBorders>
              <w:top w:val="single" w:sz="4" w:space="0" w:color="000000"/>
              <w:left w:val="single" w:sz="4" w:space="0" w:color="000000"/>
              <w:bottom w:val="single" w:sz="4" w:space="0" w:color="000000"/>
              <w:right w:val="single" w:sz="4" w:space="0" w:color="000000"/>
            </w:tcBorders>
            <w:hideMark/>
          </w:tcPr>
          <w:p w:rsidR="004E6456" w:rsidRDefault="004E6456">
            <w:pPr>
              <w:jc w:val="center"/>
              <w:rPr>
                <w:rFonts w:eastAsia="Calibri"/>
                <w:sz w:val="24"/>
                <w:szCs w:val="24"/>
                <w:lang w:eastAsia="id-ID"/>
              </w:rPr>
            </w:pPr>
            <w:r>
              <w:rPr>
                <w:sz w:val="24"/>
                <w:szCs w:val="24"/>
                <w:lang w:eastAsia="id-ID"/>
              </w:rPr>
              <w:t>No.</w:t>
            </w: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pPr>
              <w:jc w:val="center"/>
              <w:rPr>
                <w:rFonts w:eastAsia="Calibri"/>
                <w:sz w:val="24"/>
                <w:szCs w:val="24"/>
                <w:lang w:eastAsia="id-ID"/>
              </w:rPr>
            </w:pPr>
            <w:r>
              <w:rPr>
                <w:sz w:val="24"/>
                <w:szCs w:val="24"/>
                <w:lang w:eastAsia="id-ID"/>
              </w:rPr>
              <w:t xml:space="preserve">Pertanyaan </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center"/>
              <w:rPr>
                <w:rFonts w:eastAsia="Calibri"/>
                <w:sz w:val="24"/>
                <w:szCs w:val="24"/>
                <w:lang w:eastAsia="id-ID"/>
              </w:rPr>
            </w:pPr>
            <w:r>
              <w:rPr>
                <w:sz w:val="24"/>
                <w:szCs w:val="24"/>
                <w:lang w:eastAsia="id-ID"/>
              </w:rPr>
              <w:t>RA</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center"/>
              <w:rPr>
                <w:rFonts w:eastAsia="Calibri"/>
                <w:sz w:val="24"/>
                <w:szCs w:val="24"/>
                <w:lang w:eastAsia="id-ID"/>
              </w:rPr>
            </w:pPr>
            <w:r>
              <w:rPr>
                <w:sz w:val="24"/>
                <w:szCs w:val="24"/>
                <w:lang w:eastAsia="id-ID"/>
              </w:rPr>
              <w:t>EY</w:t>
            </w: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rsidP="004E6456">
            <w:pPr>
              <w:pStyle w:val="ListParagraph"/>
              <w:numPr>
                <w:ilvl w:val="0"/>
                <w:numId w:val="3"/>
              </w:numPr>
              <w:ind w:left="360"/>
              <w:contextualSpacing/>
              <w:jc w:val="center"/>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pPr>
              <w:rPr>
                <w:rFonts w:eastAsia="Calibri"/>
                <w:sz w:val="24"/>
                <w:szCs w:val="24"/>
                <w:lang w:eastAsia="id-ID"/>
              </w:rPr>
            </w:pPr>
            <w:r>
              <w:rPr>
                <w:sz w:val="24"/>
                <w:szCs w:val="24"/>
                <w:lang w:eastAsia="id-ID"/>
              </w:rPr>
              <w:t>Produk</w:t>
            </w:r>
          </w:p>
        </w:tc>
        <w:tc>
          <w:tcPr>
            <w:tcW w:w="2038" w:type="dxa"/>
            <w:tcBorders>
              <w:top w:val="single" w:sz="4" w:space="0" w:color="000000"/>
              <w:left w:val="single" w:sz="4" w:space="0" w:color="000000"/>
              <w:bottom w:val="single" w:sz="4" w:space="0" w:color="000000"/>
              <w:right w:val="single" w:sz="4" w:space="0" w:color="000000"/>
            </w:tcBorders>
          </w:tcPr>
          <w:p w:rsidR="004E6456" w:rsidRDefault="004E6456">
            <w:pPr>
              <w:jc w:val="center"/>
              <w:rPr>
                <w:rFonts w:eastAsia="Calibri"/>
                <w:sz w:val="24"/>
                <w:szCs w:val="24"/>
                <w:lang w:eastAsia="id-ID"/>
              </w:rPr>
            </w:pPr>
          </w:p>
        </w:tc>
        <w:tc>
          <w:tcPr>
            <w:tcW w:w="2498" w:type="dxa"/>
            <w:tcBorders>
              <w:top w:val="single" w:sz="4" w:space="0" w:color="000000"/>
              <w:left w:val="single" w:sz="4" w:space="0" w:color="000000"/>
              <w:bottom w:val="single" w:sz="4" w:space="0" w:color="000000"/>
              <w:right w:val="single" w:sz="4" w:space="0" w:color="000000"/>
            </w:tcBorders>
          </w:tcPr>
          <w:p w:rsidR="004E6456" w:rsidRDefault="004E6456">
            <w:pPr>
              <w:jc w:val="center"/>
              <w:rPr>
                <w:rFonts w:eastAsia="Calibri"/>
                <w:sz w:val="24"/>
                <w:szCs w:val="24"/>
                <w:lang w:eastAsia="id-ID"/>
              </w:rPr>
            </w:pP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pPr>
              <w:pStyle w:val="ListParagraph"/>
              <w:ind w:left="360"/>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tcPr>
          <w:p w:rsidR="004E6456" w:rsidRDefault="004E6456" w:rsidP="004E6456">
            <w:pPr>
              <w:pStyle w:val="ListParagraph"/>
              <w:numPr>
                <w:ilvl w:val="0"/>
                <w:numId w:val="4"/>
              </w:numPr>
              <w:ind w:left="360"/>
              <w:contextualSpacing/>
              <w:rPr>
                <w:szCs w:val="24"/>
                <w:lang w:eastAsia="id-ID"/>
              </w:rPr>
            </w:pPr>
            <w:r>
              <w:rPr>
                <w:szCs w:val="24"/>
                <w:lang w:eastAsia="id-ID"/>
              </w:rPr>
              <w:t>Produk apa saja yang meningkat di masa pandemi covid 19?</w:t>
            </w:r>
          </w:p>
          <w:p w:rsidR="004E6456" w:rsidRDefault="004E6456">
            <w:pPr>
              <w:jc w:val="center"/>
              <w:rPr>
                <w:rFonts w:eastAsia="Calibri"/>
                <w:sz w:val="24"/>
                <w:szCs w:val="24"/>
                <w:lang w:eastAsia="id-ID"/>
              </w:rPr>
            </w:pP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rPr>
                <w:rFonts w:eastAsia="Calibri"/>
                <w:sz w:val="24"/>
                <w:szCs w:val="24"/>
                <w:lang w:eastAsia="id-ID"/>
              </w:rPr>
            </w:pPr>
            <w:r>
              <w:rPr>
                <w:sz w:val="24"/>
                <w:szCs w:val="24"/>
                <w:lang w:eastAsia="id-ID"/>
              </w:rPr>
              <w:t>Mobile banking, BNIDirect dan BNI API</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center"/>
              <w:rPr>
                <w:rFonts w:eastAsia="Calibri"/>
                <w:sz w:val="24"/>
                <w:szCs w:val="24"/>
                <w:lang w:eastAsia="id-ID"/>
              </w:rPr>
            </w:pPr>
            <w:r>
              <w:rPr>
                <w:sz w:val="24"/>
                <w:szCs w:val="24"/>
                <w:lang w:eastAsia="id-ID"/>
              </w:rPr>
              <w:t>New   BNI Mobile banking yang dilengkapi dengan berbagai fitur unggulan</w:t>
            </w: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pPr>
              <w:pStyle w:val="ListParagraph"/>
              <w:ind w:left="360"/>
              <w:jc w:val="both"/>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rsidP="004E6456">
            <w:pPr>
              <w:pStyle w:val="ListParagraph"/>
              <w:numPr>
                <w:ilvl w:val="0"/>
                <w:numId w:val="4"/>
              </w:numPr>
              <w:ind w:left="360"/>
              <w:contextualSpacing/>
              <w:jc w:val="both"/>
              <w:rPr>
                <w:szCs w:val="24"/>
                <w:lang w:eastAsia="id-ID"/>
              </w:rPr>
            </w:pPr>
            <w:r>
              <w:rPr>
                <w:szCs w:val="24"/>
                <w:lang w:eastAsia="id-ID"/>
              </w:rPr>
              <w:t>Apa yang menjadi penyebab menguatnya produk tersebut?</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 xml:space="preserve">Banking  adalah adanya kemudahan melakukan </w:t>
            </w:r>
            <w:r>
              <w:rPr>
                <w:sz w:val="24"/>
                <w:szCs w:val="24"/>
                <w:lang w:eastAsia="id-ID"/>
              </w:rPr>
              <w:lastRenderedPageBreak/>
              <w:t>transaks</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lastRenderedPageBreak/>
              <w:t>Fitur  unggulan lebih memudahkan  nasabah melakukan transaksi apapun</w:t>
            </w: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pPr>
              <w:pStyle w:val="ListParagraph"/>
              <w:ind w:left="360"/>
              <w:jc w:val="both"/>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rsidP="004E6456">
            <w:pPr>
              <w:pStyle w:val="ListParagraph"/>
              <w:numPr>
                <w:ilvl w:val="0"/>
                <w:numId w:val="4"/>
              </w:numPr>
              <w:ind w:left="360"/>
              <w:contextualSpacing/>
              <w:jc w:val="both"/>
              <w:rPr>
                <w:szCs w:val="24"/>
                <w:lang w:eastAsia="id-ID"/>
              </w:rPr>
            </w:pPr>
            <w:r>
              <w:rPr>
                <w:szCs w:val="24"/>
                <w:lang w:eastAsia="id-ID"/>
              </w:rPr>
              <w:t>Adakah inovasi yang dilakukan bank BNI sehubungan dengan produk unggulan di masa pandemi covid 19?</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Tentu. Inovasi terus dilakukan</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Terus  dilakukan inovasi</w:t>
            </w: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rsidP="004E6456">
            <w:pPr>
              <w:pStyle w:val="ListParagraph"/>
              <w:numPr>
                <w:ilvl w:val="0"/>
                <w:numId w:val="3"/>
              </w:numPr>
              <w:ind w:left="360"/>
              <w:contextualSpacing/>
              <w:jc w:val="both"/>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Promosi</w:t>
            </w:r>
          </w:p>
        </w:tc>
        <w:tc>
          <w:tcPr>
            <w:tcW w:w="2038" w:type="dxa"/>
            <w:tcBorders>
              <w:top w:val="single" w:sz="4" w:space="0" w:color="000000"/>
              <w:left w:val="single" w:sz="4" w:space="0" w:color="000000"/>
              <w:bottom w:val="single" w:sz="4" w:space="0" w:color="000000"/>
              <w:right w:val="single" w:sz="4" w:space="0" w:color="000000"/>
            </w:tcBorders>
          </w:tcPr>
          <w:p w:rsidR="004E6456" w:rsidRDefault="004E6456">
            <w:pPr>
              <w:jc w:val="both"/>
              <w:rPr>
                <w:rFonts w:eastAsia="Calibri"/>
                <w:sz w:val="24"/>
                <w:szCs w:val="24"/>
                <w:lang w:eastAsia="id-ID"/>
              </w:rPr>
            </w:pPr>
          </w:p>
        </w:tc>
        <w:tc>
          <w:tcPr>
            <w:tcW w:w="2498" w:type="dxa"/>
            <w:tcBorders>
              <w:top w:val="single" w:sz="4" w:space="0" w:color="000000"/>
              <w:left w:val="single" w:sz="4" w:space="0" w:color="000000"/>
              <w:bottom w:val="single" w:sz="4" w:space="0" w:color="000000"/>
              <w:right w:val="single" w:sz="4" w:space="0" w:color="000000"/>
            </w:tcBorders>
          </w:tcPr>
          <w:p w:rsidR="004E6456" w:rsidRDefault="004E6456">
            <w:pPr>
              <w:jc w:val="both"/>
              <w:rPr>
                <w:rFonts w:eastAsia="Calibri"/>
                <w:sz w:val="24"/>
                <w:szCs w:val="24"/>
                <w:lang w:eastAsia="id-ID"/>
              </w:rPr>
            </w:pP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pPr>
              <w:pStyle w:val="ListParagraph"/>
              <w:ind w:left="360"/>
              <w:jc w:val="both"/>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rsidP="004E6456">
            <w:pPr>
              <w:pStyle w:val="ListParagraph"/>
              <w:numPr>
                <w:ilvl w:val="0"/>
                <w:numId w:val="5"/>
              </w:numPr>
              <w:ind w:left="360"/>
              <w:contextualSpacing/>
              <w:jc w:val="both"/>
              <w:rPr>
                <w:szCs w:val="24"/>
                <w:lang w:eastAsia="id-ID"/>
              </w:rPr>
            </w:pPr>
            <w:r>
              <w:rPr>
                <w:szCs w:val="24"/>
                <w:lang w:eastAsia="id-ID"/>
              </w:rPr>
              <w:t>Apa saja strategi promosi yang digunakan bank BNI cabang Banjar selama masa pandemi?</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 xml:space="preserve">Masih tetap seperti yang dulu seperti  promosi,  </w:t>
            </w:r>
            <w:r>
              <w:rPr>
                <w:i/>
                <w:sz w:val="24"/>
                <w:szCs w:val="24"/>
                <w:lang w:eastAsia="id-ID"/>
              </w:rPr>
              <w:t>advertising, dan publicity</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Tidak ada strategi secara khusus</w:t>
            </w: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pPr>
              <w:pStyle w:val="ListParagraph"/>
              <w:ind w:left="360"/>
              <w:jc w:val="both"/>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rsidP="004E6456">
            <w:pPr>
              <w:pStyle w:val="ListParagraph"/>
              <w:numPr>
                <w:ilvl w:val="0"/>
                <w:numId w:val="5"/>
              </w:numPr>
              <w:ind w:left="360"/>
              <w:contextualSpacing/>
              <w:jc w:val="both"/>
              <w:rPr>
                <w:szCs w:val="24"/>
                <w:lang w:eastAsia="id-ID"/>
              </w:rPr>
            </w:pPr>
            <w:r>
              <w:rPr>
                <w:szCs w:val="24"/>
                <w:lang w:eastAsia="id-ID"/>
              </w:rPr>
              <w:t>Dalam aspek promosi langkah apa yang dilakukan oleh PT Bank BNI untuk mensiasati strategi promosi secara langsung selama masa pandemi covid 19?</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Melakukan  kegiatan promosi secara digital</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Perbankan  digital menjadi inovasi layanan baru untuk memenuhi kebutuhan nasabah</w:t>
            </w: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pPr>
              <w:pStyle w:val="ListParagraph"/>
              <w:ind w:left="360"/>
              <w:jc w:val="both"/>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rsidP="004E6456">
            <w:pPr>
              <w:pStyle w:val="ListParagraph"/>
              <w:numPr>
                <w:ilvl w:val="0"/>
                <w:numId w:val="5"/>
              </w:numPr>
              <w:ind w:left="360"/>
              <w:contextualSpacing/>
              <w:jc w:val="both"/>
              <w:rPr>
                <w:szCs w:val="24"/>
                <w:lang w:eastAsia="id-ID"/>
              </w:rPr>
            </w:pPr>
            <w:r>
              <w:rPr>
                <w:szCs w:val="24"/>
                <w:lang w:eastAsia="id-ID"/>
              </w:rPr>
              <w:t>Sejauhmana keberhasilan promosi yang dilakukan bank BNI Cabang Banjar selama masa pandemi covid 19?</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 xml:space="preserve">Selalu  mencapai target dan bahkan melapaui target yang telah ditentukan  </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 xml:space="preserve">Tercapai  </w:t>
            </w:r>
          </w:p>
        </w:tc>
      </w:tr>
      <w:tr w:rsidR="004E6456" w:rsidTr="004E6456">
        <w:tc>
          <w:tcPr>
            <w:tcW w:w="570"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3.</w:t>
            </w: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b/>
                <w:i/>
                <w:iCs/>
                <w:sz w:val="24"/>
                <w:szCs w:val="24"/>
                <w:lang w:eastAsia="id-ID"/>
              </w:rPr>
              <w:t>Physical Evidence</w:t>
            </w:r>
          </w:p>
        </w:tc>
        <w:tc>
          <w:tcPr>
            <w:tcW w:w="2038" w:type="dxa"/>
            <w:tcBorders>
              <w:top w:val="single" w:sz="4" w:space="0" w:color="000000"/>
              <w:left w:val="single" w:sz="4" w:space="0" w:color="000000"/>
              <w:bottom w:val="single" w:sz="4" w:space="0" w:color="000000"/>
              <w:right w:val="single" w:sz="4" w:space="0" w:color="000000"/>
            </w:tcBorders>
          </w:tcPr>
          <w:p w:rsidR="004E6456" w:rsidRDefault="004E6456">
            <w:pPr>
              <w:jc w:val="both"/>
              <w:rPr>
                <w:rFonts w:eastAsia="Calibri"/>
                <w:sz w:val="24"/>
                <w:szCs w:val="24"/>
                <w:lang w:eastAsia="id-ID"/>
              </w:rPr>
            </w:pPr>
          </w:p>
        </w:tc>
        <w:tc>
          <w:tcPr>
            <w:tcW w:w="2498" w:type="dxa"/>
            <w:tcBorders>
              <w:top w:val="single" w:sz="4" w:space="0" w:color="000000"/>
              <w:left w:val="single" w:sz="4" w:space="0" w:color="000000"/>
              <w:bottom w:val="single" w:sz="4" w:space="0" w:color="000000"/>
              <w:right w:val="single" w:sz="4" w:space="0" w:color="000000"/>
            </w:tcBorders>
          </w:tcPr>
          <w:p w:rsidR="004E6456" w:rsidRDefault="004E6456">
            <w:pPr>
              <w:jc w:val="both"/>
              <w:rPr>
                <w:rFonts w:eastAsia="Calibri"/>
                <w:sz w:val="24"/>
                <w:szCs w:val="24"/>
                <w:lang w:eastAsia="id-ID"/>
              </w:rPr>
            </w:pP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pPr>
              <w:pStyle w:val="ListParagraph"/>
              <w:ind w:left="360"/>
              <w:jc w:val="both"/>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rsidP="004E6456">
            <w:pPr>
              <w:pStyle w:val="ListParagraph"/>
              <w:numPr>
                <w:ilvl w:val="0"/>
                <w:numId w:val="6"/>
              </w:numPr>
              <w:ind w:left="360"/>
              <w:contextualSpacing/>
              <w:jc w:val="both"/>
              <w:rPr>
                <w:b/>
                <w:i/>
                <w:iCs/>
                <w:szCs w:val="24"/>
                <w:lang w:eastAsia="id-ID"/>
              </w:rPr>
            </w:pPr>
            <w:r>
              <w:rPr>
                <w:szCs w:val="24"/>
                <w:lang w:eastAsia="id-ID"/>
              </w:rPr>
              <w:t>Bagaimana</w:t>
            </w:r>
            <w:r>
              <w:rPr>
                <w:b/>
                <w:szCs w:val="24"/>
                <w:lang w:eastAsia="id-ID"/>
              </w:rPr>
              <w:t xml:space="preserve"> </w:t>
            </w:r>
            <w:r>
              <w:rPr>
                <w:color w:val="000000"/>
                <w:szCs w:val="24"/>
                <w:lang w:eastAsia="id-ID"/>
              </w:rPr>
              <w:t>sarana fisik yang ada pada bank BNI Cabang Banjar?</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Baik</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Baik</w:t>
            </w: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pPr>
              <w:pStyle w:val="ListParagraph"/>
              <w:ind w:left="360"/>
              <w:jc w:val="both"/>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rsidP="004E6456">
            <w:pPr>
              <w:pStyle w:val="ListParagraph"/>
              <w:numPr>
                <w:ilvl w:val="0"/>
                <w:numId w:val="6"/>
              </w:numPr>
              <w:ind w:left="360"/>
              <w:contextualSpacing/>
              <w:jc w:val="both"/>
              <w:rPr>
                <w:szCs w:val="24"/>
                <w:lang w:eastAsia="id-ID"/>
              </w:rPr>
            </w:pPr>
            <w:r>
              <w:rPr>
                <w:szCs w:val="24"/>
                <w:lang w:eastAsia="id-ID"/>
              </w:rPr>
              <w:t xml:space="preserve">Bagaimana penataan lngkungan fisik </w:t>
            </w:r>
            <w:r>
              <w:rPr>
                <w:color w:val="000000"/>
                <w:szCs w:val="24"/>
                <w:lang w:eastAsia="id-ID"/>
              </w:rPr>
              <w:t>yang ada pada bank BNI Cabang Banjar</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Baik</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Baik</w:t>
            </w:r>
          </w:p>
        </w:tc>
      </w:tr>
      <w:tr w:rsidR="004E6456" w:rsidTr="004E6456">
        <w:tc>
          <w:tcPr>
            <w:tcW w:w="570"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4.</w:t>
            </w: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Hambatan yang dihadapi  dalam pelaksanaan strategi pemasaran produk kredit perbankan pada masa pandemi covid 19</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Perubahan   regulasi dari pemerintah dan danya pembatasan mobilitas</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tuntutan  situasi dan kondisi</w:t>
            </w:r>
          </w:p>
        </w:tc>
      </w:tr>
      <w:tr w:rsidR="004E6456" w:rsidTr="004E6456">
        <w:tc>
          <w:tcPr>
            <w:tcW w:w="570"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5.</w:t>
            </w: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iCs/>
                <w:sz w:val="24"/>
                <w:szCs w:val="24"/>
                <w:lang w:eastAsia="id-ID"/>
              </w:rPr>
              <w:t xml:space="preserve">Upaya yang dilakukan untuk mengatasi hambatan dalam </w:t>
            </w:r>
            <w:r>
              <w:rPr>
                <w:sz w:val="24"/>
                <w:szCs w:val="24"/>
                <w:lang w:eastAsia="id-ID"/>
              </w:rPr>
              <w:t>pelaksanaan strategi pemasaran produk kredit perbankan pada masa pandemi covid 19</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Membuat  sistem-sistem baru sebagai terobosan untuk menjawab tantangan</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Melakukan  inovasi proses pemasaran secara terus menerus</w:t>
            </w:r>
          </w:p>
        </w:tc>
      </w:tr>
    </w:tbl>
    <w:p w:rsidR="004E6456" w:rsidRDefault="004E6456" w:rsidP="004E6456">
      <w:pPr>
        <w:jc w:val="both"/>
        <w:rPr>
          <w:rFonts w:eastAsia="Calibri"/>
          <w:sz w:val="24"/>
          <w:szCs w:val="24"/>
        </w:rPr>
      </w:pPr>
    </w:p>
    <w:tbl>
      <w:tblPr>
        <w:tblStyle w:val="TableGrid"/>
        <w:tblW w:w="8188" w:type="dxa"/>
        <w:tblInd w:w="0" w:type="dxa"/>
        <w:tblLook w:val="06A0" w:firstRow="1" w:lastRow="0" w:firstColumn="1" w:lastColumn="0" w:noHBand="1" w:noVBand="1"/>
      </w:tblPr>
      <w:tblGrid>
        <w:gridCol w:w="570"/>
        <w:gridCol w:w="3082"/>
        <w:gridCol w:w="2038"/>
        <w:gridCol w:w="2498"/>
      </w:tblGrid>
      <w:tr w:rsidR="004E6456" w:rsidTr="004E6456">
        <w:tc>
          <w:tcPr>
            <w:tcW w:w="570"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No.</w:t>
            </w: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 xml:space="preserve">Pertanyaan </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RG</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S</w:t>
            </w:r>
          </w:p>
        </w:tc>
      </w:tr>
      <w:tr w:rsidR="004E6456" w:rsidTr="004E6456">
        <w:tc>
          <w:tcPr>
            <w:tcW w:w="570"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1.</w:t>
            </w: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Produk</w:t>
            </w:r>
          </w:p>
        </w:tc>
        <w:tc>
          <w:tcPr>
            <w:tcW w:w="2038" w:type="dxa"/>
            <w:tcBorders>
              <w:top w:val="single" w:sz="4" w:space="0" w:color="000000"/>
              <w:left w:val="single" w:sz="4" w:space="0" w:color="000000"/>
              <w:bottom w:val="single" w:sz="4" w:space="0" w:color="000000"/>
              <w:right w:val="single" w:sz="4" w:space="0" w:color="000000"/>
            </w:tcBorders>
          </w:tcPr>
          <w:p w:rsidR="004E6456" w:rsidRDefault="004E6456">
            <w:pPr>
              <w:jc w:val="both"/>
              <w:rPr>
                <w:rFonts w:eastAsia="Calibri"/>
                <w:sz w:val="24"/>
                <w:szCs w:val="24"/>
                <w:lang w:eastAsia="id-ID"/>
              </w:rPr>
            </w:pPr>
          </w:p>
        </w:tc>
        <w:tc>
          <w:tcPr>
            <w:tcW w:w="2498" w:type="dxa"/>
            <w:tcBorders>
              <w:top w:val="single" w:sz="4" w:space="0" w:color="000000"/>
              <w:left w:val="single" w:sz="4" w:space="0" w:color="000000"/>
              <w:bottom w:val="single" w:sz="4" w:space="0" w:color="000000"/>
              <w:right w:val="single" w:sz="4" w:space="0" w:color="000000"/>
            </w:tcBorders>
          </w:tcPr>
          <w:p w:rsidR="004E6456" w:rsidRDefault="004E6456">
            <w:pPr>
              <w:jc w:val="both"/>
              <w:rPr>
                <w:rFonts w:eastAsia="Calibri"/>
                <w:sz w:val="24"/>
                <w:szCs w:val="24"/>
                <w:lang w:eastAsia="id-ID"/>
              </w:rPr>
            </w:pP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pPr>
              <w:pStyle w:val="ListParagraph"/>
              <w:ind w:left="360"/>
              <w:jc w:val="both"/>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tcPr>
          <w:p w:rsidR="004E6456" w:rsidRDefault="004E6456" w:rsidP="004E6456">
            <w:pPr>
              <w:pStyle w:val="ListParagraph"/>
              <w:numPr>
                <w:ilvl w:val="0"/>
                <w:numId w:val="7"/>
              </w:numPr>
              <w:ind w:left="360"/>
              <w:contextualSpacing/>
              <w:jc w:val="both"/>
              <w:rPr>
                <w:szCs w:val="24"/>
                <w:lang w:eastAsia="id-ID"/>
              </w:rPr>
            </w:pPr>
            <w:r>
              <w:rPr>
                <w:szCs w:val="24"/>
                <w:lang w:eastAsia="id-ID"/>
              </w:rPr>
              <w:t>Produk apa saja yang meningkat di masa pandemi covid 19?</w:t>
            </w:r>
          </w:p>
          <w:p w:rsidR="004E6456" w:rsidRDefault="004E6456">
            <w:pPr>
              <w:jc w:val="both"/>
              <w:rPr>
                <w:rFonts w:eastAsia="Calibri"/>
                <w:sz w:val="24"/>
                <w:szCs w:val="24"/>
                <w:lang w:eastAsia="id-ID"/>
              </w:rPr>
            </w:pP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 xml:space="preserve">Layanan  payment management, </w:t>
            </w:r>
            <w:r>
              <w:rPr>
                <w:i/>
                <w:sz w:val="24"/>
                <w:szCs w:val="24"/>
                <w:lang w:eastAsia="id-ID"/>
              </w:rPr>
              <w:t xml:space="preserve">kollection managemen, liquidity managemen </w:t>
            </w:r>
            <w:r>
              <w:rPr>
                <w:i/>
                <w:sz w:val="24"/>
                <w:szCs w:val="24"/>
                <w:lang w:eastAsia="id-ID"/>
              </w:rPr>
              <w:lastRenderedPageBreak/>
              <w:t>hingga Value chain management</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lastRenderedPageBreak/>
              <w:t>Digital  ekosistem BNI untuk  menciptakan solusi keuangan bagi nasabah</w:t>
            </w: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pPr>
              <w:pStyle w:val="ListParagraph"/>
              <w:ind w:left="360"/>
              <w:jc w:val="both"/>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rsidP="004E6456">
            <w:pPr>
              <w:pStyle w:val="ListParagraph"/>
              <w:numPr>
                <w:ilvl w:val="0"/>
                <w:numId w:val="7"/>
              </w:numPr>
              <w:ind w:left="360"/>
              <w:contextualSpacing/>
              <w:jc w:val="both"/>
              <w:rPr>
                <w:szCs w:val="24"/>
                <w:lang w:eastAsia="id-ID"/>
              </w:rPr>
            </w:pPr>
            <w:r>
              <w:rPr>
                <w:szCs w:val="24"/>
                <w:lang w:eastAsia="id-ID"/>
              </w:rPr>
              <w:t>Apa yang menjadi penyebab menguatnya produk tersebut?</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Banyak  kemudahan</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Mampu  mengurangi banyak trresiko diluaran untuk melakukan transaksi</w:t>
            </w: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pPr>
              <w:pStyle w:val="ListParagraph"/>
              <w:ind w:left="360"/>
              <w:jc w:val="both"/>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rsidP="004E6456">
            <w:pPr>
              <w:pStyle w:val="ListParagraph"/>
              <w:numPr>
                <w:ilvl w:val="0"/>
                <w:numId w:val="7"/>
              </w:numPr>
              <w:ind w:left="360"/>
              <w:contextualSpacing/>
              <w:jc w:val="both"/>
              <w:rPr>
                <w:szCs w:val="24"/>
                <w:lang w:eastAsia="id-ID"/>
              </w:rPr>
            </w:pPr>
            <w:r>
              <w:rPr>
                <w:szCs w:val="24"/>
                <w:lang w:eastAsia="id-ID"/>
              </w:rPr>
              <w:t>Adakah inovasi yang dilakukan bank BNI sehubungan dengan produk unggulan di masa pandemi covid 19?</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 xml:space="preserve">Cara pelayanan yang  tadinya dari kantor  langsung melalui </w:t>
            </w:r>
            <w:r>
              <w:rPr>
                <w:i/>
                <w:sz w:val="24"/>
                <w:szCs w:val="24"/>
                <w:lang w:eastAsia="id-ID"/>
              </w:rPr>
              <w:t>mobile banking</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 xml:space="preserve">Ada </w:t>
            </w:r>
          </w:p>
        </w:tc>
      </w:tr>
      <w:tr w:rsidR="004E6456" w:rsidTr="004E6456">
        <w:tc>
          <w:tcPr>
            <w:tcW w:w="570"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2.</w:t>
            </w: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Promosi</w:t>
            </w:r>
          </w:p>
        </w:tc>
        <w:tc>
          <w:tcPr>
            <w:tcW w:w="2038" w:type="dxa"/>
            <w:tcBorders>
              <w:top w:val="single" w:sz="4" w:space="0" w:color="000000"/>
              <w:left w:val="single" w:sz="4" w:space="0" w:color="000000"/>
              <w:bottom w:val="single" w:sz="4" w:space="0" w:color="000000"/>
              <w:right w:val="single" w:sz="4" w:space="0" w:color="000000"/>
            </w:tcBorders>
          </w:tcPr>
          <w:p w:rsidR="004E6456" w:rsidRDefault="004E6456">
            <w:pPr>
              <w:jc w:val="both"/>
              <w:rPr>
                <w:rFonts w:eastAsia="Calibri"/>
                <w:sz w:val="24"/>
                <w:szCs w:val="24"/>
                <w:lang w:eastAsia="id-ID"/>
              </w:rPr>
            </w:pPr>
          </w:p>
        </w:tc>
        <w:tc>
          <w:tcPr>
            <w:tcW w:w="2498" w:type="dxa"/>
            <w:tcBorders>
              <w:top w:val="single" w:sz="4" w:space="0" w:color="000000"/>
              <w:left w:val="single" w:sz="4" w:space="0" w:color="000000"/>
              <w:bottom w:val="single" w:sz="4" w:space="0" w:color="000000"/>
              <w:right w:val="single" w:sz="4" w:space="0" w:color="000000"/>
            </w:tcBorders>
          </w:tcPr>
          <w:p w:rsidR="004E6456" w:rsidRDefault="004E6456">
            <w:pPr>
              <w:jc w:val="both"/>
              <w:rPr>
                <w:rFonts w:eastAsia="Calibri"/>
                <w:sz w:val="24"/>
                <w:szCs w:val="24"/>
                <w:lang w:eastAsia="id-ID"/>
              </w:rPr>
            </w:pP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pPr>
              <w:pStyle w:val="ListParagraph"/>
              <w:ind w:left="360"/>
              <w:jc w:val="both"/>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rsidP="004E6456">
            <w:pPr>
              <w:pStyle w:val="ListParagraph"/>
              <w:numPr>
                <w:ilvl w:val="0"/>
                <w:numId w:val="8"/>
              </w:numPr>
              <w:ind w:left="360"/>
              <w:contextualSpacing/>
              <w:jc w:val="both"/>
              <w:rPr>
                <w:szCs w:val="24"/>
                <w:lang w:eastAsia="id-ID"/>
              </w:rPr>
            </w:pPr>
            <w:r>
              <w:rPr>
                <w:szCs w:val="24"/>
                <w:lang w:eastAsia="id-ID"/>
              </w:rPr>
              <w:t>Apa saja strategi promosi yang digunakan bank BNI cabang Banjar selama masa pandemi?</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Dengan  mengintensifkan segmentasi atau sudah ada kerjasama antar perusahaan atau instansi terkait</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Media sosial Facebook dan memiliki web resmi</w:t>
            </w: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pPr>
              <w:pStyle w:val="ListParagraph"/>
              <w:ind w:left="360"/>
              <w:jc w:val="both"/>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rsidP="004E6456">
            <w:pPr>
              <w:pStyle w:val="ListParagraph"/>
              <w:numPr>
                <w:ilvl w:val="0"/>
                <w:numId w:val="8"/>
              </w:numPr>
              <w:ind w:left="360"/>
              <w:contextualSpacing/>
              <w:jc w:val="both"/>
              <w:rPr>
                <w:szCs w:val="24"/>
                <w:lang w:eastAsia="id-ID"/>
              </w:rPr>
            </w:pPr>
            <w:r>
              <w:rPr>
                <w:szCs w:val="24"/>
                <w:lang w:eastAsia="id-ID"/>
              </w:rPr>
              <w:t>Dalam aspek promosi langkah apa yang dilakukan oleh PT Bank BNI untuk mensiasati strategi promosi secara langsung selama masa pandemi covid 19?</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Tantangan transformasi pemanfaatan teknologi digital</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digitalisasi bukanlah sebuah pilihan tetapi menjadi keharusan dan kewajiban</w:t>
            </w: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pPr>
              <w:pStyle w:val="ListParagraph"/>
              <w:ind w:left="360"/>
              <w:jc w:val="both"/>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rsidP="004E6456">
            <w:pPr>
              <w:pStyle w:val="ListParagraph"/>
              <w:numPr>
                <w:ilvl w:val="0"/>
                <w:numId w:val="8"/>
              </w:numPr>
              <w:ind w:left="360"/>
              <w:contextualSpacing/>
              <w:jc w:val="both"/>
              <w:rPr>
                <w:szCs w:val="24"/>
                <w:lang w:eastAsia="id-ID"/>
              </w:rPr>
            </w:pPr>
            <w:r>
              <w:rPr>
                <w:szCs w:val="24"/>
                <w:lang w:eastAsia="id-ID"/>
              </w:rPr>
              <w:t>Sejauhmana keberhasilan promosi yang dilakukan bank BNI Cabang Banjar selama masa pandemi covid 19?</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Perusahaan  memperoleh income lebih tinggi di bandingkan biasanya</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Sangat  baik mengingat hasil yang di peroleh jauh melampui target yang ditentukan</w:t>
            </w:r>
          </w:p>
        </w:tc>
      </w:tr>
      <w:tr w:rsidR="004E6456" w:rsidTr="004E6456">
        <w:tc>
          <w:tcPr>
            <w:tcW w:w="570" w:type="dxa"/>
            <w:tcBorders>
              <w:top w:val="single" w:sz="4" w:space="0" w:color="000000"/>
              <w:left w:val="single" w:sz="4" w:space="0" w:color="000000"/>
              <w:bottom w:val="single" w:sz="4" w:space="0" w:color="000000"/>
              <w:right w:val="single" w:sz="4" w:space="0" w:color="000000"/>
            </w:tcBorders>
            <w:hideMark/>
          </w:tcPr>
          <w:p w:rsidR="004E6456" w:rsidRDefault="004E6456">
            <w:pPr>
              <w:spacing w:after="200" w:line="276" w:lineRule="auto"/>
              <w:rPr>
                <w:rFonts w:eastAsia="Calibri"/>
                <w:sz w:val="24"/>
                <w:szCs w:val="24"/>
                <w:lang w:eastAsia="id-ID"/>
              </w:rPr>
            </w:pPr>
            <w:r>
              <w:rPr>
                <w:sz w:val="24"/>
                <w:szCs w:val="24"/>
                <w:lang w:eastAsia="id-ID"/>
              </w:rPr>
              <w:t>3.</w:t>
            </w: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pPr>
              <w:spacing w:after="200" w:line="276" w:lineRule="auto"/>
              <w:rPr>
                <w:rFonts w:eastAsia="Calibri"/>
                <w:sz w:val="24"/>
                <w:szCs w:val="24"/>
                <w:lang w:eastAsia="id-ID"/>
              </w:rPr>
            </w:pPr>
            <w:r>
              <w:rPr>
                <w:b/>
                <w:i/>
                <w:iCs/>
                <w:sz w:val="24"/>
                <w:szCs w:val="24"/>
                <w:lang w:eastAsia="id-ID"/>
              </w:rPr>
              <w:t>Physical Evidence</w:t>
            </w:r>
          </w:p>
        </w:tc>
        <w:tc>
          <w:tcPr>
            <w:tcW w:w="2038" w:type="dxa"/>
            <w:tcBorders>
              <w:top w:val="single" w:sz="4" w:space="0" w:color="000000"/>
              <w:left w:val="single" w:sz="4" w:space="0" w:color="000000"/>
              <w:bottom w:val="single" w:sz="4" w:space="0" w:color="000000"/>
              <w:right w:val="single" w:sz="4" w:space="0" w:color="000000"/>
            </w:tcBorders>
          </w:tcPr>
          <w:p w:rsidR="004E6456" w:rsidRDefault="004E6456">
            <w:pPr>
              <w:spacing w:after="200" w:line="276" w:lineRule="auto"/>
              <w:jc w:val="center"/>
              <w:rPr>
                <w:rFonts w:eastAsia="Calibri"/>
                <w:sz w:val="24"/>
                <w:szCs w:val="24"/>
                <w:lang w:eastAsia="id-ID"/>
              </w:rPr>
            </w:pPr>
          </w:p>
        </w:tc>
        <w:tc>
          <w:tcPr>
            <w:tcW w:w="2498" w:type="dxa"/>
            <w:tcBorders>
              <w:top w:val="single" w:sz="4" w:space="0" w:color="000000"/>
              <w:left w:val="single" w:sz="4" w:space="0" w:color="000000"/>
              <w:bottom w:val="single" w:sz="4" w:space="0" w:color="000000"/>
              <w:right w:val="single" w:sz="4" w:space="0" w:color="000000"/>
            </w:tcBorders>
          </w:tcPr>
          <w:p w:rsidR="004E6456" w:rsidRDefault="004E6456">
            <w:pPr>
              <w:spacing w:after="200" w:line="276" w:lineRule="auto"/>
              <w:jc w:val="center"/>
              <w:rPr>
                <w:rFonts w:eastAsia="Calibri"/>
                <w:sz w:val="24"/>
                <w:szCs w:val="24"/>
                <w:lang w:eastAsia="id-ID"/>
              </w:rPr>
            </w:pP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pPr>
              <w:pStyle w:val="ListParagraph"/>
              <w:ind w:left="360"/>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rsidP="004E6456">
            <w:pPr>
              <w:pStyle w:val="ListParagraph"/>
              <w:numPr>
                <w:ilvl w:val="0"/>
                <w:numId w:val="9"/>
              </w:numPr>
              <w:ind w:left="360"/>
              <w:contextualSpacing/>
              <w:rPr>
                <w:b/>
                <w:i/>
                <w:iCs/>
                <w:szCs w:val="24"/>
                <w:lang w:eastAsia="id-ID"/>
              </w:rPr>
            </w:pPr>
            <w:r>
              <w:rPr>
                <w:szCs w:val="24"/>
                <w:lang w:eastAsia="id-ID"/>
              </w:rPr>
              <w:t>Bagaimana</w:t>
            </w:r>
            <w:r>
              <w:rPr>
                <w:b/>
                <w:szCs w:val="24"/>
                <w:lang w:eastAsia="id-ID"/>
              </w:rPr>
              <w:t xml:space="preserve"> </w:t>
            </w:r>
            <w:r>
              <w:rPr>
                <w:color w:val="000000"/>
                <w:szCs w:val="24"/>
                <w:lang w:eastAsia="id-ID"/>
              </w:rPr>
              <w:t>sarana fisik yang ada pada bank BNI Cabang Banjar?</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spacing w:after="200"/>
              <w:jc w:val="center"/>
              <w:rPr>
                <w:rFonts w:eastAsia="Calibri"/>
                <w:sz w:val="24"/>
                <w:szCs w:val="24"/>
                <w:lang w:eastAsia="id-ID"/>
              </w:rPr>
            </w:pPr>
            <w:r>
              <w:rPr>
                <w:sz w:val="24"/>
                <w:szCs w:val="24"/>
                <w:lang w:eastAsia="id-ID"/>
              </w:rPr>
              <w:t>Baik</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spacing w:after="200"/>
              <w:jc w:val="center"/>
              <w:rPr>
                <w:rFonts w:eastAsia="Calibri"/>
                <w:sz w:val="24"/>
                <w:szCs w:val="24"/>
                <w:lang w:eastAsia="id-ID"/>
              </w:rPr>
            </w:pPr>
            <w:r>
              <w:rPr>
                <w:sz w:val="24"/>
                <w:szCs w:val="24"/>
                <w:lang w:eastAsia="id-ID"/>
              </w:rPr>
              <w:t>Baik</w:t>
            </w:r>
          </w:p>
        </w:tc>
      </w:tr>
      <w:tr w:rsidR="004E6456" w:rsidTr="004E6456">
        <w:tc>
          <w:tcPr>
            <w:tcW w:w="570" w:type="dxa"/>
            <w:tcBorders>
              <w:top w:val="single" w:sz="4" w:space="0" w:color="000000"/>
              <w:left w:val="single" w:sz="4" w:space="0" w:color="000000"/>
              <w:bottom w:val="single" w:sz="4" w:space="0" w:color="000000"/>
              <w:right w:val="single" w:sz="4" w:space="0" w:color="000000"/>
            </w:tcBorders>
          </w:tcPr>
          <w:p w:rsidR="004E6456" w:rsidRDefault="004E6456">
            <w:pPr>
              <w:pStyle w:val="ListParagraph"/>
              <w:ind w:left="360"/>
              <w:rPr>
                <w:szCs w:val="24"/>
                <w:lang w:eastAsia="id-ID"/>
              </w:rPr>
            </w:pP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rsidP="004E6456">
            <w:pPr>
              <w:pStyle w:val="ListParagraph"/>
              <w:numPr>
                <w:ilvl w:val="0"/>
                <w:numId w:val="9"/>
              </w:numPr>
              <w:ind w:left="360"/>
              <w:contextualSpacing/>
              <w:rPr>
                <w:szCs w:val="24"/>
                <w:lang w:eastAsia="id-ID"/>
              </w:rPr>
            </w:pPr>
            <w:r>
              <w:rPr>
                <w:szCs w:val="24"/>
                <w:lang w:eastAsia="id-ID"/>
              </w:rPr>
              <w:t xml:space="preserve">Bagaimana penataan lngkungan fisik </w:t>
            </w:r>
            <w:r>
              <w:rPr>
                <w:color w:val="000000"/>
                <w:szCs w:val="24"/>
                <w:lang w:eastAsia="id-ID"/>
              </w:rPr>
              <w:t>yang ada pada bank BNI Cabang Banjar</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spacing w:after="200"/>
              <w:jc w:val="center"/>
              <w:rPr>
                <w:rFonts w:eastAsia="Calibri"/>
                <w:sz w:val="24"/>
                <w:szCs w:val="24"/>
                <w:lang w:eastAsia="id-ID"/>
              </w:rPr>
            </w:pPr>
            <w:r>
              <w:rPr>
                <w:sz w:val="24"/>
                <w:szCs w:val="24"/>
                <w:lang w:eastAsia="id-ID"/>
              </w:rPr>
              <w:t>Baik</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spacing w:after="200"/>
              <w:jc w:val="center"/>
              <w:rPr>
                <w:rFonts w:eastAsia="Calibri"/>
                <w:sz w:val="24"/>
                <w:szCs w:val="24"/>
                <w:lang w:eastAsia="id-ID"/>
              </w:rPr>
            </w:pPr>
            <w:r>
              <w:rPr>
                <w:sz w:val="24"/>
                <w:szCs w:val="24"/>
                <w:lang w:eastAsia="id-ID"/>
              </w:rPr>
              <w:t>Baik</w:t>
            </w:r>
          </w:p>
        </w:tc>
      </w:tr>
      <w:tr w:rsidR="004E6456" w:rsidTr="004E6456">
        <w:tc>
          <w:tcPr>
            <w:tcW w:w="570" w:type="dxa"/>
            <w:tcBorders>
              <w:top w:val="single" w:sz="4" w:space="0" w:color="000000"/>
              <w:left w:val="single" w:sz="4" w:space="0" w:color="000000"/>
              <w:bottom w:val="single" w:sz="4" w:space="0" w:color="000000"/>
              <w:right w:val="single" w:sz="4" w:space="0" w:color="000000"/>
            </w:tcBorders>
            <w:hideMark/>
          </w:tcPr>
          <w:p w:rsidR="004E6456" w:rsidRDefault="004E6456">
            <w:pPr>
              <w:spacing w:after="200"/>
              <w:rPr>
                <w:rFonts w:eastAsia="Calibri"/>
                <w:sz w:val="24"/>
                <w:szCs w:val="24"/>
                <w:lang w:eastAsia="id-ID"/>
              </w:rPr>
            </w:pPr>
            <w:r>
              <w:rPr>
                <w:sz w:val="24"/>
                <w:szCs w:val="24"/>
                <w:lang w:eastAsia="id-ID"/>
              </w:rPr>
              <w:t>4.</w:t>
            </w: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pPr>
              <w:spacing w:after="200"/>
              <w:jc w:val="both"/>
              <w:rPr>
                <w:rFonts w:eastAsia="Calibri"/>
                <w:sz w:val="24"/>
                <w:szCs w:val="24"/>
                <w:lang w:eastAsia="id-ID"/>
              </w:rPr>
            </w:pPr>
            <w:r>
              <w:rPr>
                <w:sz w:val="24"/>
                <w:szCs w:val="24"/>
                <w:lang w:eastAsia="id-ID"/>
              </w:rPr>
              <w:t>Hambatan yang dihadapi  dalam pelaksanaan strategi pemasaran produk kredit perbankan pada masa pandemi covid 19</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spacing w:after="200"/>
              <w:jc w:val="both"/>
              <w:rPr>
                <w:rFonts w:eastAsia="Calibri"/>
                <w:sz w:val="24"/>
                <w:szCs w:val="24"/>
                <w:lang w:eastAsia="id-ID"/>
              </w:rPr>
            </w:pPr>
            <w:r>
              <w:rPr>
                <w:sz w:val="24"/>
                <w:szCs w:val="24"/>
                <w:lang w:eastAsia="id-ID"/>
              </w:rPr>
              <w:t>Daya beli masyarakat di masa pandemi sangat rendah</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spacing w:after="200"/>
              <w:jc w:val="both"/>
              <w:rPr>
                <w:rFonts w:eastAsia="Calibri"/>
                <w:sz w:val="24"/>
                <w:szCs w:val="24"/>
                <w:lang w:eastAsia="id-ID"/>
              </w:rPr>
            </w:pPr>
            <w:r>
              <w:rPr>
                <w:sz w:val="24"/>
                <w:szCs w:val="24"/>
                <w:lang w:eastAsia="id-ID"/>
              </w:rPr>
              <w:t>Daya  beli masyarakat di masa pandemi sangat rendah</w:t>
            </w:r>
          </w:p>
        </w:tc>
      </w:tr>
      <w:tr w:rsidR="004E6456" w:rsidTr="004E6456">
        <w:tc>
          <w:tcPr>
            <w:tcW w:w="570" w:type="dxa"/>
            <w:tcBorders>
              <w:top w:val="single" w:sz="4" w:space="0" w:color="000000"/>
              <w:left w:val="single" w:sz="4" w:space="0" w:color="000000"/>
              <w:bottom w:val="single" w:sz="4" w:space="0" w:color="000000"/>
              <w:right w:val="single" w:sz="4" w:space="0" w:color="000000"/>
            </w:tcBorders>
            <w:hideMark/>
          </w:tcPr>
          <w:p w:rsidR="004E6456" w:rsidRDefault="004E6456">
            <w:pPr>
              <w:spacing w:after="200"/>
              <w:rPr>
                <w:rFonts w:eastAsia="Calibri"/>
                <w:sz w:val="24"/>
                <w:szCs w:val="24"/>
                <w:lang w:eastAsia="id-ID"/>
              </w:rPr>
            </w:pPr>
            <w:r>
              <w:rPr>
                <w:sz w:val="24"/>
                <w:szCs w:val="24"/>
                <w:lang w:eastAsia="id-ID"/>
              </w:rPr>
              <w:t>5.</w:t>
            </w:r>
          </w:p>
        </w:tc>
        <w:tc>
          <w:tcPr>
            <w:tcW w:w="3082" w:type="dxa"/>
            <w:tcBorders>
              <w:top w:val="single" w:sz="4" w:space="0" w:color="000000"/>
              <w:left w:val="single" w:sz="4" w:space="0" w:color="000000"/>
              <w:bottom w:val="single" w:sz="4" w:space="0" w:color="000000"/>
              <w:right w:val="single" w:sz="4" w:space="0" w:color="000000"/>
            </w:tcBorders>
            <w:hideMark/>
          </w:tcPr>
          <w:p w:rsidR="004E6456" w:rsidRDefault="004E6456">
            <w:pPr>
              <w:spacing w:after="200"/>
              <w:jc w:val="both"/>
              <w:rPr>
                <w:rFonts w:eastAsia="Calibri"/>
                <w:sz w:val="24"/>
                <w:szCs w:val="24"/>
                <w:lang w:eastAsia="id-ID"/>
              </w:rPr>
            </w:pPr>
            <w:r>
              <w:rPr>
                <w:iCs/>
                <w:sz w:val="24"/>
                <w:szCs w:val="24"/>
                <w:lang w:eastAsia="id-ID"/>
              </w:rPr>
              <w:t xml:space="preserve">Upaya yang dilakukan untuk mengatasi hambatan dalam </w:t>
            </w:r>
            <w:r>
              <w:rPr>
                <w:sz w:val="24"/>
                <w:szCs w:val="24"/>
                <w:lang w:eastAsia="id-ID"/>
              </w:rPr>
              <w:t xml:space="preserve">pelaksanaan strategi pemasaran produk kredit perbankan pada masa </w:t>
            </w:r>
            <w:r>
              <w:rPr>
                <w:sz w:val="24"/>
                <w:szCs w:val="24"/>
                <w:lang w:eastAsia="id-ID"/>
              </w:rPr>
              <w:lastRenderedPageBreak/>
              <w:t>pandemi covid 19</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spacing w:after="200"/>
              <w:jc w:val="both"/>
              <w:rPr>
                <w:rFonts w:eastAsia="Calibri"/>
                <w:sz w:val="24"/>
                <w:szCs w:val="24"/>
                <w:lang w:eastAsia="id-ID"/>
              </w:rPr>
            </w:pPr>
            <w:r>
              <w:rPr>
                <w:sz w:val="24"/>
                <w:szCs w:val="24"/>
                <w:lang w:eastAsia="id-ID"/>
              </w:rPr>
              <w:lastRenderedPageBreak/>
              <w:t xml:space="preserve">Memberikan  pemahaman kepada masyarakat mengenai produk </w:t>
            </w:r>
            <w:r>
              <w:rPr>
                <w:sz w:val="24"/>
                <w:szCs w:val="24"/>
                <w:lang w:eastAsia="id-ID"/>
              </w:rPr>
              <w:lastRenderedPageBreak/>
              <w:t>kredit perbankan</w:t>
            </w:r>
          </w:p>
        </w:tc>
        <w:tc>
          <w:tcPr>
            <w:tcW w:w="2498" w:type="dxa"/>
            <w:tcBorders>
              <w:top w:val="single" w:sz="4" w:space="0" w:color="000000"/>
              <w:left w:val="single" w:sz="4" w:space="0" w:color="000000"/>
              <w:bottom w:val="single" w:sz="4" w:space="0" w:color="000000"/>
              <w:right w:val="single" w:sz="4" w:space="0" w:color="000000"/>
            </w:tcBorders>
            <w:hideMark/>
          </w:tcPr>
          <w:p w:rsidR="004E6456" w:rsidRDefault="004E6456">
            <w:pPr>
              <w:spacing w:after="200"/>
              <w:jc w:val="both"/>
              <w:rPr>
                <w:rFonts w:eastAsia="Calibri"/>
                <w:sz w:val="24"/>
                <w:szCs w:val="24"/>
                <w:lang w:eastAsia="id-ID"/>
              </w:rPr>
            </w:pPr>
            <w:r>
              <w:rPr>
                <w:sz w:val="24"/>
                <w:szCs w:val="24"/>
                <w:lang w:eastAsia="id-ID"/>
              </w:rPr>
              <w:lastRenderedPageBreak/>
              <w:t>Perusahaan  terus melakukan inovasi produk didasarkan pada situasi dan kondisi yang ada</w:t>
            </w:r>
          </w:p>
        </w:tc>
      </w:tr>
    </w:tbl>
    <w:p w:rsidR="004E6456" w:rsidRDefault="004E6456" w:rsidP="004E6456">
      <w:pPr>
        <w:rPr>
          <w:rFonts w:eastAsia="Calibri"/>
          <w:sz w:val="24"/>
          <w:szCs w:val="24"/>
        </w:rPr>
      </w:pPr>
    </w:p>
    <w:p w:rsidR="00742CDD" w:rsidRDefault="00742CDD" w:rsidP="004E6456">
      <w:pPr>
        <w:rPr>
          <w:b/>
          <w:sz w:val="24"/>
          <w:szCs w:val="24"/>
        </w:rPr>
        <w:sectPr w:rsidR="00742CDD" w:rsidSect="00742CDD">
          <w:type w:val="continuous"/>
          <w:pgSz w:w="11910" w:h="16840"/>
          <w:pgMar w:top="1400" w:right="1260" w:bottom="1420" w:left="1680" w:header="720" w:footer="720" w:gutter="0"/>
          <w:cols w:space="720"/>
        </w:sectPr>
      </w:pPr>
    </w:p>
    <w:p w:rsidR="004E6456" w:rsidRDefault="004E6456" w:rsidP="004E6456">
      <w:pPr>
        <w:rPr>
          <w:sz w:val="24"/>
          <w:szCs w:val="24"/>
        </w:rPr>
      </w:pPr>
      <w:r>
        <w:rPr>
          <w:b/>
          <w:sz w:val="24"/>
          <w:szCs w:val="24"/>
        </w:rPr>
        <w:lastRenderedPageBreak/>
        <w:t>PEMBAHASAN</w:t>
      </w:r>
    </w:p>
    <w:p w:rsidR="004E6456" w:rsidRDefault="004E6456" w:rsidP="004E6456">
      <w:pPr>
        <w:pStyle w:val="ListParagraph"/>
        <w:widowControl/>
        <w:numPr>
          <w:ilvl w:val="0"/>
          <w:numId w:val="10"/>
        </w:numPr>
        <w:autoSpaceDE/>
        <w:autoSpaceDN/>
        <w:spacing w:line="360" w:lineRule="auto"/>
        <w:ind w:left="360"/>
        <w:contextualSpacing/>
        <w:jc w:val="both"/>
        <w:rPr>
          <w:b/>
          <w:sz w:val="24"/>
          <w:szCs w:val="24"/>
        </w:rPr>
      </w:pPr>
      <w:r>
        <w:rPr>
          <w:b/>
          <w:szCs w:val="24"/>
        </w:rPr>
        <w:t>Analisis Strategi Pemasaran Produk Kredit Perbankan pada Masa Pandemi Covid 19</w:t>
      </w:r>
    </w:p>
    <w:p w:rsidR="004E6456" w:rsidRDefault="004E6456" w:rsidP="004E6456">
      <w:pPr>
        <w:pStyle w:val="ListParagraph"/>
        <w:spacing w:line="360" w:lineRule="auto"/>
        <w:ind w:left="0" w:firstLine="720"/>
        <w:jc w:val="both"/>
        <w:rPr>
          <w:szCs w:val="24"/>
        </w:rPr>
      </w:pPr>
      <w:proofErr w:type="gramStart"/>
      <w:r>
        <w:rPr>
          <w:szCs w:val="24"/>
        </w:rPr>
        <w:t>Strategi pemasaran merupakan bagian penting dalam segmen pemasaran bauk pemasaran barang maupun jasa.</w:t>
      </w:r>
      <w:proofErr w:type="gramEnd"/>
      <w:r>
        <w:rPr>
          <w:szCs w:val="24"/>
        </w:rPr>
        <w:t xml:space="preserve"> Oleh sebab itu dalam proses nya di perlukan manajemen yang jelas dan terukur serta pemikiran yang jelas. Berdasarkan hasil penelitian diperoleh hasil bahwa strategi pemasaran </w:t>
      </w:r>
      <w:proofErr w:type="gramStart"/>
      <w:r>
        <w:rPr>
          <w:szCs w:val="24"/>
        </w:rPr>
        <w:t>produk  .</w:t>
      </w:r>
      <w:proofErr w:type="gramEnd"/>
      <w:r>
        <w:rPr>
          <w:szCs w:val="24"/>
        </w:rPr>
        <w:t xml:space="preserve">kredit perbankan pada masa pandemi covid 19, adalah sebagai berikut. </w:t>
      </w:r>
    </w:p>
    <w:p w:rsidR="004E6456" w:rsidRDefault="004E6456" w:rsidP="004E6456">
      <w:pPr>
        <w:pStyle w:val="ListParagraph"/>
        <w:widowControl/>
        <w:numPr>
          <w:ilvl w:val="0"/>
          <w:numId w:val="11"/>
        </w:numPr>
        <w:autoSpaceDE/>
        <w:autoSpaceDN/>
        <w:spacing w:line="360" w:lineRule="auto"/>
        <w:ind w:left="360"/>
        <w:contextualSpacing/>
        <w:jc w:val="both"/>
        <w:rPr>
          <w:szCs w:val="24"/>
        </w:rPr>
      </w:pPr>
      <w:r>
        <w:rPr>
          <w:szCs w:val="24"/>
        </w:rPr>
        <w:t xml:space="preserve">Produk  </w:t>
      </w:r>
    </w:p>
    <w:p w:rsidR="004E6456" w:rsidRDefault="004E6456" w:rsidP="004E6456">
      <w:pPr>
        <w:pStyle w:val="ListParagraph"/>
        <w:spacing w:line="360" w:lineRule="auto"/>
        <w:ind w:left="360" w:firstLine="556"/>
        <w:jc w:val="both"/>
        <w:rPr>
          <w:szCs w:val="24"/>
        </w:rPr>
      </w:pPr>
      <w:r>
        <w:rPr>
          <w:szCs w:val="24"/>
        </w:rPr>
        <w:t xml:space="preserve">Berdasarkan hasil wawancara diketahui </w:t>
      </w:r>
      <w:proofErr w:type="gramStart"/>
      <w:r>
        <w:rPr>
          <w:szCs w:val="24"/>
        </w:rPr>
        <w:t>bahwa  produk</w:t>
      </w:r>
      <w:proofErr w:type="gramEnd"/>
      <w:r>
        <w:rPr>
          <w:szCs w:val="24"/>
        </w:rPr>
        <w:t xml:space="preserve"> unggulan bank BNI adalah BNI Mobile Banking, BNI Direct dan BNI API sebagai sarana bertansaksi nasabahnya. </w:t>
      </w:r>
      <w:proofErr w:type="gramStart"/>
      <w:r>
        <w:rPr>
          <w:szCs w:val="24"/>
        </w:rPr>
        <w:t>Ketiga produk tersebut di terima baik di masyarakat dan mengalami peningkatan di masa pandemi covid 19.</w:t>
      </w:r>
      <w:proofErr w:type="gramEnd"/>
      <w:r>
        <w:rPr>
          <w:szCs w:val="24"/>
        </w:rPr>
        <w:t xml:space="preserve"> </w:t>
      </w:r>
      <w:proofErr w:type="gramStart"/>
      <w:r>
        <w:rPr>
          <w:szCs w:val="24"/>
        </w:rPr>
        <w:t>Hasil observasi diperoleh jumlah nasabah pengguna mobile banking di wilayah Kota Banjar.</w:t>
      </w:r>
      <w:proofErr w:type="gramEnd"/>
      <w:r>
        <w:rPr>
          <w:szCs w:val="24"/>
        </w:rPr>
        <w:t xml:space="preserve"> </w:t>
      </w:r>
      <w:proofErr w:type="gramStart"/>
      <w:r>
        <w:rPr>
          <w:szCs w:val="24"/>
        </w:rPr>
        <w:t>Hal ini tentu menjadi sebuah kebanggan tersendiri bagi perusahaan agar tetap eksis dalam melayani nasabahnya walaupun pada masa pandemi.</w:t>
      </w:r>
      <w:proofErr w:type="gramEnd"/>
    </w:p>
    <w:p w:rsidR="004E6456" w:rsidRDefault="004E6456" w:rsidP="004E6456">
      <w:pPr>
        <w:pStyle w:val="ListParagraph"/>
        <w:spacing w:line="360" w:lineRule="auto"/>
        <w:ind w:left="360" w:firstLine="556"/>
        <w:jc w:val="both"/>
        <w:rPr>
          <w:szCs w:val="24"/>
        </w:rPr>
      </w:pPr>
      <w:r>
        <w:rPr>
          <w:szCs w:val="24"/>
        </w:rPr>
        <w:t xml:space="preserve">Penyebab menguatnya produk tersebut karena produk mobile banking disebabkan karena tersediaya fitur unggulan seperti biometrik login,  mobile tunai atau tarik tunai tanpa kartu, bayar cukup dengan QRIS, digital loan, top up ewallet, pulsa, dengan mudah bayar </w:t>
      </w:r>
      <w:r>
        <w:rPr>
          <w:szCs w:val="24"/>
        </w:rPr>
        <w:lastRenderedPageBreak/>
        <w:t>tagihan sehingga lebih memudahkan  nasabah melakukan transaksi apapun baik itu pembayaran maupun transaksi lainnya. Hasil observasi diketahui bahwa dalam mobile banking BNI terdapat fitur unggulan seperti biometrik login,  mobile tunai atau tarik tunai tanpa kartu, bayar cukup dengan QRIS, digital loan, top up ewallet, pulsa, dengan mudah bayar tagihan.</w:t>
      </w:r>
    </w:p>
    <w:p w:rsidR="004E6456" w:rsidRDefault="004E6456" w:rsidP="004E6456">
      <w:pPr>
        <w:pStyle w:val="ListParagraph"/>
        <w:spacing w:line="360" w:lineRule="auto"/>
        <w:ind w:left="360" w:firstLine="556"/>
        <w:jc w:val="both"/>
        <w:rPr>
          <w:szCs w:val="24"/>
        </w:rPr>
      </w:pPr>
      <w:proofErr w:type="gramStart"/>
      <w:r>
        <w:rPr>
          <w:szCs w:val="24"/>
        </w:rPr>
        <w:t>Inovasi  yang</w:t>
      </w:r>
      <w:proofErr w:type="gramEnd"/>
      <w:r>
        <w:rPr>
          <w:szCs w:val="24"/>
        </w:rPr>
        <w:t xml:space="preserve"> dilakukan bank BNI sehubungan dengan produk unggulan di masa pandemi covid 19 dengan merubah pola pelayanan yang tadinya dilakukan di kantor menjadi secara online.</w:t>
      </w:r>
    </w:p>
    <w:p w:rsidR="004E6456" w:rsidRDefault="004E6456" w:rsidP="004E6456">
      <w:pPr>
        <w:pStyle w:val="ListParagraph"/>
        <w:widowControl/>
        <w:numPr>
          <w:ilvl w:val="0"/>
          <w:numId w:val="11"/>
        </w:numPr>
        <w:autoSpaceDE/>
        <w:autoSpaceDN/>
        <w:spacing w:line="360" w:lineRule="auto"/>
        <w:ind w:left="360"/>
        <w:contextualSpacing/>
        <w:jc w:val="both"/>
        <w:rPr>
          <w:szCs w:val="24"/>
        </w:rPr>
      </w:pPr>
      <w:r>
        <w:rPr>
          <w:szCs w:val="24"/>
        </w:rPr>
        <w:t>Promosi</w:t>
      </w:r>
    </w:p>
    <w:p w:rsidR="004E6456" w:rsidRDefault="004E6456" w:rsidP="004E6456">
      <w:pPr>
        <w:pStyle w:val="ListParagraph"/>
        <w:spacing w:line="360" w:lineRule="auto"/>
        <w:ind w:left="360" w:firstLine="491"/>
        <w:jc w:val="both"/>
        <w:rPr>
          <w:szCs w:val="24"/>
        </w:rPr>
      </w:pPr>
      <w:proofErr w:type="gramStart"/>
      <w:r>
        <w:rPr>
          <w:szCs w:val="24"/>
        </w:rPr>
        <w:t>Promosi merupakan berbagai kegiatan yang dilakukan perusahaan dengan tujuan utama untuk menginformasikan, membujuk, mempengaruhi dan mengingatkan konsumen agar membeli produk yang dihasilkan.Adapun kegiatan yang termasuk dalam aktivitas promosi adalah periklanan, personal selling, promosi penjualan, dan puplisitas.</w:t>
      </w:r>
      <w:proofErr w:type="gramEnd"/>
      <w:r>
        <w:rPr>
          <w:szCs w:val="24"/>
        </w:rPr>
        <w:t xml:space="preserve"> </w:t>
      </w:r>
    </w:p>
    <w:p w:rsidR="004E6456" w:rsidRDefault="004E6456" w:rsidP="004E6456">
      <w:pPr>
        <w:pStyle w:val="ListParagraph"/>
        <w:spacing w:line="360" w:lineRule="auto"/>
        <w:ind w:left="360" w:firstLine="491"/>
        <w:jc w:val="both"/>
        <w:rPr>
          <w:szCs w:val="24"/>
        </w:rPr>
      </w:pPr>
      <w:proofErr w:type="gramStart"/>
      <w:r>
        <w:rPr>
          <w:szCs w:val="24"/>
        </w:rPr>
        <w:t>Berdasarkan hasil wawancara diketahui bahwa strategi promosi yang digunakan bank BNI cabang Banjar selama masa pandemi masih menggunakan strategi lama yang mungkin di gunakan.</w:t>
      </w:r>
      <w:proofErr w:type="gramEnd"/>
    </w:p>
    <w:p w:rsidR="004E6456" w:rsidRDefault="004E6456" w:rsidP="004E6456">
      <w:pPr>
        <w:pStyle w:val="ListParagraph"/>
        <w:spacing w:line="360" w:lineRule="auto"/>
        <w:ind w:left="360" w:firstLine="491"/>
        <w:jc w:val="both"/>
        <w:rPr>
          <w:szCs w:val="24"/>
        </w:rPr>
      </w:pPr>
      <w:proofErr w:type="gramStart"/>
      <w:r>
        <w:rPr>
          <w:szCs w:val="24"/>
        </w:rPr>
        <w:t>Langkah  yang</w:t>
      </w:r>
      <w:proofErr w:type="gramEnd"/>
      <w:r>
        <w:rPr>
          <w:szCs w:val="24"/>
        </w:rPr>
        <w:t xml:space="preserve"> dilakukan oleh PT Bank BNI untuk mensiasati strategi promosi secara langsung selama masa </w:t>
      </w:r>
      <w:r>
        <w:rPr>
          <w:szCs w:val="24"/>
        </w:rPr>
        <w:lastRenderedPageBreak/>
        <w:t xml:space="preserve">pandemi covid 19 adalah  era </w:t>
      </w:r>
      <w:r>
        <w:rPr>
          <w:i/>
          <w:iCs/>
          <w:szCs w:val="24"/>
        </w:rPr>
        <w:t>technology disruption</w:t>
      </w:r>
      <w:r>
        <w:rPr>
          <w:szCs w:val="24"/>
        </w:rPr>
        <w:t xml:space="preserve">, setiap industri harus siap bergerak menghadapi perubahan-perubahan dinamis. Industri perbankan syariah pun mau tidak mau harus menyesuaikan diri dengan perkembangan teknologi yang ada, digitaliasi mengharuskan bank syariah melakukan pembaharuan layanan, mengingat peralihan dunia perbankan konvensional menjadi digital dapat meningkatkan efesiensi proses kerja dan meningkatkan kualitas layanan nasabah, dengan melakukan digitalisasi, bank sudah melakukan investasi jangka panjang untuk masa depan, dan diproyeksikan layanan digital menjadi salah satu pendorong utama pertumbuhan industri perbankan secara berkelanjutan. </w:t>
      </w:r>
      <w:proofErr w:type="gramStart"/>
      <w:r>
        <w:rPr>
          <w:szCs w:val="24"/>
        </w:rPr>
        <w:t>Hasil observasi penulis terkait digitalisasi bank terhadap peningkatan pelayanan nasabah dan kepuasan nasabah bank menyimpulkan bahwa penggunaan teknologi digital merupakan hal yang sangat penting pada saat ini.</w:t>
      </w:r>
      <w:proofErr w:type="gramEnd"/>
      <w:r>
        <w:rPr>
          <w:szCs w:val="24"/>
        </w:rPr>
        <w:t xml:space="preserve"> </w:t>
      </w:r>
      <w:proofErr w:type="gramStart"/>
      <w:r>
        <w:rPr>
          <w:szCs w:val="24"/>
        </w:rPr>
        <w:t>Penerapan digitalisasi bank terbukti dapat meningkatkan pelayanan terhadap nasabah yang pada akhirnya dapat meningkatkan kepuasan nasabah.</w:t>
      </w:r>
      <w:proofErr w:type="gramEnd"/>
      <w:r>
        <w:rPr>
          <w:szCs w:val="24"/>
        </w:rPr>
        <w:t xml:space="preserve"> Dengan adopsi teknologi digital, penghimpunan </w:t>
      </w:r>
      <w:proofErr w:type="gramStart"/>
      <w:r>
        <w:rPr>
          <w:szCs w:val="24"/>
        </w:rPr>
        <w:t>dana</w:t>
      </w:r>
      <w:proofErr w:type="gramEnd"/>
      <w:r>
        <w:rPr>
          <w:szCs w:val="24"/>
        </w:rPr>
        <w:t xml:space="preserve"> dan pembiayaan yang dilakukan perbankan dapat lebih mudah. </w:t>
      </w:r>
    </w:p>
    <w:p w:rsidR="004E6456" w:rsidRDefault="004E6456" w:rsidP="004E6456">
      <w:pPr>
        <w:pStyle w:val="ListParagraph"/>
        <w:spacing w:line="360" w:lineRule="auto"/>
        <w:ind w:left="360" w:firstLine="491"/>
        <w:jc w:val="both"/>
        <w:rPr>
          <w:szCs w:val="24"/>
        </w:rPr>
      </w:pPr>
      <w:proofErr w:type="gramStart"/>
      <w:r>
        <w:rPr>
          <w:szCs w:val="24"/>
        </w:rPr>
        <w:t>Masyarakat semakin dimudahkan untuk melakukan layanan transaksi perbankan dan menempatkan dananya diperbankan syariah.</w:t>
      </w:r>
      <w:proofErr w:type="gramEnd"/>
      <w:r>
        <w:rPr>
          <w:szCs w:val="24"/>
        </w:rPr>
        <w:t xml:space="preserve"> Digitalalisasi memungkinkan bagi industri perbankan syariah untuk mengembangkan layanan </w:t>
      </w:r>
      <w:r>
        <w:rPr>
          <w:szCs w:val="24"/>
        </w:rPr>
        <w:lastRenderedPageBreak/>
        <w:t>kepada nasabah, memberikan alternatif untuk memberikan Informasi langsung pada nasabah dan mengurangi interaksi tatap muka langsung sesuai dengan anjuran pemerintah untuk menjaga jarak fisik (</w:t>
      </w:r>
      <w:r>
        <w:rPr>
          <w:i/>
          <w:iCs/>
          <w:szCs w:val="24"/>
        </w:rPr>
        <w:t>Physical Distancing</w:t>
      </w:r>
      <w:r>
        <w:rPr>
          <w:szCs w:val="24"/>
        </w:rPr>
        <w:t xml:space="preserve">) dan </w:t>
      </w:r>
      <w:r>
        <w:rPr>
          <w:i/>
          <w:iCs/>
          <w:szCs w:val="24"/>
        </w:rPr>
        <w:t xml:space="preserve">Work From Home </w:t>
      </w:r>
      <w:r>
        <w:rPr>
          <w:szCs w:val="24"/>
        </w:rPr>
        <w:t>(WFH) upaya saat ini yang bisa dilakukan menghadapi penyebaran penyakit menular, seperti Covid-19 adalah menghindari kerumunan dan keramaian.</w:t>
      </w:r>
    </w:p>
    <w:p w:rsidR="004E6456" w:rsidRDefault="004E6456" w:rsidP="004E6456">
      <w:pPr>
        <w:pStyle w:val="ListParagraph"/>
        <w:spacing w:line="360" w:lineRule="auto"/>
        <w:ind w:left="360" w:firstLine="491"/>
        <w:jc w:val="both"/>
        <w:rPr>
          <w:szCs w:val="24"/>
        </w:rPr>
      </w:pPr>
      <w:r>
        <w:rPr>
          <w:szCs w:val="24"/>
        </w:rPr>
        <w:t xml:space="preserve">. </w:t>
      </w:r>
      <w:proofErr w:type="gramStart"/>
      <w:r>
        <w:rPr>
          <w:szCs w:val="24"/>
        </w:rPr>
        <w:t>Dalam industri perbankan sebagai sektor jasa, kepuasan nasabah merupakan hal yang paliing penting.</w:t>
      </w:r>
      <w:proofErr w:type="gramEnd"/>
      <w:r>
        <w:rPr>
          <w:szCs w:val="24"/>
        </w:rPr>
        <w:t xml:space="preserve"> Nasabah </w:t>
      </w:r>
      <w:proofErr w:type="gramStart"/>
      <w:r>
        <w:rPr>
          <w:szCs w:val="24"/>
        </w:rPr>
        <w:t>akan</w:t>
      </w:r>
      <w:proofErr w:type="gramEnd"/>
      <w:r>
        <w:rPr>
          <w:szCs w:val="24"/>
        </w:rPr>
        <w:t xml:space="preserve"> dengan mudah berpindah kepada bank lain tidak mendapatkan apa yang diharapkan. Pandemi Covid-19 memaksa industri perbankan syariah untuk survive dan tetap kreatif, Berinovasi menciptakan keunggulan bersaing di tengah masa sulit pandemi Covid-19. Percepatan </w:t>
      </w:r>
      <w:r>
        <w:rPr>
          <w:i/>
          <w:iCs/>
          <w:szCs w:val="24"/>
        </w:rPr>
        <w:t xml:space="preserve">technology driven business model </w:t>
      </w:r>
      <w:r>
        <w:rPr>
          <w:szCs w:val="24"/>
        </w:rPr>
        <w:t>harus menjadi prioritas utama saat Pandemi Covid-19 maupun post Covid ke depan.</w:t>
      </w:r>
    </w:p>
    <w:p w:rsidR="004E6456" w:rsidRDefault="004E6456" w:rsidP="004E6456">
      <w:pPr>
        <w:pStyle w:val="ListParagraph"/>
        <w:spacing w:line="360" w:lineRule="auto"/>
        <w:ind w:left="360" w:firstLine="491"/>
        <w:jc w:val="both"/>
        <w:rPr>
          <w:szCs w:val="24"/>
        </w:rPr>
      </w:pPr>
      <w:proofErr w:type="gramStart"/>
      <w:r>
        <w:rPr>
          <w:szCs w:val="24"/>
        </w:rPr>
        <w:t>Dampak Covid-19 terhadap pendapatan lembaga keuangan adalah berkurangnya nasabah, karena mereka harus mengikuti peraturan pemerintah yang menetapkan agar masyarakat menjaga jarak fisik (</w:t>
      </w:r>
      <w:r>
        <w:rPr>
          <w:i/>
          <w:iCs/>
          <w:szCs w:val="24"/>
        </w:rPr>
        <w:t>Physical Distancing</w:t>
      </w:r>
      <w:r>
        <w:rPr>
          <w:szCs w:val="24"/>
        </w:rPr>
        <w:t>), pelambatan penyaluran kredit (pembiayaan), penurunan kualitas aset dan pengetatan margin bunga bersih.</w:t>
      </w:r>
      <w:proofErr w:type="gramEnd"/>
      <w:r>
        <w:rPr>
          <w:szCs w:val="24"/>
        </w:rPr>
        <w:t xml:space="preserve"> </w:t>
      </w:r>
      <w:proofErr w:type="gramStart"/>
      <w:r>
        <w:rPr>
          <w:szCs w:val="24"/>
        </w:rPr>
        <w:t>Sehingga lembaga keuangan syariah dan industri lainnya mengalami penurunan pendapatan.</w:t>
      </w:r>
      <w:proofErr w:type="gramEnd"/>
      <w:r>
        <w:rPr>
          <w:szCs w:val="24"/>
        </w:rPr>
        <w:t xml:space="preserve"> </w:t>
      </w:r>
      <w:proofErr w:type="gramStart"/>
      <w:r>
        <w:rPr>
          <w:szCs w:val="24"/>
        </w:rPr>
        <w:t xml:space="preserve">Oleh karena itu lembaga keuangan syariah harus mempunyai strategi agar perusahaan tetap melakukan </w:t>
      </w:r>
      <w:r>
        <w:rPr>
          <w:szCs w:val="24"/>
        </w:rPr>
        <w:lastRenderedPageBreak/>
        <w:t>pelayanan tanpa harus nasabah keluar dari rumah.</w:t>
      </w:r>
      <w:proofErr w:type="gramEnd"/>
      <w:r>
        <w:rPr>
          <w:szCs w:val="24"/>
        </w:rPr>
        <w:t xml:space="preserve"> </w:t>
      </w:r>
      <w:proofErr w:type="gramStart"/>
      <w:r>
        <w:rPr>
          <w:szCs w:val="24"/>
        </w:rPr>
        <w:t>Penggunaan teknologi seperti perbankan digital menjadi inovasi layanan baru untuk memenuhi kebutuhan nasabah atau calon nasabah.</w:t>
      </w:r>
      <w:proofErr w:type="gramEnd"/>
      <w:r>
        <w:rPr>
          <w:szCs w:val="24"/>
        </w:rPr>
        <w:t xml:space="preserve"> Digitalisasi layanan bank memungkinkan bagi nasabah dan calon nasabah untuk memperoleh layanan perbankan secara mandiri (</w:t>
      </w:r>
      <w:r>
        <w:rPr>
          <w:i/>
          <w:iCs/>
          <w:szCs w:val="24"/>
        </w:rPr>
        <w:t>self service</w:t>
      </w:r>
      <w:r>
        <w:rPr>
          <w:szCs w:val="24"/>
        </w:rPr>
        <w:t>) tanpa harus datang langsung ke bank</w:t>
      </w:r>
    </w:p>
    <w:p w:rsidR="004E6456" w:rsidRDefault="004E6456" w:rsidP="004E6456">
      <w:pPr>
        <w:pStyle w:val="ListParagraph"/>
        <w:spacing w:line="360" w:lineRule="auto"/>
        <w:ind w:left="360" w:firstLine="491"/>
        <w:jc w:val="both"/>
        <w:rPr>
          <w:szCs w:val="24"/>
        </w:rPr>
      </w:pPr>
      <w:proofErr w:type="gramStart"/>
      <w:r>
        <w:rPr>
          <w:szCs w:val="24"/>
        </w:rPr>
        <w:t>Promosi  yang</w:t>
      </w:r>
      <w:proofErr w:type="gramEnd"/>
      <w:r>
        <w:rPr>
          <w:szCs w:val="24"/>
        </w:rPr>
        <w:t xml:space="preserve"> dilakukan bank BNI Cabang Banjar selama masa pandemi covid 19  yang telah berhasil dilakukan dengan hasil yang gemilang. Hal ini terbukti dengan adanya pencapaian antara target dengan rea</w:t>
      </w:r>
      <w:proofErr w:type="gramStart"/>
      <w:r>
        <w:rPr>
          <w:szCs w:val="24"/>
        </w:rPr>
        <w:t>;osaso</w:t>
      </w:r>
      <w:proofErr w:type="gramEnd"/>
      <w:r>
        <w:rPr>
          <w:szCs w:val="24"/>
        </w:rPr>
        <w:t xml:space="preserve"> yang diperoleh perusahaan mencapai di atas 100%.. </w:t>
      </w:r>
      <w:proofErr w:type="gramStart"/>
      <w:r>
        <w:rPr>
          <w:szCs w:val="24"/>
        </w:rPr>
        <w:t>Hasil observasi penulis terkait keberhasilan promosi yang dilakukan adalah diperolehnya data mengenai pemasukan perusahaan.</w:t>
      </w:r>
      <w:proofErr w:type="gramEnd"/>
      <w:r>
        <w:rPr>
          <w:szCs w:val="24"/>
        </w:rPr>
        <w:t xml:space="preserve">  </w:t>
      </w:r>
    </w:p>
    <w:p w:rsidR="004E6456" w:rsidRDefault="004E6456" w:rsidP="004E6456">
      <w:pPr>
        <w:pStyle w:val="ListParagraph"/>
        <w:widowControl/>
        <w:numPr>
          <w:ilvl w:val="0"/>
          <w:numId w:val="11"/>
        </w:numPr>
        <w:autoSpaceDE/>
        <w:autoSpaceDN/>
        <w:spacing w:line="360" w:lineRule="auto"/>
        <w:ind w:left="360"/>
        <w:contextualSpacing/>
        <w:jc w:val="both"/>
        <w:rPr>
          <w:szCs w:val="24"/>
        </w:rPr>
      </w:pPr>
      <w:r>
        <w:rPr>
          <w:i/>
          <w:iCs/>
          <w:szCs w:val="24"/>
        </w:rPr>
        <w:t>Physical Evidence</w:t>
      </w:r>
    </w:p>
    <w:p w:rsidR="004E6456" w:rsidRDefault="004E6456" w:rsidP="004E6456">
      <w:pPr>
        <w:pStyle w:val="ListParagraph"/>
        <w:spacing w:line="360" w:lineRule="auto"/>
        <w:ind w:left="360" w:firstLine="491"/>
        <w:jc w:val="both"/>
        <w:rPr>
          <w:color w:val="000000"/>
          <w:szCs w:val="24"/>
        </w:rPr>
      </w:pPr>
      <w:r>
        <w:rPr>
          <w:szCs w:val="24"/>
        </w:rPr>
        <w:t xml:space="preserve">Berdasarkan beberapa pendapat di </w:t>
      </w:r>
      <w:proofErr w:type="gramStart"/>
      <w:r>
        <w:rPr>
          <w:szCs w:val="24"/>
        </w:rPr>
        <w:t>atas  diketahui</w:t>
      </w:r>
      <w:proofErr w:type="gramEnd"/>
      <w:r>
        <w:rPr>
          <w:szCs w:val="24"/>
        </w:rPr>
        <w:t xml:space="preserve"> bahwa </w:t>
      </w:r>
      <w:r>
        <w:rPr>
          <w:color w:val="000000"/>
          <w:szCs w:val="24"/>
        </w:rPr>
        <w:t>sarana fisik yang ada pada bank BNI Cabang Banjar, sudah baik dengan memiliki gedung yang permanen berlantai empat dan mampu menampung seluruh karyawan yang di berdayakan oleh bank tersebut.</w:t>
      </w:r>
    </w:p>
    <w:p w:rsidR="004E6456" w:rsidRDefault="004E6456" w:rsidP="004E6456">
      <w:pPr>
        <w:pStyle w:val="ListParagraph"/>
        <w:spacing w:line="360" w:lineRule="auto"/>
        <w:ind w:left="360" w:firstLine="491"/>
        <w:jc w:val="both"/>
        <w:rPr>
          <w:color w:val="000000"/>
          <w:szCs w:val="24"/>
        </w:rPr>
      </w:pPr>
      <w:r>
        <w:rPr>
          <w:szCs w:val="24"/>
        </w:rPr>
        <w:t xml:space="preserve">Hasil observasi penulis terkait </w:t>
      </w:r>
      <w:r>
        <w:rPr>
          <w:color w:val="000000"/>
          <w:szCs w:val="24"/>
        </w:rPr>
        <w:t xml:space="preserve">sarana fisik yang ada pada bank BNI Cabang Banjar, bahwa secara fisik Bank BNI memiliki gedung yang berada tepat di jantung </w:t>
      </w:r>
      <w:proofErr w:type="gramStart"/>
      <w:r>
        <w:rPr>
          <w:color w:val="000000"/>
          <w:szCs w:val="24"/>
        </w:rPr>
        <w:t>kota</w:t>
      </w:r>
      <w:proofErr w:type="gramEnd"/>
      <w:r>
        <w:rPr>
          <w:color w:val="000000"/>
          <w:szCs w:val="24"/>
        </w:rPr>
        <w:t xml:space="preserve"> Bbanjar tidak jauh dari alun-alun Kota Banjar serta mudah di jangkau oleh berbagai kendaraan. </w:t>
      </w:r>
    </w:p>
    <w:p w:rsidR="004E6456" w:rsidRDefault="004E6456" w:rsidP="004E6456">
      <w:pPr>
        <w:pStyle w:val="ListParagraph"/>
        <w:spacing w:line="360" w:lineRule="auto"/>
        <w:ind w:left="360" w:firstLine="491"/>
        <w:jc w:val="both"/>
        <w:rPr>
          <w:b/>
          <w:szCs w:val="24"/>
        </w:rPr>
      </w:pPr>
      <w:r>
        <w:rPr>
          <w:szCs w:val="24"/>
        </w:rPr>
        <w:t xml:space="preserve">Dilihat dari penataan fisik </w:t>
      </w:r>
      <w:proofErr w:type="gramStart"/>
      <w:r>
        <w:rPr>
          <w:szCs w:val="24"/>
        </w:rPr>
        <w:t>kantor</w:t>
      </w:r>
      <w:proofErr w:type="gramEnd"/>
      <w:r>
        <w:rPr>
          <w:szCs w:val="24"/>
        </w:rPr>
        <w:t xml:space="preserve"> BNI cabang banjar telah sesuai dengan </w:t>
      </w:r>
      <w:r>
        <w:rPr>
          <w:szCs w:val="24"/>
        </w:rPr>
        <w:lastRenderedPageBreak/>
        <w:t xml:space="preserve">ketentuan baik </w:t>
      </w:r>
      <w:r>
        <w:rPr>
          <w:color w:val="000000"/>
          <w:szCs w:val="24"/>
        </w:rPr>
        <w:t xml:space="preserve">luas bangunan, tata letak bangunan serta kebersihan yang ada sangat di perhatikan agar konsumen merasa nyaman. </w:t>
      </w:r>
      <w:r>
        <w:rPr>
          <w:szCs w:val="24"/>
        </w:rPr>
        <w:t xml:space="preserve">Hasil observasi penulis terkait penataan lingkungan fisik pada bank BNI Cabang </w:t>
      </w:r>
      <w:proofErr w:type="gramStart"/>
      <w:r>
        <w:rPr>
          <w:szCs w:val="24"/>
        </w:rPr>
        <w:t>Banjar  sudah</w:t>
      </w:r>
      <w:proofErr w:type="gramEnd"/>
      <w:r>
        <w:rPr>
          <w:szCs w:val="24"/>
        </w:rPr>
        <w:t xml:space="preserve"> sesuai dengan SOP yang menjadi ketentuannya.</w:t>
      </w:r>
    </w:p>
    <w:p w:rsidR="004E6456" w:rsidRDefault="004E6456" w:rsidP="004E6456">
      <w:pPr>
        <w:pStyle w:val="ListParagraph"/>
        <w:widowControl/>
        <w:numPr>
          <w:ilvl w:val="0"/>
          <w:numId w:val="10"/>
        </w:numPr>
        <w:autoSpaceDE/>
        <w:autoSpaceDN/>
        <w:spacing w:line="360" w:lineRule="auto"/>
        <w:ind w:left="360"/>
        <w:contextualSpacing/>
        <w:jc w:val="both"/>
        <w:rPr>
          <w:b/>
          <w:szCs w:val="24"/>
        </w:rPr>
      </w:pPr>
      <w:r>
        <w:rPr>
          <w:b/>
          <w:szCs w:val="24"/>
        </w:rPr>
        <w:t>Deskripsi</w:t>
      </w:r>
      <w:r>
        <w:rPr>
          <w:szCs w:val="24"/>
        </w:rPr>
        <w:t xml:space="preserve"> </w:t>
      </w:r>
      <w:r>
        <w:rPr>
          <w:b/>
          <w:szCs w:val="24"/>
        </w:rPr>
        <w:t>Hambatan yang dihadapi  dalam pelaksanaan strategi pemasaran produk kredit perbankan pada masa pandemi covid 19</w:t>
      </w:r>
    </w:p>
    <w:p w:rsidR="004E6456" w:rsidRDefault="004E6456" w:rsidP="004E6456">
      <w:pPr>
        <w:pStyle w:val="ListParagraph"/>
        <w:spacing w:line="360" w:lineRule="auto"/>
        <w:ind w:left="0" w:firstLine="491"/>
        <w:jc w:val="both"/>
        <w:rPr>
          <w:szCs w:val="24"/>
        </w:rPr>
      </w:pPr>
      <w:r>
        <w:rPr>
          <w:szCs w:val="24"/>
        </w:rPr>
        <w:t xml:space="preserve">Hambatan yang dihadapi pihak BNI mengenai pelaksanaan strategi pemasaran produk kredit perbankan pada masa pandemi covid 19, </w:t>
      </w:r>
      <w:proofErr w:type="gramStart"/>
      <w:r>
        <w:rPr>
          <w:szCs w:val="24"/>
        </w:rPr>
        <w:t>adalah :</w:t>
      </w:r>
      <w:proofErr w:type="gramEnd"/>
      <w:r>
        <w:rPr>
          <w:szCs w:val="24"/>
        </w:rPr>
        <w:t xml:space="preserve"> adanya regulasi yang berubah dan pembatasan mobilitas, tuntutan  situasi dan kondisi yang  terjadi di lapangan semenjak adanya covid 19, Daya beli masyarakat di masa pandemi sangat rendah,  media komunikasi yang tidak bisa dilakukan secara langsung mengingat adanya perubahan  yang diakibatkan  kebijakan yang berubah akibat pandemi covud 19, </w:t>
      </w:r>
    </w:p>
    <w:p w:rsidR="004E6456" w:rsidRDefault="004E6456" w:rsidP="004E6456">
      <w:pPr>
        <w:pStyle w:val="ListParagraph"/>
        <w:spacing w:line="360" w:lineRule="auto"/>
        <w:ind w:left="0" w:firstLine="491"/>
        <w:jc w:val="both"/>
        <w:rPr>
          <w:b/>
          <w:szCs w:val="24"/>
        </w:rPr>
      </w:pPr>
      <w:r>
        <w:rPr>
          <w:szCs w:val="24"/>
        </w:rPr>
        <w:t>Hasil observasi penulis terkait</w:t>
      </w:r>
      <w:r>
        <w:rPr>
          <w:b/>
          <w:iCs/>
          <w:szCs w:val="24"/>
        </w:rPr>
        <w:t xml:space="preserve"> </w:t>
      </w:r>
      <w:r>
        <w:rPr>
          <w:iCs/>
          <w:szCs w:val="24"/>
        </w:rPr>
        <w:t xml:space="preserve">hambatan dalam </w:t>
      </w:r>
      <w:r>
        <w:rPr>
          <w:szCs w:val="24"/>
        </w:rPr>
        <w:t xml:space="preserve">pelaksanaan strategi pemasaran produk kredit perbankan pada masa pandemi covid 19m tampak di rasakan oleh semua pihak baik itu lembaga perbankkan atau masyarakat di mana krisis ekonomi yang melanda menuntut peran serta semua pihak </w:t>
      </w:r>
      <w:proofErr w:type="gramStart"/>
      <w:r>
        <w:rPr>
          <w:szCs w:val="24"/>
        </w:rPr>
        <w:t>untuk  mengatasinya</w:t>
      </w:r>
      <w:proofErr w:type="gramEnd"/>
      <w:r>
        <w:rPr>
          <w:szCs w:val="24"/>
        </w:rPr>
        <w:t>.</w:t>
      </w:r>
    </w:p>
    <w:p w:rsidR="004E6456" w:rsidRDefault="004E6456" w:rsidP="004E6456">
      <w:pPr>
        <w:pStyle w:val="ListParagraph"/>
        <w:widowControl/>
        <w:numPr>
          <w:ilvl w:val="0"/>
          <w:numId w:val="10"/>
        </w:numPr>
        <w:autoSpaceDE/>
        <w:autoSpaceDN/>
        <w:spacing w:line="360" w:lineRule="auto"/>
        <w:ind w:left="360"/>
        <w:contextualSpacing/>
        <w:jc w:val="both"/>
        <w:rPr>
          <w:b/>
          <w:szCs w:val="24"/>
        </w:rPr>
      </w:pPr>
      <w:r>
        <w:rPr>
          <w:b/>
          <w:szCs w:val="24"/>
          <w:lang w:val="id-ID"/>
        </w:rPr>
        <w:t xml:space="preserve">Analisis </w:t>
      </w:r>
      <w:r>
        <w:rPr>
          <w:b/>
          <w:iCs/>
          <w:szCs w:val="24"/>
        </w:rPr>
        <w:t xml:space="preserve">Upaya yang dilakukan untuk mengatasi hambatan dalam </w:t>
      </w:r>
      <w:r>
        <w:rPr>
          <w:b/>
          <w:szCs w:val="24"/>
        </w:rPr>
        <w:t>pelaksanaan strategi pemasaran produk kredit perbankan pada masa pandemi covid 19.</w:t>
      </w:r>
    </w:p>
    <w:p w:rsidR="004E6456" w:rsidRDefault="004E6456" w:rsidP="004E6456">
      <w:pPr>
        <w:pStyle w:val="ListParagraph"/>
        <w:spacing w:line="360" w:lineRule="auto"/>
        <w:ind w:left="0" w:firstLine="491"/>
        <w:jc w:val="both"/>
        <w:rPr>
          <w:szCs w:val="24"/>
        </w:rPr>
      </w:pPr>
      <w:proofErr w:type="gramStart"/>
      <w:r>
        <w:rPr>
          <w:szCs w:val="24"/>
        </w:rPr>
        <w:t>Untuk  mengatasi</w:t>
      </w:r>
      <w:proofErr w:type="gramEnd"/>
      <w:r>
        <w:rPr>
          <w:szCs w:val="24"/>
        </w:rPr>
        <w:t xml:space="preserve"> hambatan yang ada perusahaan melakukan beberapa hal seperti: </w:t>
      </w:r>
      <w:r>
        <w:rPr>
          <w:szCs w:val="24"/>
        </w:rPr>
        <w:lastRenderedPageBreak/>
        <w:t>mengimbangi regulasi yang keluar dengan membuat sistem-sistem baru sebagai terobosan untuk menjawab tantangan, melakukan inovasi proses pemasaran secara terus menerus, memberikan pemahaman kepada masyarakat mengenai produk kredit perbankan, dan perusahaan terus melakukan inovasi produk didasarkan pada situasi dan kondisi yang ada.</w:t>
      </w:r>
    </w:p>
    <w:p w:rsidR="004E6456" w:rsidRDefault="004E6456" w:rsidP="004E6456">
      <w:pPr>
        <w:pStyle w:val="ListParagraph"/>
        <w:spacing w:line="360" w:lineRule="auto"/>
        <w:ind w:left="0" w:firstLine="720"/>
        <w:jc w:val="both"/>
        <w:rPr>
          <w:szCs w:val="24"/>
        </w:rPr>
      </w:pPr>
      <w:proofErr w:type="gramStart"/>
      <w:r>
        <w:rPr>
          <w:szCs w:val="24"/>
        </w:rPr>
        <w:t>Hasil observasi penulis terkait dengan upaya yang dilakukan adalah dengan menemukan adanya sistem digitalisasi dengan penambahan featur yang lebih lengkap.</w:t>
      </w:r>
      <w:proofErr w:type="gramEnd"/>
    </w:p>
    <w:p w:rsidR="004E6456" w:rsidRDefault="004E6456" w:rsidP="004E6456">
      <w:pPr>
        <w:pStyle w:val="ListParagraph"/>
        <w:widowControl/>
        <w:numPr>
          <w:ilvl w:val="1"/>
          <w:numId w:val="10"/>
        </w:numPr>
        <w:autoSpaceDE/>
        <w:autoSpaceDN/>
        <w:spacing w:line="360" w:lineRule="auto"/>
        <w:ind w:left="360"/>
        <w:contextualSpacing/>
        <w:rPr>
          <w:b/>
          <w:szCs w:val="24"/>
        </w:rPr>
      </w:pPr>
      <w:r>
        <w:rPr>
          <w:b/>
          <w:szCs w:val="24"/>
        </w:rPr>
        <w:lastRenderedPageBreak/>
        <w:t xml:space="preserve">Trianggulasi </w:t>
      </w:r>
    </w:p>
    <w:p w:rsidR="004E6456" w:rsidRDefault="004E6456" w:rsidP="004E6456">
      <w:pPr>
        <w:pStyle w:val="ListParagraph"/>
        <w:spacing w:line="360" w:lineRule="auto"/>
        <w:ind w:left="0" w:firstLine="491"/>
        <w:jc w:val="both"/>
        <w:rPr>
          <w:szCs w:val="24"/>
          <w:lang w:val="id-ID"/>
        </w:rPr>
      </w:pPr>
      <w:r>
        <w:rPr>
          <w:szCs w:val="24"/>
        </w:rPr>
        <w:t xml:space="preserve">Pelaksanaan trianggulasi dilakukan </w:t>
      </w:r>
      <w:proofErr w:type="gramStart"/>
      <w:r>
        <w:rPr>
          <w:szCs w:val="24"/>
        </w:rPr>
        <w:t>kepada  otoritas</w:t>
      </w:r>
      <w:proofErr w:type="gramEnd"/>
      <w:r>
        <w:rPr>
          <w:szCs w:val="24"/>
        </w:rPr>
        <w:t xml:space="preserve"> jawa keuangan atau OJK) yang membawahi semua lisensi keuangan, untuk memberikan pendapatnya mengenai  pelaksanaan strategi pemasaran produk kredit perbankan pada masa pandemi covid 19. Sedangkan sebagai pembanding nasbah juga dijadikan sebagai </w:t>
      </w:r>
      <w:proofErr w:type="gramStart"/>
      <w:r>
        <w:rPr>
          <w:szCs w:val="24"/>
        </w:rPr>
        <w:t>nara</w:t>
      </w:r>
      <w:proofErr w:type="gramEnd"/>
      <w:r>
        <w:rPr>
          <w:szCs w:val="24"/>
        </w:rPr>
        <w:t xml:space="preserve"> sumber mengenai pelaksanaan strategi pemasaran produk kredit perbankan pada masa pandemi covid 19. </w:t>
      </w:r>
      <w:proofErr w:type="gramStart"/>
      <w:r>
        <w:rPr>
          <w:szCs w:val="24"/>
        </w:rPr>
        <w:t>Adapun hasilnya adalah sebagai berikut.</w:t>
      </w:r>
      <w:proofErr w:type="gramEnd"/>
    </w:p>
    <w:p w:rsidR="00742CDD" w:rsidRDefault="00742CDD" w:rsidP="004E6456">
      <w:pPr>
        <w:spacing w:line="360" w:lineRule="auto"/>
        <w:jc w:val="center"/>
        <w:rPr>
          <w:sz w:val="24"/>
          <w:szCs w:val="24"/>
        </w:rPr>
        <w:sectPr w:rsidR="00742CDD" w:rsidSect="00742CDD">
          <w:type w:val="continuous"/>
          <w:pgSz w:w="11910" w:h="16840"/>
          <w:pgMar w:top="1400" w:right="1260" w:bottom="1420" w:left="1680" w:header="720" w:footer="720" w:gutter="0"/>
          <w:cols w:num="2" w:space="720"/>
        </w:sectPr>
      </w:pPr>
    </w:p>
    <w:p w:rsidR="00742CDD" w:rsidRDefault="00742CDD" w:rsidP="004E6456">
      <w:pPr>
        <w:spacing w:line="360" w:lineRule="auto"/>
        <w:jc w:val="center"/>
        <w:rPr>
          <w:sz w:val="24"/>
          <w:szCs w:val="24"/>
          <w:lang w:val="id-ID"/>
        </w:rPr>
      </w:pPr>
    </w:p>
    <w:p w:rsidR="004E6456" w:rsidRDefault="004E6456" w:rsidP="004E6456">
      <w:pPr>
        <w:spacing w:line="360" w:lineRule="auto"/>
        <w:jc w:val="center"/>
        <w:rPr>
          <w:sz w:val="24"/>
          <w:szCs w:val="24"/>
          <w:lang w:val="id-ID"/>
        </w:rPr>
      </w:pPr>
      <w:r>
        <w:rPr>
          <w:sz w:val="24"/>
          <w:szCs w:val="24"/>
        </w:rPr>
        <w:t xml:space="preserve">Tabel </w:t>
      </w:r>
      <w:proofErr w:type="gramStart"/>
      <w:r>
        <w:rPr>
          <w:sz w:val="24"/>
          <w:szCs w:val="24"/>
        </w:rPr>
        <w:t>2  Trianggulasi</w:t>
      </w:r>
      <w:proofErr w:type="gramEnd"/>
      <w:r>
        <w:rPr>
          <w:sz w:val="24"/>
          <w:szCs w:val="24"/>
        </w:rPr>
        <w:t xml:space="preserve"> penelitian</w:t>
      </w:r>
    </w:p>
    <w:tbl>
      <w:tblPr>
        <w:tblStyle w:val="TableGrid"/>
        <w:tblW w:w="8331" w:type="dxa"/>
        <w:tblInd w:w="0" w:type="dxa"/>
        <w:tblLook w:val="04A0" w:firstRow="1" w:lastRow="0" w:firstColumn="1" w:lastColumn="0" w:noHBand="0" w:noVBand="1"/>
      </w:tblPr>
      <w:tblGrid>
        <w:gridCol w:w="675"/>
        <w:gridCol w:w="2038"/>
        <w:gridCol w:w="2924"/>
        <w:gridCol w:w="2694"/>
      </w:tblGrid>
      <w:tr w:rsidR="004E6456" w:rsidTr="004E6456">
        <w:tc>
          <w:tcPr>
            <w:tcW w:w="675" w:type="dxa"/>
            <w:tcBorders>
              <w:top w:val="single" w:sz="4" w:space="0" w:color="000000"/>
              <w:left w:val="single" w:sz="4" w:space="0" w:color="000000"/>
              <w:bottom w:val="single" w:sz="4" w:space="0" w:color="000000"/>
              <w:right w:val="single" w:sz="4" w:space="0" w:color="000000"/>
            </w:tcBorders>
            <w:hideMark/>
          </w:tcPr>
          <w:p w:rsidR="004E6456" w:rsidRDefault="004E6456">
            <w:pPr>
              <w:jc w:val="center"/>
              <w:rPr>
                <w:rFonts w:eastAsia="Calibri"/>
                <w:sz w:val="24"/>
                <w:szCs w:val="24"/>
                <w:lang w:eastAsia="id-ID"/>
              </w:rPr>
            </w:pPr>
            <w:r>
              <w:rPr>
                <w:sz w:val="24"/>
                <w:szCs w:val="24"/>
                <w:lang w:eastAsia="id-ID"/>
              </w:rPr>
              <w:t>No.</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jc w:val="center"/>
              <w:rPr>
                <w:rFonts w:eastAsia="Calibri"/>
                <w:sz w:val="24"/>
                <w:szCs w:val="24"/>
                <w:lang w:eastAsia="id-ID"/>
              </w:rPr>
            </w:pPr>
            <w:r>
              <w:rPr>
                <w:sz w:val="24"/>
                <w:szCs w:val="24"/>
                <w:lang w:eastAsia="id-ID"/>
              </w:rPr>
              <w:t xml:space="preserve">Bahan </w:t>
            </w:r>
          </w:p>
        </w:tc>
        <w:tc>
          <w:tcPr>
            <w:tcW w:w="2924" w:type="dxa"/>
            <w:tcBorders>
              <w:top w:val="single" w:sz="4" w:space="0" w:color="000000"/>
              <w:left w:val="single" w:sz="4" w:space="0" w:color="000000"/>
              <w:bottom w:val="single" w:sz="4" w:space="0" w:color="000000"/>
              <w:right w:val="single" w:sz="4" w:space="0" w:color="000000"/>
            </w:tcBorders>
          </w:tcPr>
          <w:p w:rsidR="004E6456" w:rsidRDefault="004E6456">
            <w:pPr>
              <w:jc w:val="center"/>
              <w:rPr>
                <w:rFonts w:eastAsia="Calibri"/>
                <w:sz w:val="24"/>
                <w:szCs w:val="24"/>
                <w:lang w:eastAsia="id-ID"/>
              </w:rPr>
            </w:pPr>
          </w:p>
        </w:tc>
        <w:tc>
          <w:tcPr>
            <w:tcW w:w="2694" w:type="dxa"/>
            <w:tcBorders>
              <w:top w:val="single" w:sz="4" w:space="0" w:color="000000"/>
              <w:left w:val="single" w:sz="4" w:space="0" w:color="000000"/>
              <w:bottom w:val="single" w:sz="4" w:space="0" w:color="000000"/>
              <w:right w:val="single" w:sz="4" w:space="0" w:color="000000"/>
            </w:tcBorders>
          </w:tcPr>
          <w:p w:rsidR="004E6456" w:rsidRDefault="004E6456">
            <w:pPr>
              <w:jc w:val="center"/>
              <w:rPr>
                <w:rFonts w:eastAsia="Calibri"/>
                <w:sz w:val="24"/>
                <w:szCs w:val="24"/>
                <w:lang w:eastAsia="id-ID"/>
              </w:rPr>
            </w:pPr>
          </w:p>
        </w:tc>
      </w:tr>
      <w:tr w:rsidR="004E6456" w:rsidTr="004E6456">
        <w:tc>
          <w:tcPr>
            <w:tcW w:w="675" w:type="dxa"/>
            <w:tcBorders>
              <w:top w:val="single" w:sz="4" w:space="0" w:color="000000"/>
              <w:left w:val="single" w:sz="4" w:space="0" w:color="000000"/>
              <w:bottom w:val="single" w:sz="4" w:space="0" w:color="000000"/>
              <w:right w:val="single" w:sz="4" w:space="0" w:color="000000"/>
            </w:tcBorders>
            <w:hideMark/>
          </w:tcPr>
          <w:p w:rsidR="004E6456" w:rsidRDefault="004E6456">
            <w:pPr>
              <w:jc w:val="center"/>
              <w:rPr>
                <w:rFonts w:eastAsia="Calibri"/>
                <w:sz w:val="24"/>
                <w:szCs w:val="24"/>
                <w:lang w:eastAsia="id-ID"/>
              </w:rPr>
            </w:pPr>
            <w:r>
              <w:rPr>
                <w:sz w:val="24"/>
                <w:szCs w:val="24"/>
                <w:lang w:eastAsia="id-ID"/>
              </w:rPr>
              <w:t>1.</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rPr>
                <w:rFonts w:eastAsia="Calibri"/>
                <w:sz w:val="24"/>
                <w:szCs w:val="24"/>
                <w:lang w:eastAsia="id-ID"/>
              </w:rPr>
            </w:pPr>
            <w:r>
              <w:rPr>
                <w:sz w:val="24"/>
                <w:szCs w:val="24"/>
                <w:lang w:eastAsia="id-ID"/>
              </w:rPr>
              <w:t xml:space="preserve">Produk </w:t>
            </w:r>
          </w:p>
        </w:tc>
        <w:tc>
          <w:tcPr>
            <w:tcW w:w="2924"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Otoritas jasa keuangan memberikan pendapatnya mengenai produk perbankan dan featur yang ada didalamnya sudah baik</w:t>
            </w:r>
          </w:p>
        </w:tc>
        <w:tc>
          <w:tcPr>
            <w:tcW w:w="2694"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 xml:space="preserve">Nasabah  memberikan komentarnya mengenai produk yang dikeluarkan oleh PT BNI  sangat membantu aktivitas usahanya, dan memiliki featur yang sangat lengkap   </w:t>
            </w:r>
          </w:p>
        </w:tc>
      </w:tr>
      <w:tr w:rsidR="004E6456" w:rsidTr="004E6456">
        <w:tc>
          <w:tcPr>
            <w:tcW w:w="675" w:type="dxa"/>
            <w:tcBorders>
              <w:top w:val="single" w:sz="4" w:space="0" w:color="000000"/>
              <w:left w:val="single" w:sz="4" w:space="0" w:color="000000"/>
              <w:bottom w:val="single" w:sz="4" w:space="0" w:color="000000"/>
              <w:right w:val="single" w:sz="4" w:space="0" w:color="000000"/>
            </w:tcBorders>
            <w:hideMark/>
          </w:tcPr>
          <w:p w:rsidR="004E6456" w:rsidRDefault="004E6456">
            <w:pPr>
              <w:jc w:val="center"/>
              <w:rPr>
                <w:rFonts w:eastAsia="Calibri"/>
                <w:sz w:val="24"/>
                <w:szCs w:val="24"/>
                <w:lang w:eastAsia="id-ID"/>
              </w:rPr>
            </w:pPr>
            <w:r>
              <w:rPr>
                <w:sz w:val="24"/>
                <w:szCs w:val="24"/>
                <w:lang w:eastAsia="id-ID"/>
              </w:rPr>
              <w:t>2.</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rPr>
                <w:rFonts w:eastAsia="Calibri"/>
                <w:sz w:val="24"/>
                <w:szCs w:val="24"/>
                <w:lang w:eastAsia="id-ID"/>
              </w:rPr>
            </w:pPr>
            <w:r>
              <w:rPr>
                <w:sz w:val="24"/>
                <w:szCs w:val="24"/>
                <w:lang w:eastAsia="id-ID"/>
              </w:rPr>
              <w:t xml:space="preserve">Promosi  </w:t>
            </w:r>
          </w:p>
        </w:tc>
        <w:tc>
          <w:tcPr>
            <w:tcW w:w="2924"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Otoritas jasa keuangan memberikan pendapatnya mengenai promosi yang dilakukan BNI sudah baik, baik melalui iklan maupun sosial media dapat di simak oleh masyarakat sesuai dengan kebutuhan penyampaian infomasi kepada masyarakat.</w:t>
            </w:r>
          </w:p>
        </w:tc>
        <w:tc>
          <w:tcPr>
            <w:tcW w:w="2694"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Nasabah  memberikan komentarnya mengenai promosi yang dilakukan oleh BNI sudah baik, mengingat kami semua memperoleh informasi melalui sistem promosi yang dilakukan BNI</w:t>
            </w:r>
          </w:p>
        </w:tc>
      </w:tr>
      <w:tr w:rsidR="004E6456" w:rsidTr="004E6456">
        <w:tc>
          <w:tcPr>
            <w:tcW w:w="675" w:type="dxa"/>
            <w:tcBorders>
              <w:top w:val="single" w:sz="4" w:space="0" w:color="000000"/>
              <w:left w:val="single" w:sz="4" w:space="0" w:color="000000"/>
              <w:bottom w:val="single" w:sz="4" w:space="0" w:color="000000"/>
              <w:right w:val="single" w:sz="4" w:space="0" w:color="000000"/>
            </w:tcBorders>
            <w:hideMark/>
          </w:tcPr>
          <w:p w:rsidR="004E6456" w:rsidRDefault="004E6456">
            <w:pPr>
              <w:jc w:val="center"/>
              <w:rPr>
                <w:rFonts w:eastAsia="Calibri"/>
                <w:sz w:val="24"/>
                <w:szCs w:val="24"/>
                <w:lang w:eastAsia="id-ID"/>
              </w:rPr>
            </w:pPr>
            <w:r>
              <w:rPr>
                <w:sz w:val="24"/>
                <w:szCs w:val="24"/>
                <w:lang w:eastAsia="id-ID"/>
              </w:rPr>
              <w:t>3.</w:t>
            </w:r>
          </w:p>
        </w:tc>
        <w:tc>
          <w:tcPr>
            <w:tcW w:w="2038" w:type="dxa"/>
            <w:tcBorders>
              <w:top w:val="single" w:sz="4" w:space="0" w:color="000000"/>
              <w:left w:val="single" w:sz="4" w:space="0" w:color="000000"/>
              <w:bottom w:val="single" w:sz="4" w:space="0" w:color="000000"/>
              <w:right w:val="single" w:sz="4" w:space="0" w:color="000000"/>
            </w:tcBorders>
            <w:hideMark/>
          </w:tcPr>
          <w:p w:rsidR="004E6456" w:rsidRDefault="004E6456">
            <w:pPr>
              <w:rPr>
                <w:rFonts w:eastAsia="Calibri"/>
                <w:sz w:val="24"/>
                <w:szCs w:val="24"/>
                <w:lang w:eastAsia="id-ID"/>
              </w:rPr>
            </w:pPr>
            <w:r>
              <w:rPr>
                <w:i/>
                <w:iCs/>
                <w:sz w:val="24"/>
                <w:szCs w:val="24"/>
                <w:lang w:eastAsia="id-ID"/>
              </w:rPr>
              <w:t>Physical Evidence</w:t>
            </w:r>
          </w:p>
        </w:tc>
        <w:tc>
          <w:tcPr>
            <w:tcW w:w="2924"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 xml:space="preserve">Otoritas jasa keuangan memberikan pendapatnya mengenai  </w:t>
            </w:r>
            <w:r>
              <w:rPr>
                <w:i/>
                <w:iCs/>
                <w:sz w:val="24"/>
                <w:szCs w:val="24"/>
                <w:lang w:eastAsia="id-ID"/>
              </w:rPr>
              <w:t>physical evidence</w:t>
            </w:r>
            <w:r>
              <w:rPr>
                <w:sz w:val="24"/>
                <w:szCs w:val="24"/>
                <w:lang w:eastAsia="id-ID"/>
              </w:rPr>
              <w:t xml:space="preserve"> sudah memadai dan sesuai SOP.</w:t>
            </w:r>
          </w:p>
        </w:tc>
        <w:tc>
          <w:tcPr>
            <w:tcW w:w="2694" w:type="dxa"/>
            <w:tcBorders>
              <w:top w:val="single" w:sz="4" w:space="0" w:color="000000"/>
              <w:left w:val="single" w:sz="4" w:space="0" w:color="000000"/>
              <w:bottom w:val="single" w:sz="4" w:space="0" w:color="000000"/>
              <w:right w:val="single" w:sz="4" w:space="0" w:color="000000"/>
            </w:tcBorders>
            <w:hideMark/>
          </w:tcPr>
          <w:p w:rsidR="004E6456" w:rsidRDefault="004E6456">
            <w:pPr>
              <w:jc w:val="both"/>
              <w:rPr>
                <w:rFonts w:eastAsia="Calibri"/>
                <w:sz w:val="24"/>
                <w:szCs w:val="24"/>
                <w:lang w:eastAsia="id-ID"/>
              </w:rPr>
            </w:pPr>
            <w:r>
              <w:rPr>
                <w:sz w:val="24"/>
                <w:szCs w:val="24"/>
                <w:lang w:eastAsia="id-ID"/>
              </w:rPr>
              <w:t xml:space="preserve">Nasabah  memberikan komentarnya mengenai </w:t>
            </w:r>
            <w:r>
              <w:rPr>
                <w:i/>
                <w:iCs/>
                <w:sz w:val="24"/>
                <w:szCs w:val="24"/>
                <w:lang w:eastAsia="id-ID"/>
              </w:rPr>
              <w:t>physical evidence</w:t>
            </w:r>
            <w:r>
              <w:rPr>
                <w:iCs/>
                <w:sz w:val="24"/>
                <w:szCs w:val="24"/>
                <w:lang w:eastAsia="id-ID"/>
              </w:rPr>
              <w:t xml:space="preserve">  Banj BNI sudah sesuai dengan SOP yang ada.</w:t>
            </w:r>
          </w:p>
        </w:tc>
      </w:tr>
    </w:tbl>
    <w:p w:rsidR="004E6456" w:rsidRDefault="004E6456" w:rsidP="004E6456">
      <w:pPr>
        <w:spacing w:line="360" w:lineRule="auto"/>
        <w:rPr>
          <w:rFonts w:eastAsia="Calibri"/>
          <w:sz w:val="24"/>
          <w:szCs w:val="24"/>
        </w:rPr>
      </w:pPr>
    </w:p>
    <w:p w:rsidR="00742CDD" w:rsidRDefault="00742CDD">
      <w:pPr>
        <w:pStyle w:val="BodyText"/>
        <w:spacing w:before="4"/>
        <w:rPr>
          <w:sz w:val="24"/>
        </w:rPr>
        <w:sectPr w:rsidR="00742CDD" w:rsidSect="00742CDD">
          <w:type w:val="continuous"/>
          <w:pgSz w:w="11910" w:h="16840"/>
          <w:pgMar w:top="1400" w:right="1260" w:bottom="1420" w:left="1680" w:header="720" w:footer="720" w:gutter="0"/>
          <w:cols w:space="720"/>
        </w:sectPr>
      </w:pPr>
    </w:p>
    <w:p w:rsidR="006B415E" w:rsidRDefault="006B415E">
      <w:pPr>
        <w:pStyle w:val="BodyText"/>
        <w:spacing w:before="4"/>
        <w:rPr>
          <w:sz w:val="24"/>
        </w:rPr>
      </w:pPr>
    </w:p>
    <w:p w:rsidR="006B415E" w:rsidRDefault="004205EE">
      <w:pPr>
        <w:pStyle w:val="Heading1"/>
        <w:numPr>
          <w:ilvl w:val="0"/>
          <w:numId w:val="2"/>
        </w:numPr>
        <w:tabs>
          <w:tab w:val="left" w:pos="872"/>
          <w:tab w:val="left" w:pos="873"/>
        </w:tabs>
        <w:ind w:left="872"/>
      </w:pPr>
      <w:r>
        <w:t>CONCLUSION</w:t>
      </w:r>
    </w:p>
    <w:p w:rsidR="004E6456" w:rsidRDefault="004E6456" w:rsidP="004E6456">
      <w:pPr>
        <w:pStyle w:val="ListParagraph"/>
        <w:spacing w:line="360" w:lineRule="auto"/>
        <w:ind w:left="0" w:firstLine="491"/>
        <w:jc w:val="both"/>
        <w:rPr>
          <w:szCs w:val="24"/>
        </w:rPr>
      </w:pPr>
      <w:proofErr w:type="gramStart"/>
      <w:r>
        <w:rPr>
          <w:szCs w:val="24"/>
        </w:rPr>
        <w:t xml:space="preserve">Berdasarkan hasil penelitian dan </w:t>
      </w:r>
      <w:r>
        <w:rPr>
          <w:szCs w:val="24"/>
        </w:rPr>
        <w:lastRenderedPageBreak/>
        <w:t>pembahasan, maka disimpulkan beberapa hal sebagai berikut.</w:t>
      </w:r>
      <w:proofErr w:type="gramEnd"/>
    </w:p>
    <w:p w:rsidR="004E6456" w:rsidRDefault="004E6456" w:rsidP="004E6456">
      <w:pPr>
        <w:pStyle w:val="ListParagraph"/>
        <w:widowControl/>
        <w:numPr>
          <w:ilvl w:val="0"/>
          <w:numId w:val="12"/>
        </w:numPr>
        <w:autoSpaceDE/>
        <w:autoSpaceDN/>
        <w:spacing w:line="360" w:lineRule="auto"/>
        <w:ind w:left="360"/>
        <w:contextualSpacing/>
        <w:jc w:val="both"/>
        <w:rPr>
          <w:szCs w:val="24"/>
        </w:rPr>
      </w:pPr>
      <w:r>
        <w:rPr>
          <w:szCs w:val="24"/>
        </w:rPr>
        <w:lastRenderedPageBreak/>
        <w:t xml:space="preserve">Pelaksanaan  strategi pemasaran produk kredit perbankan pada masa pandemi covid 19, berdasarkan aspek produk  PT BNI mengelluarkan beberapa prodik unggulan yang disesuaikan dengan kebutuhan konsumen, seperti dengan menambah featur dalam mobile banking, mengeluaskan BNI Direct dan BNI API sebagai sarana bertansaksi nasabahnya. Berdasarkan aspek promosi, BNI cabang banjar tidak terlalu banyak merubah strategi hanya dalam pelayanan yang di berikan yang agak berbeda, meningat tuntutan </w:t>
      </w:r>
      <w:proofErr w:type="gramStart"/>
      <w:r>
        <w:rPr>
          <w:szCs w:val="24"/>
        </w:rPr>
        <w:t>untuk  menghindari</w:t>
      </w:r>
      <w:proofErr w:type="gramEnd"/>
      <w:r>
        <w:rPr>
          <w:szCs w:val="24"/>
        </w:rPr>
        <w:t xml:space="preserve"> mobilitas maka pelayanan dilakukan melalui mobile. Sedangkan physical evidence yang dimiliki oleh BNI Cabang </w:t>
      </w:r>
      <w:proofErr w:type="gramStart"/>
      <w:r>
        <w:rPr>
          <w:szCs w:val="24"/>
        </w:rPr>
        <w:t>Banjar  sudah</w:t>
      </w:r>
      <w:proofErr w:type="gramEnd"/>
      <w:r>
        <w:rPr>
          <w:szCs w:val="24"/>
        </w:rPr>
        <w:t xml:space="preserve"> memenuhi SOP.</w:t>
      </w:r>
    </w:p>
    <w:p w:rsidR="004E6456" w:rsidRDefault="004E6456" w:rsidP="004E6456">
      <w:pPr>
        <w:pStyle w:val="ListParagraph"/>
        <w:widowControl/>
        <w:numPr>
          <w:ilvl w:val="0"/>
          <w:numId w:val="12"/>
        </w:numPr>
        <w:autoSpaceDE/>
        <w:autoSpaceDN/>
        <w:spacing w:line="360" w:lineRule="auto"/>
        <w:ind w:left="360"/>
        <w:contextualSpacing/>
        <w:jc w:val="both"/>
        <w:rPr>
          <w:szCs w:val="24"/>
        </w:rPr>
      </w:pPr>
      <w:r>
        <w:rPr>
          <w:szCs w:val="24"/>
        </w:rPr>
        <w:t>Hambatan yang dihadapi pihak BNI mengenai pelaksanaan strategi pemasaran produk kredit perbankan pada masa pandemi covid 19, adalah : adanya regulasi yang berubah dan pembatasan mobilitas, tuntutan  situasi dan kondisi yang  terjadi di lapangan semenjak adanya covid 19, Daya beli masyarakat di masa pandemi sangat rendah,  media komunikasi yang tidak bisa dilakukan secara langsung mengingat adanya perubahan  yang diakibatkan  kebijakan yang berubah akibat pandemi covud 19</w:t>
      </w:r>
    </w:p>
    <w:p w:rsidR="004E6456" w:rsidRDefault="004E6456" w:rsidP="004E6456">
      <w:pPr>
        <w:pStyle w:val="ListParagraph"/>
        <w:widowControl/>
        <w:numPr>
          <w:ilvl w:val="0"/>
          <w:numId w:val="12"/>
        </w:numPr>
        <w:autoSpaceDE/>
        <w:autoSpaceDN/>
        <w:spacing w:line="360" w:lineRule="auto"/>
        <w:ind w:left="360"/>
        <w:contextualSpacing/>
        <w:jc w:val="both"/>
        <w:rPr>
          <w:szCs w:val="24"/>
        </w:rPr>
      </w:pPr>
      <w:r>
        <w:rPr>
          <w:szCs w:val="24"/>
        </w:rPr>
        <w:t xml:space="preserve">Upaya yang dilakukan untuk mengatasi hambatan dalam pelaksanaan strategi pemasaran produk kredit perbankan pada masa pandemi covid 19perusahaan melakukan beberapa hal seperti: mengimbangi regulasi yang keluar dengan </w:t>
      </w:r>
      <w:r>
        <w:rPr>
          <w:szCs w:val="24"/>
        </w:rPr>
        <w:lastRenderedPageBreak/>
        <w:t>membuat sistem-sistem baru sebagai terobosan untuk menjawab tantangan, melakukan inovasi proses pemasaran secara terus menerus, memberikan pemahaman kepada masyarakat mengenai produk kredit perbankan, dan perusahaan terus melakukan inovasi produk didasarkan pada situasi dan kondisi yang ada</w:t>
      </w:r>
      <w:r>
        <w:rPr>
          <w:szCs w:val="24"/>
          <w:lang w:val="id-ID"/>
        </w:rPr>
        <w:t>.</w:t>
      </w:r>
    </w:p>
    <w:p w:rsidR="006B415E" w:rsidRDefault="006B415E">
      <w:pPr>
        <w:pStyle w:val="BodyText"/>
        <w:ind w:left="1075"/>
        <w:rPr>
          <w:sz w:val="20"/>
        </w:rPr>
      </w:pPr>
    </w:p>
    <w:p w:rsidR="006B415E" w:rsidRDefault="006B415E">
      <w:pPr>
        <w:pStyle w:val="BodyText"/>
        <w:spacing w:before="6"/>
        <w:rPr>
          <w:sz w:val="24"/>
        </w:rPr>
      </w:pPr>
    </w:p>
    <w:p w:rsidR="006B415E" w:rsidRDefault="004205EE">
      <w:pPr>
        <w:pStyle w:val="Heading1"/>
        <w:ind w:firstLine="0"/>
      </w:pPr>
      <w:r>
        <w:t>REFERENCES</w:t>
      </w:r>
    </w:p>
    <w:p w:rsidR="006B415E" w:rsidRDefault="006B415E">
      <w:pPr>
        <w:pStyle w:val="BodyText"/>
        <w:spacing w:before="10"/>
        <w:rPr>
          <w:b/>
          <w:sz w:val="23"/>
        </w:rPr>
      </w:pPr>
    </w:p>
    <w:p w:rsidR="00742CDD" w:rsidRDefault="00742CDD" w:rsidP="009B10D1">
      <w:pPr>
        <w:ind w:left="567" w:hanging="567"/>
        <w:jc w:val="both"/>
        <w:rPr>
          <w:color w:val="000000"/>
          <w:sz w:val="24"/>
          <w:szCs w:val="24"/>
          <w:lang w:val="id-ID"/>
        </w:rPr>
      </w:pPr>
      <w:proofErr w:type="gramStart"/>
      <w:r w:rsidRPr="00742CDD">
        <w:rPr>
          <w:color w:val="000000"/>
          <w:sz w:val="24"/>
          <w:szCs w:val="24"/>
        </w:rPr>
        <w:t>He, Sun, Zhang, &amp; Li, 2020.</w:t>
      </w:r>
      <w:proofErr w:type="gramEnd"/>
      <w:r w:rsidRPr="00742CDD">
        <w:rPr>
          <w:color w:val="000000"/>
          <w:sz w:val="24"/>
          <w:szCs w:val="24"/>
        </w:rPr>
        <w:t xml:space="preserve"> </w:t>
      </w:r>
      <w:proofErr w:type="gramStart"/>
      <w:r w:rsidRPr="00742CDD">
        <w:rPr>
          <w:color w:val="000000"/>
          <w:sz w:val="24"/>
          <w:szCs w:val="24"/>
        </w:rPr>
        <w:t>dampak</w:t>
      </w:r>
      <w:proofErr w:type="gramEnd"/>
      <w:r w:rsidRPr="00742CDD">
        <w:rPr>
          <w:color w:val="000000"/>
          <w:sz w:val="24"/>
          <w:szCs w:val="24"/>
        </w:rPr>
        <w:t xml:space="preserve"> Covid-19 pada sektor keuangan</w:t>
      </w:r>
    </w:p>
    <w:p w:rsidR="003A2EF1" w:rsidRPr="003A2EF1" w:rsidRDefault="003A2EF1" w:rsidP="009B10D1">
      <w:pPr>
        <w:ind w:left="567" w:hanging="567"/>
        <w:jc w:val="both"/>
        <w:rPr>
          <w:color w:val="000000"/>
          <w:sz w:val="24"/>
          <w:szCs w:val="24"/>
          <w:lang w:val="id-ID"/>
        </w:rPr>
      </w:pPr>
    </w:p>
    <w:p w:rsidR="00742CDD" w:rsidRDefault="00742CDD" w:rsidP="009B10D1">
      <w:pPr>
        <w:ind w:left="567" w:hanging="567"/>
        <w:jc w:val="both"/>
        <w:rPr>
          <w:sz w:val="24"/>
          <w:szCs w:val="24"/>
          <w:lang w:val="id-ID"/>
        </w:rPr>
      </w:pPr>
      <w:proofErr w:type="gramStart"/>
      <w:r w:rsidRPr="00742CDD">
        <w:rPr>
          <w:color w:val="000000"/>
          <w:sz w:val="24"/>
          <w:szCs w:val="24"/>
        </w:rPr>
        <w:t>Kotler dan Amstrong.</w:t>
      </w:r>
      <w:proofErr w:type="gramEnd"/>
      <w:r w:rsidRPr="00742CDD">
        <w:rPr>
          <w:color w:val="000000"/>
          <w:sz w:val="24"/>
          <w:szCs w:val="24"/>
        </w:rPr>
        <w:t xml:space="preserve"> 2012. </w:t>
      </w:r>
      <w:r w:rsidRPr="00742CDD">
        <w:rPr>
          <w:i/>
          <w:iCs/>
          <w:sz w:val="24"/>
          <w:szCs w:val="24"/>
        </w:rPr>
        <w:t>Marketing Management</w:t>
      </w:r>
      <w:r w:rsidRPr="00742CDD">
        <w:rPr>
          <w:sz w:val="24"/>
          <w:szCs w:val="24"/>
        </w:rPr>
        <w:t>, Edisi Millenium, Volume 2, LPFE, Jakarta</w:t>
      </w:r>
    </w:p>
    <w:p w:rsidR="003A2EF1" w:rsidRPr="003A2EF1" w:rsidRDefault="003A2EF1" w:rsidP="009B10D1">
      <w:pPr>
        <w:ind w:left="567" w:hanging="567"/>
        <w:jc w:val="both"/>
        <w:rPr>
          <w:sz w:val="24"/>
          <w:szCs w:val="24"/>
          <w:lang w:val="id-ID"/>
        </w:rPr>
      </w:pPr>
    </w:p>
    <w:p w:rsidR="00ED039B" w:rsidRDefault="00ED039B" w:rsidP="009B10D1">
      <w:pPr>
        <w:ind w:left="567" w:hanging="567"/>
        <w:jc w:val="both"/>
        <w:rPr>
          <w:color w:val="000000"/>
          <w:sz w:val="24"/>
          <w:szCs w:val="24"/>
          <w:lang w:val="id-ID"/>
        </w:rPr>
      </w:pPr>
      <w:r>
        <w:rPr>
          <w:sz w:val="24"/>
          <w:szCs w:val="24"/>
          <w:lang w:val="id-ID"/>
        </w:rPr>
        <w:t xml:space="preserve">Lucky Radi Rinandiyana, Sutarman, Diana Triwardani, Tine Badriatin, Munawir Muhammad. 2020. </w:t>
      </w:r>
      <w:r w:rsidRPr="00ED039B">
        <w:rPr>
          <w:sz w:val="24"/>
          <w:szCs w:val="24"/>
        </w:rPr>
        <w:fldChar w:fldCharType="begin"/>
      </w:r>
      <w:r w:rsidRPr="00ED039B">
        <w:rPr>
          <w:sz w:val="24"/>
          <w:szCs w:val="24"/>
        </w:rPr>
        <w:instrText xml:space="preserve"> HYPERLINK "https://scholar.google.com/citations?view_op=view_citation&amp;hl=en&amp;user=iPnp9VsAAAAJ&amp;cstart=20&amp;pagesize=80&amp;citation_for_view=iPnp9VsAAAAJ:IWHjjKOFINEC" </w:instrText>
      </w:r>
      <w:r w:rsidRPr="00ED039B">
        <w:rPr>
          <w:sz w:val="24"/>
          <w:szCs w:val="24"/>
        </w:rPr>
        <w:fldChar w:fldCharType="separate"/>
      </w:r>
      <w:proofErr w:type="gramStart"/>
      <w:r w:rsidRPr="00ED039B">
        <w:rPr>
          <w:rStyle w:val="Hyperlink"/>
          <w:color w:val="auto"/>
          <w:sz w:val="24"/>
          <w:szCs w:val="24"/>
          <w:u w:val="none"/>
          <w:shd w:val="clear" w:color="auto" w:fill="FFFFFF"/>
        </w:rPr>
        <w:t>The Effect of Product Quality, Price, Place, Strategy Marketing of Purchase Decisions Cibaduyut Shoes</w:t>
      </w:r>
      <w:r w:rsidRPr="00ED039B">
        <w:rPr>
          <w:sz w:val="24"/>
          <w:szCs w:val="24"/>
        </w:rPr>
        <w:fldChar w:fldCharType="end"/>
      </w:r>
      <w:r>
        <w:rPr>
          <w:sz w:val="24"/>
          <w:szCs w:val="24"/>
          <w:lang w:val="id-ID"/>
        </w:rPr>
        <w:t>.</w:t>
      </w:r>
      <w:proofErr w:type="gramEnd"/>
      <w:r>
        <w:rPr>
          <w:sz w:val="24"/>
          <w:szCs w:val="24"/>
          <w:lang w:val="id-ID"/>
        </w:rPr>
        <w:t xml:space="preserve"> TEST Engineering and Management. Vol. 83, </w:t>
      </w:r>
      <w:r w:rsidR="003A2EF1" w:rsidRPr="003A2EF1">
        <w:rPr>
          <w:bCs/>
          <w:iCs/>
          <w:sz w:val="24"/>
          <w:szCs w:val="24"/>
        </w:rPr>
        <w:t xml:space="preserve">May-June 2020 ISSN: 0193-4120 Page No. 8468 </w:t>
      </w:r>
      <w:r w:rsidR="003A2EF1">
        <w:rPr>
          <w:bCs/>
          <w:iCs/>
          <w:sz w:val="24"/>
          <w:szCs w:val="24"/>
        </w:rPr>
        <w:t>–</w:t>
      </w:r>
      <w:r w:rsidR="003A2EF1" w:rsidRPr="003A2EF1">
        <w:rPr>
          <w:bCs/>
          <w:iCs/>
          <w:sz w:val="24"/>
          <w:szCs w:val="24"/>
        </w:rPr>
        <w:t xml:space="preserve"> 8484</w:t>
      </w:r>
      <w:r w:rsidR="003A2EF1">
        <w:rPr>
          <w:color w:val="000000"/>
          <w:sz w:val="24"/>
          <w:szCs w:val="24"/>
          <w:lang w:val="id-ID"/>
        </w:rPr>
        <w:t>.</w:t>
      </w:r>
      <w:r w:rsidR="003A2EF1" w:rsidRPr="003A2EF1">
        <w:rPr>
          <w:color w:val="000000"/>
          <w:sz w:val="24"/>
          <w:szCs w:val="24"/>
          <w:lang w:val="id-ID"/>
        </w:rPr>
        <w:t xml:space="preserve"> </w:t>
      </w:r>
      <w:r w:rsidRPr="003A2EF1">
        <w:rPr>
          <w:color w:val="000000"/>
          <w:sz w:val="24"/>
          <w:szCs w:val="24"/>
          <w:lang w:val="id-ID"/>
        </w:rPr>
        <w:t xml:space="preserve"> </w:t>
      </w:r>
    </w:p>
    <w:p w:rsidR="003A2EF1" w:rsidRPr="00ED039B" w:rsidRDefault="003A2EF1" w:rsidP="009B10D1">
      <w:pPr>
        <w:ind w:left="567" w:hanging="567"/>
        <w:jc w:val="both"/>
        <w:rPr>
          <w:color w:val="000000"/>
          <w:sz w:val="24"/>
          <w:szCs w:val="24"/>
          <w:lang w:val="id-ID"/>
        </w:rPr>
      </w:pPr>
    </w:p>
    <w:p w:rsidR="00742CDD" w:rsidRDefault="00742CDD" w:rsidP="009B10D1">
      <w:pPr>
        <w:ind w:left="567" w:hanging="567"/>
        <w:jc w:val="both"/>
        <w:rPr>
          <w:i/>
          <w:color w:val="000000"/>
          <w:sz w:val="24"/>
          <w:szCs w:val="24"/>
          <w:lang w:val="id-ID"/>
        </w:rPr>
      </w:pPr>
      <w:r w:rsidRPr="00742CDD">
        <w:rPr>
          <w:color w:val="000000"/>
          <w:sz w:val="24"/>
          <w:szCs w:val="24"/>
        </w:rPr>
        <w:t>Machmuddah, Utomo, Suhartono, Ali, &amp; Ghulam, 2020</w:t>
      </w:r>
      <w:r w:rsidRPr="00742CDD">
        <w:rPr>
          <w:i/>
          <w:color w:val="000000"/>
          <w:sz w:val="24"/>
          <w:szCs w:val="24"/>
        </w:rPr>
        <w:t xml:space="preserve"> Stock</w:t>
      </w:r>
      <w:r w:rsidRPr="00742CDD">
        <w:rPr>
          <w:color w:val="000000"/>
          <w:sz w:val="24"/>
          <w:szCs w:val="24"/>
        </w:rPr>
        <w:t xml:space="preserve"> </w:t>
      </w:r>
      <w:r w:rsidRPr="00742CDD">
        <w:rPr>
          <w:i/>
          <w:color w:val="000000"/>
          <w:sz w:val="24"/>
          <w:szCs w:val="24"/>
        </w:rPr>
        <w:t>Market Reaction to COVID-19:</w:t>
      </w:r>
      <w:r w:rsidRPr="00742CDD">
        <w:rPr>
          <w:color w:val="000000"/>
          <w:sz w:val="24"/>
          <w:szCs w:val="24"/>
        </w:rPr>
        <w:t xml:space="preserve"> </w:t>
      </w:r>
      <w:r w:rsidRPr="00742CDD">
        <w:rPr>
          <w:i/>
          <w:color w:val="000000"/>
          <w:sz w:val="24"/>
          <w:szCs w:val="24"/>
        </w:rPr>
        <w:t>Evidence in Customer Goods Sector with the Implication for Open Innovation</w:t>
      </w:r>
    </w:p>
    <w:p w:rsidR="003A2EF1" w:rsidRPr="003A2EF1" w:rsidRDefault="003A2EF1" w:rsidP="009B10D1">
      <w:pPr>
        <w:ind w:left="567" w:hanging="567"/>
        <w:jc w:val="both"/>
        <w:rPr>
          <w:i/>
          <w:color w:val="000000"/>
          <w:sz w:val="24"/>
          <w:szCs w:val="24"/>
          <w:lang w:val="id-ID"/>
        </w:rPr>
      </w:pPr>
    </w:p>
    <w:p w:rsidR="00742CDD" w:rsidRDefault="00742CDD" w:rsidP="009B10D1">
      <w:pPr>
        <w:ind w:left="567" w:hanging="567"/>
        <w:jc w:val="both"/>
        <w:rPr>
          <w:bCs/>
          <w:noProof/>
          <w:color w:val="000000"/>
          <w:sz w:val="24"/>
          <w:szCs w:val="24"/>
          <w:lang w:val="id-ID"/>
        </w:rPr>
      </w:pPr>
      <w:r w:rsidRPr="00742CDD">
        <w:rPr>
          <w:bCs/>
          <w:noProof/>
          <w:color w:val="000000"/>
          <w:sz w:val="24"/>
          <w:szCs w:val="24"/>
        </w:rPr>
        <w:t>Nazir, 2018.</w:t>
      </w:r>
      <w:r w:rsidRPr="00742CDD">
        <w:rPr>
          <w:i/>
          <w:iCs/>
          <w:sz w:val="24"/>
          <w:szCs w:val="24"/>
        </w:rPr>
        <w:t xml:space="preserve"> </w:t>
      </w:r>
      <w:r w:rsidRPr="00742CDD">
        <w:rPr>
          <w:bCs/>
          <w:i/>
          <w:noProof/>
          <w:color w:val="000000"/>
          <w:sz w:val="24"/>
          <w:szCs w:val="24"/>
        </w:rPr>
        <w:t>Metode Penelitian</w:t>
      </w:r>
      <w:r w:rsidRPr="00742CDD">
        <w:rPr>
          <w:bCs/>
          <w:noProof/>
          <w:color w:val="000000"/>
          <w:sz w:val="24"/>
          <w:szCs w:val="24"/>
        </w:rPr>
        <w:t>. Jakarta; Ghalia Indonesia</w:t>
      </w:r>
    </w:p>
    <w:p w:rsidR="003A2EF1" w:rsidRPr="003A2EF1" w:rsidRDefault="003A2EF1" w:rsidP="009B10D1">
      <w:pPr>
        <w:ind w:left="567" w:hanging="567"/>
        <w:jc w:val="both"/>
        <w:rPr>
          <w:bCs/>
          <w:noProof/>
          <w:color w:val="000000"/>
          <w:sz w:val="24"/>
          <w:szCs w:val="24"/>
          <w:lang w:val="id-ID"/>
        </w:rPr>
      </w:pPr>
    </w:p>
    <w:p w:rsidR="00742CDD" w:rsidRDefault="00742CDD" w:rsidP="009B10D1">
      <w:pPr>
        <w:ind w:left="567" w:hanging="567"/>
        <w:jc w:val="both"/>
        <w:rPr>
          <w:i/>
          <w:sz w:val="24"/>
          <w:szCs w:val="24"/>
          <w:lang w:val="id-ID"/>
        </w:rPr>
      </w:pPr>
      <w:r w:rsidRPr="00742CDD">
        <w:rPr>
          <w:color w:val="000000"/>
          <w:sz w:val="24"/>
          <w:szCs w:val="24"/>
        </w:rPr>
        <w:t>Nelson dan Chan. 2004:</w:t>
      </w:r>
      <w:r w:rsidRPr="00742CDD">
        <w:rPr>
          <w:i/>
          <w:sz w:val="24"/>
          <w:szCs w:val="24"/>
        </w:rPr>
        <w:t xml:space="preserve"> Manajemen Pemasaran mendefinisikan Bauran Pemasaran.</w:t>
      </w:r>
    </w:p>
    <w:p w:rsidR="003A2EF1" w:rsidRPr="003A2EF1" w:rsidRDefault="003A2EF1" w:rsidP="009B10D1">
      <w:pPr>
        <w:ind w:left="567" w:hanging="567"/>
        <w:jc w:val="both"/>
        <w:rPr>
          <w:color w:val="000000"/>
          <w:sz w:val="24"/>
          <w:szCs w:val="24"/>
          <w:lang w:val="id-ID"/>
        </w:rPr>
      </w:pPr>
    </w:p>
    <w:p w:rsidR="00742CDD" w:rsidRDefault="00742CDD" w:rsidP="009B10D1">
      <w:pPr>
        <w:ind w:left="567" w:hanging="567"/>
        <w:jc w:val="both"/>
        <w:rPr>
          <w:sz w:val="24"/>
          <w:szCs w:val="24"/>
          <w:lang w:val="id-ID"/>
        </w:rPr>
      </w:pPr>
      <w:r w:rsidRPr="00742CDD">
        <w:rPr>
          <w:sz w:val="24"/>
          <w:szCs w:val="24"/>
        </w:rPr>
        <w:t xml:space="preserve">Peraturan Otoritas Jasa Keuangan (POJK) Nomor 11/POJK.03/2020 tentang Stimulus Perekonomian sebagai </w:t>
      </w:r>
      <w:r w:rsidRPr="00742CDD">
        <w:rPr>
          <w:sz w:val="24"/>
          <w:szCs w:val="24"/>
        </w:rPr>
        <w:lastRenderedPageBreak/>
        <w:t xml:space="preserve">Kebijakan </w:t>
      </w:r>
      <w:r w:rsidRPr="00742CDD">
        <w:rPr>
          <w:i/>
          <w:iCs/>
          <w:sz w:val="24"/>
          <w:szCs w:val="24"/>
        </w:rPr>
        <w:t xml:space="preserve">Countercyclical </w:t>
      </w:r>
      <w:r w:rsidRPr="00742CDD">
        <w:rPr>
          <w:sz w:val="24"/>
          <w:szCs w:val="24"/>
        </w:rPr>
        <w:t xml:space="preserve">Dampak Penyebaran </w:t>
      </w:r>
      <w:r w:rsidRPr="00742CDD">
        <w:rPr>
          <w:i/>
          <w:iCs/>
          <w:sz w:val="24"/>
          <w:szCs w:val="24"/>
        </w:rPr>
        <w:t xml:space="preserve">Coronavirus Disease </w:t>
      </w:r>
      <w:r w:rsidRPr="00742CDD">
        <w:rPr>
          <w:sz w:val="24"/>
          <w:szCs w:val="24"/>
        </w:rPr>
        <w:t>2019</w:t>
      </w:r>
    </w:p>
    <w:p w:rsidR="003A2EF1" w:rsidRPr="003A2EF1" w:rsidRDefault="003A2EF1" w:rsidP="009B10D1">
      <w:pPr>
        <w:ind w:left="567" w:hanging="567"/>
        <w:jc w:val="both"/>
        <w:rPr>
          <w:sz w:val="24"/>
          <w:szCs w:val="24"/>
          <w:lang w:val="id-ID"/>
        </w:rPr>
      </w:pPr>
    </w:p>
    <w:p w:rsidR="00742CDD" w:rsidRDefault="00742CDD" w:rsidP="009B10D1">
      <w:pPr>
        <w:ind w:left="567" w:hanging="567"/>
        <w:jc w:val="both"/>
        <w:rPr>
          <w:color w:val="000000"/>
          <w:sz w:val="24"/>
          <w:szCs w:val="24"/>
          <w:lang w:val="id-ID"/>
        </w:rPr>
      </w:pPr>
      <w:proofErr w:type="gramStart"/>
      <w:r w:rsidRPr="00742CDD">
        <w:rPr>
          <w:color w:val="000000"/>
          <w:sz w:val="24"/>
          <w:szCs w:val="24"/>
        </w:rPr>
        <w:t>Saputro, 2016.</w:t>
      </w:r>
      <w:proofErr w:type="gramEnd"/>
      <w:r w:rsidRPr="00742CDD">
        <w:rPr>
          <w:color w:val="000000"/>
          <w:sz w:val="24"/>
          <w:szCs w:val="24"/>
        </w:rPr>
        <w:t xml:space="preserve"> </w:t>
      </w:r>
      <w:proofErr w:type="gramStart"/>
      <w:r w:rsidRPr="00742CDD">
        <w:rPr>
          <w:color w:val="000000"/>
          <w:sz w:val="24"/>
          <w:szCs w:val="24"/>
        </w:rPr>
        <w:t>Jakarta Islamic Index mengalami penurunan setelah pengumuman covid 19.</w:t>
      </w:r>
      <w:proofErr w:type="gramEnd"/>
    </w:p>
    <w:p w:rsidR="003A2EF1" w:rsidRPr="003A2EF1" w:rsidRDefault="003A2EF1" w:rsidP="009B10D1">
      <w:pPr>
        <w:ind w:left="567" w:hanging="567"/>
        <w:jc w:val="both"/>
        <w:rPr>
          <w:color w:val="000000"/>
          <w:sz w:val="24"/>
          <w:szCs w:val="24"/>
          <w:lang w:val="id-ID"/>
        </w:rPr>
      </w:pPr>
    </w:p>
    <w:p w:rsidR="00742CDD" w:rsidRDefault="00742CDD" w:rsidP="009B10D1">
      <w:pPr>
        <w:ind w:left="567" w:hanging="567"/>
        <w:jc w:val="both"/>
        <w:rPr>
          <w:sz w:val="24"/>
          <w:szCs w:val="24"/>
          <w:lang w:val="id-ID"/>
        </w:rPr>
      </w:pPr>
      <w:proofErr w:type="gramStart"/>
      <w:r w:rsidRPr="00742CDD">
        <w:rPr>
          <w:sz w:val="24"/>
          <w:szCs w:val="24"/>
        </w:rPr>
        <w:t>Surakhmad, Winarno 2002.</w:t>
      </w:r>
      <w:proofErr w:type="gramEnd"/>
      <w:r w:rsidRPr="00742CDD">
        <w:rPr>
          <w:sz w:val="24"/>
          <w:szCs w:val="24"/>
        </w:rPr>
        <w:t xml:space="preserve"> </w:t>
      </w:r>
      <w:r w:rsidRPr="00742CDD">
        <w:rPr>
          <w:i/>
          <w:sz w:val="24"/>
          <w:szCs w:val="24"/>
        </w:rPr>
        <w:t xml:space="preserve">Dasar dan Teknik </w:t>
      </w:r>
      <w:proofErr w:type="gramStart"/>
      <w:r w:rsidRPr="00742CDD">
        <w:rPr>
          <w:i/>
          <w:sz w:val="24"/>
          <w:szCs w:val="24"/>
        </w:rPr>
        <w:t>Reserch ;</w:t>
      </w:r>
      <w:proofErr w:type="gramEnd"/>
      <w:r w:rsidRPr="00742CDD">
        <w:rPr>
          <w:i/>
          <w:sz w:val="24"/>
          <w:szCs w:val="24"/>
        </w:rPr>
        <w:t xml:space="preserve"> Pengantar Metode Ilmiah,</w:t>
      </w:r>
      <w:r w:rsidRPr="00742CDD">
        <w:rPr>
          <w:sz w:val="24"/>
          <w:szCs w:val="24"/>
        </w:rPr>
        <w:t xml:space="preserve"> Bandung: Tarsito.</w:t>
      </w:r>
    </w:p>
    <w:p w:rsidR="003A2EF1" w:rsidRPr="003A2EF1" w:rsidRDefault="003A2EF1" w:rsidP="009B10D1">
      <w:pPr>
        <w:ind w:left="567" w:hanging="567"/>
        <w:jc w:val="both"/>
        <w:rPr>
          <w:sz w:val="24"/>
          <w:szCs w:val="24"/>
          <w:lang w:val="id-ID"/>
        </w:rPr>
      </w:pPr>
    </w:p>
    <w:p w:rsidR="003A2EF1" w:rsidRPr="003A2EF1" w:rsidRDefault="003A2EF1" w:rsidP="003A2EF1">
      <w:pPr>
        <w:ind w:left="567" w:hanging="567"/>
        <w:jc w:val="both"/>
        <w:rPr>
          <w:sz w:val="24"/>
          <w:szCs w:val="24"/>
          <w:lang w:val="id-ID"/>
        </w:rPr>
      </w:pPr>
      <w:r>
        <w:t xml:space="preserve"> </w:t>
      </w:r>
      <w:proofErr w:type="gramStart"/>
      <w:r w:rsidRPr="003A2EF1">
        <w:rPr>
          <w:sz w:val="24"/>
          <w:szCs w:val="24"/>
        </w:rPr>
        <w:t>Wursan, W., Rinandiyana, L. R., &amp; Badriatin, T. (2021).</w:t>
      </w:r>
      <w:proofErr w:type="gramEnd"/>
      <w:r w:rsidRPr="003A2EF1">
        <w:rPr>
          <w:sz w:val="24"/>
          <w:szCs w:val="24"/>
        </w:rPr>
        <w:t xml:space="preserve"> Social media promotion effect on product purchase decisions through word of mouth marketing. </w:t>
      </w:r>
      <w:r w:rsidRPr="003A2EF1">
        <w:rPr>
          <w:i/>
          <w:iCs/>
          <w:sz w:val="24"/>
          <w:szCs w:val="24"/>
        </w:rPr>
        <w:t>Linguistics and Culture Review</w:t>
      </w:r>
      <w:r w:rsidRPr="003A2EF1">
        <w:rPr>
          <w:sz w:val="24"/>
          <w:szCs w:val="24"/>
        </w:rPr>
        <w:t xml:space="preserve">, </w:t>
      </w:r>
      <w:r w:rsidRPr="003A2EF1">
        <w:rPr>
          <w:i/>
          <w:iCs/>
          <w:sz w:val="24"/>
          <w:szCs w:val="24"/>
        </w:rPr>
        <w:t>5</w:t>
      </w:r>
      <w:r w:rsidRPr="003A2EF1">
        <w:rPr>
          <w:sz w:val="24"/>
          <w:szCs w:val="24"/>
        </w:rPr>
        <w:t>(S1), 821-831. https://doi.org/10.37028/lingcure.v5nS1.1466</w:t>
      </w:r>
    </w:p>
    <w:sectPr w:rsidR="003A2EF1" w:rsidRPr="003A2EF1" w:rsidSect="00742CDD">
      <w:type w:val="continuous"/>
      <w:pgSz w:w="11910" w:h="16840"/>
      <w:pgMar w:top="1400" w:right="1260" w:bottom="1420" w:left="168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BC0" w:rsidRDefault="00394BC0">
      <w:r>
        <w:separator/>
      </w:r>
    </w:p>
  </w:endnote>
  <w:endnote w:type="continuationSeparator" w:id="0">
    <w:p w:rsidR="00394BC0" w:rsidRDefault="0039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394BC0">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6B415E" w:rsidRDefault="004205EE">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8542A8">
                  <w:rPr>
                    <w:rFonts w:ascii="Arial MT"/>
                    <w:noProof/>
                    <w:w w:val="99"/>
                    <w:sz w:val="20"/>
                  </w:rPr>
                  <w:t>12</w:t>
                </w:r>
                <w:r>
                  <w:fldChar w:fldCharType="end"/>
                </w:r>
              </w:p>
              <w:p w:rsidR="006B415E" w:rsidRDefault="004205EE">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6B415E" w:rsidRDefault="004205EE">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BC0" w:rsidRDefault="00394BC0">
      <w:r>
        <w:separator/>
      </w:r>
    </w:p>
  </w:footnote>
  <w:footnote w:type="continuationSeparator" w:id="0">
    <w:p w:rsidR="00394BC0" w:rsidRDefault="00394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394BC0">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6B415E" w:rsidRDefault="004205EE">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6B415E" w:rsidRDefault="004205EE">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6B415E" w:rsidRDefault="004205EE">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2A1"/>
    <w:multiLevelType w:val="hybridMultilevel"/>
    <w:tmpl w:val="57885CE2"/>
    <w:lvl w:ilvl="0" w:tplc="96E09D8A">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nsid w:val="31C21BD0"/>
    <w:multiLevelType w:val="hybridMultilevel"/>
    <w:tmpl w:val="BB92780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32EF3DF2"/>
    <w:multiLevelType w:val="hybridMultilevel"/>
    <w:tmpl w:val="27AEA30A"/>
    <w:lvl w:ilvl="0" w:tplc="04210019">
      <w:start w:val="1"/>
      <w:numFmt w:val="lowerLetter"/>
      <w:lvlText w:val="%1."/>
      <w:lvlJc w:val="left"/>
      <w:pPr>
        <w:ind w:left="720" w:hanging="360"/>
      </w:pPr>
      <w:rPr>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38391FA9"/>
    <w:multiLevelType w:val="hybridMultilevel"/>
    <w:tmpl w:val="490CC3B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3A62011A"/>
    <w:multiLevelType w:val="hybridMultilevel"/>
    <w:tmpl w:val="E08288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3FE85795"/>
    <w:multiLevelType w:val="hybridMultilevel"/>
    <w:tmpl w:val="2AD0E782"/>
    <w:lvl w:ilvl="0" w:tplc="9AFAFA20">
      <w:start w:val="1"/>
      <w:numFmt w:val="decimal"/>
      <w:lvlText w:val="%1."/>
      <w:lvlJc w:val="left"/>
      <w:pPr>
        <w:ind w:left="851" w:hanging="360"/>
      </w:pPr>
    </w:lvl>
    <w:lvl w:ilvl="1" w:tplc="04210019">
      <w:start w:val="1"/>
      <w:numFmt w:val="lowerLetter"/>
      <w:lvlText w:val="%2."/>
      <w:lvlJc w:val="left"/>
      <w:pPr>
        <w:ind w:left="1571" w:hanging="360"/>
      </w:pPr>
    </w:lvl>
    <w:lvl w:ilvl="2" w:tplc="0421001B">
      <w:start w:val="1"/>
      <w:numFmt w:val="lowerRoman"/>
      <w:lvlText w:val="%3."/>
      <w:lvlJc w:val="right"/>
      <w:pPr>
        <w:ind w:left="2291" w:hanging="180"/>
      </w:pPr>
    </w:lvl>
    <w:lvl w:ilvl="3" w:tplc="0421000F">
      <w:start w:val="1"/>
      <w:numFmt w:val="decimal"/>
      <w:lvlText w:val="%4."/>
      <w:lvlJc w:val="left"/>
      <w:pPr>
        <w:ind w:left="3011" w:hanging="360"/>
      </w:pPr>
    </w:lvl>
    <w:lvl w:ilvl="4" w:tplc="04210019">
      <w:start w:val="1"/>
      <w:numFmt w:val="lowerLetter"/>
      <w:lvlText w:val="%5."/>
      <w:lvlJc w:val="left"/>
      <w:pPr>
        <w:ind w:left="3731" w:hanging="360"/>
      </w:pPr>
    </w:lvl>
    <w:lvl w:ilvl="5" w:tplc="0421001B">
      <w:start w:val="1"/>
      <w:numFmt w:val="lowerRoman"/>
      <w:lvlText w:val="%6."/>
      <w:lvlJc w:val="right"/>
      <w:pPr>
        <w:ind w:left="4451" w:hanging="180"/>
      </w:pPr>
    </w:lvl>
    <w:lvl w:ilvl="6" w:tplc="0421000F">
      <w:start w:val="1"/>
      <w:numFmt w:val="decimal"/>
      <w:lvlText w:val="%7."/>
      <w:lvlJc w:val="left"/>
      <w:pPr>
        <w:ind w:left="5171" w:hanging="360"/>
      </w:pPr>
    </w:lvl>
    <w:lvl w:ilvl="7" w:tplc="04210019">
      <w:start w:val="1"/>
      <w:numFmt w:val="lowerLetter"/>
      <w:lvlText w:val="%8."/>
      <w:lvlJc w:val="left"/>
      <w:pPr>
        <w:ind w:left="5891" w:hanging="360"/>
      </w:pPr>
    </w:lvl>
    <w:lvl w:ilvl="8" w:tplc="0421001B">
      <w:start w:val="1"/>
      <w:numFmt w:val="lowerRoman"/>
      <w:lvlText w:val="%9."/>
      <w:lvlJc w:val="right"/>
      <w:pPr>
        <w:ind w:left="6611" w:hanging="180"/>
      </w:pPr>
    </w:lvl>
  </w:abstractNum>
  <w:abstractNum w:abstractNumId="6">
    <w:nsid w:val="5C25337D"/>
    <w:multiLevelType w:val="hybridMultilevel"/>
    <w:tmpl w:val="98009C8A"/>
    <w:lvl w:ilvl="0" w:tplc="04210019">
      <w:start w:val="1"/>
      <w:numFmt w:val="lowerLetter"/>
      <w:lvlText w:val="%1."/>
      <w:lvlJc w:val="left"/>
      <w:pPr>
        <w:ind w:left="720" w:hanging="360"/>
      </w:pPr>
      <w:rPr>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62C60BA2"/>
    <w:multiLevelType w:val="hybridMultilevel"/>
    <w:tmpl w:val="0DB2AFEC"/>
    <w:lvl w:ilvl="0" w:tplc="70EEE71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B897D2">
      <w:numFmt w:val="bullet"/>
      <w:lvlText w:val="•"/>
      <w:lvlJc w:val="left"/>
      <w:pPr>
        <w:ind w:left="880" w:hanging="569"/>
      </w:pPr>
      <w:rPr>
        <w:rFonts w:hint="default"/>
        <w:lang w:val="en-US" w:eastAsia="en-US" w:bidi="ar-SA"/>
      </w:rPr>
    </w:lvl>
    <w:lvl w:ilvl="2" w:tplc="C366B7B4">
      <w:numFmt w:val="bullet"/>
      <w:lvlText w:val="•"/>
      <w:lvlJc w:val="left"/>
      <w:pPr>
        <w:ind w:left="1253" w:hanging="569"/>
      </w:pPr>
      <w:rPr>
        <w:rFonts w:hint="default"/>
        <w:lang w:val="en-US" w:eastAsia="en-US" w:bidi="ar-SA"/>
      </w:rPr>
    </w:lvl>
    <w:lvl w:ilvl="3" w:tplc="F95E25D2">
      <w:numFmt w:val="bullet"/>
      <w:lvlText w:val="•"/>
      <w:lvlJc w:val="left"/>
      <w:pPr>
        <w:ind w:left="1627" w:hanging="569"/>
      </w:pPr>
      <w:rPr>
        <w:rFonts w:hint="default"/>
        <w:lang w:val="en-US" w:eastAsia="en-US" w:bidi="ar-SA"/>
      </w:rPr>
    </w:lvl>
    <w:lvl w:ilvl="4" w:tplc="4BA2FF78">
      <w:numFmt w:val="bullet"/>
      <w:lvlText w:val="•"/>
      <w:lvlJc w:val="left"/>
      <w:pPr>
        <w:ind w:left="2001" w:hanging="569"/>
      </w:pPr>
      <w:rPr>
        <w:rFonts w:hint="default"/>
        <w:lang w:val="en-US" w:eastAsia="en-US" w:bidi="ar-SA"/>
      </w:rPr>
    </w:lvl>
    <w:lvl w:ilvl="5" w:tplc="3716A160">
      <w:numFmt w:val="bullet"/>
      <w:lvlText w:val="•"/>
      <w:lvlJc w:val="left"/>
      <w:pPr>
        <w:ind w:left="2375" w:hanging="569"/>
      </w:pPr>
      <w:rPr>
        <w:rFonts w:hint="default"/>
        <w:lang w:val="en-US" w:eastAsia="en-US" w:bidi="ar-SA"/>
      </w:rPr>
    </w:lvl>
    <w:lvl w:ilvl="6" w:tplc="581A2EA2">
      <w:numFmt w:val="bullet"/>
      <w:lvlText w:val="•"/>
      <w:lvlJc w:val="left"/>
      <w:pPr>
        <w:ind w:left="2748" w:hanging="569"/>
      </w:pPr>
      <w:rPr>
        <w:rFonts w:hint="default"/>
        <w:lang w:val="en-US" w:eastAsia="en-US" w:bidi="ar-SA"/>
      </w:rPr>
    </w:lvl>
    <w:lvl w:ilvl="7" w:tplc="5D7604B8">
      <w:numFmt w:val="bullet"/>
      <w:lvlText w:val="•"/>
      <w:lvlJc w:val="left"/>
      <w:pPr>
        <w:ind w:left="3122" w:hanging="569"/>
      </w:pPr>
      <w:rPr>
        <w:rFonts w:hint="default"/>
        <w:lang w:val="en-US" w:eastAsia="en-US" w:bidi="ar-SA"/>
      </w:rPr>
    </w:lvl>
    <w:lvl w:ilvl="8" w:tplc="6E7C249A">
      <w:numFmt w:val="bullet"/>
      <w:lvlText w:val="•"/>
      <w:lvlJc w:val="left"/>
      <w:pPr>
        <w:ind w:left="3496" w:hanging="569"/>
      </w:pPr>
      <w:rPr>
        <w:rFonts w:hint="default"/>
        <w:lang w:val="en-US" w:eastAsia="en-US" w:bidi="ar-SA"/>
      </w:rPr>
    </w:lvl>
  </w:abstractNum>
  <w:abstractNum w:abstractNumId="8">
    <w:nsid w:val="6B171618"/>
    <w:multiLevelType w:val="hybridMultilevel"/>
    <w:tmpl w:val="B7165FC6"/>
    <w:lvl w:ilvl="0" w:tplc="B958D800">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25104850">
      <w:numFmt w:val="bullet"/>
      <w:lvlText w:val="•"/>
      <w:lvlJc w:val="left"/>
      <w:pPr>
        <w:ind w:left="1101" w:hanging="428"/>
      </w:pPr>
      <w:rPr>
        <w:rFonts w:hint="default"/>
        <w:lang w:val="en-US" w:eastAsia="en-US" w:bidi="ar-SA"/>
      </w:rPr>
    </w:lvl>
    <w:lvl w:ilvl="2" w:tplc="85105A74">
      <w:numFmt w:val="bullet"/>
      <w:lvlText w:val="•"/>
      <w:lvlJc w:val="left"/>
      <w:pPr>
        <w:ind w:left="1463" w:hanging="428"/>
      </w:pPr>
      <w:rPr>
        <w:rFonts w:hint="default"/>
        <w:lang w:val="en-US" w:eastAsia="en-US" w:bidi="ar-SA"/>
      </w:rPr>
    </w:lvl>
    <w:lvl w:ilvl="3" w:tplc="849AA71E">
      <w:numFmt w:val="bullet"/>
      <w:lvlText w:val="•"/>
      <w:lvlJc w:val="left"/>
      <w:pPr>
        <w:ind w:left="1825" w:hanging="428"/>
      </w:pPr>
      <w:rPr>
        <w:rFonts w:hint="default"/>
        <w:lang w:val="en-US" w:eastAsia="en-US" w:bidi="ar-SA"/>
      </w:rPr>
    </w:lvl>
    <w:lvl w:ilvl="4" w:tplc="A80C5D64">
      <w:numFmt w:val="bullet"/>
      <w:lvlText w:val="•"/>
      <w:lvlJc w:val="left"/>
      <w:pPr>
        <w:ind w:left="2187" w:hanging="428"/>
      </w:pPr>
      <w:rPr>
        <w:rFonts w:hint="default"/>
        <w:lang w:val="en-US" w:eastAsia="en-US" w:bidi="ar-SA"/>
      </w:rPr>
    </w:lvl>
    <w:lvl w:ilvl="5" w:tplc="5AD29BF8">
      <w:numFmt w:val="bullet"/>
      <w:lvlText w:val="•"/>
      <w:lvlJc w:val="left"/>
      <w:pPr>
        <w:ind w:left="2549" w:hanging="428"/>
      </w:pPr>
      <w:rPr>
        <w:rFonts w:hint="default"/>
        <w:lang w:val="en-US" w:eastAsia="en-US" w:bidi="ar-SA"/>
      </w:rPr>
    </w:lvl>
    <w:lvl w:ilvl="6" w:tplc="0EB0D444">
      <w:numFmt w:val="bullet"/>
      <w:lvlText w:val="•"/>
      <w:lvlJc w:val="left"/>
      <w:pPr>
        <w:ind w:left="2911" w:hanging="428"/>
      </w:pPr>
      <w:rPr>
        <w:rFonts w:hint="default"/>
        <w:lang w:val="en-US" w:eastAsia="en-US" w:bidi="ar-SA"/>
      </w:rPr>
    </w:lvl>
    <w:lvl w:ilvl="7" w:tplc="B6EAB1E2">
      <w:numFmt w:val="bullet"/>
      <w:lvlText w:val="•"/>
      <w:lvlJc w:val="left"/>
      <w:pPr>
        <w:ind w:left="3272" w:hanging="428"/>
      </w:pPr>
      <w:rPr>
        <w:rFonts w:hint="default"/>
        <w:lang w:val="en-US" w:eastAsia="en-US" w:bidi="ar-SA"/>
      </w:rPr>
    </w:lvl>
    <w:lvl w:ilvl="8" w:tplc="B6B01A5C">
      <w:numFmt w:val="bullet"/>
      <w:lvlText w:val="•"/>
      <w:lvlJc w:val="left"/>
      <w:pPr>
        <w:ind w:left="3634" w:hanging="428"/>
      </w:pPr>
      <w:rPr>
        <w:rFonts w:hint="default"/>
        <w:lang w:val="en-US" w:eastAsia="en-US" w:bidi="ar-SA"/>
      </w:rPr>
    </w:lvl>
  </w:abstractNum>
  <w:abstractNum w:abstractNumId="9">
    <w:nsid w:val="756F7A49"/>
    <w:multiLevelType w:val="hybridMultilevel"/>
    <w:tmpl w:val="943EB29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79E525BA"/>
    <w:multiLevelType w:val="hybridMultilevel"/>
    <w:tmpl w:val="3976B212"/>
    <w:lvl w:ilvl="0" w:tplc="04210019">
      <w:start w:val="1"/>
      <w:numFmt w:val="lowerLetter"/>
      <w:lvlText w:val="%1."/>
      <w:lvlJc w:val="left"/>
      <w:pPr>
        <w:ind w:left="720" w:hanging="360"/>
      </w:pPr>
      <w:rPr>
        <w:rFonts w:cs="Times New Roman"/>
        <w:strike w:val="0"/>
        <w:dstrike w:val="0"/>
        <w:u w:val="none"/>
        <w:effect w:val="none"/>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7C2159D7"/>
    <w:multiLevelType w:val="hybridMultilevel"/>
    <w:tmpl w:val="27FC731C"/>
    <w:lvl w:ilvl="0" w:tplc="04210019">
      <w:start w:val="1"/>
      <w:numFmt w:val="lowerLetter"/>
      <w:lvlText w:val="%1."/>
      <w:lvlJc w:val="left"/>
      <w:pPr>
        <w:ind w:left="720" w:hanging="360"/>
      </w:pPr>
      <w:rPr>
        <w:rFonts w:cs="Times New Roman"/>
        <w:strike w:val="0"/>
        <w:dstrike w:val="0"/>
        <w:u w:val="none"/>
        <w:effect w:val="none"/>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8"/>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415E"/>
    <w:rsid w:val="00003BCF"/>
    <w:rsid w:val="00394BC0"/>
    <w:rsid w:val="003A2EF1"/>
    <w:rsid w:val="004205EE"/>
    <w:rsid w:val="004E6456"/>
    <w:rsid w:val="00575329"/>
    <w:rsid w:val="006B415E"/>
    <w:rsid w:val="00742CDD"/>
    <w:rsid w:val="00767819"/>
    <w:rsid w:val="008542A8"/>
    <w:rsid w:val="009B10D1"/>
    <w:rsid w:val="009C684F"/>
    <w:rsid w:val="00ED039B"/>
    <w:rsid w:val="00EF62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Char Char21,kepala,Body of text,List Paragraph1,1List N,List 1,skripsi,SUMBER,anak bab,tabel,Body Text Char1,Char Char2,List Paragraph2"/>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6456"/>
    <w:rPr>
      <w:color w:val="0000FF" w:themeColor="hyperlink"/>
      <w:u w:val="single"/>
    </w:rPr>
  </w:style>
  <w:style w:type="paragraph" w:styleId="BalloonText">
    <w:name w:val="Balloon Text"/>
    <w:basedOn w:val="Normal"/>
    <w:link w:val="BalloonTextChar"/>
    <w:uiPriority w:val="99"/>
    <w:semiHidden/>
    <w:unhideWhenUsed/>
    <w:rsid w:val="004E6456"/>
    <w:rPr>
      <w:rFonts w:ascii="Tahoma" w:hAnsi="Tahoma" w:cs="Tahoma"/>
      <w:sz w:val="16"/>
      <w:szCs w:val="16"/>
    </w:rPr>
  </w:style>
  <w:style w:type="character" w:customStyle="1" w:styleId="BalloonTextChar">
    <w:name w:val="Balloon Text Char"/>
    <w:basedOn w:val="DefaultParagraphFont"/>
    <w:link w:val="BalloonText"/>
    <w:uiPriority w:val="99"/>
    <w:semiHidden/>
    <w:rsid w:val="004E6456"/>
    <w:rPr>
      <w:rFonts w:ascii="Tahoma" w:eastAsia="Times New Roman" w:hAnsi="Tahoma" w:cs="Tahoma"/>
      <w:sz w:val="16"/>
      <w:szCs w:val="16"/>
    </w:rPr>
  </w:style>
  <w:style w:type="table" w:styleId="TableGrid">
    <w:name w:val="Table Grid"/>
    <w:basedOn w:val="TableNormal"/>
    <w:uiPriority w:val="59"/>
    <w:rsid w:val="004E6456"/>
    <w:pPr>
      <w:widowControl/>
      <w:autoSpaceDE/>
      <w:autoSpaceDN/>
    </w:pPr>
    <w:rPr>
      <w:rFonts w:ascii="Calibri" w:eastAsia="SimSun" w:hAnsi="Calibri" w:cs="Arial"/>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Char Char21 Char,kepala Char,Body of text Char,List Paragraph1 Char,1List N Char,List 1 Char,skripsi Char,SUMBER Char,anak bab Char,tabel Char,Body Text Char1 Char,Char Char2 Char,List Paragraph2 Char"/>
    <w:link w:val="ListParagraph"/>
    <w:uiPriority w:val="34"/>
    <w:qFormat/>
    <w:locked/>
    <w:rsid w:val="004E6456"/>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EF62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F6222"/>
    <w:rPr>
      <w:rFonts w:ascii="Courier New" w:eastAsia="Times New Roman" w:hAnsi="Courier New" w:cs="Courier New"/>
      <w:sz w:val="20"/>
      <w:szCs w:val="20"/>
      <w:lang w:val="id-ID" w:eastAsia="id-ID"/>
    </w:rPr>
  </w:style>
  <w:style w:type="character" w:customStyle="1" w:styleId="y2iqfc">
    <w:name w:val="y2iqfc"/>
    <w:basedOn w:val="DefaultParagraphFont"/>
    <w:rsid w:val="00EF6222"/>
  </w:style>
  <w:style w:type="paragraph" w:customStyle="1" w:styleId="Default">
    <w:name w:val="Default"/>
    <w:rsid w:val="003A2EF1"/>
    <w:pPr>
      <w:widowControl/>
      <w:adjustRightInd w:val="0"/>
    </w:pPr>
    <w:rPr>
      <w:rFonts w:ascii="Bookman Old Style" w:hAnsi="Bookman Old Style" w:cs="Bookman Old Style"/>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Char Char21,kepala,Body of text,List Paragraph1,1List N,List 1,skripsi,SUMBER,anak bab,tabel,Body Text Char1,Char Char2,List Paragraph2"/>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6456"/>
    <w:rPr>
      <w:color w:val="0000FF" w:themeColor="hyperlink"/>
      <w:u w:val="single"/>
    </w:rPr>
  </w:style>
  <w:style w:type="paragraph" w:styleId="BalloonText">
    <w:name w:val="Balloon Text"/>
    <w:basedOn w:val="Normal"/>
    <w:link w:val="BalloonTextChar"/>
    <w:uiPriority w:val="99"/>
    <w:semiHidden/>
    <w:unhideWhenUsed/>
    <w:rsid w:val="004E6456"/>
    <w:rPr>
      <w:rFonts w:ascii="Tahoma" w:hAnsi="Tahoma" w:cs="Tahoma"/>
      <w:sz w:val="16"/>
      <w:szCs w:val="16"/>
    </w:rPr>
  </w:style>
  <w:style w:type="character" w:customStyle="1" w:styleId="BalloonTextChar">
    <w:name w:val="Balloon Text Char"/>
    <w:basedOn w:val="DefaultParagraphFont"/>
    <w:link w:val="BalloonText"/>
    <w:uiPriority w:val="99"/>
    <w:semiHidden/>
    <w:rsid w:val="004E6456"/>
    <w:rPr>
      <w:rFonts w:ascii="Tahoma" w:eastAsia="Times New Roman" w:hAnsi="Tahoma" w:cs="Tahoma"/>
      <w:sz w:val="16"/>
      <w:szCs w:val="16"/>
    </w:rPr>
  </w:style>
  <w:style w:type="table" w:styleId="TableGrid">
    <w:name w:val="Table Grid"/>
    <w:basedOn w:val="TableNormal"/>
    <w:uiPriority w:val="59"/>
    <w:rsid w:val="004E6456"/>
    <w:pPr>
      <w:widowControl/>
      <w:autoSpaceDE/>
      <w:autoSpaceDN/>
    </w:pPr>
    <w:rPr>
      <w:rFonts w:ascii="Calibri" w:eastAsia="SimSun" w:hAnsi="Calibri" w:cs="Arial"/>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Char Char21 Char,kepala Char,Body of text Char,List Paragraph1 Char,1List N Char,List 1 Char,skripsi Char,SUMBER Char,anak bab Char,tabel Char,Body Text Char1 Char,Char Char2 Char,List Paragraph2 Char"/>
    <w:link w:val="ListParagraph"/>
    <w:uiPriority w:val="34"/>
    <w:qFormat/>
    <w:locked/>
    <w:rsid w:val="004E6456"/>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EF62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F6222"/>
    <w:rPr>
      <w:rFonts w:ascii="Courier New" w:eastAsia="Times New Roman" w:hAnsi="Courier New" w:cs="Courier New"/>
      <w:sz w:val="20"/>
      <w:szCs w:val="20"/>
      <w:lang w:val="id-ID" w:eastAsia="id-ID"/>
    </w:rPr>
  </w:style>
  <w:style w:type="character" w:customStyle="1" w:styleId="y2iqfc">
    <w:name w:val="y2iqfc"/>
    <w:basedOn w:val="DefaultParagraphFont"/>
    <w:rsid w:val="00EF6222"/>
  </w:style>
  <w:style w:type="paragraph" w:customStyle="1" w:styleId="Default">
    <w:name w:val="Default"/>
    <w:rsid w:val="003A2EF1"/>
    <w:pPr>
      <w:widowControl/>
      <w:adjustRightInd w:val="0"/>
    </w:pPr>
    <w:rPr>
      <w:rFonts w:ascii="Bookman Old Style" w:hAnsi="Bookman Old Style" w:cs="Bookman Old Style"/>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951403">
      <w:bodyDiv w:val="1"/>
      <w:marLeft w:val="0"/>
      <w:marRight w:val="0"/>
      <w:marTop w:val="0"/>
      <w:marBottom w:val="0"/>
      <w:divBdr>
        <w:top w:val="none" w:sz="0" w:space="0" w:color="auto"/>
        <w:left w:val="none" w:sz="0" w:space="0" w:color="auto"/>
        <w:bottom w:val="none" w:sz="0" w:space="0" w:color="auto"/>
        <w:right w:val="none" w:sz="0" w:space="0" w:color="auto"/>
      </w:divBdr>
    </w:div>
    <w:div w:id="754204438">
      <w:bodyDiv w:val="1"/>
      <w:marLeft w:val="0"/>
      <w:marRight w:val="0"/>
      <w:marTop w:val="0"/>
      <w:marBottom w:val="0"/>
      <w:divBdr>
        <w:top w:val="none" w:sz="0" w:space="0" w:color="auto"/>
        <w:left w:val="none" w:sz="0" w:space="0" w:color="auto"/>
        <w:bottom w:val="none" w:sz="0" w:space="0" w:color="auto"/>
        <w:right w:val="none" w:sz="0" w:space="0" w:color="auto"/>
      </w:divBdr>
    </w:div>
    <w:div w:id="911934740">
      <w:bodyDiv w:val="1"/>
      <w:marLeft w:val="0"/>
      <w:marRight w:val="0"/>
      <w:marTop w:val="0"/>
      <w:marBottom w:val="0"/>
      <w:divBdr>
        <w:top w:val="none" w:sz="0" w:space="0" w:color="auto"/>
        <w:left w:val="none" w:sz="0" w:space="0" w:color="auto"/>
        <w:bottom w:val="none" w:sz="0" w:space="0" w:color="auto"/>
        <w:right w:val="none" w:sz="0" w:space="0" w:color="auto"/>
      </w:divBdr>
    </w:div>
    <w:div w:id="1082333851">
      <w:bodyDiv w:val="1"/>
      <w:marLeft w:val="0"/>
      <w:marRight w:val="0"/>
      <w:marTop w:val="0"/>
      <w:marBottom w:val="0"/>
      <w:divBdr>
        <w:top w:val="none" w:sz="0" w:space="0" w:color="auto"/>
        <w:left w:val="none" w:sz="0" w:space="0" w:color="auto"/>
        <w:bottom w:val="none" w:sz="0" w:space="0" w:color="auto"/>
        <w:right w:val="none" w:sz="0" w:space="0" w:color="auto"/>
      </w:divBdr>
    </w:div>
    <w:div w:id="1202941946">
      <w:bodyDiv w:val="1"/>
      <w:marLeft w:val="0"/>
      <w:marRight w:val="0"/>
      <w:marTop w:val="0"/>
      <w:marBottom w:val="0"/>
      <w:divBdr>
        <w:top w:val="none" w:sz="0" w:space="0" w:color="auto"/>
        <w:left w:val="none" w:sz="0" w:space="0" w:color="auto"/>
        <w:bottom w:val="none" w:sz="0" w:space="0" w:color="auto"/>
        <w:right w:val="none" w:sz="0" w:space="0" w:color="auto"/>
      </w:divBdr>
    </w:div>
    <w:div w:id="1324701143">
      <w:bodyDiv w:val="1"/>
      <w:marLeft w:val="0"/>
      <w:marRight w:val="0"/>
      <w:marTop w:val="0"/>
      <w:marBottom w:val="0"/>
      <w:divBdr>
        <w:top w:val="none" w:sz="0" w:space="0" w:color="auto"/>
        <w:left w:val="none" w:sz="0" w:space="0" w:color="auto"/>
        <w:bottom w:val="none" w:sz="0" w:space="0" w:color="auto"/>
        <w:right w:val="none" w:sz="0" w:space="0" w:color="auto"/>
      </w:divBdr>
    </w:div>
    <w:div w:id="1840075378">
      <w:bodyDiv w:val="1"/>
      <w:marLeft w:val="0"/>
      <w:marRight w:val="0"/>
      <w:marTop w:val="0"/>
      <w:marBottom w:val="0"/>
      <w:divBdr>
        <w:top w:val="none" w:sz="0" w:space="0" w:color="auto"/>
        <w:left w:val="none" w:sz="0" w:space="0" w:color="auto"/>
        <w:bottom w:val="none" w:sz="0" w:space="0" w:color="auto"/>
        <w:right w:val="none" w:sz="0" w:space="0" w:color="auto"/>
      </w:divBdr>
    </w:div>
    <w:div w:id="1996762968">
      <w:bodyDiv w:val="1"/>
      <w:marLeft w:val="0"/>
      <w:marRight w:val="0"/>
      <w:marTop w:val="0"/>
      <w:marBottom w:val="0"/>
      <w:divBdr>
        <w:top w:val="none" w:sz="0" w:space="0" w:color="auto"/>
        <w:left w:val="none" w:sz="0" w:space="0" w:color="auto"/>
        <w:bottom w:val="none" w:sz="0" w:space="0" w:color="auto"/>
        <w:right w:val="none" w:sz="0" w:space="0" w:color="auto"/>
      </w:divBdr>
    </w:div>
    <w:div w:id="2041321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nas.email@gmail.com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ndraoktaviana17@gmail.com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12</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3</cp:revision>
  <dcterms:created xsi:type="dcterms:W3CDTF">2022-06-09T03:13:00Z</dcterms:created>
  <dcterms:modified xsi:type="dcterms:W3CDTF">2022-06-09T04:01:00Z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