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684" w:rsidRPr="009E3A09" w:rsidRDefault="00770684" w:rsidP="009E3A09">
      <w:pPr>
        <w:spacing w:after="0" w:line="360" w:lineRule="auto"/>
        <w:jc w:val="center"/>
        <w:rPr>
          <w:rFonts w:ascii="Times New Roman" w:hAnsi="Times New Roman"/>
          <w:b/>
          <w:sz w:val="24"/>
        </w:rPr>
      </w:pPr>
      <w:r>
        <w:rPr>
          <w:rFonts w:ascii="Times New Roman" w:hAnsi="Times New Roman"/>
          <w:b/>
          <w:sz w:val="24"/>
        </w:rPr>
        <w:t>INFORMASI PENULIS</w:t>
      </w:r>
    </w:p>
    <w:p w:rsidR="00770684" w:rsidRPr="008E421A" w:rsidRDefault="00770684" w:rsidP="006B39BC">
      <w:pPr>
        <w:pStyle w:val="ListParagraph"/>
        <w:numPr>
          <w:ilvl w:val="0"/>
          <w:numId w:val="2"/>
        </w:numPr>
        <w:spacing w:after="0" w:line="360" w:lineRule="auto"/>
        <w:ind w:left="340" w:hanging="340"/>
        <w:rPr>
          <w:rFonts w:ascii="Times New Roman" w:hAnsi="Times New Roman" w:cs="Times New Roman"/>
          <w:b/>
          <w:sz w:val="24"/>
          <w:szCs w:val="24"/>
        </w:rPr>
      </w:pPr>
      <w:r w:rsidRPr="008E421A">
        <w:rPr>
          <w:rFonts w:ascii="Times New Roman" w:hAnsi="Times New Roman" w:cs="Times New Roman"/>
          <w:b/>
          <w:sz w:val="24"/>
          <w:szCs w:val="24"/>
        </w:rPr>
        <w:t xml:space="preserve">Penulis Pertama </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rPr>
        <w:t>Nama</w:t>
      </w:r>
      <w:r w:rsidRPr="008E421A">
        <w:rPr>
          <w:rFonts w:ascii="Times New Roman" w:hAnsi="Times New Roman" w:cs="Times New Roman"/>
          <w:sz w:val="24"/>
          <w:szCs w:val="24"/>
        </w:rPr>
        <w:tab/>
        <w:t xml:space="preserve">: </w:t>
      </w:r>
      <w:r w:rsidR="000B5915">
        <w:rPr>
          <w:rFonts w:ascii="Times New Roman" w:hAnsi="Times New Roman" w:cs="Times New Roman"/>
          <w:sz w:val="24"/>
          <w:szCs w:val="24"/>
          <w:lang w:val="en-US"/>
        </w:rPr>
        <w:t>Fauza Aulia</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Afiliasi</w:t>
      </w:r>
      <w:r w:rsidRPr="008E421A">
        <w:rPr>
          <w:rFonts w:ascii="Times New Roman" w:hAnsi="Times New Roman" w:cs="Times New Roman"/>
          <w:sz w:val="24"/>
          <w:szCs w:val="24"/>
          <w:lang w:val="en-US"/>
        </w:rPr>
        <w:tab/>
        <w:t>:</w:t>
      </w:r>
      <w:r w:rsidR="00F93463">
        <w:rPr>
          <w:rFonts w:ascii="Times New Roman" w:hAnsi="Times New Roman" w:cs="Times New Roman"/>
          <w:sz w:val="24"/>
          <w:szCs w:val="24"/>
          <w:lang w:val="en-US"/>
        </w:rPr>
        <w:t xml:space="preserve"> Prodi Agribisnis, Fakultas Pertanian, Universitas Teuku Umar</w:t>
      </w:r>
    </w:p>
    <w:p w:rsidR="00770684" w:rsidRDefault="00770684" w:rsidP="000B5915">
      <w:pPr>
        <w:pStyle w:val="ListParagraph"/>
        <w:numPr>
          <w:ilvl w:val="0"/>
          <w:numId w:val="6"/>
        </w:numPr>
        <w:tabs>
          <w:tab w:val="left" w:pos="2410"/>
        </w:tabs>
        <w:spacing w:after="0" w:line="360" w:lineRule="auto"/>
        <w:ind w:left="567" w:hanging="227"/>
        <w:rPr>
          <w:rFonts w:ascii="Times New Roman" w:hAnsi="Times New Roman" w:cs="Times New Roman"/>
          <w:sz w:val="24"/>
          <w:szCs w:val="24"/>
          <w:lang w:val="en-US"/>
        </w:rPr>
      </w:pPr>
      <w:r>
        <w:rPr>
          <w:rFonts w:ascii="Times New Roman" w:hAnsi="Times New Roman" w:cs="Times New Roman"/>
          <w:sz w:val="24"/>
          <w:szCs w:val="24"/>
        </w:rPr>
        <w:t>Alamat</w:t>
      </w:r>
      <w:r>
        <w:rPr>
          <w:rFonts w:ascii="Times New Roman" w:hAnsi="Times New Roman" w:cs="Times New Roman"/>
          <w:sz w:val="24"/>
          <w:szCs w:val="24"/>
        </w:rPr>
        <w:tab/>
        <w:t>:</w:t>
      </w:r>
      <w:r w:rsidR="009E3A09">
        <w:rPr>
          <w:rFonts w:ascii="Times New Roman" w:hAnsi="Times New Roman" w:cs="Times New Roman"/>
          <w:sz w:val="24"/>
          <w:szCs w:val="24"/>
          <w:lang w:val="en-US"/>
        </w:rPr>
        <w:t xml:space="preserve"> </w:t>
      </w:r>
      <w:r w:rsidR="00F93463">
        <w:rPr>
          <w:rFonts w:ascii="Times New Roman" w:hAnsi="Times New Roman" w:cs="Times New Roman"/>
          <w:sz w:val="24"/>
          <w:szCs w:val="24"/>
          <w:lang w:val="en-US"/>
        </w:rPr>
        <w:t xml:space="preserve">Jl. </w:t>
      </w:r>
      <w:r w:rsidR="000B5915">
        <w:rPr>
          <w:rFonts w:ascii="Times New Roman" w:hAnsi="Times New Roman" w:cs="Times New Roman"/>
          <w:sz w:val="24"/>
          <w:szCs w:val="24"/>
          <w:lang w:val="en-US"/>
        </w:rPr>
        <w:t xml:space="preserve">Meulaboh Tapak Tuan, Desa Simpang Peut, Kec. Kuala, Kab. </w:t>
      </w:r>
    </w:p>
    <w:p w:rsidR="000B5915" w:rsidRPr="008E421A" w:rsidRDefault="000B5915" w:rsidP="000B5915">
      <w:pPr>
        <w:pStyle w:val="ListParagraph"/>
        <w:tabs>
          <w:tab w:val="left" w:pos="2410"/>
        </w:tabs>
        <w:spacing w:after="0" w:line="360" w:lineRule="auto"/>
        <w:ind w:left="567"/>
        <w:rPr>
          <w:rFonts w:ascii="Times New Roman" w:hAnsi="Times New Roman" w:cs="Times New Roman"/>
          <w:sz w:val="24"/>
          <w:szCs w:val="24"/>
          <w:lang w:val="en-US"/>
        </w:rPr>
      </w:pPr>
      <w:r>
        <w:rPr>
          <w:rFonts w:ascii="Times New Roman" w:hAnsi="Times New Roman" w:cs="Times New Roman"/>
          <w:sz w:val="24"/>
          <w:szCs w:val="24"/>
          <w:lang w:val="en-US"/>
        </w:rPr>
        <w:tab/>
        <w:t xml:space="preserve">  Nagan Raya</w:t>
      </w:r>
    </w:p>
    <w:p w:rsidR="00770684" w:rsidRP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sidRPr="008E421A">
        <w:rPr>
          <w:rFonts w:ascii="Times New Roman" w:hAnsi="Times New Roman" w:cs="Times New Roman"/>
          <w:sz w:val="24"/>
          <w:szCs w:val="24"/>
          <w:lang w:val="en-US"/>
        </w:rPr>
        <w:t>E-mail</w:t>
      </w:r>
      <w:r w:rsidRPr="008E421A">
        <w:rPr>
          <w:rFonts w:ascii="Times New Roman" w:hAnsi="Times New Roman" w:cs="Times New Roman"/>
          <w:sz w:val="24"/>
          <w:szCs w:val="24"/>
          <w:lang w:val="en-US"/>
        </w:rPr>
        <w:tab/>
        <w:t>:</w:t>
      </w:r>
      <w:r w:rsidR="009E3A09">
        <w:rPr>
          <w:rFonts w:ascii="Times New Roman" w:hAnsi="Times New Roman" w:cs="Times New Roman"/>
          <w:sz w:val="24"/>
          <w:szCs w:val="24"/>
          <w:lang w:val="en-US"/>
        </w:rPr>
        <w:t xml:space="preserve"> </w:t>
      </w:r>
      <w:hyperlink r:id="rId9" w:history="1">
        <w:r w:rsidR="000B5915" w:rsidRPr="001E00B6">
          <w:rPr>
            <w:rStyle w:val="Hyperlink"/>
            <w:rFonts w:ascii="Times New Roman" w:hAnsi="Times New Roman" w:cs="Times New Roman"/>
            <w:sz w:val="24"/>
            <w:szCs w:val="24"/>
            <w:lang w:val="en-US"/>
          </w:rPr>
          <w:t>fauzaaulia15@gmail.com</w:t>
        </w:r>
      </w:hyperlink>
      <w:r w:rsidR="009E3A09">
        <w:rPr>
          <w:rFonts w:ascii="Times New Roman" w:hAnsi="Times New Roman" w:cs="Times New Roman"/>
          <w:sz w:val="24"/>
          <w:szCs w:val="24"/>
          <w:lang w:val="en-US"/>
        </w:rPr>
        <w:t xml:space="preserve"> </w:t>
      </w:r>
    </w:p>
    <w:p w:rsidR="00770684" w:rsidRPr="008E421A"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lang w:val="en-US"/>
        </w:rPr>
      </w:pPr>
      <w:r>
        <w:rPr>
          <w:rFonts w:ascii="Times New Roman" w:hAnsi="Times New Roman" w:cs="Times New Roman"/>
          <w:sz w:val="24"/>
          <w:szCs w:val="24"/>
        </w:rPr>
        <w:t>Google Scholar</w:t>
      </w:r>
      <w:r>
        <w:rPr>
          <w:rFonts w:ascii="Times New Roman" w:hAnsi="Times New Roman" w:cs="Times New Roman"/>
          <w:sz w:val="24"/>
          <w:szCs w:val="24"/>
        </w:rPr>
        <w:tab/>
        <w:t xml:space="preserve">: </w:t>
      </w:r>
      <w:r w:rsidR="009E3A09">
        <w:rPr>
          <w:rFonts w:ascii="Times New Roman" w:hAnsi="Times New Roman" w:cs="Times New Roman"/>
          <w:sz w:val="24"/>
          <w:szCs w:val="24"/>
          <w:lang w:val="en-US"/>
        </w:rPr>
        <w:t>-</w:t>
      </w:r>
    </w:p>
    <w:p w:rsidR="00770684" w:rsidRDefault="00770684" w:rsidP="006B39BC">
      <w:pPr>
        <w:pStyle w:val="ListParagraph"/>
        <w:numPr>
          <w:ilvl w:val="0"/>
          <w:numId w:val="6"/>
        </w:numPr>
        <w:tabs>
          <w:tab w:val="left" w:pos="2410"/>
        </w:tabs>
        <w:spacing w:after="0" w:line="360" w:lineRule="auto"/>
        <w:ind w:left="680" w:hanging="340"/>
        <w:rPr>
          <w:rFonts w:ascii="Times New Roman" w:hAnsi="Times New Roman" w:cs="Times New Roman"/>
          <w:sz w:val="24"/>
          <w:szCs w:val="24"/>
        </w:rPr>
      </w:pPr>
      <w:r w:rsidRPr="008E421A">
        <w:rPr>
          <w:rFonts w:ascii="Times New Roman" w:hAnsi="Times New Roman" w:cs="Times New Roman"/>
          <w:sz w:val="24"/>
          <w:szCs w:val="24"/>
          <w:lang w:val="en-US"/>
        </w:rPr>
        <w:t>Orcid ID</w:t>
      </w:r>
      <w:r w:rsidRPr="008E421A">
        <w:rPr>
          <w:rFonts w:ascii="Times New Roman" w:hAnsi="Times New Roman" w:cs="Times New Roman"/>
          <w:sz w:val="24"/>
          <w:szCs w:val="24"/>
          <w:lang w:val="en-US"/>
        </w:rPr>
        <w:tab/>
        <w:t xml:space="preserve">: </w:t>
      </w:r>
      <w:r w:rsidR="009E3A09">
        <w:rPr>
          <w:rFonts w:ascii="Times New Roman" w:hAnsi="Times New Roman" w:cs="Times New Roman"/>
          <w:sz w:val="24"/>
          <w:szCs w:val="24"/>
          <w:lang w:val="en-US"/>
        </w:rPr>
        <w:t>-</w:t>
      </w:r>
    </w:p>
    <w:p w:rsidR="00770684" w:rsidRDefault="00770684" w:rsidP="00F93463">
      <w:pPr>
        <w:spacing w:after="0" w:line="360" w:lineRule="auto"/>
        <w:rPr>
          <w:rFonts w:ascii="Times New Roman" w:hAnsi="Times New Roman"/>
          <w:sz w:val="24"/>
        </w:rPr>
      </w:pPr>
    </w:p>
    <w:p w:rsidR="00F93463" w:rsidRPr="00F93463" w:rsidRDefault="00F93463" w:rsidP="00F93463">
      <w:pPr>
        <w:pStyle w:val="ListParagraph"/>
        <w:numPr>
          <w:ilvl w:val="0"/>
          <w:numId w:val="2"/>
        </w:numPr>
        <w:spacing w:after="0" w:line="360" w:lineRule="auto"/>
        <w:ind w:left="284"/>
        <w:rPr>
          <w:rFonts w:ascii="Times New Roman" w:hAnsi="Times New Roman"/>
          <w:b/>
          <w:sz w:val="24"/>
        </w:rPr>
      </w:pPr>
      <w:r>
        <w:rPr>
          <w:rFonts w:ascii="Times New Roman" w:hAnsi="Times New Roman"/>
          <w:b/>
          <w:sz w:val="24"/>
          <w:lang w:val="en-US"/>
        </w:rPr>
        <w:t>Penulis Kedua</w:t>
      </w:r>
    </w:p>
    <w:p w:rsidR="00F93463" w:rsidRPr="00F93463" w:rsidRDefault="00F93463" w:rsidP="00F93463">
      <w:pPr>
        <w:pStyle w:val="ListParagraph"/>
        <w:numPr>
          <w:ilvl w:val="0"/>
          <w:numId w:val="11"/>
        </w:numPr>
        <w:tabs>
          <w:tab w:val="left" w:pos="2410"/>
        </w:tabs>
        <w:spacing w:after="0" w:line="360" w:lineRule="auto"/>
        <w:rPr>
          <w:rFonts w:ascii="Times New Roman" w:hAnsi="Times New Roman"/>
          <w:sz w:val="24"/>
        </w:rPr>
      </w:pPr>
      <w:r>
        <w:rPr>
          <w:rFonts w:ascii="Times New Roman" w:hAnsi="Times New Roman"/>
          <w:sz w:val="24"/>
          <w:lang w:val="en-US"/>
        </w:rPr>
        <w:t xml:space="preserve">Nama </w:t>
      </w:r>
      <w:r>
        <w:rPr>
          <w:rFonts w:ascii="Times New Roman" w:hAnsi="Times New Roman"/>
          <w:sz w:val="24"/>
          <w:lang w:val="en-US"/>
        </w:rPr>
        <w:tab/>
        <w:t>: Yoga Nugroho</w:t>
      </w:r>
    </w:p>
    <w:p w:rsidR="00F93463" w:rsidRPr="00F93463" w:rsidRDefault="00F93463" w:rsidP="00035B39">
      <w:pPr>
        <w:pStyle w:val="ListParagraph"/>
        <w:numPr>
          <w:ilvl w:val="0"/>
          <w:numId w:val="11"/>
        </w:numPr>
        <w:tabs>
          <w:tab w:val="left" w:pos="2410"/>
        </w:tabs>
        <w:spacing w:after="0" w:line="360" w:lineRule="auto"/>
        <w:rPr>
          <w:rFonts w:ascii="Times New Roman" w:hAnsi="Times New Roman"/>
          <w:sz w:val="24"/>
        </w:rPr>
      </w:pPr>
      <w:r>
        <w:rPr>
          <w:rFonts w:ascii="Times New Roman" w:hAnsi="Times New Roman"/>
          <w:sz w:val="24"/>
          <w:lang w:val="en-US"/>
        </w:rPr>
        <w:t xml:space="preserve">Afiliasi </w:t>
      </w:r>
      <w:r>
        <w:rPr>
          <w:rFonts w:ascii="Times New Roman" w:hAnsi="Times New Roman"/>
          <w:sz w:val="24"/>
          <w:lang w:val="en-US"/>
        </w:rPr>
        <w:tab/>
        <w:t xml:space="preserve">: </w:t>
      </w:r>
      <w:r>
        <w:rPr>
          <w:rFonts w:ascii="Times New Roman" w:hAnsi="Times New Roman" w:cs="Times New Roman"/>
          <w:sz w:val="24"/>
          <w:szCs w:val="24"/>
          <w:lang w:val="en-US"/>
        </w:rPr>
        <w:t>Prodi Agribisnis, Fakultas Pertanian, Universitas Teuku Umar</w:t>
      </w:r>
    </w:p>
    <w:p w:rsidR="00F93463" w:rsidRPr="00F93463" w:rsidRDefault="00F93463" w:rsidP="00035B39">
      <w:pPr>
        <w:pStyle w:val="ListParagraph"/>
        <w:numPr>
          <w:ilvl w:val="0"/>
          <w:numId w:val="11"/>
        </w:numPr>
        <w:tabs>
          <w:tab w:val="left" w:pos="2410"/>
        </w:tabs>
        <w:spacing w:after="0" w:line="360" w:lineRule="auto"/>
        <w:rPr>
          <w:rFonts w:ascii="Times New Roman" w:hAnsi="Times New Roman"/>
          <w:sz w:val="24"/>
        </w:rPr>
      </w:pPr>
      <w:r w:rsidRPr="00F93463">
        <w:rPr>
          <w:rFonts w:ascii="Times New Roman" w:hAnsi="Times New Roman"/>
          <w:sz w:val="24"/>
          <w:lang w:val="en-US"/>
        </w:rPr>
        <w:t xml:space="preserve">Alamat </w:t>
      </w:r>
      <w:r w:rsidRPr="00F93463">
        <w:rPr>
          <w:rFonts w:ascii="Times New Roman" w:hAnsi="Times New Roman"/>
          <w:sz w:val="24"/>
          <w:lang w:val="en-US"/>
        </w:rPr>
        <w:tab/>
        <w:t xml:space="preserve">: </w:t>
      </w:r>
      <w:r w:rsidRPr="00F93463">
        <w:rPr>
          <w:rFonts w:ascii="Times New Roman" w:hAnsi="Times New Roman" w:cs="Times New Roman"/>
          <w:sz w:val="24"/>
          <w:szCs w:val="24"/>
          <w:lang w:val="en-US"/>
        </w:rPr>
        <w:t>Jl. Alue Peunyareng, Ujong Tanoh Darat, Kec. Meureubo,</w:t>
      </w:r>
    </w:p>
    <w:p w:rsidR="00F93463" w:rsidRDefault="00F93463" w:rsidP="00035B39">
      <w:pPr>
        <w:pStyle w:val="ListParagraph"/>
        <w:spacing w:after="0" w:line="360" w:lineRule="auto"/>
        <w:ind w:left="2552"/>
        <w:rPr>
          <w:rFonts w:ascii="Times New Roman" w:hAnsi="Times New Roman" w:cs="Times New Roman"/>
          <w:sz w:val="24"/>
          <w:szCs w:val="24"/>
          <w:lang w:val="en-US"/>
        </w:rPr>
      </w:pPr>
      <w:proofErr w:type="gramStart"/>
      <w:r w:rsidRPr="00F93463">
        <w:rPr>
          <w:rFonts w:ascii="Times New Roman" w:hAnsi="Times New Roman" w:cs="Times New Roman"/>
          <w:sz w:val="24"/>
          <w:szCs w:val="24"/>
          <w:lang w:val="en-US"/>
        </w:rPr>
        <w:t>Kab.</w:t>
      </w:r>
      <w:proofErr w:type="gramEnd"/>
      <w:r w:rsidRPr="00F93463">
        <w:rPr>
          <w:rFonts w:ascii="Times New Roman" w:hAnsi="Times New Roman" w:cs="Times New Roman"/>
          <w:sz w:val="24"/>
          <w:szCs w:val="24"/>
          <w:lang w:val="en-US"/>
        </w:rPr>
        <w:t xml:space="preserve"> Aceh Barat</w:t>
      </w:r>
    </w:p>
    <w:p w:rsidR="00035B39" w:rsidRPr="00035B39" w:rsidRDefault="00035B39" w:rsidP="00035B39">
      <w:pPr>
        <w:pStyle w:val="ListParagraph"/>
        <w:numPr>
          <w:ilvl w:val="0"/>
          <w:numId w:val="11"/>
        </w:numPr>
        <w:tabs>
          <w:tab w:val="left" w:pos="2410"/>
        </w:tabs>
        <w:spacing w:after="0" w:line="360" w:lineRule="auto"/>
        <w:rPr>
          <w:rFonts w:ascii="Times New Roman" w:hAnsi="Times New Roman"/>
          <w:sz w:val="24"/>
        </w:rPr>
      </w:pPr>
      <w:r>
        <w:rPr>
          <w:rFonts w:ascii="Times New Roman" w:hAnsi="Times New Roman" w:cs="Times New Roman"/>
          <w:sz w:val="24"/>
          <w:szCs w:val="24"/>
          <w:lang w:val="en-US"/>
        </w:rPr>
        <w:t>Email</w:t>
      </w:r>
      <w:r>
        <w:rPr>
          <w:rFonts w:ascii="Times New Roman" w:hAnsi="Times New Roman" w:cs="Times New Roman"/>
          <w:sz w:val="24"/>
          <w:szCs w:val="24"/>
          <w:lang w:val="en-US"/>
        </w:rPr>
        <w:tab/>
        <w:t xml:space="preserve">: </w:t>
      </w:r>
      <w:hyperlink r:id="rId10" w:history="1">
        <w:r w:rsidRPr="00056397">
          <w:rPr>
            <w:rStyle w:val="Hyperlink"/>
            <w:rFonts w:ascii="Times New Roman" w:hAnsi="Times New Roman" w:cs="Times New Roman"/>
            <w:sz w:val="24"/>
            <w:szCs w:val="24"/>
            <w:lang w:val="en-US"/>
          </w:rPr>
          <w:t>yoganugroho@utu.ac.id</w:t>
        </w:r>
      </w:hyperlink>
      <w:r>
        <w:rPr>
          <w:rFonts w:ascii="Times New Roman" w:hAnsi="Times New Roman" w:cs="Times New Roman"/>
          <w:sz w:val="24"/>
          <w:szCs w:val="24"/>
          <w:lang w:val="en-US"/>
        </w:rPr>
        <w:t xml:space="preserve"> </w:t>
      </w:r>
    </w:p>
    <w:p w:rsidR="00035B39" w:rsidRPr="00035B39" w:rsidRDefault="00035B39" w:rsidP="00035B39">
      <w:pPr>
        <w:pStyle w:val="ListParagraph"/>
        <w:numPr>
          <w:ilvl w:val="0"/>
          <w:numId w:val="11"/>
        </w:numPr>
        <w:tabs>
          <w:tab w:val="left" w:pos="2410"/>
        </w:tabs>
        <w:spacing w:after="0" w:line="360" w:lineRule="auto"/>
        <w:rPr>
          <w:rFonts w:ascii="Times New Roman" w:hAnsi="Times New Roman"/>
          <w:sz w:val="24"/>
        </w:rPr>
      </w:pPr>
      <w:r>
        <w:rPr>
          <w:rFonts w:ascii="Times New Roman" w:hAnsi="Times New Roman" w:cs="Times New Roman"/>
          <w:sz w:val="24"/>
          <w:szCs w:val="24"/>
          <w:lang w:val="en-US"/>
        </w:rPr>
        <w:t>Google Scholar</w:t>
      </w:r>
      <w:r>
        <w:rPr>
          <w:rFonts w:ascii="Times New Roman" w:hAnsi="Times New Roman" w:cs="Times New Roman"/>
          <w:sz w:val="24"/>
          <w:szCs w:val="24"/>
          <w:lang w:val="en-US"/>
        </w:rPr>
        <w:tab/>
        <w:t xml:space="preserve">: - </w:t>
      </w:r>
    </w:p>
    <w:p w:rsidR="00035B39" w:rsidRPr="00F93463" w:rsidRDefault="00035B39" w:rsidP="00035B39">
      <w:pPr>
        <w:pStyle w:val="ListParagraph"/>
        <w:numPr>
          <w:ilvl w:val="0"/>
          <w:numId w:val="11"/>
        </w:numPr>
        <w:tabs>
          <w:tab w:val="left" w:pos="2410"/>
        </w:tabs>
        <w:spacing w:after="0" w:line="360" w:lineRule="auto"/>
        <w:rPr>
          <w:rFonts w:ascii="Times New Roman" w:hAnsi="Times New Roman"/>
          <w:sz w:val="24"/>
        </w:rPr>
      </w:pPr>
      <w:r>
        <w:rPr>
          <w:rFonts w:ascii="Times New Roman" w:hAnsi="Times New Roman" w:cs="Times New Roman"/>
          <w:sz w:val="24"/>
          <w:szCs w:val="24"/>
          <w:lang w:val="en-US"/>
        </w:rPr>
        <w:t>Orcid ID</w:t>
      </w:r>
      <w:r>
        <w:rPr>
          <w:rFonts w:ascii="Times New Roman" w:hAnsi="Times New Roman" w:cs="Times New Roman"/>
          <w:sz w:val="24"/>
          <w:szCs w:val="24"/>
          <w:lang w:val="en-US"/>
        </w:rPr>
        <w:tab/>
        <w:t xml:space="preserve">: - </w:t>
      </w:r>
    </w:p>
    <w:p w:rsidR="00770684" w:rsidRDefault="00770684" w:rsidP="00F22F75">
      <w:pPr>
        <w:pStyle w:val="Default"/>
        <w:jc w:val="center"/>
        <w:rPr>
          <w:rFonts w:cstheme="minorBidi"/>
          <w:b/>
          <w:bCs/>
          <w:color w:val="auto"/>
          <w:szCs w:val="22"/>
          <w:lang w:val="id-ID"/>
        </w:rPr>
      </w:pPr>
    </w:p>
    <w:p w:rsidR="00F93463" w:rsidRDefault="00F93463" w:rsidP="00F22F75">
      <w:pPr>
        <w:pStyle w:val="Default"/>
        <w:jc w:val="center"/>
        <w:rPr>
          <w:rFonts w:cstheme="minorBidi"/>
          <w:b/>
          <w:bCs/>
          <w:color w:val="auto"/>
          <w:szCs w:val="22"/>
          <w:lang w:val="id-ID"/>
        </w:rPr>
      </w:pPr>
    </w:p>
    <w:p w:rsidR="00770684" w:rsidRDefault="00770684">
      <w:pPr>
        <w:rPr>
          <w:rFonts w:ascii="Times New Roman" w:eastAsia="Times New Roman" w:hAnsi="Times New Roman"/>
          <w:b/>
          <w:bCs/>
          <w:sz w:val="24"/>
        </w:rPr>
      </w:pPr>
      <w:r>
        <w:rPr>
          <w:b/>
          <w:bCs/>
        </w:rPr>
        <w:br w:type="page"/>
      </w:r>
    </w:p>
    <w:p w:rsidR="006B39BC" w:rsidRDefault="000B5915" w:rsidP="000B5915">
      <w:pPr>
        <w:pStyle w:val="Default"/>
        <w:tabs>
          <w:tab w:val="left" w:pos="1540"/>
          <w:tab w:val="center" w:pos="4394"/>
        </w:tabs>
        <w:rPr>
          <w:b/>
          <w:lang w:val="id-ID"/>
        </w:rPr>
      </w:pPr>
      <w:r>
        <w:rPr>
          <w:b/>
        </w:rPr>
        <w:lastRenderedPageBreak/>
        <w:tab/>
      </w:r>
      <w:r>
        <w:rPr>
          <w:b/>
        </w:rPr>
        <w:tab/>
      </w:r>
      <w:r w:rsidR="00770684" w:rsidRPr="00D652EC">
        <w:rPr>
          <w:b/>
        </w:rPr>
        <w:t xml:space="preserve">JUDUL </w:t>
      </w:r>
    </w:p>
    <w:p w:rsidR="000B5915" w:rsidRPr="00D30C39" w:rsidRDefault="000B5915" w:rsidP="000B5915">
      <w:pPr>
        <w:spacing w:after="0" w:line="360" w:lineRule="auto"/>
        <w:jc w:val="center"/>
        <w:rPr>
          <w:rFonts w:ascii="Times New Roman" w:eastAsia="Times New Roman" w:hAnsi="Times New Roman" w:cs="Times New Roman"/>
          <w:b/>
          <w:color w:val="000000"/>
          <w:sz w:val="24"/>
          <w:szCs w:val="24"/>
        </w:rPr>
      </w:pPr>
      <w:r w:rsidRPr="00D30C39">
        <w:rPr>
          <w:rFonts w:ascii="Times New Roman" w:eastAsia="Times New Roman" w:hAnsi="Times New Roman" w:cs="Times New Roman"/>
          <w:b/>
          <w:color w:val="000000"/>
          <w:sz w:val="24"/>
          <w:szCs w:val="24"/>
        </w:rPr>
        <w:t xml:space="preserve">Evaluasi </w:t>
      </w:r>
      <w:r w:rsidR="00A874C6">
        <w:rPr>
          <w:rFonts w:ascii="Times New Roman" w:eastAsia="Times New Roman" w:hAnsi="Times New Roman" w:cs="Times New Roman"/>
          <w:b/>
          <w:i/>
          <w:iCs/>
          <w:color w:val="000000"/>
          <w:sz w:val="24"/>
          <w:szCs w:val="24"/>
        </w:rPr>
        <w:t>Standard</w:t>
      </w:r>
      <w:bookmarkStart w:id="0" w:name="_GoBack"/>
      <w:bookmarkEnd w:id="0"/>
      <w:r>
        <w:rPr>
          <w:rFonts w:ascii="Times New Roman" w:eastAsia="Times New Roman" w:hAnsi="Times New Roman" w:cs="Times New Roman"/>
          <w:b/>
          <w:i/>
          <w:iCs/>
          <w:color w:val="000000"/>
          <w:sz w:val="24"/>
          <w:szCs w:val="24"/>
        </w:rPr>
        <w:t xml:space="preserve"> Operating Procedure </w:t>
      </w:r>
      <w:r>
        <w:rPr>
          <w:rFonts w:ascii="Times New Roman" w:eastAsia="Times New Roman" w:hAnsi="Times New Roman" w:cs="Times New Roman"/>
          <w:b/>
          <w:color w:val="000000"/>
          <w:sz w:val="24"/>
          <w:szCs w:val="24"/>
        </w:rPr>
        <w:t>(</w:t>
      </w:r>
      <w:r w:rsidRPr="00D30C39">
        <w:rPr>
          <w:rFonts w:ascii="Times New Roman" w:eastAsia="Times New Roman" w:hAnsi="Times New Roman" w:cs="Times New Roman"/>
          <w:b/>
          <w:color w:val="000000"/>
          <w:sz w:val="24"/>
          <w:szCs w:val="24"/>
        </w:rPr>
        <w:t>Sop</w:t>
      </w:r>
      <w:r>
        <w:rPr>
          <w:rFonts w:ascii="Times New Roman" w:eastAsia="Times New Roman" w:hAnsi="Times New Roman" w:cs="Times New Roman"/>
          <w:b/>
          <w:color w:val="000000"/>
          <w:sz w:val="24"/>
          <w:szCs w:val="24"/>
        </w:rPr>
        <w:t>)</w:t>
      </w:r>
      <w:r w:rsidRPr="00D30C39">
        <w:rPr>
          <w:rFonts w:ascii="Times New Roman" w:eastAsia="Times New Roman" w:hAnsi="Times New Roman" w:cs="Times New Roman"/>
          <w:b/>
          <w:color w:val="000000"/>
          <w:sz w:val="24"/>
          <w:szCs w:val="24"/>
        </w:rPr>
        <w:t xml:space="preserve"> Penerimaan Tandan Buah Segar </w:t>
      </w:r>
      <w:r>
        <w:rPr>
          <w:rFonts w:ascii="Times New Roman" w:eastAsia="Times New Roman" w:hAnsi="Times New Roman" w:cs="Times New Roman"/>
          <w:b/>
          <w:color w:val="000000"/>
          <w:sz w:val="24"/>
          <w:szCs w:val="24"/>
        </w:rPr>
        <w:t xml:space="preserve">(Tbs) </w:t>
      </w:r>
      <w:r w:rsidR="00027B70">
        <w:rPr>
          <w:rFonts w:ascii="Times New Roman" w:eastAsia="Times New Roman" w:hAnsi="Times New Roman" w:cs="Times New Roman"/>
          <w:b/>
          <w:color w:val="000000"/>
          <w:sz w:val="24"/>
          <w:szCs w:val="24"/>
        </w:rPr>
        <w:t xml:space="preserve">Pada PT </w:t>
      </w:r>
      <w:r w:rsidRPr="00D30C39">
        <w:rPr>
          <w:rFonts w:ascii="Times New Roman" w:eastAsia="Times New Roman" w:hAnsi="Times New Roman" w:cs="Times New Roman"/>
          <w:b/>
          <w:color w:val="000000"/>
          <w:sz w:val="24"/>
          <w:szCs w:val="24"/>
        </w:rPr>
        <w:t>Fajar Baizuri</w:t>
      </w:r>
      <w:r w:rsidR="00B31930">
        <w:rPr>
          <w:rFonts w:ascii="Times New Roman" w:eastAsia="Times New Roman" w:hAnsi="Times New Roman" w:cs="Times New Roman"/>
          <w:b/>
          <w:color w:val="000000"/>
          <w:sz w:val="24"/>
          <w:szCs w:val="24"/>
        </w:rPr>
        <w:t xml:space="preserve"> &amp;</w:t>
      </w:r>
      <w:r>
        <w:rPr>
          <w:rFonts w:ascii="Times New Roman" w:eastAsia="Times New Roman" w:hAnsi="Times New Roman" w:cs="Times New Roman"/>
          <w:b/>
          <w:color w:val="000000"/>
          <w:sz w:val="24"/>
          <w:szCs w:val="24"/>
        </w:rPr>
        <w:t xml:space="preserve"> </w:t>
      </w:r>
      <w:r w:rsidR="00B31930">
        <w:rPr>
          <w:rFonts w:ascii="Times New Roman" w:eastAsia="Times New Roman" w:hAnsi="Times New Roman" w:cs="Times New Roman"/>
          <w:b/>
          <w:color w:val="000000"/>
          <w:sz w:val="24"/>
          <w:szCs w:val="24"/>
        </w:rPr>
        <w:t>Brother</w:t>
      </w:r>
      <w:r w:rsidRPr="00D30C39">
        <w:rPr>
          <w:rFonts w:ascii="Times New Roman" w:eastAsia="Times New Roman" w:hAnsi="Times New Roman" w:cs="Times New Roman"/>
          <w:b/>
          <w:color w:val="000000"/>
          <w:sz w:val="24"/>
          <w:szCs w:val="24"/>
        </w:rPr>
        <w:t xml:space="preserve"> Di Kabupaten Nagan Raya</w:t>
      </w:r>
    </w:p>
    <w:p w:rsidR="00770684" w:rsidRPr="00E00B0E" w:rsidRDefault="000B5915" w:rsidP="000B5915">
      <w:pPr>
        <w:pStyle w:val="Title"/>
        <w:spacing w:after="200" w:line="276" w:lineRule="auto"/>
        <w:ind w:left="0" w:hanging="2"/>
        <w:rPr>
          <w:b w:val="0"/>
          <w:bCs/>
        </w:rPr>
      </w:pPr>
      <w:r>
        <w:rPr>
          <w:rFonts w:cs="Times New Roman"/>
          <w:i/>
          <w:sz w:val="24"/>
          <w:szCs w:val="24"/>
        </w:rPr>
        <w:t xml:space="preserve">Evaluation </w:t>
      </w:r>
      <w:proofErr w:type="gramStart"/>
      <w:r>
        <w:rPr>
          <w:rFonts w:cs="Times New Roman"/>
          <w:i/>
          <w:sz w:val="24"/>
          <w:szCs w:val="24"/>
        </w:rPr>
        <w:t>Of</w:t>
      </w:r>
      <w:proofErr w:type="gramEnd"/>
      <w:r>
        <w:rPr>
          <w:rFonts w:cs="Times New Roman"/>
          <w:i/>
          <w:sz w:val="24"/>
          <w:szCs w:val="24"/>
        </w:rPr>
        <w:t xml:space="preserve"> Standard Operating Procedure (SOP) Receiving Fresh Fruit Bunches (FFB) At PT. Fajar Baijuri &amp; Brother In Nagan Raya District</w:t>
      </w:r>
    </w:p>
    <w:p w:rsidR="00770684" w:rsidRDefault="00F12DE5" w:rsidP="006B39BC">
      <w:pPr>
        <w:pStyle w:val="Default"/>
        <w:jc w:val="center"/>
        <w:rPr>
          <w:bCs/>
          <w:lang w:val="id-ID"/>
        </w:rPr>
      </w:pPr>
      <w:r>
        <w:rPr>
          <w:b/>
          <w:bCs/>
        </w:rPr>
        <w:t>Fauza Aulia</w:t>
      </w:r>
      <w:r w:rsidR="006B39BC" w:rsidRPr="006B39BC">
        <w:rPr>
          <w:b/>
          <w:bCs/>
          <w:vertAlign w:val="superscript"/>
          <w:lang w:val="id-ID"/>
        </w:rPr>
        <w:t>1</w:t>
      </w:r>
      <w:r w:rsidR="00770684" w:rsidRPr="00D652EC">
        <w:rPr>
          <w:b/>
          <w:bCs/>
        </w:rPr>
        <w:t xml:space="preserve">, </w:t>
      </w:r>
      <w:r w:rsidR="009E3A09">
        <w:rPr>
          <w:b/>
          <w:bCs/>
        </w:rPr>
        <w:t>Yoga Nugroho</w:t>
      </w:r>
      <w:r w:rsidR="006B39BC" w:rsidRPr="006B39BC">
        <w:rPr>
          <w:b/>
          <w:bCs/>
          <w:vertAlign w:val="superscript"/>
          <w:lang w:val="id-ID"/>
        </w:rPr>
        <w:t>2</w:t>
      </w:r>
    </w:p>
    <w:p w:rsidR="00765502" w:rsidRPr="00912D9A" w:rsidRDefault="00765502" w:rsidP="006B39BC">
      <w:pPr>
        <w:pStyle w:val="Default"/>
        <w:jc w:val="center"/>
        <w:rPr>
          <w:bCs/>
          <w:sz w:val="22"/>
          <w:szCs w:val="22"/>
          <w:lang w:val="id-ID"/>
        </w:rPr>
      </w:pPr>
    </w:p>
    <w:p w:rsidR="00770684" w:rsidRPr="00617B0C" w:rsidRDefault="00770684" w:rsidP="006B39BC">
      <w:pPr>
        <w:pStyle w:val="Default"/>
        <w:jc w:val="center"/>
        <w:rPr>
          <w:sz w:val="22"/>
          <w:szCs w:val="22"/>
        </w:rPr>
      </w:pPr>
      <w:r w:rsidRPr="00912D9A">
        <w:rPr>
          <w:sz w:val="22"/>
          <w:szCs w:val="22"/>
          <w:vertAlign w:val="superscript"/>
        </w:rPr>
        <w:t>1</w:t>
      </w:r>
      <w:r w:rsidR="00617B0C">
        <w:rPr>
          <w:sz w:val="22"/>
          <w:szCs w:val="22"/>
        </w:rPr>
        <w:t>Mahasiswa Program Studi Agribisnis Fakultas Pertanian Universitas Teuku Umar, Jl. Alue Peunyareng, Ujong Tanoh Darat, Kec. Meurebo, Kab. Aceh Barat</w:t>
      </w:r>
    </w:p>
    <w:p w:rsidR="002D0864" w:rsidRPr="00617B0C" w:rsidRDefault="002D0864" w:rsidP="002D0864">
      <w:pPr>
        <w:pStyle w:val="Default"/>
        <w:jc w:val="center"/>
        <w:rPr>
          <w:sz w:val="22"/>
          <w:szCs w:val="22"/>
        </w:rPr>
      </w:pPr>
      <w:r>
        <w:rPr>
          <w:sz w:val="22"/>
          <w:szCs w:val="22"/>
          <w:vertAlign w:val="superscript"/>
        </w:rPr>
        <w:t xml:space="preserve">2 </w:t>
      </w:r>
      <w:r>
        <w:rPr>
          <w:sz w:val="22"/>
          <w:szCs w:val="22"/>
        </w:rPr>
        <w:t>Dosen Program Studi Agribisnis Fakultas Pertanian Universitas Teuku Umar, Jl. Alue Peunyareng, Ujong Tanoh Darat, Kec. Meurebo, Kab. Aceh Barat</w:t>
      </w:r>
    </w:p>
    <w:p w:rsidR="00770684" w:rsidRPr="002D0864" w:rsidRDefault="00770684" w:rsidP="006B39BC">
      <w:pPr>
        <w:pStyle w:val="Default"/>
        <w:jc w:val="center"/>
        <w:rPr>
          <w:bCs/>
          <w:color w:val="auto"/>
          <w:sz w:val="22"/>
          <w:szCs w:val="22"/>
          <w:vertAlign w:val="superscript"/>
        </w:rPr>
      </w:pPr>
      <w:r w:rsidRPr="002D0864">
        <w:rPr>
          <w:b/>
          <w:bCs/>
          <w:color w:val="auto"/>
          <w:sz w:val="22"/>
          <w:szCs w:val="22"/>
        </w:rPr>
        <w:t>E-mail</w:t>
      </w:r>
      <w:r w:rsidR="002D0864" w:rsidRPr="002D0864">
        <w:rPr>
          <w:b/>
          <w:bCs/>
          <w:color w:val="auto"/>
          <w:sz w:val="22"/>
          <w:szCs w:val="22"/>
        </w:rPr>
        <w:t>:</w:t>
      </w:r>
      <w:r w:rsidR="002D0864">
        <w:rPr>
          <w:bCs/>
          <w:color w:val="auto"/>
          <w:sz w:val="22"/>
          <w:szCs w:val="22"/>
          <w:vertAlign w:val="superscript"/>
        </w:rPr>
        <w:t xml:space="preserve"> 1</w:t>
      </w:r>
      <w:proofErr w:type="gramStart"/>
      <w:r w:rsidR="002D0864">
        <w:rPr>
          <w:bCs/>
          <w:color w:val="auto"/>
          <w:sz w:val="22"/>
          <w:szCs w:val="22"/>
          <w:vertAlign w:val="superscript"/>
        </w:rPr>
        <w:t>)</w:t>
      </w:r>
      <w:proofErr w:type="gramEnd"/>
      <w:r w:rsidR="000B5915">
        <w:fldChar w:fldCharType="begin"/>
      </w:r>
      <w:r w:rsidR="000B5915">
        <w:instrText xml:space="preserve"> HYPERLINK "mailto:</w:instrText>
      </w:r>
      <w:r w:rsidR="000B5915" w:rsidRPr="000B5915">
        <w:instrText>fauzaaulia15@gmail.com</w:instrText>
      </w:r>
      <w:r w:rsidR="000B5915">
        <w:instrText xml:space="preserve">" </w:instrText>
      </w:r>
      <w:r w:rsidR="000B5915">
        <w:fldChar w:fldCharType="separate"/>
      </w:r>
      <w:r w:rsidR="000B5915" w:rsidRPr="001E00B6">
        <w:rPr>
          <w:rStyle w:val="Hyperlink"/>
        </w:rPr>
        <w:t>fauzaaulia15@gmail.com</w:t>
      </w:r>
      <w:r w:rsidR="000B5915">
        <w:fldChar w:fldCharType="end"/>
      </w:r>
      <w:r w:rsidR="00765502" w:rsidRPr="00912D9A">
        <w:rPr>
          <w:bCs/>
          <w:color w:val="auto"/>
          <w:sz w:val="22"/>
          <w:szCs w:val="22"/>
          <w:lang w:val="id-ID"/>
        </w:rPr>
        <w:t xml:space="preserve"> </w:t>
      </w:r>
      <w:r w:rsidR="002D0864">
        <w:rPr>
          <w:bCs/>
          <w:color w:val="auto"/>
          <w:sz w:val="22"/>
          <w:szCs w:val="22"/>
        </w:rPr>
        <w:t xml:space="preserve">: </w:t>
      </w:r>
      <w:r w:rsidR="002D0864">
        <w:rPr>
          <w:bCs/>
          <w:color w:val="auto"/>
          <w:sz w:val="22"/>
          <w:szCs w:val="22"/>
          <w:vertAlign w:val="superscript"/>
        </w:rPr>
        <w:t>2)</w:t>
      </w:r>
      <w:r w:rsidR="002D0864" w:rsidRPr="002D0864">
        <w:t xml:space="preserve"> </w:t>
      </w:r>
      <w:hyperlink r:id="rId11" w:history="1">
        <w:r w:rsidR="002D0864" w:rsidRPr="00056397">
          <w:rPr>
            <w:rStyle w:val="Hyperlink"/>
          </w:rPr>
          <w:t>yoganugroho@utu.ac.id</w:t>
        </w:r>
      </w:hyperlink>
    </w:p>
    <w:p w:rsidR="006B39BC" w:rsidRPr="00912D9A" w:rsidRDefault="006B39BC" w:rsidP="006B39BC">
      <w:pPr>
        <w:pStyle w:val="Default"/>
        <w:jc w:val="center"/>
        <w:rPr>
          <w:bCs/>
          <w:sz w:val="22"/>
          <w:szCs w:val="22"/>
          <w:lang w:val="id-ID"/>
        </w:rPr>
      </w:pPr>
    </w:p>
    <w:p w:rsidR="00770684" w:rsidRDefault="00770684" w:rsidP="00035B39">
      <w:pPr>
        <w:pStyle w:val="Default"/>
        <w:jc w:val="center"/>
        <w:rPr>
          <w:bCs/>
          <w:sz w:val="22"/>
          <w:szCs w:val="22"/>
        </w:rPr>
      </w:pPr>
      <w:r w:rsidRPr="00912D9A">
        <w:rPr>
          <w:b/>
          <w:bCs/>
          <w:sz w:val="22"/>
          <w:szCs w:val="22"/>
        </w:rPr>
        <w:t xml:space="preserve">ABSTRAK </w:t>
      </w:r>
    </w:p>
    <w:p w:rsidR="000B5915" w:rsidRPr="00980061" w:rsidRDefault="000B5915" w:rsidP="000B5915">
      <w:pPr>
        <w:spacing w:after="0" w:line="240" w:lineRule="auto"/>
        <w:jc w:val="both"/>
        <w:rPr>
          <w:rFonts w:ascii="Times New Roman" w:hAnsi="Times New Roman"/>
          <w:iCs/>
          <w:sz w:val="24"/>
        </w:rPr>
      </w:pPr>
      <w:r w:rsidRPr="00980061">
        <w:rPr>
          <w:rFonts w:ascii="Times New Roman" w:hAnsi="Times New Roman"/>
          <w:iCs/>
          <w:sz w:val="24"/>
        </w:rPr>
        <w:t xml:space="preserve">Standard Operating Procedure (SOP) adalah dokumen tertulis yang menggambarkan langkah-langkah yang harus diikuti dalam menjalankan suatu proses secara konsisten. SOP penanganan penerimaan Tandan Buah Segar (TBS) Kelapa Sawit di PT Fajar Baizuri &amp; Brothers bertujuan </w:t>
      </w:r>
      <w:r>
        <w:rPr>
          <w:rFonts w:ascii="Times New Roman" w:hAnsi="Times New Roman"/>
          <w:iCs/>
          <w:sz w:val="24"/>
        </w:rPr>
        <w:t xml:space="preserve">terdiri dari proses </w:t>
      </w:r>
      <w:r w:rsidRPr="00752CB1">
        <w:rPr>
          <w:rFonts w:ascii="Times New Roman" w:hAnsi="Times New Roman"/>
          <w:i/>
          <w:iCs/>
          <w:sz w:val="24"/>
        </w:rPr>
        <w:t>jembatan timbangan</w:t>
      </w:r>
      <w:r>
        <w:rPr>
          <w:rFonts w:ascii="Times New Roman" w:hAnsi="Times New Roman"/>
          <w:iCs/>
          <w:sz w:val="24"/>
        </w:rPr>
        <w:t xml:space="preserve">, </w:t>
      </w:r>
      <w:r w:rsidRPr="00752CB1">
        <w:rPr>
          <w:rFonts w:ascii="Times New Roman" w:hAnsi="Times New Roman"/>
          <w:i/>
          <w:iCs/>
          <w:sz w:val="24"/>
        </w:rPr>
        <w:t>grading</w:t>
      </w:r>
      <w:r>
        <w:rPr>
          <w:rFonts w:ascii="Times New Roman" w:hAnsi="Times New Roman"/>
          <w:iCs/>
          <w:sz w:val="24"/>
        </w:rPr>
        <w:t xml:space="preserve"> dan </w:t>
      </w:r>
      <w:r w:rsidRPr="00752CB1">
        <w:rPr>
          <w:rFonts w:ascii="Times New Roman" w:hAnsi="Times New Roman"/>
          <w:i/>
          <w:iCs/>
          <w:sz w:val="24"/>
        </w:rPr>
        <w:t>loading map</w:t>
      </w:r>
      <w:r>
        <w:rPr>
          <w:rFonts w:ascii="Times New Roman" w:hAnsi="Times New Roman"/>
          <w:iCs/>
          <w:sz w:val="24"/>
        </w:rPr>
        <w:t xml:space="preserve">. </w:t>
      </w:r>
      <w:proofErr w:type="gramStart"/>
      <w:r w:rsidRPr="00980061">
        <w:rPr>
          <w:rFonts w:ascii="Times New Roman" w:hAnsi="Times New Roman"/>
          <w:iCs/>
          <w:sz w:val="24"/>
        </w:rPr>
        <w:t xml:space="preserve">Penelitian ini bertujuan untuk mengevaluasi penerapan SOP </w:t>
      </w:r>
      <w:r>
        <w:rPr>
          <w:rFonts w:ascii="Times New Roman" w:hAnsi="Times New Roman"/>
          <w:iCs/>
          <w:sz w:val="24"/>
        </w:rPr>
        <w:t>di perusahaan tersebut.</w:t>
      </w:r>
      <w:proofErr w:type="gramEnd"/>
      <w:r>
        <w:rPr>
          <w:rFonts w:ascii="Times New Roman" w:hAnsi="Times New Roman"/>
          <w:iCs/>
          <w:sz w:val="24"/>
        </w:rPr>
        <w:t xml:space="preserve"> </w:t>
      </w:r>
      <w:proofErr w:type="gramStart"/>
      <w:r>
        <w:rPr>
          <w:rFonts w:ascii="Times New Roman" w:hAnsi="Times New Roman"/>
          <w:iCs/>
          <w:sz w:val="24"/>
        </w:rPr>
        <w:t>Penelitian ini menggunakan teori manajemen operasi.</w:t>
      </w:r>
      <w:proofErr w:type="gramEnd"/>
      <w:r>
        <w:rPr>
          <w:rFonts w:ascii="Times New Roman" w:hAnsi="Times New Roman"/>
          <w:iCs/>
          <w:sz w:val="24"/>
        </w:rPr>
        <w:t xml:space="preserve"> </w:t>
      </w:r>
      <w:proofErr w:type="gramStart"/>
      <w:r w:rsidRPr="00980061">
        <w:rPr>
          <w:rFonts w:ascii="Times New Roman" w:hAnsi="Times New Roman"/>
          <w:iCs/>
          <w:sz w:val="24"/>
        </w:rPr>
        <w:t>Penelitian dilakukan dengan mengguna</w:t>
      </w:r>
      <w:r>
        <w:rPr>
          <w:rFonts w:ascii="Times New Roman" w:hAnsi="Times New Roman"/>
          <w:iCs/>
          <w:sz w:val="24"/>
        </w:rPr>
        <w:t xml:space="preserve">kan metode analisis deskriptif dan </w:t>
      </w:r>
      <w:r w:rsidRPr="00980061">
        <w:rPr>
          <w:rFonts w:ascii="Times New Roman" w:hAnsi="Times New Roman"/>
          <w:iCs/>
          <w:sz w:val="24"/>
        </w:rPr>
        <w:t xml:space="preserve">data </w:t>
      </w:r>
      <w:r>
        <w:rPr>
          <w:rFonts w:ascii="Times New Roman" w:hAnsi="Times New Roman"/>
          <w:iCs/>
          <w:sz w:val="24"/>
        </w:rPr>
        <w:t>dikumpulkan melalui observasi.</w:t>
      </w:r>
      <w:proofErr w:type="gramEnd"/>
      <w:r>
        <w:rPr>
          <w:rFonts w:ascii="Times New Roman" w:hAnsi="Times New Roman"/>
          <w:iCs/>
          <w:sz w:val="24"/>
        </w:rPr>
        <w:t xml:space="preserve"> </w:t>
      </w:r>
      <w:proofErr w:type="gramStart"/>
      <w:r>
        <w:rPr>
          <w:rFonts w:ascii="Times New Roman" w:hAnsi="Times New Roman"/>
          <w:iCs/>
          <w:sz w:val="24"/>
        </w:rPr>
        <w:t xml:space="preserve">Hasil penelitian menujukkan bahwa </w:t>
      </w:r>
      <w:r w:rsidRPr="00752CB1">
        <w:rPr>
          <w:rFonts w:ascii="Times New Roman" w:hAnsi="Times New Roman"/>
          <w:iCs/>
          <w:sz w:val="24"/>
        </w:rPr>
        <w:t xml:space="preserve">pada tahapan </w:t>
      </w:r>
      <w:r w:rsidRPr="00752CB1">
        <w:rPr>
          <w:rFonts w:ascii="Times New Roman" w:hAnsi="Times New Roman"/>
          <w:i/>
          <w:iCs/>
          <w:sz w:val="24"/>
        </w:rPr>
        <w:t>jembatan penimbangan</w:t>
      </w:r>
      <w:r w:rsidRPr="00752CB1">
        <w:rPr>
          <w:rFonts w:ascii="Times New Roman" w:hAnsi="Times New Roman"/>
          <w:iCs/>
          <w:sz w:val="24"/>
        </w:rPr>
        <w:t>, petugas tidak membersihkan jembatan penimbangan dan terdapat kotoran yang menempel.</w:t>
      </w:r>
      <w:proofErr w:type="gramEnd"/>
      <w:r w:rsidRPr="00752CB1">
        <w:rPr>
          <w:rFonts w:ascii="Times New Roman" w:hAnsi="Times New Roman"/>
          <w:iCs/>
          <w:sz w:val="24"/>
        </w:rPr>
        <w:t xml:space="preserve"> Saat penerimaan TBS, petugas tidak memeriksa posisi kendaraan, kendaraan tidak berada di tengah timbangan, dan tidak menggunakan alat timbangan yang terkalibrasi dengan baik, menyebabkan hasil pengukuran </w:t>
      </w:r>
      <w:proofErr w:type="gramStart"/>
      <w:r w:rsidRPr="00752CB1">
        <w:rPr>
          <w:rFonts w:ascii="Times New Roman" w:hAnsi="Times New Roman"/>
          <w:iCs/>
          <w:sz w:val="24"/>
        </w:rPr>
        <w:t>tara</w:t>
      </w:r>
      <w:proofErr w:type="gramEnd"/>
      <w:r w:rsidRPr="00752CB1">
        <w:rPr>
          <w:rFonts w:ascii="Times New Roman" w:hAnsi="Times New Roman"/>
          <w:iCs/>
          <w:sz w:val="24"/>
        </w:rPr>
        <w:t xml:space="preserve"> kendaraan tidak akurat. </w:t>
      </w:r>
      <w:proofErr w:type="gramStart"/>
      <w:r w:rsidRPr="00752CB1">
        <w:rPr>
          <w:rFonts w:ascii="Times New Roman" w:hAnsi="Times New Roman"/>
          <w:iCs/>
          <w:sz w:val="24"/>
        </w:rPr>
        <w:t xml:space="preserve">Pada tahapan </w:t>
      </w:r>
      <w:r w:rsidRPr="00752CB1">
        <w:rPr>
          <w:rFonts w:ascii="Times New Roman" w:hAnsi="Times New Roman"/>
          <w:i/>
          <w:iCs/>
          <w:sz w:val="24"/>
        </w:rPr>
        <w:t>grading,</w:t>
      </w:r>
      <w:r w:rsidRPr="00752CB1">
        <w:rPr>
          <w:rFonts w:ascii="Times New Roman" w:hAnsi="Times New Roman"/>
          <w:iCs/>
          <w:sz w:val="24"/>
        </w:rPr>
        <w:t xml:space="preserve"> kadang-kadang petugas tidak membersihkan area kerja setiap hari dan tidak melakukan grading untuk kebun inti minimal 10% karena jumlah truk yang membawa TBS bervariasi.</w:t>
      </w:r>
      <w:proofErr w:type="gramEnd"/>
      <w:r w:rsidRPr="00752CB1">
        <w:rPr>
          <w:rFonts w:ascii="Times New Roman" w:hAnsi="Times New Roman"/>
          <w:iCs/>
          <w:sz w:val="24"/>
        </w:rPr>
        <w:t xml:space="preserve"> </w:t>
      </w:r>
      <w:proofErr w:type="gramStart"/>
      <w:r w:rsidRPr="00752CB1">
        <w:rPr>
          <w:rFonts w:ascii="Times New Roman" w:hAnsi="Times New Roman"/>
          <w:iCs/>
          <w:sz w:val="24"/>
        </w:rPr>
        <w:t>Terkadang, saat grading buah plasma, ketua kelompok tani tidak hadir.</w:t>
      </w:r>
      <w:proofErr w:type="gramEnd"/>
      <w:r w:rsidRPr="00752CB1">
        <w:rPr>
          <w:rFonts w:ascii="Times New Roman" w:hAnsi="Times New Roman"/>
          <w:iCs/>
          <w:sz w:val="24"/>
        </w:rPr>
        <w:t xml:space="preserve"> Setelah grading, petugas tidak memerhatikan benda asing yang terikut dengan TBS. Pada tahapan </w:t>
      </w:r>
      <w:r w:rsidRPr="00752CB1">
        <w:rPr>
          <w:rFonts w:ascii="Times New Roman" w:hAnsi="Times New Roman"/>
          <w:i/>
          <w:iCs/>
          <w:sz w:val="24"/>
        </w:rPr>
        <w:t>loading map,</w:t>
      </w:r>
      <w:r w:rsidRPr="00752CB1">
        <w:rPr>
          <w:rFonts w:ascii="Times New Roman" w:hAnsi="Times New Roman"/>
          <w:iCs/>
          <w:sz w:val="24"/>
        </w:rPr>
        <w:t xml:space="preserve"> petugas tidak sepenuhnya memeriksa kondisi pintu power pack, level oil, hose, dan cylinder rod sebelum proses loading map. Setelah loading map, petugas kadang-kadang tidak menyimpan kembali alat kerja dan alat pelindung diri dengan baik sesuai SOP.</w:t>
      </w:r>
    </w:p>
    <w:p w:rsidR="00035B39" w:rsidRPr="00035B39" w:rsidRDefault="000B5915" w:rsidP="000B5915">
      <w:pPr>
        <w:shd w:val="clear" w:color="auto" w:fill="FFFFFF"/>
        <w:ind w:hanging="2"/>
        <w:jc w:val="both"/>
        <w:rPr>
          <w:rFonts w:ascii="Times New Roman" w:eastAsia="Times New Roman" w:hAnsi="Times New Roman" w:cs="Times New Roman"/>
        </w:rPr>
      </w:pPr>
      <w:r w:rsidRPr="005317B8">
        <w:rPr>
          <w:rFonts w:ascii="Times New Roman" w:hAnsi="Times New Roman"/>
          <w:b/>
          <w:iCs/>
          <w:sz w:val="24"/>
        </w:rPr>
        <w:t>Kata Kunci</w:t>
      </w:r>
      <w:r>
        <w:rPr>
          <w:rFonts w:ascii="Times New Roman" w:hAnsi="Times New Roman"/>
          <w:iCs/>
          <w:sz w:val="24"/>
        </w:rPr>
        <w:t>: SOP, TBS Kelapa Sawit, PT Fajar Baizuri &amp; Brothers.</w:t>
      </w:r>
    </w:p>
    <w:p w:rsidR="00035B39" w:rsidRPr="00912D9A" w:rsidRDefault="00035B39" w:rsidP="00035B39">
      <w:pPr>
        <w:pStyle w:val="Default"/>
        <w:jc w:val="center"/>
        <w:rPr>
          <w:iCs/>
        </w:rPr>
      </w:pPr>
    </w:p>
    <w:p w:rsidR="00770684" w:rsidRDefault="00770684" w:rsidP="00035B39">
      <w:pPr>
        <w:pStyle w:val="Default"/>
        <w:jc w:val="center"/>
        <w:rPr>
          <w:bCs/>
          <w:sz w:val="22"/>
          <w:szCs w:val="22"/>
        </w:rPr>
      </w:pPr>
      <w:r w:rsidRPr="00912D9A">
        <w:rPr>
          <w:b/>
          <w:bCs/>
          <w:i/>
          <w:sz w:val="22"/>
          <w:szCs w:val="22"/>
        </w:rPr>
        <w:t>ABSTRACT</w:t>
      </w:r>
      <w:r w:rsidRPr="00912D9A">
        <w:rPr>
          <w:b/>
          <w:bCs/>
          <w:sz w:val="22"/>
          <w:szCs w:val="22"/>
        </w:rPr>
        <w:t xml:space="preserve"> </w:t>
      </w:r>
    </w:p>
    <w:p w:rsidR="000B5915" w:rsidRPr="00950DE2" w:rsidRDefault="000B5915" w:rsidP="000B5915">
      <w:pPr>
        <w:spacing w:after="0" w:line="240" w:lineRule="auto"/>
        <w:jc w:val="both"/>
        <w:rPr>
          <w:rFonts w:ascii="Times New Roman" w:hAnsi="Times New Roman"/>
          <w:i/>
          <w:iCs/>
          <w:sz w:val="24"/>
        </w:rPr>
      </w:pPr>
      <w:r w:rsidRPr="00950DE2">
        <w:rPr>
          <w:rFonts w:ascii="Times New Roman" w:hAnsi="Times New Roman"/>
          <w:i/>
          <w:iCs/>
          <w:sz w:val="24"/>
        </w:rPr>
        <w:t xml:space="preserve">Standard Operating Procedure (SOP) is a written document that describes the steps to be followed in consistently executing a process. The SOP for handling the reception of Fresh Fruit Bunches (FFB) of Oil Palm at PT Fajar Baizuri &amp; Brothers consists of weighing bridge, grading, and loading map processes. This research aims to evaluate the implementation of SOP in the company. The study employs operations management theory, and data is collected through descriptive analysis and observation. The research findings indicate that during the weighing bridge stage, the personnel do not clean the weighing bridge, and there are adhering impurities. During FFB reception, the personnel do not check the vehicle's position, the vehicle is not properly positioned on the weighing bridge, and they do not use a well-calibrated weighing tool, leading to inaccurate tare weight </w:t>
      </w:r>
      <w:r w:rsidRPr="00950DE2">
        <w:rPr>
          <w:rFonts w:ascii="Times New Roman" w:hAnsi="Times New Roman"/>
          <w:i/>
          <w:iCs/>
          <w:sz w:val="24"/>
        </w:rPr>
        <w:lastRenderedPageBreak/>
        <w:t>measurements of the vehicle. In the grading stage, sometimes the personnel fail to clean the working area daily and do not perform grading for the minimum 10% of the core plantation due to variations in the number of trucks carrying FFB. Occasionally, during plasma fruit grading, the leader of the farmer group is absent. After grading, the personnel do not inspect foreign objects that may have been mixed with the FFB. During the loading map stage, the personnel do not fully check the condition of the power pack door, oil level, hose, and cylinder rod before the loading process. After loading, the personnel occasionally fail to properly store the working tools and personal protective equipment according to the SOP.</w:t>
      </w:r>
    </w:p>
    <w:p w:rsidR="000B5915" w:rsidRPr="00950DE2" w:rsidRDefault="000B5915" w:rsidP="000B5915">
      <w:pPr>
        <w:spacing w:after="0" w:line="240" w:lineRule="auto"/>
        <w:jc w:val="both"/>
        <w:rPr>
          <w:rFonts w:ascii="Times New Roman" w:hAnsi="Times New Roman"/>
          <w:i/>
          <w:iCs/>
          <w:sz w:val="24"/>
        </w:rPr>
      </w:pPr>
      <w:r w:rsidRPr="000B5915">
        <w:rPr>
          <w:rFonts w:ascii="Times New Roman" w:hAnsi="Times New Roman"/>
          <w:b/>
          <w:i/>
          <w:iCs/>
          <w:sz w:val="24"/>
        </w:rPr>
        <w:t>Keywords</w:t>
      </w:r>
      <w:r w:rsidRPr="00950DE2">
        <w:rPr>
          <w:rFonts w:ascii="Times New Roman" w:hAnsi="Times New Roman"/>
          <w:i/>
          <w:iCs/>
          <w:sz w:val="24"/>
        </w:rPr>
        <w:t>: SOP, Oil Palm FFB, PT Fajar Baizuri &amp; Brothers.</w:t>
      </w:r>
    </w:p>
    <w:p w:rsidR="006B39BC" w:rsidRDefault="006B39BC" w:rsidP="00B613A1">
      <w:pPr>
        <w:rPr>
          <w:rFonts w:ascii="Times New Roman" w:eastAsia="Times New Roman" w:hAnsi="Times New Roman" w:cs="Times New Roman"/>
          <w:i/>
          <w:color w:val="000000"/>
        </w:rPr>
      </w:pPr>
    </w:p>
    <w:p w:rsidR="000B5915" w:rsidRPr="00B613A1" w:rsidRDefault="000B5915" w:rsidP="00B613A1">
      <w:pPr>
        <w:rPr>
          <w:rFonts w:ascii="Times New Roman" w:eastAsia="Times New Roman" w:hAnsi="Times New Roman" w:cs="Times New Roman"/>
          <w:i/>
          <w:color w:val="000000"/>
        </w:rPr>
        <w:sectPr w:rsidR="000B5915" w:rsidRPr="00B613A1" w:rsidSect="00C7583E">
          <w:headerReference w:type="even" r:id="rId12"/>
          <w:headerReference w:type="default" r:id="rId13"/>
          <w:footerReference w:type="even" r:id="rId14"/>
          <w:footerReference w:type="default" r:id="rId15"/>
          <w:pgSz w:w="11907" w:h="16840" w:code="9"/>
          <w:pgMar w:top="1701" w:right="1418" w:bottom="1701" w:left="1701" w:header="567" w:footer="851" w:gutter="0"/>
          <w:pgNumType w:start="1"/>
          <w:cols w:space="720"/>
          <w:docGrid w:linePitch="360"/>
        </w:sectPr>
      </w:pPr>
    </w:p>
    <w:p w:rsidR="000B5915" w:rsidRPr="00030830" w:rsidRDefault="000B5915" w:rsidP="000B5915">
      <w:pPr>
        <w:pStyle w:val="Default"/>
        <w:spacing w:line="360" w:lineRule="auto"/>
        <w:jc w:val="both"/>
      </w:pPr>
      <w:r w:rsidRPr="00030830">
        <w:rPr>
          <w:b/>
          <w:bCs/>
        </w:rPr>
        <w:lastRenderedPageBreak/>
        <w:t>PENDAHULUAN</w:t>
      </w:r>
    </w:p>
    <w:p w:rsidR="000B5915" w:rsidRDefault="000B5915" w:rsidP="000B5915">
      <w:pPr>
        <w:pStyle w:val="Default"/>
        <w:spacing w:line="360" w:lineRule="auto"/>
        <w:jc w:val="both"/>
      </w:pPr>
      <w:r>
        <w:t xml:space="preserve">SOP merupakan singkatan dari “Standart Operating Procedure” yang dalam </w:t>
      </w:r>
      <w:proofErr w:type="gramStart"/>
      <w:r>
        <w:t>bahasa</w:t>
      </w:r>
      <w:proofErr w:type="gramEnd"/>
      <w:r>
        <w:t xml:space="preserve"> Indonesia dapat diartikan sebagai Prosedur Operasional Standar. SOP adalah dokumen tertulis yang menggambarkan langkah-langkah yang harus diikuti oleh individu atau kelompok dalam menjalankan suatu tugas atau proses secara konsisten (Mulyadi, 2022). </w:t>
      </w:r>
      <w:proofErr w:type="gramStart"/>
      <w:r>
        <w:t>Tujuan SOP adalah untuk memastikan bahwa setiap orang yang terlibat dalam suatu kegiatan dapat melaksanakan tugasnya dengan tepat, efisien, dan sesuai dengan standar yang ditetapkan (Rahmat, 2018).</w:t>
      </w:r>
      <w:proofErr w:type="gramEnd"/>
      <w:r>
        <w:t xml:space="preserve"> </w:t>
      </w:r>
    </w:p>
    <w:p w:rsidR="000B5915" w:rsidRDefault="000B5915" w:rsidP="000B5915">
      <w:pPr>
        <w:pStyle w:val="Default"/>
        <w:spacing w:line="360" w:lineRule="auto"/>
        <w:jc w:val="both"/>
      </w:pPr>
      <w:r>
        <w:t xml:space="preserve">SOP berisi informasi terperinci tentang langkah-langkah yang harus diambil, urutan tindakan yang harus dilakukan, instruksi teknis, kebijakan dan prosedur yang harus diikuti, peraturan keselamatan, dan petunjuk lain yang diperlukan dalam menjalankan tugas atau proses tertentu (Novia, 2021). Dokumen </w:t>
      </w:r>
      <w:r>
        <w:lastRenderedPageBreak/>
        <w:t xml:space="preserve">SOP harus jelas, mudah dipahami, dan dapat diikuti oleh siapa saja yang </w:t>
      </w:r>
      <w:proofErr w:type="gramStart"/>
      <w:r>
        <w:t>akan</w:t>
      </w:r>
      <w:proofErr w:type="gramEnd"/>
      <w:r>
        <w:t xml:space="preserve"> melaksanakan tugas tersebut termasuk dalam SOP penanganan penerimaan Tandan Buah Segar (TBS) Kelapa Sawit. </w:t>
      </w:r>
    </w:p>
    <w:p w:rsidR="000B5915" w:rsidRDefault="000B5915" w:rsidP="000B5915">
      <w:pPr>
        <w:pStyle w:val="Default"/>
        <w:spacing w:line="360" w:lineRule="auto"/>
        <w:jc w:val="both"/>
      </w:pPr>
      <w:r>
        <w:t xml:space="preserve"> </w:t>
      </w:r>
      <w:proofErr w:type="gramStart"/>
      <w:r>
        <w:t>TBS adalah salah satu komoditas penting dalam industri pertanian.</w:t>
      </w:r>
      <w:proofErr w:type="gramEnd"/>
      <w:r>
        <w:t xml:space="preserve"> </w:t>
      </w:r>
      <w:proofErr w:type="gramStart"/>
      <w:r>
        <w:t>PT Fajar Baizuri &amp; Brother merupakan salah satu perusahaan perkebunan kelapa sawit yang ada di Indonesia.</w:t>
      </w:r>
      <w:proofErr w:type="gramEnd"/>
      <w:r>
        <w:t xml:space="preserve"> PT Fajar Baizuri &amp; Brothers berkantor pusat di Tebet, Jakarta Selatan dan memiliki </w:t>
      </w:r>
      <w:proofErr w:type="gramStart"/>
      <w:r>
        <w:t>kantor</w:t>
      </w:r>
      <w:proofErr w:type="gramEnd"/>
      <w:r>
        <w:t xml:space="preserve"> cabang di Kabupaten Nagan Raya, Provinsi Nanggroe Aceh Darussalam. </w:t>
      </w:r>
      <w:proofErr w:type="gramStart"/>
      <w:r>
        <w:t>(David, 2018).</w:t>
      </w:r>
      <w:proofErr w:type="gramEnd"/>
      <w:r>
        <w:t xml:space="preserve"> </w:t>
      </w:r>
      <w:proofErr w:type="gramStart"/>
      <w:r>
        <w:t>Penerimaan TBS yang efektif dan efisien sangat penting untuk memastikan kualitas produksi kelapa sawit.</w:t>
      </w:r>
      <w:proofErr w:type="gramEnd"/>
      <w:r>
        <w:t xml:space="preserve"> Namun, dalam praktiknya, seringkali terjadi kendala dan tantangan dalam proses penerimaan TBS di PT Fajar Baizuri &amp; Brothers</w:t>
      </w:r>
    </w:p>
    <w:p w:rsidR="000B5915" w:rsidRDefault="000B5915" w:rsidP="000B5915">
      <w:pPr>
        <w:pStyle w:val="Default"/>
        <w:spacing w:line="360" w:lineRule="auto"/>
        <w:jc w:val="both"/>
      </w:pPr>
      <w:r>
        <w:t xml:space="preserve">SOP Penanganan penerimaan </w:t>
      </w:r>
      <w:proofErr w:type="gramStart"/>
      <w:r>
        <w:t>TBS  membantu</w:t>
      </w:r>
      <w:proofErr w:type="gramEnd"/>
      <w:r>
        <w:t xml:space="preserve"> memastikan bahwa proses penerimaan TBS Kelapa Sawit dilakukan </w:t>
      </w:r>
      <w:r>
        <w:lastRenderedPageBreak/>
        <w:t xml:space="preserve">secara konsisten oleh seluruh staf dan pekerja di PT Fajar Baizuri &amp; Brothers. Dengan mengikuti prosedur yang ditetapkan, setiap individu </w:t>
      </w:r>
      <w:proofErr w:type="gramStart"/>
      <w:r>
        <w:t>akan</w:t>
      </w:r>
      <w:proofErr w:type="gramEnd"/>
      <w:r>
        <w:t xml:space="preserve"> menjalankan tugas mereka dengan cara yang sama, menghasilkan hasil yang seragam dan meminimalkan risiko kesalahan. SOP Penanganan penerimaan </w:t>
      </w:r>
      <w:proofErr w:type="gramStart"/>
      <w:r>
        <w:t>TBS  membantu</w:t>
      </w:r>
      <w:proofErr w:type="gramEnd"/>
      <w:r>
        <w:t xml:space="preserve"> menjaga kualitas dan keamanan TBS Kelapa Sawit yang diterima oleh perusahaan.  SOP tersebut dapat mencakup prosedur untuk memeriksa kebersihan, ukuran, kematangan, dan kondisi fisik TBS Kelapa Sawit yang masuk. </w:t>
      </w:r>
      <w:proofErr w:type="gramStart"/>
      <w:r>
        <w:t>Dengan mengikuti SOP ini, perusahaan dapat memastikan bahwa hanya TBS berkualitas yang diterima, sehingga mengurangi risiko cacat atau kontaminasi.</w:t>
      </w:r>
      <w:proofErr w:type="gramEnd"/>
      <w:r>
        <w:t xml:space="preserve"> </w:t>
      </w:r>
    </w:p>
    <w:p w:rsidR="000B5915" w:rsidRDefault="000B5915" w:rsidP="000B5915">
      <w:pPr>
        <w:pStyle w:val="Default"/>
        <w:spacing w:line="360" w:lineRule="auto"/>
        <w:ind w:firstLine="720"/>
        <w:jc w:val="both"/>
      </w:pPr>
      <w:r>
        <w:t xml:space="preserve">Menurut pengamatan dilapangan proses penerimaan sawit di PT Fajar Baizuri dan Brother belum sesuai dengan </w:t>
      </w:r>
      <w:proofErr w:type="gramStart"/>
      <w:r>
        <w:t>SOP  yang</w:t>
      </w:r>
      <w:proofErr w:type="gramEnd"/>
      <w:r>
        <w:t xml:space="preserve"> telah ditetapkan. Pada SOP mengharuskan area loading ramp untuk dibersihkan setiap hari guna menjaga kebersihan dan keamanan dalam proses penerimaan sawit. </w:t>
      </w:r>
      <w:proofErr w:type="gramStart"/>
      <w:r>
        <w:t>Dampak dari tidak mematuhi SOP ini dapat berdampak negatif pada operasional perusahaan.</w:t>
      </w:r>
      <w:proofErr w:type="gramEnd"/>
      <w:r>
        <w:t xml:space="preserve"> Pertama, penumpukan sampah dapat mengganggu proses penerimaan sawit </w:t>
      </w:r>
      <w:r>
        <w:lastRenderedPageBreak/>
        <w:t xml:space="preserve">karena area loading ramp menjadi tidak efisien dan berpotensi menghambat aliran lalu lintas kendaraan dan proses bongkar muat. Selain itu, keberadaan sampah juga dapat menarik </w:t>
      </w:r>
      <w:proofErr w:type="gramStart"/>
      <w:r>
        <w:t>hama</w:t>
      </w:r>
      <w:proofErr w:type="gramEnd"/>
      <w:r>
        <w:t xml:space="preserve"> atau serangga yang berpotensi merusak kualitas dan kebersihan produk sawit. </w:t>
      </w:r>
      <w:proofErr w:type="gramStart"/>
      <w:r>
        <w:t>Selain itu, ketidakteraturan dalam membersihkan area loading ramp juga mencerminkan kurangnya kesadaran dan komitmen terhadap standar kebersihan dan kedisiplinan.</w:t>
      </w:r>
      <w:proofErr w:type="gramEnd"/>
      <w:r>
        <w:t xml:space="preserve"> </w:t>
      </w:r>
      <w:proofErr w:type="gramStart"/>
      <w:r>
        <w:t>Hal ini dapat merusak citra perusahaan di mata pelanggan dan mitra bisnis, serta menurunkan reputasi perusahaan.</w:t>
      </w:r>
      <w:proofErr w:type="gramEnd"/>
    </w:p>
    <w:p w:rsidR="000B5915" w:rsidRDefault="000B5915" w:rsidP="000B5915">
      <w:pPr>
        <w:pStyle w:val="Default"/>
        <w:spacing w:line="360" w:lineRule="auto"/>
        <w:jc w:val="both"/>
      </w:pPr>
      <w:proofErr w:type="gramStart"/>
      <w:r>
        <w:t>Berdasarkan latar belakang permasalahan diatas, penulis tertatrik ingin melakukan penelitian dengan judul; Evaluasi Sop Penanganan Penerimaan Tandan Buah Segar Pada PT Fajar Baizuri &amp; Brothers di Kabupaten Nagan Raya.</w:t>
      </w:r>
      <w:proofErr w:type="gramEnd"/>
    </w:p>
    <w:p w:rsidR="000B5915" w:rsidRPr="00030830" w:rsidRDefault="000B5915" w:rsidP="000B5915">
      <w:pPr>
        <w:pStyle w:val="Default"/>
        <w:spacing w:line="360" w:lineRule="auto"/>
        <w:jc w:val="both"/>
      </w:pPr>
    </w:p>
    <w:p w:rsidR="000B5915" w:rsidRPr="00030830" w:rsidRDefault="000B5915" w:rsidP="000B5915">
      <w:pPr>
        <w:pStyle w:val="Default"/>
        <w:spacing w:line="360" w:lineRule="auto"/>
        <w:jc w:val="both"/>
      </w:pPr>
      <w:r w:rsidRPr="00030830">
        <w:rPr>
          <w:b/>
          <w:bCs/>
        </w:rPr>
        <w:t xml:space="preserve">METODE PENELITIAN </w:t>
      </w:r>
    </w:p>
    <w:p w:rsidR="000B5915" w:rsidRPr="00A55753" w:rsidRDefault="000B5915" w:rsidP="000B5915">
      <w:pPr>
        <w:pStyle w:val="Default"/>
        <w:spacing w:line="360" w:lineRule="auto"/>
        <w:ind w:firstLine="567"/>
        <w:jc w:val="both"/>
        <w:rPr>
          <w:lang w:val="id-ID"/>
        </w:rPr>
      </w:pPr>
      <w:r w:rsidRPr="002A3937">
        <w:rPr>
          <w:lang w:val="id-ID"/>
        </w:rPr>
        <w:t>Penelitian dilakukan di PT Fajar Baizuri &amp; Br</w:t>
      </w:r>
      <w:r>
        <w:rPr>
          <w:lang w:val="id-ID"/>
        </w:rPr>
        <w:t>others yang berlokasi</w:t>
      </w:r>
      <w:r>
        <w:t xml:space="preserve"> </w:t>
      </w:r>
      <w:r w:rsidRPr="002A3937">
        <w:rPr>
          <w:lang w:val="id-ID"/>
        </w:rPr>
        <w:t>di Desa Babah Roet,</w:t>
      </w:r>
      <w:r>
        <w:t xml:space="preserve"> kecamatan Tadu raya,</w:t>
      </w:r>
      <w:r w:rsidRPr="002A3937">
        <w:rPr>
          <w:lang w:val="id-ID"/>
        </w:rPr>
        <w:t xml:space="preserve"> Kabupaten Nagan Raya. </w:t>
      </w:r>
      <w:proofErr w:type="gramStart"/>
      <w:r>
        <w:t>Penelitian ini dilakukan pada bulan April 2023 sampai dengan juni 2023.</w:t>
      </w:r>
      <w:proofErr w:type="gramEnd"/>
      <w:r>
        <w:t xml:space="preserve"> </w:t>
      </w:r>
      <w:r w:rsidRPr="002A3937">
        <w:rPr>
          <w:lang w:val="id-ID"/>
        </w:rPr>
        <w:t xml:space="preserve">Penelitian ini menggunakan metode </w:t>
      </w:r>
      <w:r>
        <w:t xml:space="preserve"> Analisis deskriptif</w:t>
      </w:r>
      <w:r w:rsidRPr="002A3937">
        <w:rPr>
          <w:lang w:val="id-ID"/>
        </w:rPr>
        <w:t>. Analisis deskrip</w:t>
      </w:r>
      <w:r>
        <w:rPr>
          <w:lang w:val="id-ID"/>
        </w:rPr>
        <w:t>tif adalah metode</w:t>
      </w:r>
      <w:r>
        <w:t xml:space="preserve"> </w:t>
      </w:r>
      <w:r w:rsidRPr="002A3937">
        <w:rPr>
          <w:lang w:val="id-ID"/>
        </w:rPr>
        <w:t xml:space="preserve">yang digunakan untuk </w:t>
      </w:r>
      <w:r w:rsidRPr="002A3937">
        <w:rPr>
          <w:lang w:val="id-ID"/>
        </w:rPr>
        <w:lastRenderedPageBreak/>
        <w:t>menggambarkan, merangkum, dan menganalisis data atau grafis. Tujuan dari analisis deskriptif adalah untuk menyajikan informasi yang relevan dan mengungkap pola atau karakteristik yang ada dalam data. Analisis penanganan penerimaan dan peluang perbaikan dilakukan secara deskriptif karena menjelaskan secara menyeluruh dari</w:t>
      </w:r>
      <w:r>
        <w:rPr>
          <w:lang w:val="id-ID"/>
        </w:rPr>
        <w:t xml:space="preserve"> apa yang dilihat secara nyata.</w:t>
      </w:r>
      <w:r w:rsidRPr="002A3937">
        <w:rPr>
          <w:lang w:val="id-ID"/>
        </w:rPr>
        <w:t>Analisis deskriptif digunakan untuk menjelaskan secara m</w:t>
      </w:r>
      <w:r>
        <w:rPr>
          <w:lang w:val="id-ID"/>
        </w:rPr>
        <w:t>enyeluruh data yang diperoleh.</w:t>
      </w:r>
    </w:p>
    <w:p w:rsidR="000B5915" w:rsidRPr="002A3937" w:rsidRDefault="000B5915" w:rsidP="000B5915">
      <w:pPr>
        <w:pStyle w:val="Default"/>
        <w:spacing w:line="360" w:lineRule="auto"/>
        <w:ind w:firstLine="567"/>
        <w:jc w:val="both"/>
        <w:rPr>
          <w:lang w:val="id-ID"/>
        </w:rPr>
      </w:pPr>
      <w:r w:rsidRPr="002A3937">
        <w:rPr>
          <w:lang w:val="id-ID"/>
        </w:rPr>
        <w:t>Proses pengumpulan data dalam penelitian melibatkan dua metode yang berbeda, yaitu pengumpulan data primer melalui dokumen analisis yang dimaksud dengan dokumen disini berupa dokumen yang memuat secara terperinci SOP penerim</w:t>
      </w:r>
      <w:r>
        <w:rPr>
          <w:lang w:val="id-ID"/>
        </w:rPr>
        <w:t xml:space="preserve">aan TBS di PT Fajar Baizuri </w:t>
      </w:r>
      <w:r>
        <w:t>&amp; Brother</w:t>
      </w:r>
      <w:r w:rsidRPr="002A3937">
        <w:rPr>
          <w:lang w:val="id-ID"/>
        </w:rPr>
        <w:t xml:space="preserve">  dan pengumpulan data sekunder melalui observasi. Pengumpulan data primer merupakan proses di mana peneliti secara langsung mengumpulkan informasi yang diperlukan melalui pengamatan dengan responden yang relevan. </w:t>
      </w:r>
    </w:p>
    <w:p w:rsidR="000B5915" w:rsidRPr="00030830" w:rsidRDefault="000B5915" w:rsidP="000B5915">
      <w:pPr>
        <w:pStyle w:val="Default"/>
        <w:spacing w:line="360" w:lineRule="auto"/>
        <w:jc w:val="both"/>
        <w:rPr>
          <w:b/>
          <w:bCs/>
          <w:lang w:val="id-ID"/>
        </w:rPr>
      </w:pPr>
    </w:p>
    <w:p w:rsidR="000B5915" w:rsidRPr="00030830" w:rsidRDefault="000B5915" w:rsidP="000B5915">
      <w:pPr>
        <w:pStyle w:val="Default"/>
        <w:spacing w:line="360" w:lineRule="auto"/>
        <w:jc w:val="both"/>
        <w:rPr>
          <w:lang w:val="id-ID"/>
        </w:rPr>
      </w:pPr>
      <w:r w:rsidRPr="00030830">
        <w:rPr>
          <w:b/>
          <w:bCs/>
        </w:rPr>
        <w:t>HASIL DAN PEMBAHASAN</w:t>
      </w:r>
    </w:p>
    <w:p w:rsidR="000B5915" w:rsidRDefault="000B5915" w:rsidP="000B5915">
      <w:pPr>
        <w:spacing w:after="0" w:line="360" w:lineRule="auto"/>
        <w:ind w:firstLine="720"/>
        <w:jc w:val="both"/>
        <w:rPr>
          <w:rFonts w:ascii="Times New Roman" w:hAnsi="Times New Roman" w:cs="Times New Roman"/>
          <w:sz w:val="24"/>
          <w:szCs w:val="24"/>
        </w:rPr>
      </w:pPr>
      <w:r w:rsidRPr="00EB0301">
        <w:rPr>
          <w:rFonts w:ascii="Times New Roman" w:hAnsi="Times New Roman" w:cs="Times New Roman"/>
          <w:sz w:val="24"/>
          <w:szCs w:val="24"/>
        </w:rPr>
        <w:t xml:space="preserve">Hasil penelitian yang dilakukan menunjukkan bahwa SOP (Standard Operating Procedure) penerimaan TBS (Tandan Buah Segar) Kelapa Sawit di PT </w:t>
      </w:r>
      <w:r w:rsidRPr="00EB0301">
        <w:rPr>
          <w:rFonts w:ascii="Times New Roman" w:hAnsi="Times New Roman" w:cs="Times New Roman"/>
          <w:sz w:val="24"/>
          <w:szCs w:val="24"/>
        </w:rPr>
        <w:lastRenderedPageBreak/>
        <w:t>Fajar Baizuri &amp; Brothers terdiri dari tiga tahapan yang berbeda</w:t>
      </w:r>
      <w:r>
        <w:rPr>
          <w:rFonts w:ascii="Times New Roman" w:hAnsi="Times New Roman" w:cs="Times New Roman"/>
          <w:sz w:val="24"/>
          <w:szCs w:val="24"/>
        </w:rPr>
        <w:t xml:space="preserve"> yaitu proses jembatan timbangan, grading dan loading ramp</w:t>
      </w:r>
      <w:r w:rsidRPr="00EB0301">
        <w:rPr>
          <w:rFonts w:ascii="Times New Roman" w:hAnsi="Times New Roman" w:cs="Times New Roman"/>
          <w:sz w:val="24"/>
          <w:szCs w:val="24"/>
        </w:rPr>
        <w:t>.</w:t>
      </w:r>
      <w:r>
        <w:rPr>
          <w:rFonts w:ascii="Times New Roman" w:hAnsi="Times New Roman" w:cs="Times New Roman"/>
          <w:sz w:val="24"/>
          <w:szCs w:val="24"/>
        </w:rPr>
        <w:t xml:space="preserve"> Untuk setiap proses harus melalui tiga tahapan.</w:t>
      </w:r>
      <w:r w:rsidRPr="00EB0301">
        <w:rPr>
          <w:rFonts w:ascii="Times New Roman" w:hAnsi="Times New Roman" w:cs="Times New Roman"/>
          <w:sz w:val="24"/>
          <w:szCs w:val="24"/>
        </w:rPr>
        <w:t xml:space="preserve"> Tahapan pertama adalah proses sebelum penerimaan, yang mencakup langkah-langkah yang dilakukan sebelum TBS Kelapa Sawit diterima. Tahapan kedua adalah proses saat penerimaan, yang melibatkan tindakan dan prosedur yang dilakukan ketika TBS Kelapa Sawit tiba di PT Fajar Baizuri &amp; Brothers. Tahapan ketiga adalah proses setelah penerimaan, yang melibatkan kegiatan yang dilakukan setelah TBS Kelapa Sawit diterima.  </w:t>
      </w:r>
    </w:p>
    <w:p w:rsidR="000B5915" w:rsidRPr="00772D80" w:rsidRDefault="000B5915" w:rsidP="000B5915">
      <w:pPr>
        <w:spacing w:before="240" w:after="0" w:line="360" w:lineRule="auto"/>
        <w:jc w:val="both"/>
        <w:rPr>
          <w:rFonts w:ascii="Times New Roman" w:hAnsi="Times New Roman" w:cs="Times New Roman"/>
          <w:b/>
          <w:sz w:val="24"/>
          <w:szCs w:val="24"/>
        </w:rPr>
      </w:pPr>
      <w:r w:rsidRPr="00772D80">
        <w:rPr>
          <w:rFonts w:ascii="Times New Roman" w:hAnsi="Times New Roman" w:cs="Times New Roman"/>
          <w:b/>
          <w:sz w:val="24"/>
          <w:szCs w:val="24"/>
        </w:rPr>
        <w:t xml:space="preserve">Jembatan Penimbangan </w:t>
      </w:r>
    </w:p>
    <w:p w:rsidR="000B5915" w:rsidRDefault="000B5915" w:rsidP="000B5915">
      <w:pPr>
        <w:spacing w:after="0" w:line="360" w:lineRule="auto"/>
        <w:ind w:firstLine="720"/>
        <w:jc w:val="both"/>
        <w:rPr>
          <w:rFonts w:ascii="Times New Roman" w:hAnsi="Times New Roman" w:cs="Times New Roman"/>
          <w:sz w:val="24"/>
          <w:szCs w:val="24"/>
        </w:rPr>
      </w:pPr>
      <w:proofErr w:type="gramStart"/>
      <w:r w:rsidRPr="00EB0301">
        <w:rPr>
          <w:rFonts w:ascii="Times New Roman" w:hAnsi="Times New Roman" w:cs="Times New Roman"/>
          <w:sz w:val="24"/>
          <w:szCs w:val="24"/>
        </w:rPr>
        <w:t>Berikut ini adalah contoh tabel pengamatan penerimaan TBS (Tandan Buah Segar) kelapa sawit berdasarkan pengamatan SOP di PT Fajar Baizuri &amp; Brothers.</w:t>
      </w:r>
      <w:proofErr w:type="gramEnd"/>
    </w:p>
    <w:p w:rsidR="00471297" w:rsidRDefault="00471297" w:rsidP="000B5915">
      <w:pPr>
        <w:spacing w:after="0" w:line="360" w:lineRule="auto"/>
        <w:ind w:firstLine="720"/>
        <w:jc w:val="both"/>
        <w:rPr>
          <w:rFonts w:ascii="Times New Roman" w:hAnsi="Times New Roman" w:cs="Times New Roman"/>
          <w:sz w:val="24"/>
          <w:szCs w:val="24"/>
        </w:rPr>
      </w:pPr>
    </w:p>
    <w:p w:rsidR="00471297" w:rsidRDefault="00471297" w:rsidP="000B5915">
      <w:pPr>
        <w:spacing w:after="0" w:line="360" w:lineRule="auto"/>
        <w:ind w:firstLine="720"/>
        <w:jc w:val="both"/>
        <w:rPr>
          <w:rFonts w:ascii="Times New Roman" w:hAnsi="Times New Roman" w:cs="Times New Roman"/>
          <w:sz w:val="24"/>
          <w:szCs w:val="24"/>
        </w:rPr>
      </w:pPr>
    </w:p>
    <w:p w:rsidR="00471297" w:rsidRDefault="00471297" w:rsidP="000B5915">
      <w:pPr>
        <w:spacing w:after="0" w:line="360" w:lineRule="auto"/>
        <w:ind w:firstLine="720"/>
        <w:jc w:val="both"/>
        <w:rPr>
          <w:rFonts w:ascii="Times New Roman" w:hAnsi="Times New Roman" w:cs="Times New Roman"/>
          <w:sz w:val="24"/>
          <w:szCs w:val="24"/>
        </w:rPr>
      </w:pPr>
    </w:p>
    <w:p w:rsidR="00471297" w:rsidRDefault="00471297" w:rsidP="000B5915">
      <w:pPr>
        <w:spacing w:after="0" w:line="360" w:lineRule="auto"/>
        <w:ind w:firstLine="720"/>
        <w:jc w:val="both"/>
        <w:rPr>
          <w:rFonts w:ascii="Times New Roman" w:hAnsi="Times New Roman" w:cs="Times New Roman"/>
          <w:sz w:val="24"/>
          <w:szCs w:val="24"/>
        </w:rPr>
      </w:pPr>
    </w:p>
    <w:p w:rsidR="00471297" w:rsidRDefault="00471297" w:rsidP="000B5915">
      <w:pPr>
        <w:spacing w:after="0" w:line="360" w:lineRule="auto"/>
        <w:ind w:firstLine="720"/>
        <w:jc w:val="both"/>
        <w:rPr>
          <w:rFonts w:ascii="Times New Roman" w:hAnsi="Times New Roman" w:cs="Times New Roman"/>
          <w:sz w:val="24"/>
          <w:szCs w:val="24"/>
        </w:rPr>
      </w:pPr>
    </w:p>
    <w:p w:rsidR="00471297" w:rsidRDefault="00471297" w:rsidP="000B5915">
      <w:pPr>
        <w:spacing w:after="0" w:line="360" w:lineRule="auto"/>
        <w:ind w:firstLine="720"/>
        <w:jc w:val="both"/>
        <w:rPr>
          <w:rFonts w:ascii="Times New Roman" w:hAnsi="Times New Roman" w:cs="Times New Roman"/>
          <w:sz w:val="24"/>
          <w:szCs w:val="24"/>
        </w:rPr>
      </w:pPr>
    </w:p>
    <w:p w:rsidR="00471297" w:rsidRDefault="00471297" w:rsidP="000B5915">
      <w:pPr>
        <w:spacing w:after="0" w:line="360" w:lineRule="auto"/>
        <w:ind w:firstLine="720"/>
        <w:jc w:val="both"/>
        <w:rPr>
          <w:rFonts w:ascii="Times New Roman" w:hAnsi="Times New Roman" w:cs="Times New Roman"/>
          <w:sz w:val="24"/>
          <w:szCs w:val="24"/>
        </w:rPr>
      </w:pPr>
    </w:p>
    <w:p w:rsidR="000B5915" w:rsidRDefault="000B5915" w:rsidP="000B5915">
      <w:pPr>
        <w:spacing w:after="0" w:line="240" w:lineRule="auto"/>
        <w:jc w:val="both"/>
        <w:rPr>
          <w:rFonts w:ascii="Times New Roman" w:hAnsi="Times New Roman" w:cs="Times New Roman"/>
          <w:sz w:val="24"/>
          <w:szCs w:val="24"/>
        </w:rPr>
      </w:pPr>
    </w:p>
    <w:p w:rsidR="000B5915" w:rsidRPr="00EB0301" w:rsidRDefault="000B5915" w:rsidP="000B5915">
      <w:pPr>
        <w:spacing w:after="0" w:line="240" w:lineRule="auto"/>
        <w:ind w:firstLine="720"/>
        <w:jc w:val="both"/>
        <w:rPr>
          <w:rFonts w:ascii="Times New Roman" w:hAnsi="Times New Roman" w:cs="Times New Roman"/>
          <w:sz w:val="24"/>
          <w:szCs w:val="24"/>
        </w:rPr>
      </w:pPr>
    </w:p>
    <w:p w:rsidR="000B5915" w:rsidRDefault="000B5915" w:rsidP="000B5915">
      <w:pPr>
        <w:spacing w:after="0" w:line="240" w:lineRule="auto"/>
        <w:jc w:val="both"/>
        <w:rPr>
          <w:rFonts w:ascii="Times New Roman" w:hAnsi="Times New Roman" w:cs="Times New Roman"/>
          <w:b/>
          <w:i/>
          <w:sz w:val="24"/>
          <w:szCs w:val="24"/>
        </w:rPr>
        <w:sectPr w:rsidR="000B5915" w:rsidSect="00C7583E">
          <w:type w:val="continuous"/>
          <w:pgSz w:w="11907" w:h="16840" w:code="9"/>
          <w:pgMar w:top="1701" w:right="1418" w:bottom="1701" w:left="1701" w:header="567" w:footer="851" w:gutter="0"/>
          <w:cols w:num="2" w:space="720"/>
          <w:docGrid w:linePitch="360"/>
        </w:sectPr>
      </w:pPr>
    </w:p>
    <w:p w:rsidR="000B5915" w:rsidRPr="00EB0301" w:rsidRDefault="000B5915" w:rsidP="000B5915">
      <w:pPr>
        <w:spacing w:after="0" w:line="240" w:lineRule="auto"/>
        <w:jc w:val="both"/>
        <w:rPr>
          <w:rFonts w:ascii="Times New Roman" w:hAnsi="Times New Roman" w:cs="Times New Roman"/>
          <w:b/>
          <w:i/>
          <w:sz w:val="24"/>
          <w:szCs w:val="24"/>
        </w:rPr>
      </w:pPr>
      <w:proofErr w:type="gramStart"/>
      <w:r w:rsidRPr="00EB0301">
        <w:rPr>
          <w:rFonts w:ascii="Times New Roman" w:hAnsi="Times New Roman" w:cs="Times New Roman"/>
          <w:b/>
          <w:i/>
          <w:sz w:val="24"/>
          <w:szCs w:val="24"/>
        </w:rPr>
        <w:lastRenderedPageBreak/>
        <w:t>Tabel 1.</w:t>
      </w:r>
      <w:proofErr w:type="gramEnd"/>
      <w:r w:rsidRPr="00EB0301">
        <w:rPr>
          <w:rFonts w:ascii="Times New Roman" w:hAnsi="Times New Roman" w:cs="Times New Roman"/>
          <w:b/>
          <w:i/>
          <w:sz w:val="24"/>
          <w:szCs w:val="24"/>
        </w:rPr>
        <w:t xml:space="preserve"> </w:t>
      </w:r>
      <w:r>
        <w:rPr>
          <w:rFonts w:ascii="Times New Roman" w:hAnsi="Times New Roman" w:cs="Times New Roman"/>
          <w:i/>
          <w:sz w:val="24"/>
          <w:szCs w:val="24"/>
        </w:rPr>
        <w:t>Intruksi Lokasi Jembatan Timbang S</w:t>
      </w:r>
      <w:r w:rsidRPr="00EB0301">
        <w:rPr>
          <w:rFonts w:ascii="Times New Roman" w:hAnsi="Times New Roman" w:cs="Times New Roman"/>
          <w:i/>
          <w:sz w:val="24"/>
          <w:szCs w:val="24"/>
        </w:rPr>
        <w:t xml:space="preserve">ebelum Proses Penerimaan TBS </w:t>
      </w:r>
    </w:p>
    <w:tbl>
      <w:tblPr>
        <w:tblStyle w:val="TableGrid"/>
        <w:tblW w:w="8755"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276"/>
        <w:gridCol w:w="3543"/>
      </w:tblGrid>
      <w:tr w:rsidR="000B5915" w:rsidRPr="002A3937" w:rsidTr="000B5915">
        <w:trPr>
          <w:trHeight w:val="255"/>
        </w:trPr>
        <w:tc>
          <w:tcPr>
            <w:tcW w:w="567" w:type="dxa"/>
            <w:vAlign w:val="center"/>
            <w:hideMark/>
          </w:tcPr>
          <w:p w:rsidR="000B5915" w:rsidRPr="00D30C39" w:rsidRDefault="000B5915" w:rsidP="000B5915">
            <w:pPr>
              <w:jc w:val="center"/>
              <w:rPr>
                <w:rFonts w:ascii="Times New Roman" w:eastAsia="Times New Roman" w:hAnsi="Times New Roman" w:cs="Times New Roman"/>
                <w:b/>
                <w:bCs/>
                <w:sz w:val="24"/>
                <w:szCs w:val="24"/>
              </w:rPr>
            </w:pPr>
            <w:r w:rsidRPr="00D30C39">
              <w:rPr>
                <w:rFonts w:ascii="Times New Roman" w:eastAsia="Times New Roman" w:hAnsi="Times New Roman" w:cs="Times New Roman"/>
                <w:b/>
                <w:bCs/>
                <w:sz w:val="24"/>
                <w:szCs w:val="24"/>
              </w:rPr>
              <w:t>No</w:t>
            </w:r>
          </w:p>
        </w:tc>
        <w:tc>
          <w:tcPr>
            <w:tcW w:w="3369" w:type="dxa"/>
            <w:vAlign w:val="center"/>
            <w:hideMark/>
          </w:tcPr>
          <w:p w:rsidR="000B5915" w:rsidRPr="00D30C39" w:rsidRDefault="000B5915" w:rsidP="000B5915">
            <w:pPr>
              <w:jc w:val="center"/>
              <w:rPr>
                <w:rFonts w:ascii="Times New Roman" w:eastAsia="Times New Roman" w:hAnsi="Times New Roman" w:cs="Times New Roman"/>
                <w:b/>
                <w:bCs/>
                <w:sz w:val="24"/>
                <w:szCs w:val="24"/>
              </w:rPr>
            </w:pPr>
            <w:r w:rsidRPr="00D30C39">
              <w:rPr>
                <w:rFonts w:ascii="Times New Roman" w:eastAsia="Times New Roman" w:hAnsi="Times New Roman" w:cs="Times New Roman"/>
                <w:b/>
                <w:bCs/>
                <w:sz w:val="24"/>
                <w:szCs w:val="24"/>
              </w:rPr>
              <w:t>Tahapan SOP</w:t>
            </w:r>
          </w:p>
        </w:tc>
        <w:tc>
          <w:tcPr>
            <w:tcW w:w="1276" w:type="dxa"/>
          </w:tcPr>
          <w:p w:rsidR="000B5915" w:rsidRPr="00461424" w:rsidRDefault="000B5915" w:rsidP="000B5915">
            <w:pPr>
              <w:jc w:val="center"/>
              <w:rPr>
                <w:rFonts w:ascii="Times New Roman" w:eastAsia="Times New Roman" w:hAnsi="Times New Roman" w:cs="Times New Roman"/>
                <w:b/>
                <w:bCs/>
                <w:sz w:val="20"/>
                <w:szCs w:val="20"/>
              </w:rPr>
            </w:pPr>
            <w:r w:rsidRPr="00B32C8A">
              <w:rPr>
                <w:rFonts w:ascii="Times New Roman" w:eastAsia="Times New Roman" w:hAnsi="Times New Roman" w:cs="Times New Roman"/>
                <w:b/>
                <w:bCs/>
                <w:sz w:val="24"/>
                <w:szCs w:val="24"/>
              </w:rPr>
              <w:t>Ketentua</w:t>
            </w:r>
            <w:r>
              <w:rPr>
                <w:rFonts w:ascii="Times New Roman" w:eastAsia="Times New Roman" w:hAnsi="Times New Roman" w:cs="Times New Roman"/>
                <w:b/>
                <w:bCs/>
                <w:sz w:val="20"/>
                <w:szCs w:val="20"/>
              </w:rPr>
              <w:t>n</w:t>
            </w:r>
          </w:p>
        </w:tc>
        <w:tc>
          <w:tcPr>
            <w:tcW w:w="3543" w:type="dxa"/>
            <w:vAlign w:val="center"/>
          </w:tcPr>
          <w:p w:rsidR="000B5915" w:rsidRPr="00D30C39" w:rsidRDefault="000B5915" w:rsidP="000B5915">
            <w:pPr>
              <w:jc w:val="center"/>
              <w:rPr>
                <w:rFonts w:ascii="Times New Roman" w:eastAsia="Times New Roman" w:hAnsi="Times New Roman" w:cs="Times New Roman"/>
                <w:b/>
                <w:bCs/>
                <w:sz w:val="24"/>
                <w:szCs w:val="24"/>
              </w:rPr>
            </w:pPr>
            <w:r w:rsidRPr="00D30C39">
              <w:rPr>
                <w:rFonts w:ascii="Times New Roman" w:eastAsia="Times New Roman" w:hAnsi="Times New Roman" w:cs="Times New Roman"/>
                <w:b/>
                <w:bCs/>
                <w:sz w:val="24"/>
                <w:szCs w:val="24"/>
              </w:rPr>
              <w:t>Hasil Pengamatan</w:t>
            </w:r>
          </w:p>
        </w:tc>
      </w:tr>
      <w:tr w:rsidR="000B5915" w:rsidRPr="002A3937" w:rsidTr="000B5915">
        <w:trPr>
          <w:trHeight w:val="1681"/>
        </w:trPr>
        <w:tc>
          <w:tcPr>
            <w:tcW w:w="567"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1</w:t>
            </w:r>
          </w:p>
        </w:tc>
        <w:tc>
          <w:tcPr>
            <w:tcW w:w="3369"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Petugas membersihkan setiap hari plat form dan pinggiran jembatan timbangan.</w:t>
            </w:r>
          </w:p>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 xml:space="preserve">Pastikan pinggiran jembatan timbang tidak ada kotoran yang mengganjal. </w:t>
            </w:r>
          </w:p>
        </w:tc>
        <w:tc>
          <w:tcPr>
            <w:tcW w:w="1276" w:type="dxa"/>
          </w:tcPr>
          <w:p w:rsidR="000B5915" w:rsidRPr="00D30C39" w:rsidRDefault="000B5915" w:rsidP="000B59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Tidak sesuai</w:t>
            </w:r>
          </w:p>
        </w:tc>
        <w:tc>
          <w:tcPr>
            <w:tcW w:w="3543" w:type="dxa"/>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Petugas tidak menyediakan bahan pembersih sesuai standar. Beberapa plat form dan pinggiran jembatan timbangan hanya dibersihkan dengan air tanpa tambahan pembersih lainnya, sehingga debu dan kotoran masih menempel kuat pada permukaannya</w:t>
            </w:r>
          </w:p>
        </w:tc>
      </w:tr>
      <w:tr w:rsidR="000B5915" w:rsidRPr="002A3937" w:rsidTr="000B5915">
        <w:trPr>
          <w:trHeight w:val="625"/>
        </w:trPr>
        <w:tc>
          <w:tcPr>
            <w:tcW w:w="567"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2</w:t>
            </w:r>
          </w:p>
        </w:tc>
        <w:tc>
          <w:tcPr>
            <w:tcW w:w="3369"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Petugas menghidupkan secara urut voltage regulator, UPS, indicator timbangan, dan printer</w:t>
            </w:r>
          </w:p>
        </w:tc>
        <w:tc>
          <w:tcPr>
            <w:tcW w:w="1276" w:type="dxa"/>
          </w:tcPr>
          <w:p w:rsidR="000B5915" w:rsidRPr="00D30C39" w:rsidRDefault="000B5915" w:rsidP="000B59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Sesuai</w:t>
            </w:r>
          </w:p>
        </w:tc>
        <w:tc>
          <w:tcPr>
            <w:tcW w:w="3543" w:type="dxa"/>
          </w:tcPr>
          <w:p w:rsidR="000B5915" w:rsidRPr="00D30C39" w:rsidRDefault="000B5915" w:rsidP="000B5915">
            <w:pPr>
              <w:jc w:val="both"/>
              <w:rPr>
                <w:rFonts w:ascii="Times New Roman" w:eastAsia="Times New Roman" w:hAnsi="Times New Roman" w:cs="Times New Roman"/>
                <w:sz w:val="24"/>
                <w:szCs w:val="24"/>
              </w:rPr>
            </w:pPr>
          </w:p>
        </w:tc>
      </w:tr>
      <w:tr w:rsidR="000B5915" w:rsidRPr="002A3937" w:rsidTr="000B5915">
        <w:trPr>
          <w:trHeight w:val="759"/>
        </w:trPr>
        <w:tc>
          <w:tcPr>
            <w:tcW w:w="567"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3</w:t>
            </w:r>
          </w:p>
        </w:tc>
        <w:tc>
          <w:tcPr>
            <w:tcW w:w="3369"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Petugas memastikan lampu indikator display menunjukkan angka 00000</w:t>
            </w:r>
          </w:p>
        </w:tc>
        <w:tc>
          <w:tcPr>
            <w:tcW w:w="1276" w:type="dxa"/>
          </w:tcPr>
          <w:p w:rsidR="000B5915" w:rsidRPr="00D30C39" w:rsidRDefault="000B5915" w:rsidP="000B59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Sesuai</w:t>
            </w:r>
          </w:p>
        </w:tc>
        <w:tc>
          <w:tcPr>
            <w:tcW w:w="3543" w:type="dxa"/>
          </w:tcPr>
          <w:p w:rsidR="000B5915" w:rsidRPr="00D30C39" w:rsidRDefault="000B5915" w:rsidP="000B5915">
            <w:pPr>
              <w:jc w:val="both"/>
              <w:rPr>
                <w:rFonts w:ascii="Times New Roman" w:eastAsia="Times New Roman" w:hAnsi="Times New Roman" w:cs="Times New Roman"/>
                <w:sz w:val="24"/>
                <w:szCs w:val="24"/>
              </w:rPr>
            </w:pPr>
          </w:p>
        </w:tc>
      </w:tr>
      <w:tr w:rsidR="000B5915" w:rsidRPr="002A3937" w:rsidTr="000B5915">
        <w:trPr>
          <w:trHeight w:val="404"/>
        </w:trPr>
        <w:tc>
          <w:tcPr>
            <w:tcW w:w="567"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4</w:t>
            </w:r>
          </w:p>
        </w:tc>
        <w:tc>
          <w:tcPr>
            <w:tcW w:w="3369" w:type="dxa"/>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Petugas menyiapkan dan menghitung jumlah tiket serta cek nomor resi</w:t>
            </w:r>
          </w:p>
        </w:tc>
        <w:tc>
          <w:tcPr>
            <w:tcW w:w="1276" w:type="dxa"/>
          </w:tcPr>
          <w:p w:rsidR="000B5915" w:rsidRPr="00D30C39" w:rsidRDefault="000B5915" w:rsidP="000B59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Sesuai</w:t>
            </w:r>
          </w:p>
        </w:tc>
        <w:tc>
          <w:tcPr>
            <w:tcW w:w="3543" w:type="dxa"/>
          </w:tcPr>
          <w:p w:rsidR="000B5915" w:rsidRPr="00D30C39" w:rsidRDefault="000B5915" w:rsidP="000B5915">
            <w:pPr>
              <w:jc w:val="both"/>
              <w:rPr>
                <w:rFonts w:ascii="Times New Roman" w:eastAsia="Times New Roman" w:hAnsi="Times New Roman" w:cs="Times New Roman"/>
                <w:sz w:val="24"/>
                <w:szCs w:val="24"/>
              </w:rPr>
            </w:pPr>
          </w:p>
        </w:tc>
      </w:tr>
      <w:tr w:rsidR="000B5915" w:rsidRPr="002A3937" w:rsidTr="000B5915">
        <w:trPr>
          <w:trHeight w:val="450"/>
        </w:trPr>
        <w:tc>
          <w:tcPr>
            <w:tcW w:w="567" w:type="dxa"/>
            <w:tcBorders>
              <w:bottom w:val="single" w:sz="4" w:space="0" w:color="auto"/>
            </w:tcBorders>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5</w:t>
            </w:r>
          </w:p>
        </w:tc>
        <w:tc>
          <w:tcPr>
            <w:tcW w:w="3369" w:type="dxa"/>
            <w:tcBorders>
              <w:bottom w:val="single" w:sz="4" w:space="0" w:color="auto"/>
            </w:tcBorders>
            <w:hideMark/>
          </w:tcPr>
          <w:p w:rsidR="000B5915" w:rsidRPr="00D30C39" w:rsidRDefault="000B5915" w:rsidP="000B5915">
            <w:pPr>
              <w:jc w:val="both"/>
              <w:rPr>
                <w:rFonts w:ascii="Times New Roman" w:eastAsia="Times New Roman" w:hAnsi="Times New Roman" w:cs="Times New Roman"/>
                <w:sz w:val="24"/>
                <w:szCs w:val="24"/>
              </w:rPr>
            </w:pPr>
            <w:r w:rsidRPr="00D30C39">
              <w:rPr>
                <w:rFonts w:ascii="Times New Roman" w:eastAsia="Times New Roman" w:hAnsi="Times New Roman" w:cs="Times New Roman"/>
                <w:sz w:val="24"/>
                <w:szCs w:val="24"/>
              </w:rPr>
              <w:t>Petugas mencetak rekapan data hari sebelumnya</w:t>
            </w:r>
          </w:p>
        </w:tc>
        <w:tc>
          <w:tcPr>
            <w:tcW w:w="1276" w:type="dxa"/>
            <w:tcBorders>
              <w:bottom w:val="single" w:sz="4" w:space="0" w:color="auto"/>
            </w:tcBorders>
          </w:tcPr>
          <w:p w:rsidR="000B5915" w:rsidRPr="00D30C39" w:rsidRDefault="000B5915" w:rsidP="000B591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Sesuai</w:t>
            </w:r>
          </w:p>
        </w:tc>
        <w:tc>
          <w:tcPr>
            <w:tcW w:w="3543" w:type="dxa"/>
            <w:tcBorders>
              <w:bottom w:val="single" w:sz="4" w:space="0" w:color="auto"/>
            </w:tcBorders>
          </w:tcPr>
          <w:p w:rsidR="000B5915" w:rsidRPr="00D30C39" w:rsidRDefault="000B5915" w:rsidP="000B5915">
            <w:pPr>
              <w:jc w:val="both"/>
              <w:rPr>
                <w:rFonts w:ascii="Times New Roman" w:eastAsia="Times New Roman" w:hAnsi="Times New Roman" w:cs="Times New Roman"/>
                <w:sz w:val="24"/>
                <w:szCs w:val="24"/>
              </w:rPr>
            </w:pPr>
          </w:p>
        </w:tc>
      </w:tr>
    </w:tbl>
    <w:p w:rsidR="000B5915" w:rsidRDefault="000B5915" w:rsidP="000B5915">
      <w:pPr>
        <w:spacing w:after="0" w:line="240" w:lineRule="auto"/>
        <w:ind w:firstLine="720"/>
        <w:jc w:val="both"/>
        <w:rPr>
          <w:rFonts w:ascii="Times New Roman" w:hAnsi="Times New Roman" w:cs="Times New Roman"/>
          <w:sz w:val="24"/>
          <w:szCs w:val="24"/>
        </w:rPr>
        <w:sectPr w:rsidR="000B5915" w:rsidSect="000B5915">
          <w:type w:val="continuous"/>
          <w:pgSz w:w="11907" w:h="16840" w:code="9"/>
          <w:pgMar w:top="1701" w:right="1418" w:bottom="1701" w:left="1701" w:header="567" w:footer="851" w:gutter="0"/>
          <w:cols w:space="720"/>
          <w:docGrid w:linePitch="360"/>
        </w:sectPr>
      </w:pPr>
    </w:p>
    <w:p w:rsidR="000B5915" w:rsidRDefault="000B5915" w:rsidP="000B5915">
      <w:pPr>
        <w:spacing w:after="0" w:line="240" w:lineRule="auto"/>
        <w:jc w:val="both"/>
        <w:rPr>
          <w:rFonts w:ascii="Times New Roman" w:hAnsi="Times New Roman" w:cs="Times New Roman"/>
          <w:sz w:val="20"/>
          <w:szCs w:val="20"/>
        </w:rPr>
      </w:pPr>
    </w:p>
    <w:p w:rsidR="000B5915" w:rsidRDefault="000B5915" w:rsidP="000B5915">
      <w:pPr>
        <w:spacing w:after="0" w:line="240" w:lineRule="auto"/>
        <w:jc w:val="both"/>
        <w:rPr>
          <w:rFonts w:ascii="Times New Roman" w:hAnsi="Times New Roman" w:cs="Times New Roman"/>
          <w:sz w:val="20"/>
          <w:szCs w:val="20"/>
        </w:rPr>
        <w:sectPr w:rsidR="000B5915" w:rsidSect="000B5915">
          <w:type w:val="continuous"/>
          <w:pgSz w:w="11907" w:h="16840" w:code="9"/>
          <w:pgMar w:top="1701" w:right="1418" w:bottom="1701" w:left="1701" w:header="567" w:footer="851" w:gutter="0"/>
          <w:cols w:space="720"/>
          <w:docGrid w:linePitch="360"/>
        </w:sectPr>
      </w:pPr>
    </w:p>
    <w:p w:rsidR="000B5915" w:rsidRPr="00EB0301" w:rsidRDefault="000B5915" w:rsidP="000B5915">
      <w:pPr>
        <w:spacing w:after="0" w:line="240" w:lineRule="auto"/>
        <w:jc w:val="both"/>
        <w:rPr>
          <w:rFonts w:ascii="Times New Roman" w:hAnsi="Times New Roman" w:cs="Times New Roman"/>
          <w:sz w:val="24"/>
          <w:szCs w:val="24"/>
        </w:rPr>
      </w:pPr>
    </w:p>
    <w:p w:rsidR="000B5915" w:rsidRPr="00EB0301" w:rsidRDefault="000B5915" w:rsidP="000B5915">
      <w:pPr>
        <w:spacing w:after="0" w:line="360" w:lineRule="auto"/>
        <w:ind w:firstLine="720"/>
        <w:jc w:val="both"/>
        <w:rPr>
          <w:rFonts w:ascii="Times New Roman" w:hAnsi="Times New Roman" w:cs="Times New Roman"/>
          <w:sz w:val="24"/>
          <w:szCs w:val="24"/>
        </w:rPr>
      </w:pPr>
      <w:r w:rsidRPr="00EB0301">
        <w:rPr>
          <w:rFonts w:ascii="Times New Roman" w:hAnsi="Times New Roman" w:cs="Times New Roman"/>
          <w:sz w:val="24"/>
          <w:szCs w:val="24"/>
        </w:rPr>
        <w:t xml:space="preserve">Tabel diatas menunjukan proses yang dilakukan oleh karyawan sebelum penerimaan TBS. Berdasarkan hasil pengamatan, pembersihan platform dan pinggiran jembatan timbangan tidak sesuai SOP. </w:t>
      </w:r>
      <w:proofErr w:type="gramStart"/>
      <w:r w:rsidRPr="00EB0301">
        <w:rPr>
          <w:rFonts w:ascii="Times New Roman" w:hAnsi="Times New Roman" w:cs="Times New Roman"/>
          <w:sz w:val="24"/>
          <w:szCs w:val="24"/>
        </w:rPr>
        <w:t>Hasil pengamatan menunjukkan bahwa platform jembatan timbangan tidak dibersihkan secara menyeluruh dan ada kotoran yang masih menempel.</w:t>
      </w:r>
      <w:proofErr w:type="gramEnd"/>
      <w:r w:rsidRPr="00EB0301">
        <w:rPr>
          <w:rFonts w:ascii="Times New Roman" w:hAnsi="Times New Roman" w:cs="Times New Roman"/>
          <w:sz w:val="24"/>
          <w:szCs w:val="24"/>
        </w:rPr>
        <w:t xml:space="preserve"> Selain itu, pinggiran jembatan timbangan juga tidak terawat dengan baik Kebersihan platform jembatan timbangan penting untuk memastikan akurasi pengukuran dan menghindari gangguan pada proses penimbangan. </w:t>
      </w:r>
      <w:proofErr w:type="gramStart"/>
      <w:r w:rsidRPr="00EB0301">
        <w:rPr>
          <w:rFonts w:ascii="Times New Roman" w:hAnsi="Times New Roman" w:cs="Times New Roman"/>
          <w:sz w:val="24"/>
          <w:szCs w:val="24"/>
        </w:rPr>
        <w:t xml:space="preserve">Kotoran yang menempel pada platform dapat </w:t>
      </w:r>
      <w:r w:rsidRPr="00EB0301">
        <w:rPr>
          <w:rFonts w:ascii="Times New Roman" w:hAnsi="Times New Roman" w:cs="Times New Roman"/>
          <w:sz w:val="24"/>
          <w:szCs w:val="24"/>
        </w:rPr>
        <w:lastRenderedPageBreak/>
        <w:t>mempengaruhi hasil timbangan yang akurat.</w:t>
      </w:r>
      <w:proofErr w:type="gramEnd"/>
      <w:r w:rsidRPr="00EB0301">
        <w:rPr>
          <w:rFonts w:ascii="Times New Roman" w:hAnsi="Times New Roman" w:cs="Times New Roman"/>
          <w:sz w:val="24"/>
          <w:szCs w:val="24"/>
        </w:rPr>
        <w:t xml:space="preserve"> SOP yang mengatur pembersihan platform dan pinggiran jembatan timbangan dirancang untuk menjaga standar kebersihan dan tata kelola yang baik di lokasi penimbangan. </w:t>
      </w:r>
      <w:proofErr w:type="gramStart"/>
      <w:r w:rsidRPr="00EB0301">
        <w:rPr>
          <w:rFonts w:ascii="Times New Roman" w:hAnsi="Times New Roman" w:cs="Times New Roman"/>
          <w:sz w:val="24"/>
          <w:szCs w:val="24"/>
        </w:rPr>
        <w:t>Melanggar SOP dapat mengganggu efisiensi operasional dan dapat berdampak pada akurasi dan integritas data penimbangan.</w:t>
      </w:r>
      <w:proofErr w:type="gramEnd"/>
    </w:p>
    <w:p w:rsidR="000B5915" w:rsidRPr="00EB0301" w:rsidRDefault="000B5915" w:rsidP="000B5915">
      <w:pPr>
        <w:spacing w:after="0" w:line="360" w:lineRule="auto"/>
        <w:ind w:firstLine="720"/>
        <w:jc w:val="both"/>
        <w:rPr>
          <w:rFonts w:ascii="Times New Roman" w:hAnsi="Times New Roman" w:cs="Times New Roman"/>
          <w:sz w:val="24"/>
          <w:szCs w:val="24"/>
        </w:rPr>
      </w:pPr>
      <w:r w:rsidRPr="00EB0301">
        <w:rPr>
          <w:rFonts w:ascii="Times New Roman" w:hAnsi="Times New Roman" w:cs="Times New Roman"/>
          <w:sz w:val="24"/>
          <w:szCs w:val="24"/>
        </w:rPr>
        <w:t xml:space="preserve">Dalam teori operasi manajemen yang dikemukakan oleh Satmoko (2019) mengatakan bahwa mengoptimalkan proses operasional dan memastikan bahwa setiap langkah dalam operasi perusahaan dilakukan dengan efisiensi dan konsistensi. </w:t>
      </w:r>
      <w:proofErr w:type="gramStart"/>
      <w:r w:rsidRPr="00EB0301">
        <w:rPr>
          <w:rFonts w:ascii="Times New Roman" w:hAnsi="Times New Roman" w:cs="Times New Roman"/>
          <w:sz w:val="24"/>
          <w:szCs w:val="24"/>
        </w:rPr>
        <w:t xml:space="preserve">Dengan demikian, prinsip-prinsip manajemen operasional </w:t>
      </w:r>
      <w:r w:rsidRPr="00EB0301">
        <w:rPr>
          <w:rFonts w:ascii="Times New Roman" w:hAnsi="Times New Roman" w:cs="Times New Roman"/>
          <w:sz w:val="24"/>
          <w:szCs w:val="24"/>
        </w:rPr>
        <w:lastRenderedPageBreak/>
        <w:t xml:space="preserve">seperti standarisasi, pengendalian kualitas, dan efisiensi operasional tercakup dalam kebutuhan SOP yang mengharuskan kebersihan platform dan </w:t>
      </w:r>
      <w:r w:rsidRPr="00EB0301">
        <w:rPr>
          <w:rFonts w:ascii="Times New Roman" w:hAnsi="Times New Roman" w:cs="Times New Roman"/>
          <w:sz w:val="24"/>
          <w:szCs w:val="24"/>
        </w:rPr>
        <w:lastRenderedPageBreak/>
        <w:t>pinggiran jembatan timbangan tetap terjaga.</w:t>
      </w:r>
      <w:proofErr w:type="gramEnd"/>
    </w:p>
    <w:p w:rsidR="000B5915" w:rsidRPr="00EB0301" w:rsidRDefault="000B5915" w:rsidP="000B5915">
      <w:pPr>
        <w:spacing w:after="0" w:line="240" w:lineRule="auto"/>
        <w:jc w:val="both"/>
        <w:rPr>
          <w:rFonts w:ascii="Times New Roman" w:hAnsi="Times New Roman" w:cs="Times New Roman"/>
          <w:sz w:val="24"/>
          <w:szCs w:val="24"/>
        </w:rPr>
      </w:pPr>
    </w:p>
    <w:p w:rsidR="000B5915" w:rsidRDefault="000B5915" w:rsidP="000B5915">
      <w:pPr>
        <w:spacing w:after="0" w:line="240" w:lineRule="auto"/>
        <w:jc w:val="both"/>
        <w:rPr>
          <w:rFonts w:ascii="Times New Roman" w:hAnsi="Times New Roman" w:cs="Times New Roman"/>
          <w:b/>
          <w:i/>
          <w:sz w:val="24"/>
          <w:szCs w:val="24"/>
        </w:rPr>
        <w:sectPr w:rsidR="000B5915" w:rsidSect="00C7583E">
          <w:type w:val="continuous"/>
          <w:pgSz w:w="11907" w:h="16840" w:code="9"/>
          <w:pgMar w:top="1701" w:right="1418" w:bottom="1701" w:left="1701" w:header="567" w:footer="851" w:gutter="0"/>
          <w:cols w:num="2" w:space="720"/>
          <w:docGrid w:linePitch="360"/>
        </w:sectPr>
      </w:pPr>
    </w:p>
    <w:p w:rsidR="000B5915" w:rsidRPr="00772D80" w:rsidRDefault="000B5915" w:rsidP="000B5915">
      <w:pPr>
        <w:spacing w:after="0" w:line="240" w:lineRule="auto"/>
        <w:jc w:val="both"/>
        <w:rPr>
          <w:rFonts w:ascii="Times New Roman" w:hAnsi="Times New Roman" w:cs="Times New Roman"/>
          <w:b/>
          <w:i/>
          <w:sz w:val="24"/>
          <w:szCs w:val="24"/>
        </w:rPr>
      </w:pPr>
      <w:proofErr w:type="gramStart"/>
      <w:r w:rsidRPr="00EB0301">
        <w:rPr>
          <w:rFonts w:ascii="Times New Roman" w:hAnsi="Times New Roman" w:cs="Times New Roman"/>
          <w:b/>
          <w:i/>
          <w:sz w:val="24"/>
          <w:szCs w:val="24"/>
        </w:rPr>
        <w:lastRenderedPageBreak/>
        <w:t>Tabel 2.</w:t>
      </w:r>
      <w:proofErr w:type="gramEnd"/>
      <w:r w:rsidRPr="00EB0301">
        <w:rPr>
          <w:rFonts w:ascii="Times New Roman" w:hAnsi="Times New Roman" w:cs="Times New Roman"/>
          <w:b/>
          <w:i/>
          <w:sz w:val="24"/>
          <w:szCs w:val="24"/>
        </w:rPr>
        <w:t xml:space="preserve"> </w:t>
      </w:r>
      <w:r w:rsidRPr="00B32C8A">
        <w:rPr>
          <w:rFonts w:ascii="Times New Roman" w:hAnsi="Times New Roman" w:cs="Times New Roman"/>
          <w:i/>
          <w:sz w:val="24"/>
          <w:szCs w:val="24"/>
        </w:rPr>
        <w:t xml:space="preserve">Intruksi Lokasi Jembatan Timbang </w:t>
      </w:r>
      <w:r>
        <w:rPr>
          <w:rFonts w:ascii="Times New Roman" w:hAnsi="Times New Roman" w:cs="Times New Roman"/>
          <w:i/>
          <w:sz w:val="24"/>
          <w:szCs w:val="24"/>
        </w:rPr>
        <w:t>Ketika</w:t>
      </w:r>
      <w:r w:rsidRPr="00B32C8A">
        <w:rPr>
          <w:rFonts w:ascii="Times New Roman" w:hAnsi="Times New Roman" w:cs="Times New Roman"/>
          <w:i/>
          <w:sz w:val="24"/>
          <w:szCs w:val="24"/>
        </w:rPr>
        <w:t xml:space="preserve"> Proses Penerimaan TBS</w:t>
      </w:r>
    </w:p>
    <w:tbl>
      <w:tblPr>
        <w:tblW w:w="8789" w:type="dxa"/>
        <w:tblInd w:w="108" w:type="dxa"/>
        <w:tblLook w:val="04A0" w:firstRow="1" w:lastRow="0" w:firstColumn="1" w:lastColumn="0" w:noHBand="0" w:noVBand="1"/>
      </w:tblPr>
      <w:tblGrid>
        <w:gridCol w:w="580"/>
        <w:gridCol w:w="3520"/>
        <w:gridCol w:w="1313"/>
        <w:gridCol w:w="3376"/>
      </w:tblGrid>
      <w:tr w:rsidR="000B5915" w:rsidRPr="00772D80" w:rsidTr="000B5915">
        <w:trPr>
          <w:trHeight w:val="315"/>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b/>
                <w:bCs/>
                <w:color w:val="000000"/>
                <w:sz w:val="24"/>
                <w:szCs w:val="24"/>
              </w:rPr>
            </w:pPr>
            <w:r w:rsidRPr="00772D80">
              <w:rPr>
                <w:rFonts w:ascii="Times New Roman" w:eastAsia="Times New Roman" w:hAnsi="Times New Roman" w:cs="Times New Roman"/>
                <w:b/>
                <w:bCs/>
                <w:color w:val="000000"/>
                <w:sz w:val="24"/>
                <w:szCs w:val="24"/>
              </w:rPr>
              <w:t>No</w:t>
            </w:r>
          </w:p>
        </w:tc>
        <w:tc>
          <w:tcPr>
            <w:tcW w:w="3520" w:type="dxa"/>
            <w:tcBorders>
              <w:top w:val="single" w:sz="4" w:space="0" w:color="auto"/>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b/>
                <w:bCs/>
                <w:color w:val="000000"/>
                <w:sz w:val="24"/>
                <w:szCs w:val="24"/>
              </w:rPr>
            </w:pPr>
            <w:r w:rsidRPr="00772D80">
              <w:rPr>
                <w:rFonts w:ascii="Times New Roman" w:eastAsia="Times New Roman" w:hAnsi="Times New Roman" w:cs="Times New Roman"/>
                <w:b/>
                <w:bCs/>
                <w:color w:val="000000"/>
                <w:sz w:val="24"/>
                <w:szCs w:val="24"/>
              </w:rPr>
              <w:t xml:space="preserve">Tahapan SOP  </w:t>
            </w:r>
          </w:p>
        </w:tc>
        <w:tc>
          <w:tcPr>
            <w:tcW w:w="1313" w:type="dxa"/>
            <w:tcBorders>
              <w:top w:val="single" w:sz="4" w:space="0" w:color="auto"/>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Ketentuan </w:t>
            </w:r>
          </w:p>
        </w:tc>
        <w:tc>
          <w:tcPr>
            <w:tcW w:w="3376" w:type="dxa"/>
            <w:tcBorders>
              <w:top w:val="single" w:sz="4" w:space="0" w:color="auto"/>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b/>
                <w:bCs/>
                <w:color w:val="000000"/>
                <w:sz w:val="24"/>
                <w:szCs w:val="24"/>
              </w:rPr>
            </w:pPr>
            <w:r w:rsidRPr="00772D80">
              <w:rPr>
                <w:rFonts w:ascii="Times New Roman" w:eastAsia="Times New Roman" w:hAnsi="Times New Roman" w:cs="Times New Roman"/>
                <w:b/>
                <w:bCs/>
                <w:color w:val="000000"/>
                <w:sz w:val="24"/>
                <w:szCs w:val="24"/>
              </w:rPr>
              <w:t>Hasil Pengamatan</w:t>
            </w:r>
          </w:p>
        </w:tc>
      </w:tr>
      <w:tr w:rsidR="000B5915" w:rsidRPr="00772D80" w:rsidTr="000B5915">
        <w:trPr>
          <w:trHeight w:val="2292"/>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1</w:t>
            </w:r>
          </w:p>
        </w:tc>
        <w:tc>
          <w:tcPr>
            <w:tcW w:w="3520"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Pastikan posisi kendaraan berada di tengah timbangan dan tidak ada goncangan</w:t>
            </w:r>
          </w:p>
        </w:tc>
        <w:tc>
          <w:tcPr>
            <w:tcW w:w="1313"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Tidak Sesuai</w:t>
            </w:r>
          </w:p>
        </w:tc>
        <w:tc>
          <w:tcPr>
            <w:tcW w:w="3376"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Petugas tidak memeriksa posisi kendaraan, petugas menemukan bahwa kendaraan tidak berada di tengah timbangan. Hal ini dapat menyebabkan hasil penimbangan menjadi tidak akurat dan mengganggu proses penghitungan jumlah muatan yang tepat.</w:t>
            </w:r>
          </w:p>
        </w:tc>
      </w:tr>
      <w:tr w:rsidR="000B5915" w:rsidRPr="00772D80" w:rsidTr="000B5915">
        <w:trPr>
          <w:trHeight w:val="150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2</w:t>
            </w:r>
          </w:p>
        </w:tc>
        <w:tc>
          <w:tcPr>
            <w:tcW w:w="3520"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Petugas melakukan timbangan secara teliti dan input kode produk mobil serta mencantumkan asal tujuan pengiriman dan nama sopir</w:t>
            </w:r>
          </w:p>
        </w:tc>
        <w:tc>
          <w:tcPr>
            <w:tcW w:w="1313"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w:t>
            </w:r>
          </w:p>
        </w:tc>
        <w:tc>
          <w:tcPr>
            <w:tcW w:w="3376"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 </w:t>
            </w:r>
          </w:p>
        </w:tc>
      </w:tr>
      <w:tr w:rsidR="000B5915" w:rsidRPr="00772D80" w:rsidTr="000B5915">
        <w:trPr>
          <w:trHeight w:val="1116"/>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3</w:t>
            </w:r>
          </w:p>
        </w:tc>
        <w:tc>
          <w:tcPr>
            <w:tcW w:w="3520"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Petugas menggunakan nomor tiket sesuai dengan nomor urut dan kode berdasarkan jenis produk</w:t>
            </w:r>
          </w:p>
        </w:tc>
        <w:tc>
          <w:tcPr>
            <w:tcW w:w="1313"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w:t>
            </w:r>
          </w:p>
        </w:tc>
        <w:tc>
          <w:tcPr>
            <w:tcW w:w="3376"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 </w:t>
            </w:r>
          </w:p>
        </w:tc>
      </w:tr>
      <w:tr w:rsidR="000B5915" w:rsidRPr="00772D80" w:rsidTr="000B5915">
        <w:trPr>
          <w:trHeight w:val="94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4</w:t>
            </w:r>
          </w:p>
        </w:tc>
        <w:tc>
          <w:tcPr>
            <w:tcW w:w="3520"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Petugas menekan nomor enter pada timbangan yang telah stabil</w:t>
            </w:r>
          </w:p>
        </w:tc>
        <w:tc>
          <w:tcPr>
            <w:tcW w:w="1313"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w:t>
            </w:r>
          </w:p>
        </w:tc>
        <w:tc>
          <w:tcPr>
            <w:tcW w:w="3376"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 </w:t>
            </w:r>
          </w:p>
        </w:tc>
      </w:tr>
      <w:tr w:rsidR="000B5915" w:rsidRPr="00772D80" w:rsidTr="000B5915">
        <w:trPr>
          <w:trHeight w:val="1444"/>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5</w:t>
            </w:r>
          </w:p>
        </w:tc>
        <w:tc>
          <w:tcPr>
            <w:tcW w:w="3520"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Petugas mengecek tara kendaraan, jika ada selisih lebih dari 20 kg laporkan kepada pabrik atau asiten pabrik dan telusuri penyebabnya</w:t>
            </w:r>
          </w:p>
        </w:tc>
        <w:tc>
          <w:tcPr>
            <w:tcW w:w="1313"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Tidak </w:t>
            </w:r>
            <w:r w:rsidRPr="00D615CE">
              <w:rPr>
                <w:rFonts w:ascii="Times New Roman" w:eastAsia="Times New Roman" w:hAnsi="Times New Roman" w:cs="Times New Roman"/>
                <w:color w:val="000000"/>
                <w:sz w:val="24"/>
                <w:szCs w:val="24"/>
              </w:rPr>
              <w:t>Sesuai</w:t>
            </w:r>
          </w:p>
        </w:tc>
        <w:tc>
          <w:tcPr>
            <w:tcW w:w="3376" w:type="dxa"/>
            <w:tcBorders>
              <w:top w:val="nil"/>
              <w:left w:val="nil"/>
              <w:bottom w:val="single" w:sz="4" w:space="0" w:color="auto"/>
              <w:right w:val="single" w:sz="4" w:space="0" w:color="auto"/>
            </w:tcBorders>
            <w:shd w:val="clear" w:color="000000" w:fill="FFFFFF"/>
            <w:vAlign w:val="center"/>
            <w:hideMark/>
          </w:tcPr>
          <w:p w:rsidR="000B5915" w:rsidRPr="00772D80" w:rsidRDefault="000B5915" w:rsidP="000B5915">
            <w:pPr>
              <w:spacing w:after="0" w:line="240" w:lineRule="auto"/>
              <w:jc w:val="both"/>
              <w:rPr>
                <w:rFonts w:ascii="Times New Roman" w:eastAsia="Times New Roman" w:hAnsi="Times New Roman" w:cs="Times New Roman"/>
                <w:color w:val="000000"/>
                <w:sz w:val="24"/>
                <w:szCs w:val="24"/>
              </w:rPr>
            </w:pPr>
            <w:r w:rsidRPr="00772D80">
              <w:rPr>
                <w:rFonts w:ascii="Times New Roman" w:eastAsia="Times New Roman" w:hAnsi="Times New Roman" w:cs="Times New Roman"/>
                <w:color w:val="000000"/>
                <w:sz w:val="24"/>
                <w:szCs w:val="24"/>
              </w:rPr>
              <w:t>Petugas tidak menggunakan alat timbangan yang terkalibrasi dengan baik, sehingga hasil pengukuran tara kendaraan tidak akurat dan menyebabkan kesalahan dalam pencatatan berat tara.</w:t>
            </w:r>
          </w:p>
        </w:tc>
      </w:tr>
    </w:tbl>
    <w:p w:rsidR="000B5915" w:rsidRDefault="000B5915" w:rsidP="000B5915">
      <w:pPr>
        <w:spacing w:before="240" w:after="0" w:line="240" w:lineRule="auto"/>
        <w:jc w:val="both"/>
        <w:rPr>
          <w:rFonts w:ascii="Times New Roman" w:hAnsi="Times New Roman" w:cs="Times New Roman"/>
          <w:sz w:val="24"/>
          <w:szCs w:val="24"/>
        </w:rPr>
        <w:sectPr w:rsidR="000B5915" w:rsidSect="000B5915">
          <w:type w:val="continuous"/>
          <w:pgSz w:w="11907" w:h="16840" w:code="9"/>
          <w:pgMar w:top="1701" w:right="1418" w:bottom="1701" w:left="1701" w:header="567" w:footer="851" w:gutter="0"/>
          <w:cols w:space="720"/>
          <w:docGrid w:linePitch="360"/>
        </w:sectPr>
      </w:pPr>
    </w:p>
    <w:p w:rsidR="000B5915" w:rsidRDefault="000B5915" w:rsidP="000B5915">
      <w:pPr>
        <w:spacing w:after="0" w:line="240" w:lineRule="auto"/>
        <w:jc w:val="both"/>
        <w:rPr>
          <w:rFonts w:ascii="Times New Roman" w:hAnsi="Times New Roman" w:cs="Times New Roman"/>
          <w:sz w:val="20"/>
          <w:szCs w:val="20"/>
        </w:rPr>
        <w:sectPr w:rsidR="000B5915" w:rsidSect="000B5915">
          <w:type w:val="continuous"/>
          <w:pgSz w:w="11907" w:h="16840" w:code="9"/>
          <w:pgMar w:top="1701" w:right="1418" w:bottom="1701" w:left="1701" w:header="567" w:footer="851" w:gutter="0"/>
          <w:cols w:space="720"/>
          <w:docGrid w:linePitch="360"/>
        </w:sectPr>
      </w:pPr>
    </w:p>
    <w:p w:rsidR="000B5915" w:rsidRPr="00D615CE" w:rsidRDefault="000B5915" w:rsidP="000B5915">
      <w:pPr>
        <w:spacing w:before="240" w:after="0" w:line="360" w:lineRule="auto"/>
        <w:ind w:firstLine="720"/>
        <w:jc w:val="both"/>
        <w:rPr>
          <w:rFonts w:ascii="Times New Roman" w:hAnsi="Times New Roman" w:cs="Times New Roman"/>
          <w:sz w:val="24"/>
          <w:szCs w:val="24"/>
        </w:rPr>
      </w:pPr>
      <w:r w:rsidRPr="00EB0301">
        <w:rPr>
          <w:rFonts w:ascii="Times New Roman" w:hAnsi="Times New Roman" w:cs="Times New Roman"/>
          <w:sz w:val="24"/>
          <w:szCs w:val="24"/>
        </w:rPr>
        <w:lastRenderedPageBreak/>
        <w:t>Dari tabel 2 dapat diketahui bahwa proses penerimaan TBS</w:t>
      </w:r>
      <w:r>
        <w:rPr>
          <w:rFonts w:ascii="Times New Roman" w:hAnsi="Times New Roman" w:cs="Times New Roman"/>
          <w:sz w:val="24"/>
          <w:szCs w:val="24"/>
        </w:rPr>
        <w:t xml:space="preserve"> </w:t>
      </w:r>
      <w:r w:rsidRPr="00EB0301">
        <w:rPr>
          <w:rFonts w:ascii="Times New Roman" w:hAnsi="Times New Roman" w:cs="Times New Roman"/>
          <w:sz w:val="24"/>
          <w:szCs w:val="24"/>
        </w:rPr>
        <w:t xml:space="preserve">pada langkah pertama tidak sesuai dengan SOP karena petugas tidak memastikan posisi kendaraan untuk berada di tengah timbangan dan tanpa goncangan dan </w:t>
      </w:r>
      <w:r w:rsidRPr="00EB0301">
        <w:rPr>
          <w:rFonts w:ascii="Times New Roman" w:hAnsi="Times New Roman" w:cs="Times New Roman"/>
          <w:sz w:val="24"/>
          <w:szCs w:val="24"/>
        </w:rPr>
        <w:lastRenderedPageBreak/>
        <w:t xml:space="preserve">waktu untuk melakukan penimbangan TBS juga tidak sesuai dengan SOP yang ditetapkan perusahaan. Hal ini berpengaruh pada akurasi pengukuran dan tidak terjadi gangguan pada timbangan secara teliti dan informasi tercatat dengan benar dan mencatat </w:t>
      </w:r>
      <w:r w:rsidRPr="00EB0301">
        <w:rPr>
          <w:rFonts w:ascii="Times New Roman" w:hAnsi="Times New Roman" w:cs="Times New Roman"/>
          <w:sz w:val="24"/>
          <w:szCs w:val="24"/>
        </w:rPr>
        <w:lastRenderedPageBreak/>
        <w:t xml:space="preserve">informasi yang diperlukan, seperti kode produk mobil, asal tujuan pengiriman, dan </w:t>
      </w:r>
      <w:proofErr w:type="gramStart"/>
      <w:r w:rsidRPr="00EB0301">
        <w:rPr>
          <w:rFonts w:ascii="Times New Roman" w:hAnsi="Times New Roman" w:cs="Times New Roman"/>
          <w:sz w:val="24"/>
          <w:szCs w:val="24"/>
        </w:rPr>
        <w:t>nama</w:t>
      </w:r>
      <w:proofErr w:type="gramEnd"/>
      <w:r w:rsidRPr="00EB0301">
        <w:rPr>
          <w:rFonts w:ascii="Times New Roman" w:hAnsi="Times New Roman" w:cs="Times New Roman"/>
          <w:sz w:val="24"/>
          <w:szCs w:val="24"/>
        </w:rPr>
        <w:t xml:space="preserve"> sopir. Dan hal yang membuat waktu penimbangan tidak sesuai SOP yaitu dikarenakan gangguan jaringan, kerusakan printer atau errornya computer </w:t>
      </w:r>
      <w:r>
        <w:rPr>
          <w:rFonts w:ascii="Times New Roman" w:hAnsi="Times New Roman" w:cs="Times New Roman"/>
          <w:sz w:val="24"/>
          <w:szCs w:val="24"/>
        </w:rPr>
        <w:t xml:space="preserve">                  </w:t>
      </w:r>
      <w:r w:rsidRPr="00EB0301">
        <w:rPr>
          <w:rFonts w:ascii="Times New Roman" w:hAnsi="Times New Roman" w:cs="Times New Roman"/>
          <w:sz w:val="24"/>
          <w:szCs w:val="24"/>
        </w:rPr>
        <w:t xml:space="preserve">penimbangan  Mari (2020) mengatakan bahwa dalam manajemen operasi, </w:t>
      </w:r>
      <w:r w:rsidRPr="00EB0301">
        <w:rPr>
          <w:rFonts w:ascii="Times New Roman" w:hAnsi="Times New Roman" w:cs="Times New Roman"/>
          <w:sz w:val="24"/>
          <w:szCs w:val="24"/>
        </w:rPr>
        <w:lastRenderedPageBreak/>
        <w:t xml:space="preserve">dokumentasi yang akurat dan lengkap merupakan bagian penting dari pengendalian dan pengelolaan operasi perusahaan. </w:t>
      </w:r>
      <w:proofErr w:type="gramStart"/>
      <w:r w:rsidRPr="00EB0301">
        <w:rPr>
          <w:rFonts w:ascii="Times New Roman" w:hAnsi="Times New Roman" w:cs="Times New Roman"/>
          <w:sz w:val="24"/>
          <w:szCs w:val="24"/>
        </w:rPr>
        <w:t>Informasi yang tercatat dengan benar memungkinkan perusahaan untuk melakukan analisis, pelacakan, dan pengambilan keputusan yang tepat terkait dengan operasi mereka.</w:t>
      </w:r>
      <w:proofErr w:type="gramEnd"/>
    </w:p>
    <w:p w:rsidR="000B5915" w:rsidRDefault="000B5915" w:rsidP="000B5915">
      <w:pPr>
        <w:spacing w:after="0" w:line="240" w:lineRule="auto"/>
        <w:jc w:val="both"/>
        <w:rPr>
          <w:rFonts w:ascii="Times New Roman" w:hAnsi="Times New Roman" w:cs="Times New Roman"/>
          <w:b/>
          <w:i/>
          <w:sz w:val="24"/>
          <w:szCs w:val="24"/>
        </w:rPr>
        <w:sectPr w:rsidR="000B5915" w:rsidSect="00C7583E">
          <w:type w:val="continuous"/>
          <w:pgSz w:w="11907" w:h="16840" w:code="9"/>
          <w:pgMar w:top="1701" w:right="1418" w:bottom="1701" w:left="1701" w:header="567" w:footer="851" w:gutter="0"/>
          <w:cols w:num="2" w:space="720"/>
          <w:docGrid w:linePitch="360"/>
        </w:sectPr>
      </w:pPr>
    </w:p>
    <w:p w:rsidR="000B5915" w:rsidRDefault="000B5915" w:rsidP="000B5915">
      <w:pPr>
        <w:spacing w:after="0" w:line="240" w:lineRule="auto"/>
        <w:jc w:val="both"/>
        <w:rPr>
          <w:rFonts w:ascii="Times New Roman" w:hAnsi="Times New Roman" w:cs="Times New Roman"/>
          <w:b/>
          <w:i/>
          <w:sz w:val="24"/>
          <w:szCs w:val="24"/>
        </w:rPr>
      </w:pPr>
      <w:proofErr w:type="gramStart"/>
      <w:r w:rsidRPr="00D30C39">
        <w:rPr>
          <w:rFonts w:ascii="Times New Roman" w:hAnsi="Times New Roman" w:cs="Times New Roman"/>
          <w:b/>
          <w:i/>
          <w:sz w:val="24"/>
          <w:szCs w:val="24"/>
        </w:rPr>
        <w:lastRenderedPageBreak/>
        <w:t>Tabel 3.</w:t>
      </w:r>
      <w:proofErr w:type="gramEnd"/>
      <w:r w:rsidRPr="00D30C39">
        <w:rPr>
          <w:rFonts w:ascii="Times New Roman" w:hAnsi="Times New Roman" w:cs="Times New Roman"/>
          <w:b/>
          <w:i/>
          <w:sz w:val="24"/>
          <w:szCs w:val="24"/>
        </w:rPr>
        <w:t xml:space="preserve"> </w:t>
      </w:r>
      <w:r w:rsidRPr="003D67D5">
        <w:rPr>
          <w:rFonts w:ascii="Times New Roman" w:hAnsi="Times New Roman" w:cs="Times New Roman"/>
          <w:i/>
          <w:sz w:val="24"/>
          <w:szCs w:val="24"/>
        </w:rPr>
        <w:t xml:space="preserve">Intruksi Lokasi Jembatan Timbang </w:t>
      </w:r>
      <w:r>
        <w:rPr>
          <w:rFonts w:ascii="Times New Roman" w:hAnsi="Times New Roman" w:cs="Times New Roman"/>
          <w:i/>
          <w:sz w:val="24"/>
          <w:szCs w:val="24"/>
        </w:rPr>
        <w:t>Setelah</w:t>
      </w:r>
      <w:r w:rsidRPr="003D67D5">
        <w:rPr>
          <w:rFonts w:ascii="Times New Roman" w:hAnsi="Times New Roman" w:cs="Times New Roman"/>
          <w:i/>
          <w:sz w:val="24"/>
          <w:szCs w:val="24"/>
        </w:rPr>
        <w:t xml:space="preserve"> Proses Penerimaan TBS</w:t>
      </w:r>
    </w:p>
    <w:tbl>
      <w:tblPr>
        <w:tblW w:w="8931" w:type="dxa"/>
        <w:tblInd w:w="108" w:type="dxa"/>
        <w:tblLook w:val="04A0" w:firstRow="1" w:lastRow="0" w:firstColumn="1" w:lastColumn="0" w:noHBand="0" w:noVBand="1"/>
      </w:tblPr>
      <w:tblGrid>
        <w:gridCol w:w="510"/>
        <w:gridCol w:w="3176"/>
        <w:gridCol w:w="1483"/>
        <w:gridCol w:w="3762"/>
      </w:tblGrid>
      <w:tr w:rsidR="000B5915" w:rsidRPr="000D5F28" w:rsidTr="000B5915">
        <w:trPr>
          <w:trHeight w:val="315"/>
        </w:trPr>
        <w:tc>
          <w:tcPr>
            <w:tcW w:w="5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tc>
        <w:tc>
          <w:tcPr>
            <w:tcW w:w="3176" w:type="dxa"/>
            <w:tcBorders>
              <w:top w:val="single" w:sz="4" w:space="0" w:color="auto"/>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b/>
                <w:bCs/>
                <w:color w:val="000000"/>
                <w:sz w:val="24"/>
                <w:szCs w:val="24"/>
              </w:rPr>
            </w:pPr>
            <w:r w:rsidRPr="000D5F28">
              <w:rPr>
                <w:rFonts w:ascii="Times New Roman" w:eastAsia="Times New Roman" w:hAnsi="Times New Roman" w:cs="Times New Roman"/>
                <w:b/>
                <w:bCs/>
                <w:color w:val="000000"/>
                <w:sz w:val="24"/>
                <w:szCs w:val="24"/>
              </w:rPr>
              <w:t xml:space="preserve">Tahapan SOP  </w:t>
            </w:r>
          </w:p>
        </w:tc>
        <w:tc>
          <w:tcPr>
            <w:tcW w:w="1483" w:type="dxa"/>
            <w:tcBorders>
              <w:top w:val="single" w:sz="4" w:space="0" w:color="auto"/>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Ketentuan </w:t>
            </w:r>
          </w:p>
        </w:tc>
        <w:tc>
          <w:tcPr>
            <w:tcW w:w="3762" w:type="dxa"/>
            <w:tcBorders>
              <w:top w:val="single" w:sz="4" w:space="0" w:color="auto"/>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b/>
                <w:bCs/>
                <w:color w:val="000000"/>
                <w:sz w:val="24"/>
                <w:szCs w:val="24"/>
              </w:rPr>
            </w:pPr>
            <w:r w:rsidRPr="000D5F28">
              <w:rPr>
                <w:rFonts w:ascii="Times New Roman" w:eastAsia="Times New Roman" w:hAnsi="Times New Roman" w:cs="Times New Roman"/>
                <w:b/>
                <w:bCs/>
                <w:color w:val="000000"/>
                <w:sz w:val="24"/>
                <w:szCs w:val="24"/>
              </w:rPr>
              <w:t>Hasil Pengamatan</w:t>
            </w:r>
          </w:p>
        </w:tc>
      </w:tr>
      <w:tr w:rsidR="000B5915" w:rsidRPr="000D5F28" w:rsidTr="000B5915">
        <w:trPr>
          <w:trHeight w:val="94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1</w:t>
            </w:r>
          </w:p>
        </w:tc>
        <w:tc>
          <w:tcPr>
            <w:tcW w:w="3176"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xml:space="preserve">Petugas mematikan alat secara utuh  dimulai dari printer, indikator, UPS Voltage </w:t>
            </w:r>
          </w:p>
        </w:tc>
        <w:tc>
          <w:tcPr>
            <w:tcW w:w="1483"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w:t>
            </w:r>
          </w:p>
        </w:tc>
        <w:tc>
          <w:tcPr>
            <w:tcW w:w="3762" w:type="dxa"/>
            <w:tcBorders>
              <w:top w:val="nil"/>
              <w:left w:val="nil"/>
              <w:bottom w:val="single" w:sz="4" w:space="0" w:color="auto"/>
              <w:right w:val="single" w:sz="4" w:space="0" w:color="auto"/>
            </w:tcBorders>
            <w:shd w:val="clear" w:color="000000" w:fill="FFFFFF"/>
            <w:vAlign w:val="center"/>
            <w:hideMark/>
          </w:tcPr>
          <w:p w:rsidR="000B5915"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w:t>
            </w:r>
          </w:p>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p>
        </w:tc>
      </w:tr>
      <w:tr w:rsidR="000B5915" w:rsidRPr="000D5F28" w:rsidTr="000B5915">
        <w:trPr>
          <w:trHeight w:val="70"/>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2</w:t>
            </w:r>
          </w:p>
        </w:tc>
        <w:tc>
          <w:tcPr>
            <w:tcW w:w="3176"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xml:space="preserve">Petugas merekap dan mencatat TBS terima </w:t>
            </w:r>
          </w:p>
        </w:tc>
        <w:tc>
          <w:tcPr>
            <w:tcW w:w="1483"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color w:val="000000"/>
                <w:sz w:val="24"/>
                <w:szCs w:val="24"/>
              </w:rPr>
            </w:pPr>
            <w:r w:rsidRPr="003D67D5">
              <w:rPr>
                <w:rFonts w:ascii="Times New Roman" w:eastAsia="Times New Roman" w:hAnsi="Times New Roman" w:cs="Times New Roman"/>
                <w:color w:val="000000"/>
                <w:sz w:val="24"/>
                <w:szCs w:val="24"/>
              </w:rPr>
              <w:t>Sesuai</w:t>
            </w:r>
          </w:p>
        </w:tc>
        <w:tc>
          <w:tcPr>
            <w:tcW w:w="3762"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w:t>
            </w:r>
          </w:p>
        </w:tc>
      </w:tr>
      <w:tr w:rsidR="000B5915" w:rsidRPr="000D5F28" w:rsidTr="000B5915">
        <w:trPr>
          <w:trHeight w:val="2546"/>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3</w:t>
            </w:r>
          </w:p>
        </w:tc>
        <w:tc>
          <w:tcPr>
            <w:tcW w:w="3176"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Petugas merekap dan mencatat TBS diterima, dispatch CPO kemel, tankos dalam buku laporan</w:t>
            </w:r>
          </w:p>
        </w:tc>
        <w:tc>
          <w:tcPr>
            <w:tcW w:w="1483" w:type="dxa"/>
            <w:tcBorders>
              <w:top w:val="single" w:sz="4" w:space="0" w:color="auto"/>
              <w:left w:val="nil"/>
              <w:bottom w:val="single" w:sz="4" w:space="0" w:color="auto"/>
              <w:right w:val="single" w:sz="4" w:space="0" w:color="auto"/>
            </w:tcBorders>
            <w:shd w:val="clear" w:color="000000" w:fill="FFFFFF"/>
            <w:vAlign w:val="center"/>
          </w:tcPr>
          <w:p w:rsidR="000B5915" w:rsidRDefault="000B5915" w:rsidP="000B5915">
            <w:pPr>
              <w:spacing w:after="0" w:line="240" w:lineRule="auto"/>
              <w:jc w:val="center"/>
              <w:rPr>
                <w:rFonts w:ascii="Times New Roman" w:eastAsia="Times New Roman" w:hAnsi="Times New Roman" w:cs="Times New Roman"/>
                <w:color w:val="000000"/>
                <w:sz w:val="24"/>
                <w:szCs w:val="24"/>
              </w:rPr>
            </w:pPr>
            <w:r w:rsidRPr="003D67D5">
              <w:rPr>
                <w:rFonts w:ascii="Times New Roman" w:eastAsia="Times New Roman" w:hAnsi="Times New Roman" w:cs="Times New Roman"/>
                <w:color w:val="000000"/>
                <w:sz w:val="24"/>
                <w:szCs w:val="24"/>
              </w:rPr>
              <w:t xml:space="preserve">Tidak </w:t>
            </w:r>
          </w:p>
          <w:p w:rsidR="000B5915" w:rsidRPr="000D5F28" w:rsidRDefault="000B5915" w:rsidP="000B5915">
            <w:pPr>
              <w:spacing w:after="0" w:line="240" w:lineRule="auto"/>
              <w:jc w:val="center"/>
              <w:rPr>
                <w:rFonts w:ascii="Times New Roman" w:eastAsia="Times New Roman" w:hAnsi="Times New Roman" w:cs="Times New Roman"/>
                <w:color w:val="000000"/>
                <w:sz w:val="24"/>
                <w:szCs w:val="24"/>
              </w:rPr>
            </w:pPr>
            <w:r w:rsidRPr="003D67D5">
              <w:rPr>
                <w:rFonts w:ascii="Times New Roman" w:eastAsia="Times New Roman" w:hAnsi="Times New Roman" w:cs="Times New Roman"/>
                <w:color w:val="000000"/>
                <w:sz w:val="24"/>
                <w:szCs w:val="24"/>
              </w:rPr>
              <w:t>sesuai</w:t>
            </w:r>
          </w:p>
        </w:tc>
        <w:tc>
          <w:tcPr>
            <w:tcW w:w="37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xml:space="preserve">Terdapat perbedaan antara berat TBS yang dicatat dengan hasil pengukuran, menunjukkan kurangnya kalibrasi pada alat timbangan. Petugas tidak memisahkan atau mencatat secara terpisah TBS berkualitas buruk atau cacat, sehingga mengakibatkan campur aduknya TBS </w:t>
            </w:r>
          </w:p>
        </w:tc>
      </w:tr>
      <w:tr w:rsidR="000B5915" w:rsidRPr="000D5F28" w:rsidTr="000B5915">
        <w:trPr>
          <w:trHeight w:val="1841"/>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4</w:t>
            </w:r>
          </w:p>
        </w:tc>
        <w:tc>
          <w:tcPr>
            <w:tcW w:w="3176"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Petugas membersihkan dan merapikan area kerja penimbangan</w:t>
            </w:r>
          </w:p>
        </w:tc>
        <w:tc>
          <w:tcPr>
            <w:tcW w:w="1483"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Kadang- Kadang</w:t>
            </w:r>
          </w:p>
        </w:tc>
        <w:tc>
          <w:tcPr>
            <w:tcW w:w="3762"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Petugas tidak sepenuhnya mengikuti langkah-langkah yang telah ditentukan dalam SOP, yang menyebabkan hasil pembersihan dan pengamanan area kerja tidak sesuai dengan standar yang diharapkan.</w:t>
            </w:r>
          </w:p>
        </w:tc>
      </w:tr>
      <w:tr w:rsidR="000B5915" w:rsidRPr="000D5F28" w:rsidTr="000B5915">
        <w:trPr>
          <w:trHeight w:val="229"/>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right"/>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5</w:t>
            </w:r>
          </w:p>
        </w:tc>
        <w:tc>
          <w:tcPr>
            <w:tcW w:w="3176"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Kerani melakukan crosscek</w:t>
            </w:r>
          </w:p>
        </w:tc>
        <w:tc>
          <w:tcPr>
            <w:tcW w:w="1483"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w:t>
            </w:r>
          </w:p>
        </w:tc>
        <w:tc>
          <w:tcPr>
            <w:tcW w:w="3762"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w:t>
            </w:r>
          </w:p>
        </w:tc>
      </w:tr>
      <w:tr w:rsidR="000B5915" w:rsidRPr="000D5F28" w:rsidTr="000B5915">
        <w:trPr>
          <w:trHeight w:val="787"/>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6</w:t>
            </w:r>
          </w:p>
        </w:tc>
        <w:tc>
          <w:tcPr>
            <w:tcW w:w="3176"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xml:space="preserve">Petugas mengembalikan tiket timbangan yang tersisa kepada pabrik atau asisten pabrik </w:t>
            </w:r>
          </w:p>
        </w:tc>
        <w:tc>
          <w:tcPr>
            <w:tcW w:w="1483"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w:t>
            </w:r>
          </w:p>
        </w:tc>
        <w:tc>
          <w:tcPr>
            <w:tcW w:w="3762"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w:t>
            </w:r>
          </w:p>
        </w:tc>
      </w:tr>
      <w:tr w:rsidR="000B5915" w:rsidRPr="000D5F28" w:rsidTr="000B5915">
        <w:trPr>
          <w:trHeight w:val="529"/>
        </w:trPr>
        <w:tc>
          <w:tcPr>
            <w:tcW w:w="510" w:type="dxa"/>
            <w:tcBorders>
              <w:top w:val="nil"/>
              <w:left w:val="single" w:sz="4" w:space="0" w:color="auto"/>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7</w:t>
            </w:r>
          </w:p>
        </w:tc>
        <w:tc>
          <w:tcPr>
            <w:tcW w:w="3176"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Petugas menyimpan kembali alat kerja dengan rapi</w:t>
            </w:r>
          </w:p>
        </w:tc>
        <w:tc>
          <w:tcPr>
            <w:tcW w:w="1483"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Sesuai</w:t>
            </w:r>
          </w:p>
        </w:tc>
        <w:tc>
          <w:tcPr>
            <w:tcW w:w="3762" w:type="dxa"/>
            <w:tcBorders>
              <w:top w:val="nil"/>
              <w:left w:val="nil"/>
              <w:bottom w:val="single" w:sz="4" w:space="0" w:color="auto"/>
              <w:right w:val="single" w:sz="4" w:space="0" w:color="auto"/>
            </w:tcBorders>
            <w:shd w:val="clear" w:color="000000" w:fill="FFFFFF"/>
            <w:vAlign w:val="center"/>
            <w:hideMark/>
          </w:tcPr>
          <w:p w:rsidR="000B5915" w:rsidRPr="000D5F28" w:rsidRDefault="000B5915" w:rsidP="000B5915">
            <w:pPr>
              <w:spacing w:after="0" w:line="240" w:lineRule="auto"/>
              <w:jc w:val="both"/>
              <w:rPr>
                <w:rFonts w:ascii="Times New Roman" w:eastAsia="Times New Roman" w:hAnsi="Times New Roman" w:cs="Times New Roman"/>
                <w:color w:val="000000"/>
                <w:sz w:val="24"/>
                <w:szCs w:val="24"/>
              </w:rPr>
            </w:pPr>
            <w:r w:rsidRPr="000D5F28">
              <w:rPr>
                <w:rFonts w:ascii="Times New Roman" w:eastAsia="Times New Roman" w:hAnsi="Times New Roman" w:cs="Times New Roman"/>
                <w:color w:val="000000"/>
                <w:sz w:val="24"/>
                <w:szCs w:val="24"/>
              </w:rPr>
              <w:t> </w:t>
            </w:r>
          </w:p>
        </w:tc>
      </w:tr>
    </w:tbl>
    <w:p w:rsidR="000B5915" w:rsidRDefault="000B5915" w:rsidP="000B5915">
      <w:pPr>
        <w:spacing w:after="0" w:line="240" w:lineRule="auto"/>
        <w:jc w:val="both"/>
        <w:rPr>
          <w:rFonts w:ascii="Times New Roman" w:hAnsi="Times New Roman" w:cs="Times New Roman"/>
          <w:sz w:val="20"/>
          <w:szCs w:val="20"/>
        </w:rPr>
        <w:sectPr w:rsidR="000B5915" w:rsidSect="000B5915">
          <w:type w:val="continuous"/>
          <w:pgSz w:w="11907" w:h="16840" w:code="9"/>
          <w:pgMar w:top="1701" w:right="1418" w:bottom="1701" w:left="1701" w:header="567" w:footer="851" w:gutter="0"/>
          <w:cols w:space="720"/>
          <w:docGrid w:linePitch="360"/>
        </w:sectPr>
      </w:pPr>
    </w:p>
    <w:p w:rsidR="000B5915" w:rsidRDefault="000B5915" w:rsidP="000B5915">
      <w:pPr>
        <w:spacing w:after="0" w:line="240" w:lineRule="auto"/>
        <w:jc w:val="both"/>
        <w:rPr>
          <w:rFonts w:ascii="Times New Roman" w:hAnsi="Times New Roman" w:cs="Times New Roman"/>
          <w:sz w:val="24"/>
          <w:szCs w:val="24"/>
        </w:rPr>
        <w:sectPr w:rsidR="000B5915" w:rsidSect="000B5915">
          <w:type w:val="continuous"/>
          <w:pgSz w:w="11907" w:h="16840" w:code="9"/>
          <w:pgMar w:top="1701" w:right="1418" w:bottom="1701" w:left="1701" w:header="567" w:footer="851" w:gutter="0"/>
          <w:cols w:space="720"/>
          <w:docGrid w:linePitch="360"/>
        </w:sectPr>
      </w:pPr>
    </w:p>
    <w:p w:rsidR="000B5915" w:rsidRPr="00EB0301" w:rsidRDefault="000B5915" w:rsidP="000B5915">
      <w:pPr>
        <w:spacing w:after="0" w:line="360" w:lineRule="auto"/>
        <w:jc w:val="both"/>
        <w:rPr>
          <w:rFonts w:ascii="Times New Roman" w:hAnsi="Times New Roman" w:cs="Times New Roman"/>
          <w:sz w:val="24"/>
          <w:szCs w:val="24"/>
        </w:rPr>
      </w:pPr>
      <w:r w:rsidRPr="00EB0301">
        <w:rPr>
          <w:rFonts w:ascii="Times New Roman" w:hAnsi="Times New Roman" w:cs="Times New Roman"/>
          <w:sz w:val="24"/>
          <w:szCs w:val="24"/>
        </w:rPr>
        <w:lastRenderedPageBreak/>
        <w:tab/>
        <w:t xml:space="preserve">Pada tahapan merekap dan mencatat TBS yang diterima, dilakukan tidak sesuai dengan SOP. Dalam SOP proses penerimaan TBS di PT Fajar </w:t>
      </w:r>
      <w:r w:rsidRPr="00EB0301">
        <w:rPr>
          <w:rFonts w:ascii="Times New Roman" w:hAnsi="Times New Roman" w:cs="Times New Roman"/>
          <w:sz w:val="24"/>
          <w:szCs w:val="24"/>
        </w:rPr>
        <w:lastRenderedPageBreak/>
        <w:t xml:space="preserve">Baizuri &amp; Brother , petugas tidak hanya merekap dan mencatat TBS terima, tetapi juga melakukan pemeriksaan dan verifikasi kualitas TBS yang diterima, </w:t>
      </w:r>
      <w:r w:rsidRPr="00EB0301">
        <w:rPr>
          <w:rFonts w:ascii="Times New Roman" w:hAnsi="Times New Roman" w:cs="Times New Roman"/>
          <w:sz w:val="24"/>
          <w:szCs w:val="24"/>
        </w:rPr>
        <w:lastRenderedPageBreak/>
        <w:t xml:space="preserve">seperti mengukur kadar air, kandungan kotoran, dan berat bersih TBS. Namun, dalam situasi ini, petugas hanya melakukan kegiatan merekap dan mencatat TBS terima tanpa langkah-langkah pemeriksaan dan verifikasi yang seharusnya dilakukan. </w:t>
      </w:r>
      <w:proofErr w:type="gramStart"/>
      <w:r w:rsidRPr="00EB0301">
        <w:rPr>
          <w:rFonts w:ascii="Times New Roman" w:hAnsi="Times New Roman" w:cs="Times New Roman"/>
          <w:sz w:val="24"/>
          <w:szCs w:val="24"/>
        </w:rPr>
        <w:t>Tanpa melibatkan langkah-langkah pemeriksaan kualitas, data yang tercatat hanya sebatas penerimaan tanpa informasi penting mengenai kualitas TBS. Hal ini dapat menyebabkan ketidak lengkapan data dan kesulitan dalam pelacakan atau analisis lebih lanjut terkait kualitas TBS yang diterima.</w:t>
      </w:r>
      <w:proofErr w:type="gramEnd"/>
      <w:r w:rsidRPr="00EB0301">
        <w:rPr>
          <w:rFonts w:ascii="Times New Roman" w:hAnsi="Times New Roman" w:cs="Times New Roman"/>
          <w:sz w:val="24"/>
          <w:szCs w:val="24"/>
        </w:rPr>
        <w:t xml:space="preserve"> Mailu (2020) mengatakan bahwa teori manajemen operasi mengakui pentingnya pengendalian kualitas dalam proses operasional. Pemeriksaan dan verifikasi kualitas TBS yang diterima, seperti mengukur </w:t>
      </w:r>
      <w:proofErr w:type="gramStart"/>
      <w:r w:rsidRPr="00EB0301">
        <w:rPr>
          <w:rFonts w:ascii="Times New Roman" w:hAnsi="Times New Roman" w:cs="Times New Roman"/>
          <w:sz w:val="24"/>
          <w:szCs w:val="24"/>
        </w:rPr>
        <w:t>kadar</w:t>
      </w:r>
      <w:proofErr w:type="gramEnd"/>
      <w:r w:rsidRPr="00EB0301">
        <w:rPr>
          <w:rFonts w:ascii="Times New Roman" w:hAnsi="Times New Roman" w:cs="Times New Roman"/>
          <w:sz w:val="24"/>
          <w:szCs w:val="24"/>
        </w:rPr>
        <w:t xml:space="preserve"> air, kandungan kotoran, dan berat bersih TBS, adalah langkah-langkah yang diperlukan untuk memastikan bahwa TBS yang diterima memenuhi standar kualitas yang ditetapkan. Dengan memonitor dan memverifikasi kualitas, perusahaan dapat mengidentifikasi dan </w:t>
      </w:r>
      <w:r>
        <w:rPr>
          <w:rFonts w:ascii="Times New Roman" w:hAnsi="Times New Roman" w:cs="Times New Roman"/>
          <w:sz w:val="24"/>
          <w:szCs w:val="24"/>
        </w:rPr>
        <w:t xml:space="preserve">        </w:t>
      </w:r>
      <w:r w:rsidRPr="00EB0301">
        <w:rPr>
          <w:rFonts w:ascii="Times New Roman" w:hAnsi="Times New Roman" w:cs="Times New Roman"/>
          <w:sz w:val="24"/>
          <w:szCs w:val="24"/>
        </w:rPr>
        <w:t xml:space="preserve">mengatasi masalah kualitas yang mungkin terjadi, serta memastikan konsistensi dalam pengadaan bahan </w:t>
      </w:r>
      <w:proofErr w:type="gramStart"/>
      <w:r w:rsidRPr="00EB0301">
        <w:rPr>
          <w:rFonts w:ascii="Times New Roman" w:hAnsi="Times New Roman" w:cs="Times New Roman"/>
          <w:sz w:val="24"/>
          <w:szCs w:val="24"/>
        </w:rPr>
        <w:t>baku</w:t>
      </w:r>
      <w:proofErr w:type="gramEnd"/>
      <w:r w:rsidRPr="00EB0301">
        <w:rPr>
          <w:rFonts w:ascii="Times New Roman" w:hAnsi="Times New Roman" w:cs="Times New Roman"/>
          <w:sz w:val="24"/>
          <w:szCs w:val="24"/>
        </w:rPr>
        <w:t>.</w:t>
      </w:r>
    </w:p>
    <w:p w:rsidR="000B5915" w:rsidRPr="00A87ED8" w:rsidRDefault="000B5915" w:rsidP="000B5915">
      <w:pPr>
        <w:spacing w:after="0" w:line="360" w:lineRule="auto"/>
        <w:ind w:firstLine="720"/>
        <w:jc w:val="both"/>
        <w:rPr>
          <w:rFonts w:ascii="Times New Roman" w:hAnsi="Times New Roman" w:cs="Times New Roman"/>
          <w:sz w:val="24"/>
          <w:szCs w:val="24"/>
        </w:rPr>
      </w:pPr>
      <w:r w:rsidRPr="00EB0301">
        <w:rPr>
          <w:rFonts w:ascii="Times New Roman" w:hAnsi="Times New Roman" w:cs="Times New Roman"/>
          <w:sz w:val="24"/>
          <w:szCs w:val="24"/>
        </w:rPr>
        <w:t xml:space="preserve">Pada </w:t>
      </w:r>
      <w:proofErr w:type="gramStart"/>
      <w:r w:rsidRPr="00EB0301">
        <w:rPr>
          <w:rFonts w:ascii="Times New Roman" w:hAnsi="Times New Roman" w:cs="Times New Roman"/>
          <w:sz w:val="24"/>
          <w:szCs w:val="24"/>
        </w:rPr>
        <w:t>tahapan  petugas</w:t>
      </w:r>
      <w:proofErr w:type="gramEnd"/>
      <w:r w:rsidRPr="00EB0301">
        <w:rPr>
          <w:rFonts w:ascii="Times New Roman" w:hAnsi="Times New Roman" w:cs="Times New Roman"/>
          <w:sz w:val="24"/>
          <w:szCs w:val="24"/>
        </w:rPr>
        <w:t xml:space="preserve"> diwajibkan untuk menyimpan kembali alat kerja </w:t>
      </w:r>
      <w:r w:rsidRPr="00EB0301">
        <w:rPr>
          <w:rFonts w:ascii="Times New Roman" w:hAnsi="Times New Roman" w:cs="Times New Roman"/>
          <w:sz w:val="24"/>
          <w:szCs w:val="24"/>
        </w:rPr>
        <w:lastRenderedPageBreak/>
        <w:t xml:space="preserve">dengan rapi </w:t>
      </w:r>
      <w:r>
        <w:rPr>
          <w:rFonts w:ascii="Times New Roman" w:hAnsi="Times New Roman" w:cs="Times New Roman"/>
          <w:sz w:val="24"/>
          <w:szCs w:val="24"/>
        </w:rPr>
        <w:t>kadang-kadang tidak dijalankan sesuai</w:t>
      </w:r>
      <w:r w:rsidRPr="00EB0301">
        <w:rPr>
          <w:rFonts w:ascii="Times New Roman" w:hAnsi="Times New Roman" w:cs="Times New Roman"/>
          <w:sz w:val="24"/>
          <w:szCs w:val="24"/>
        </w:rPr>
        <w:t xml:space="preserve"> dengan SOP. </w:t>
      </w:r>
      <w:proofErr w:type="gramStart"/>
      <w:r w:rsidRPr="00EB0301">
        <w:rPr>
          <w:rFonts w:ascii="Times New Roman" w:hAnsi="Times New Roman" w:cs="Times New Roman"/>
          <w:sz w:val="24"/>
          <w:szCs w:val="24"/>
        </w:rPr>
        <w:t>Setelah selesai menggunakan timbangan untuk menimbang TBS, petugas harus meletakkan timbangan tersebut kembali pada tempatnya dengan rapi.</w:t>
      </w:r>
      <w:proofErr w:type="gramEnd"/>
      <w:r w:rsidRPr="00EB0301">
        <w:rPr>
          <w:rFonts w:ascii="Times New Roman" w:hAnsi="Times New Roman" w:cs="Times New Roman"/>
          <w:sz w:val="24"/>
          <w:szCs w:val="24"/>
        </w:rPr>
        <w:t xml:space="preserve"> Selain itu, alat-alat lain yang digunakan dalam proses penerimaan, seperti komputer, </w:t>
      </w:r>
      <w:proofErr w:type="gramStart"/>
      <w:r w:rsidRPr="00EB0301">
        <w:rPr>
          <w:rFonts w:ascii="Times New Roman" w:hAnsi="Times New Roman" w:cs="Times New Roman"/>
          <w:sz w:val="24"/>
          <w:szCs w:val="24"/>
        </w:rPr>
        <w:t>pena</w:t>
      </w:r>
      <w:proofErr w:type="gramEnd"/>
      <w:r w:rsidRPr="00EB0301">
        <w:rPr>
          <w:rFonts w:ascii="Times New Roman" w:hAnsi="Times New Roman" w:cs="Times New Roman"/>
          <w:sz w:val="24"/>
          <w:szCs w:val="24"/>
        </w:rPr>
        <w:t xml:space="preserve">, dan buku laporan, juga harus disimpan kembali dengan tertata dan rapi di tempat yang ditentukan. </w:t>
      </w:r>
      <w:proofErr w:type="gramStart"/>
      <w:r w:rsidRPr="00EB0301">
        <w:rPr>
          <w:rFonts w:ascii="Times New Roman" w:hAnsi="Times New Roman" w:cs="Times New Roman"/>
          <w:sz w:val="24"/>
          <w:szCs w:val="24"/>
        </w:rPr>
        <w:t>Siregar (2022) mengatakan bahwa dalam praktik manajemen operasi, pengaturan tata letak yang tertata dan rapi juga membantu dalam mengoptimalkan aliran pekerjaan dan mengurangi risiko kehilangan atau kerusakan alat kerja.</w:t>
      </w:r>
      <w:proofErr w:type="gramEnd"/>
      <w:r w:rsidRPr="00EB0301">
        <w:rPr>
          <w:rFonts w:ascii="Times New Roman" w:hAnsi="Times New Roman" w:cs="Times New Roman"/>
          <w:sz w:val="24"/>
          <w:szCs w:val="24"/>
        </w:rPr>
        <w:t xml:space="preserve"> Dengan menempatkan alat-alat tersebut kembali pada tempat yang ditentukan, petugas </w:t>
      </w:r>
      <w:proofErr w:type="gramStart"/>
      <w:r w:rsidRPr="00EB0301">
        <w:rPr>
          <w:rFonts w:ascii="Times New Roman" w:hAnsi="Times New Roman" w:cs="Times New Roman"/>
          <w:sz w:val="24"/>
          <w:szCs w:val="24"/>
        </w:rPr>
        <w:t>akan</w:t>
      </w:r>
      <w:proofErr w:type="gramEnd"/>
      <w:r w:rsidRPr="00EB0301">
        <w:rPr>
          <w:rFonts w:ascii="Times New Roman" w:hAnsi="Times New Roman" w:cs="Times New Roman"/>
          <w:sz w:val="24"/>
          <w:szCs w:val="24"/>
        </w:rPr>
        <w:t xml:space="preserve"> dapat menemukan dengan cepat saat dibutuhkan dan mengurangi waktu yang dihabiskan untuk mencari atau mengganti alat kerja yang hilang.</w:t>
      </w:r>
    </w:p>
    <w:p w:rsidR="000B5915" w:rsidRDefault="000B5915" w:rsidP="000B5915">
      <w:pPr>
        <w:spacing w:before="240" w:after="0" w:line="360" w:lineRule="auto"/>
        <w:jc w:val="both"/>
        <w:rPr>
          <w:rFonts w:ascii="Times New Roman" w:hAnsi="Times New Roman" w:cs="Times New Roman"/>
          <w:b/>
          <w:sz w:val="24"/>
          <w:szCs w:val="24"/>
        </w:rPr>
      </w:pPr>
      <w:r w:rsidRPr="007206B6">
        <w:rPr>
          <w:rFonts w:ascii="Times New Roman" w:hAnsi="Times New Roman" w:cs="Times New Roman"/>
          <w:b/>
          <w:sz w:val="24"/>
          <w:szCs w:val="24"/>
        </w:rPr>
        <w:t xml:space="preserve">Grading </w:t>
      </w:r>
    </w:p>
    <w:p w:rsidR="000B5915" w:rsidRPr="00B470C9" w:rsidRDefault="000B5915" w:rsidP="000B5915">
      <w:pPr>
        <w:spacing w:after="0" w:line="360" w:lineRule="auto"/>
        <w:ind w:firstLine="720"/>
        <w:jc w:val="both"/>
        <w:rPr>
          <w:rFonts w:ascii="Times New Roman" w:hAnsi="Times New Roman" w:cs="Times New Roman"/>
          <w:sz w:val="24"/>
          <w:szCs w:val="24"/>
        </w:rPr>
      </w:pPr>
      <w:r w:rsidRPr="00B470C9">
        <w:rPr>
          <w:rFonts w:ascii="Times New Roman" w:hAnsi="Times New Roman" w:cs="Times New Roman"/>
          <w:sz w:val="24"/>
          <w:szCs w:val="24"/>
        </w:rPr>
        <w:t xml:space="preserve">Tahapan Grading (penilaian atau penggolongan) dalam Standard Operating Procedure (SOP) penerimaan TBS (Tandan Buah Segar) Kelapa Sawit adalah proses penentuan kualitas TBS berdasarkan kriteria-kriteria tertentu. </w:t>
      </w:r>
      <w:proofErr w:type="gramStart"/>
      <w:r w:rsidRPr="00B470C9">
        <w:rPr>
          <w:rFonts w:ascii="Times New Roman" w:hAnsi="Times New Roman" w:cs="Times New Roman"/>
          <w:sz w:val="24"/>
          <w:szCs w:val="24"/>
        </w:rPr>
        <w:t xml:space="preserve">Tujuan dari grading ini adalah untuk mengklasifikasikan TBS ke dalam </w:t>
      </w:r>
      <w:r w:rsidRPr="00B470C9">
        <w:rPr>
          <w:rFonts w:ascii="Times New Roman" w:hAnsi="Times New Roman" w:cs="Times New Roman"/>
          <w:sz w:val="24"/>
          <w:szCs w:val="24"/>
        </w:rPr>
        <w:lastRenderedPageBreak/>
        <w:t>berbagai kategori berdasarkan ukuran, warna, tingkat kematangan, dan kondisi fisik lainnya.</w:t>
      </w:r>
      <w:proofErr w:type="gramEnd"/>
      <w:r w:rsidRPr="00B470C9">
        <w:rPr>
          <w:rFonts w:ascii="Times New Roman" w:hAnsi="Times New Roman" w:cs="Times New Roman"/>
          <w:sz w:val="24"/>
          <w:szCs w:val="24"/>
        </w:rPr>
        <w:t xml:space="preserve"> Berikut adalah tahapan-</w:t>
      </w:r>
      <w:r w:rsidRPr="00B470C9">
        <w:rPr>
          <w:rFonts w:ascii="Times New Roman" w:hAnsi="Times New Roman" w:cs="Times New Roman"/>
          <w:sz w:val="24"/>
          <w:szCs w:val="24"/>
        </w:rPr>
        <w:lastRenderedPageBreak/>
        <w:t>tahapan umum dalam SOP penerimaan TBS Kelapa Sawit:</w:t>
      </w:r>
    </w:p>
    <w:p w:rsidR="000B5915" w:rsidRDefault="000B5915" w:rsidP="000B5915">
      <w:pPr>
        <w:spacing w:after="0" w:line="360" w:lineRule="auto"/>
        <w:jc w:val="both"/>
        <w:rPr>
          <w:rFonts w:ascii="Times New Roman" w:hAnsi="Times New Roman" w:cs="Times New Roman"/>
          <w:b/>
          <w:sz w:val="24"/>
          <w:szCs w:val="24"/>
        </w:rPr>
        <w:sectPr w:rsidR="000B5915" w:rsidSect="00C7583E">
          <w:type w:val="continuous"/>
          <w:pgSz w:w="11907" w:h="16840" w:code="9"/>
          <w:pgMar w:top="1701" w:right="1418" w:bottom="1701" w:left="1701" w:header="567" w:footer="851" w:gutter="0"/>
          <w:cols w:num="2" w:space="720"/>
          <w:docGrid w:linePitch="360"/>
        </w:sectPr>
      </w:pPr>
    </w:p>
    <w:p w:rsidR="000B5915" w:rsidRDefault="000B5915" w:rsidP="000B59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Tabel 4 </w:t>
      </w:r>
      <w:proofErr w:type="gramStart"/>
      <w:r w:rsidRPr="003D67D5">
        <w:rPr>
          <w:rFonts w:ascii="Times New Roman" w:hAnsi="Times New Roman" w:cs="Times New Roman"/>
          <w:sz w:val="24"/>
          <w:szCs w:val="24"/>
        </w:rPr>
        <w:t xml:space="preserve">Intruksi </w:t>
      </w:r>
      <w:r>
        <w:rPr>
          <w:rFonts w:ascii="Times New Roman" w:hAnsi="Times New Roman" w:cs="Times New Roman"/>
          <w:sz w:val="24"/>
          <w:szCs w:val="24"/>
        </w:rPr>
        <w:t xml:space="preserve"> tempat</w:t>
      </w:r>
      <w:proofErr w:type="gramEnd"/>
      <w:r>
        <w:rPr>
          <w:rFonts w:ascii="Times New Roman" w:hAnsi="Times New Roman" w:cs="Times New Roman"/>
          <w:sz w:val="24"/>
          <w:szCs w:val="24"/>
        </w:rPr>
        <w:t xml:space="preserve"> Grading Sebelum</w:t>
      </w:r>
      <w:r w:rsidRPr="003D67D5">
        <w:rPr>
          <w:rFonts w:ascii="Times New Roman" w:hAnsi="Times New Roman" w:cs="Times New Roman"/>
          <w:sz w:val="24"/>
          <w:szCs w:val="24"/>
        </w:rPr>
        <w:t xml:space="preserve"> Proses Penerimaan TBS</w:t>
      </w:r>
    </w:p>
    <w:tbl>
      <w:tblPr>
        <w:tblStyle w:val="TableGrid"/>
        <w:tblW w:w="8755" w:type="dxa"/>
        <w:tblLook w:val="04A0" w:firstRow="1" w:lastRow="0" w:firstColumn="1" w:lastColumn="0" w:noHBand="0" w:noVBand="1"/>
      </w:tblPr>
      <w:tblGrid>
        <w:gridCol w:w="3794"/>
        <w:gridCol w:w="1276"/>
        <w:gridCol w:w="3685"/>
      </w:tblGrid>
      <w:tr w:rsidR="000B5915" w:rsidTr="000B5915">
        <w:tc>
          <w:tcPr>
            <w:tcW w:w="3794" w:type="dxa"/>
          </w:tcPr>
          <w:p w:rsidR="000B5915" w:rsidRDefault="000B5915" w:rsidP="000B5915">
            <w:pPr>
              <w:jc w:val="both"/>
              <w:rPr>
                <w:rFonts w:ascii="Times New Roman" w:hAnsi="Times New Roman" w:cs="Times New Roman"/>
                <w:b/>
                <w:sz w:val="24"/>
                <w:szCs w:val="24"/>
              </w:rPr>
            </w:pPr>
            <w:r>
              <w:rPr>
                <w:rFonts w:ascii="Times New Roman" w:hAnsi="Times New Roman" w:cs="Times New Roman"/>
                <w:b/>
                <w:sz w:val="24"/>
                <w:szCs w:val="24"/>
              </w:rPr>
              <w:t>SOP</w:t>
            </w:r>
          </w:p>
        </w:tc>
        <w:tc>
          <w:tcPr>
            <w:tcW w:w="1276" w:type="dxa"/>
            <w:vAlign w:val="center"/>
          </w:tcPr>
          <w:p w:rsidR="000B5915" w:rsidRPr="003A0316" w:rsidRDefault="000B5915" w:rsidP="000B5915">
            <w:pPr>
              <w:jc w:val="center"/>
              <w:rPr>
                <w:rFonts w:ascii="Times New Roman" w:hAnsi="Times New Roman" w:cs="Times New Roman"/>
                <w:b/>
              </w:rPr>
            </w:pPr>
            <w:r>
              <w:rPr>
                <w:rFonts w:ascii="Times New Roman" w:hAnsi="Times New Roman" w:cs="Times New Roman"/>
                <w:b/>
              </w:rPr>
              <w:t>Ketentuan</w:t>
            </w:r>
          </w:p>
        </w:tc>
        <w:tc>
          <w:tcPr>
            <w:tcW w:w="3685" w:type="dxa"/>
          </w:tcPr>
          <w:p w:rsidR="000B5915" w:rsidRDefault="000B5915" w:rsidP="000B5915">
            <w:pPr>
              <w:jc w:val="both"/>
              <w:rPr>
                <w:rFonts w:ascii="Times New Roman" w:hAnsi="Times New Roman" w:cs="Times New Roman"/>
                <w:b/>
                <w:sz w:val="24"/>
                <w:szCs w:val="24"/>
              </w:rPr>
            </w:pPr>
            <w:r>
              <w:rPr>
                <w:rFonts w:ascii="Times New Roman" w:hAnsi="Times New Roman" w:cs="Times New Roman"/>
                <w:b/>
                <w:sz w:val="24"/>
                <w:szCs w:val="24"/>
              </w:rPr>
              <w:t xml:space="preserve">Keterangan </w:t>
            </w:r>
          </w:p>
        </w:tc>
      </w:tr>
      <w:tr w:rsidR="000B5915" w:rsidTr="000B5915">
        <w:tc>
          <w:tcPr>
            <w:tcW w:w="3794" w:type="dxa"/>
          </w:tcPr>
          <w:p w:rsidR="000B5915" w:rsidRPr="007206B6" w:rsidRDefault="000B5915" w:rsidP="000B5915">
            <w:pPr>
              <w:jc w:val="both"/>
              <w:rPr>
                <w:rFonts w:ascii="Times New Roman" w:hAnsi="Times New Roman" w:cs="Times New Roman"/>
                <w:sz w:val="24"/>
                <w:szCs w:val="24"/>
              </w:rPr>
            </w:pPr>
            <w:r w:rsidRPr="007206B6">
              <w:rPr>
                <w:rFonts w:ascii="Times New Roman" w:hAnsi="Times New Roman" w:cs="Times New Roman"/>
                <w:sz w:val="24"/>
                <w:szCs w:val="24"/>
              </w:rPr>
              <w:t>Bersihkan setia hari area loading ramp sampah</w:t>
            </w:r>
          </w:p>
        </w:tc>
        <w:tc>
          <w:tcPr>
            <w:tcW w:w="1276" w:type="dxa"/>
            <w:vAlign w:val="center"/>
          </w:tcPr>
          <w:p w:rsidR="000B5915" w:rsidRPr="000551C4" w:rsidRDefault="000B5915" w:rsidP="000B5915">
            <w:pPr>
              <w:jc w:val="center"/>
              <w:rPr>
                <w:rFonts w:ascii="Times New Roman" w:hAnsi="Times New Roman" w:cs="Times New Roman"/>
              </w:rPr>
            </w:pPr>
            <w:r w:rsidRPr="000551C4">
              <w:rPr>
                <w:rFonts w:ascii="Times New Roman" w:hAnsi="Times New Roman" w:cs="Times New Roman"/>
              </w:rPr>
              <w:t>Kadang-kadang</w:t>
            </w:r>
          </w:p>
        </w:tc>
        <w:tc>
          <w:tcPr>
            <w:tcW w:w="3685" w:type="dxa"/>
          </w:tcPr>
          <w:p w:rsidR="000B5915" w:rsidRPr="00B470C9" w:rsidRDefault="000B5915" w:rsidP="000B5915">
            <w:pPr>
              <w:jc w:val="both"/>
              <w:rPr>
                <w:rFonts w:ascii="Times New Roman" w:hAnsi="Times New Roman" w:cs="Times New Roman"/>
                <w:sz w:val="24"/>
                <w:szCs w:val="24"/>
              </w:rPr>
            </w:pPr>
            <w:r w:rsidRPr="00B470C9">
              <w:rPr>
                <w:rFonts w:ascii="Times New Roman" w:hAnsi="Times New Roman" w:cs="Times New Roman"/>
                <w:sz w:val="24"/>
                <w:szCs w:val="24"/>
              </w:rPr>
              <w:t xml:space="preserve">Area kerja kadang-kadang tidak dibersihkan </w:t>
            </w:r>
          </w:p>
        </w:tc>
      </w:tr>
      <w:tr w:rsidR="000B5915" w:rsidTr="000B5915">
        <w:tc>
          <w:tcPr>
            <w:tcW w:w="3794" w:type="dxa"/>
          </w:tcPr>
          <w:p w:rsidR="000B5915" w:rsidRPr="007206B6" w:rsidRDefault="000B5915" w:rsidP="000B5915">
            <w:pPr>
              <w:jc w:val="both"/>
              <w:rPr>
                <w:rFonts w:ascii="Times New Roman" w:hAnsi="Times New Roman" w:cs="Times New Roman"/>
                <w:sz w:val="24"/>
                <w:szCs w:val="24"/>
              </w:rPr>
            </w:pPr>
            <w:r w:rsidRPr="007206B6">
              <w:rPr>
                <w:rFonts w:ascii="Times New Roman" w:hAnsi="Times New Roman" w:cs="Times New Roman"/>
                <w:sz w:val="24"/>
                <w:szCs w:val="24"/>
              </w:rPr>
              <w:t>Meamasuki semua brondolan dan janjangan TBS kedalam chute loading ramp</w:t>
            </w:r>
          </w:p>
        </w:tc>
        <w:tc>
          <w:tcPr>
            <w:tcW w:w="1276" w:type="dxa"/>
            <w:vAlign w:val="center"/>
          </w:tcPr>
          <w:p w:rsidR="000B5915" w:rsidRPr="000551C4" w:rsidRDefault="000B5915" w:rsidP="000B5915">
            <w:pPr>
              <w:jc w:val="center"/>
              <w:rPr>
                <w:rFonts w:ascii="Times New Roman" w:hAnsi="Times New Roman" w:cs="Times New Roman"/>
              </w:rPr>
            </w:pPr>
            <w:r w:rsidRPr="000551C4">
              <w:rPr>
                <w:rFonts w:ascii="Times New Roman" w:hAnsi="Times New Roman" w:cs="Times New Roman"/>
              </w:rPr>
              <w:t>Sesuai</w:t>
            </w:r>
          </w:p>
        </w:tc>
        <w:tc>
          <w:tcPr>
            <w:tcW w:w="3685" w:type="dxa"/>
          </w:tcPr>
          <w:p w:rsidR="000B5915" w:rsidRDefault="000B5915" w:rsidP="000B5915">
            <w:pPr>
              <w:jc w:val="both"/>
              <w:rPr>
                <w:rFonts w:ascii="Times New Roman" w:hAnsi="Times New Roman" w:cs="Times New Roman"/>
                <w:b/>
                <w:sz w:val="24"/>
                <w:szCs w:val="24"/>
              </w:rPr>
            </w:pPr>
          </w:p>
        </w:tc>
      </w:tr>
    </w:tbl>
    <w:p w:rsidR="000B5915" w:rsidRDefault="000B5915" w:rsidP="000B5915">
      <w:pPr>
        <w:spacing w:after="0" w:line="240" w:lineRule="auto"/>
        <w:jc w:val="both"/>
        <w:rPr>
          <w:rFonts w:ascii="Times New Roman" w:hAnsi="Times New Roman" w:cs="Times New Roman"/>
          <w:sz w:val="20"/>
          <w:szCs w:val="20"/>
        </w:rPr>
        <w:sectPr w:rsidR="000B5915" w:rsidSect="000B5915">
          <w:type w:val="continuous"/>
          <w:pgSz w:w="11907" w:h="16840" w:code="9"/>
          <w:pgMar w:top="1701" w:right="1418" w:bottom="1701" w:left="1701" w:header="567" w:footer="851" w:gutter="0"/>
          <w:cols w:space="720"/>
          <w:docGrid w:linePitch="360"/>
        </w:sectPr>
      </w:pPr>
    </w:p>
    <w:p w:rsidR="000B5915" w:rsidRDefault="000B5915" w:rsidP="000B5915">
      <w:pPr>
        <w:spacing w:after="0" w:line="240" w:lineRule="auto"/>
        <w:jc w:val="both"/>
        <w:rPr>
          <w:rFonts w:ascii="Times New Roman" w:hAnsi="Times New Roman" w:cs="Times New Roman"/>
          <w:sz w:val="20"/>
          <w:szCs w:val="20"/>
        </w:rPr>
      </w:pPr>
    </w:p>
    <w:p w:rsidR="000B5915" w:rsidRDefault="000B5915" w:rsidP="000B591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hasil pengatamat menunjukkan bahwa </w:t>
      </w:r>
      <w:r w:rsidRPr="00B470C9">
        <w:rPr>
          <w:rFonts w:ascii="Times New Roman" w:hAnsi="Times New Roman" w:cs="Times New Roman"/>
          <w:sz w:val="24"/>
          <w:szCs w:val="24"/>
        </w:rPr>
        <w:t>area kerja kadang-kadang tidak dibersihkan</w:t>
      </w:r>
      <w:r>
        <w:rPr>
          <w:rFonts w:ascii="Times New Roman" w:hAnsi="Times New Roman" w:cs="Times New Roman"/>
          <w:sz w:val="24"/>
          <w:szCs w:val="24"/>
        </w:rPr>
        <w:t>, terutama disaat banyaknya TBS yang masuk dan petugas selesai jam kerja.</w:t>
      </w:r>
      <w:proofErr w:type="gramEnd"/>
      <w:r>
        <w:rPr>
          <w:rFonts w:ascii="Times New Roman" w:hAnsi="Times New Roman" w:cs="Times New Roman"/>
          <w:sz w:val="24"/>
          <w:szCs w:val="24"/>
        </w:rPr>
        <w:t xml:space="preserve"> Hal ini</w:t>
      </w:r>
      <w:r w:rsidRPr="00B470C9">
        <w:rPr>
          <w:rFonts w:ascii="Times New Roman" w:hAnsi="Times New Roman" w:cs="Times New Roman"/>
          <w:sz w:val="24"/>
          <w:szCs w:val="24"/>
        </w:rPr>
        <w:t xml:space="preserve"> </w:t>
      </w:r>
    </w:p>
    <w:p w:rsidR="000B5915" w:rsidRPr="00772D80" w:rsidRDefault="000B5915" w:rsidP="000B5915">
      <w:pPr>
        <w:spacing w:after="0" w:line="360" w:lineRule="auto"/>
        <w:jc w:val="both"/>
        <w:rPr>
          <w:rFonts w:ascii="Times New Roman" w:hAnsi="Times New Roman" w:cs="Times New Roman"/>
          <w:sz w:val="24"/>
          <w:szCs w:val="24"/>
        </w:rPr>
        <w:sectPr w:rsidR="000B5915" w:rsidRPr="00772D80" w:rsidSect="00C7583E">
          <w:type w:val="continuous"/>
          <w:pgSz w:w="11907" w:h="16840" w:code="9"/>
          <w:pgMar w:top="1701" w:right="1418" w:bottom="1701" w:left="1701" w:header="567" w:footer="851" w:gutter="0"/>
          <w:cols w:num="2" w:space="720"/>
          <w:docGrid w:linePitch="360"/>
        </w:sectPr>
      </w:pPr>
      <w:proofErr w:type="gramStart"/>
      <w:r w:rsidRPr="00B470C9">
        <w:rPr>
          <w:rFonts w:ascii="Times New Roman" w:hAnsi="Times New Roman" w:cs="Times New Roman"/>
          <w:sz w:val="24"/>
          <w:szCs w:val="24"/>
        </w:rPr>
        <w:lastRenderedPageBreak/>
        <w:t>mengindikasikan</w:t>
      </w:r>
      <w:proofErr w:type="gramEnd"/>
      <w:r w:rsidRPr="00B470C9">
        <w:rPr>
          <w:rFonts w:ascii="Times New Roman" w:hAnsi="Times New Roman" w:cs="Times New Roman"/>
          <w:sz w:val="24"/>
          <w:szCs w:val="24"/>
        </w:rPr>
        <w:t xml:space="preserve"> bahwa ada ketidakkonsistenan dalam membersihkan area loading ramp dari sampah. </w:t>
      </w:r>
      <w:proofErr w:type="gramStart"/>
      <w:r w:rsidRPr="00B470C9">
        <w:rPr>
          <w:rFonts w:ascii="Times New Roman" w:hAnsi="Times New Roman" w:cs="Times New Roman"/>
          <w:sz w:val="24"/>
          <w:szCs w:val="24"/>
        </w:rPr>
        <w:t>Ada momen di mana area kerja tidak dibersihkan se</w:t>
      </w:r>
      <w:r>
        <w:rPr>
          <w:rFonts w:ascii="Times New Roman" w:hAnsi="Times New Roman" w:cs="Times New Roman"/>
          <w:sz w:val="24"/>
          <w:szCs w:val="24"/>
        </w:rPr>
        <w:t>suai dengan SOP yang ditetapkan.</w:t>
      </w:r>
      <w:proofErr w:type="gramEnd"/>
      <w:r>
        <w:rPr>
          <w:rFonts w:ascii="Times New Roman" w:hAnsi="Times New Roman" w:cs="Times New Roman"/>
          <w:sz w:val="24"/>
          <w:szCs w:val="24"/>
        </w:rPr>
        <w:t xml:space="preserve"> </w:t>
      </w:r>
    </w:p>
    <w:p w:rsidR="000B5915" w:rsidRDefault="000B5915" w:rsidP="000B59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Tabel 5 </w:t>
      </w:r>
      <w:r w:rsidRPr="00037954">
        <w:rPr>
          <w:rFonts w:ascii="Times New Roman" w:hAnsi="Times New Roman" w:cs="Times New Roman"/>
          <w:sz w:val="24"/>
          <w:szCs w:val="24"/>
        </w:rPr>
        <w:t>Intruksi</w:t>
      </w:r>
      <w:r>
        <w:rPr>
          <w:rFonts w:ascii="Times New Roman" w:hAnsi="Times New Roman" w:cs="Times New Roman"/>
          <w:sz w:val="24"/>
          <w:szCs w:val="24"/>
        </w:rPr>
        <w:t xml:space="preserve"> tempat</w:t>
      </w:r>
      <w:r w:rsidRPr="00037954">
        <w:rPr>
          <w:rFonts w:ascii="Times New Roman" w:hAnsi="Times New Roman" w:cs="Times New Roman"/>
          <w:sz w:val="24"/>
          <w:szCs w:val="24"/>
        </w:rPr>
        <w:t xml:space="preserve"> </w:t>
      </w:r>
      <w:r>
        <w:rPr>
          <w:rFonts w:ascii="Times New Roman" w:hAnsi="Times New Roman" w:cs="Times New Roman"/>
          <w:sz w:val="24"/>
          <w:szCs w:val="24"/>
        </w:rPr>
        <w:t>Grading Ketika Sedang</w:t>
      </w:r>
      <w:r w:rsidRPr="00037954">
        <w:rPr>
          <w:rFonts w:ascii="Times New Roman" w:hAnsi="Times New Roman" w:cs="Times New Roman"/>
          <w:sz w:val="24"/>
          <w:szCs w:val="24"/>
        </w:rPr>
        <w:t xml:space="preserve"> Proses Penerimaan TBS</w:t>
      </w:r>
    </w:p>
    <w:tbl>
      <w:tblPr>
        <w:tblStyle w:val="TableGrid"/>
        <w:tblW w:w="0" w:type="auto"/>
        <w:tblLook w:val="04A0" w:firstRow="1" w:lastRow="0" w:firstColumn="1" w:lastColumn="0" w:noHBand="0" w:noVBand="1"/>
      </w:tblPr>
      <w:tblGrid>
        <w:gridCol w:w="3794"/>
        <w:gridCol w:w="1296"/>
        <w:gridCol w:w="3827"/>
      </w:tblGrid>
      <w:tr w:rsidR="000B5915" w:rsidTr="000B5915">
        <w:tc>
          <w:tcPr>
            <w:tcW w:w="3794" w:type="dxa"/>
          </w:tcPr>
          <w:p w:rsidR="000B5915" w:rsidRDefault="000B5915" w:rsidP="000B5915">
            <w:pPr>
              <w:spacing w:line="360" w:lineRule="auto"/>
              <w:jc w:val="both"/>
              <w:rPr>
                <w:rFonts w:ascii="Times New Roman" w:hAnsi="Times New Roman" w:cs="Times New Roman"/>
                <w:b/>
                <w:sz w:val="24"/>
                <w:szCs w:val="24"/>
              </w:rPr>
            </w:pPr>
            <w:r>
              <w:rPr>
                <w:rFonts w:ascii="Times New Roman" w:hAnsi="Times New Roman" w:cs="Times New Roman"/>
                <w:b/>
                <w:sz w:val="24"/>
                <w:szCs w:val="24"/>
              </w:rPr>
              <w:t>SOP</w:t>
            </w:r>
          </w:p>
        </w:tc>
        <w:tc>
          <w:tcPr>
            <w:tcW w:w="1296" w:type="dxa"/>
          </w:tcPr>
          <w:p w:rsidR="000B5915" w:rsidRDefault="000B5915" w:rsidP="000B591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Ketentuan </w:t>
            </w:r>
          </w:p>
        </w:tc>
        <w:tc>
          <w:tcPr>
            <w:tcW w:w="3827" w:type="dxa"/>
          </w:tcPr>
          <w:p w:rsidR="000B5915" w:rsidRDefault="000B5915" w:rsidP="000B59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0B5915" w:rsidTr="000B5915">
        <w:tc>
          <w:tcPr>
            <w:tcW w:w="3794"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Grading di apron loading map</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Sesuai</w:t>
            </w:r>
          </w:p>
        </w:tc>
        <w:tc>
          <w:tcPr>
            <w:tcW w:w="3827" w:type="dxa"/>
          </w:tcPr>
          <w:p w:rsidR="000B5915" w:rsidRPr="00B470C9" w:rsidRDefault="000B5915" w:rsidP="000B5915">
            <w:pPr>
              <w:spacing w:line="360" w:lineRule="auto"/>
              <w:jc w:val="both"/>
              <w:rPr>
                <w:rFonts w:ascii="Times New Roman" w:hAnsi="Times New Roman" w:cs="Times New Roman"/>
                <w:sz w:val="24"/>
                <w:szCs w:val="24"/>
              </w:rPr>
            </w:pPr>
          </w:p>
        </w:tc>
      </w:tr>
      <w:tr w:rsidR="000B5915" w:rsidTr="000B5915">
        <w:tc>
          <w:tcPr>
            <w:tcW w:w="3794"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Grading untuk setiap truk TBS kebun plasma atau pihak ketiga</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Sesuai</w:t>
            </w:r>
          </w:p>
        </w:tc>
        <w:tc>
          <w:tcPr>
            <w:tcW w:w="3827" w:type="dxa"/>
          </w:tcPr>
          <w:p w:rsidR="000B5915" w:rsidRDefault="000B5915" w:rsidP="000B5915">
            <w:pPr>
              <w:spacing w:line="360" w:lineRule="auto"/>
              <w:jc w:val="both"/>
              <w:rPr>
                <w:rFonts w:ascii="Times New Roman" w:hAnsi="Times New Roman" w:cs="Times New Roman"/>
                <w:b/>
                <w:sz w:val="24"/>
                <w:szCs w:val="24"/>
              </w:rPr>
            </w:pPr>
          </w:p>
        </w:tc>
      </w:tr>
      <w:tr w:rsidR="000B5915" w:rsidTr="000B5915">
        <w:tc>
          <w:tcPr>
            <w:tcW w:w="3794"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Untuk TBS kebun inti minmal 10% dari truk acak</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Kadang-kadang</w:t>
            </w:r>
          </w:p>
        </w:tc>
        <w:tc>
          <w:tcPr>
            <w:tcW w:w="3827" w:type="dxa"/>
          </w:tcPr>
          <w:p w:rsidR="000B5915" w:rsidRPr="00162294" w:rsidRDefault="000B5915" w:rsidP="000B5915">
            <w:pPr>
              <w:jc w:val="both"/>
              <w:rPr>
                <w:rFonts w:ascii="Times New Roman" w:hAnsi="Times New Roman" w:cs="Times New Roman"/>
                <w:sz w:val="24"/>
                <w:szCs w:val="24"/>
              </w:rPr>
            </w:pPr>
            <w:r w:rsidRPr="00162294">
              <w:rPr>
                <w:rFonts w:ascii="Times New Roman" w:hAnsi="Times New Roman" w:cs="Times New Roman"/>
                <w:sz w:val="24"/>
                <w:szCs w:val="24"/>
              </w:rPr>
              <w:t>Kadang-kadang dilakukan minimal 10% dari truk acak untuk TBS kebun inti adalah karena jumlah truk yang membawa TBS kebun inti mungkin bervariasi dari waktu ke waktu</w:t>
            </w:r>
            <w:proofErr w:type="gramStart"/>
            <w:r w:rsidRPr="00162294">
              <w:rPr>
                <w:rFonts w:ascii="Times New Roman" w:hAnsi="Times New Roman" w:cs="Times New Roman"/>
                <w:sz w:val="24"/>
                <w:szCs w:val="24"/>
              </w:rPr>
              <w:t>..</w:t>
            </w:r>
            <w:proofErr w:type="gramEnd"/>
          </w:p>
        </w:tc>
      </w:tr>
      <w:tr w:rsidR="000B5915" w:rsidTr="000B5915">
        <w:tc>
          <w:tcPr>
            <w:tcW w:w="3794"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Turunkan sampel TBS 100 janjang secara acak di apron loading map</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Kadang-kadang</w:t>
            </w:r>
          </w:p>
        </w:tc>
        <w:tc>
          <w:tcPr>
            <w:tcW w:w="3827" w:type="dxa"/>
          </w:tcPr>
          <w:p w:rsidR="000B5915" w:rsidRPr="00E5650B" w:rsidRDefault="000B5915" w:rsidP="000B5915">
            <w:pPr>
              <w:jc w:val="both"/>
              <w:rPr>
                <w:rFonts w:ascii="Times New Roman" w:hAnsi="Times New Roman" w:cs="Times New Roman"/>
                <w:sz w:val="24"/>
                <w:szCs w:val="24"/>
              </w:rPr>
            </w:pPr>
            <w:r>
              <w:rPr>
                <w:rFonts w:ascii="Times New Roman" w:hAnsi="Times New Roman" w:cs="Times New Roman"/>
                <w:sz w:val="24"/>
                <w:szCs w:val="24"/>
              </w:rPr>
              <w:t>V</w:t>
            </w:r>
            <w:r w:rsidRPr="00E5650B">
              <w:rPr>
                <w:rFonts w:ascii="Times New Roman" w:hAnsi="Times New Roman" w:cs="Times New Roman"/>
                <w:sz w:val="24"/>
                <w:szCs w:val="24"/>
              </w:rPr>
              <w:t>olume TBS yang masuk sangat tinggi, dan untuk efisiensi waktu dan sumber daya, tidak selalu memungkinkan untuk menurunkan 100 janjang sampel TBS secara acak.</w:t>
            </w:r>
          </w:p>
        </w:tc>
      </w:tr>
      <w:tr w:rsidR="000B5915" w:rsidTr="000B5915">
        <w:tc>
          <w:tcPr>
            <w:tcW w:w="3794"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 xml:space="preserve">Lakukan grading buah plasma  dengan disaksikan oleh kelompok tani </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Tidak</w:t>
            </w:r>
            <w:r>
              <w:rPr>
                <w:rFonts w:ascii="Times New Roman" w:hAnsi="Times New Roman" w:cs="Times New Roman"/>
                <w:sz w:val="24"/>
                <w:szCs w:val="24"/>
              </w:rPr>
              <w:t xml:space="preserve"> sesuai</w:t>
            </w:r>
          </w:p>
        </w:tc>
        <w:tc>
          <w:tcPr>
            <w:tcW w:w="3827" w:type="dxa"/>
          </w:tcPr>
          <w:p w:rsidR="000B5915" w:rsidRPr="00E5650B" w:rsidRDefault="000B5915" w:rsidP="000B5915">
            <w:pPr>
              <w:jc w:val="both"/>
              <w:rPr>
                <w:rFonts w:ascii="Times New Roman" w:hAnsi="Times New Roman" w:cs="Times New Roman"/>
                <w:sz w:val="24"/>
                <w:szCs w:val="24"/>
              </w:rPr>
            </w:pPr>
            <w:r w:rsidRPr="00E5650B">
              <w:rPr>
                <w:rFonts w:ascii="Times New Roman" w:hAnsi="Times New Roman" w:cs="Times New Roman"/>
                <w:sz w:val="24"/>
                <w:szCs w:val="24"/>
              </w:rPr>
              <w:t>Kelompok tani tidak tersedia atau tidak terlibat dalam proses grading TBS buah plasma</w:t>
            </w:r>
          </w:p>
        </w:tc>
      </w:tr>
      <w:tr w:rsidR="000B5915" w:rsidTr="000B5915">
        <w:tc>
          <w:tcPr>
            <w:tcW w:w="3794"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Lakukan TBS dengan tahapan buah mentah, buah busuk, tandan kosong, dan tangkai panjang sesuai kriteria yang ditentukan</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Sesuai</w:t>
            </w:r>
          </w:p>
        </w:tc>
        <w:tc>
          <w:tcPr>
            <w:tcW w:w="3827" w:type="dxa"/>
          </w:tcPr>
          <w:p w:rsidR="000B5915" w:rsidRDefault="000B5915" w:rsidP="000B5915">
            <w:pPr>
              <w:spacing w:line="360" w:lineRule="auto"/>
              <w:jc w:val="both"/>
              <w:rPr>
                <w:rFonts w:ascii="Times New Roman" w:hAnsi="Times New Roman" w:cs="Times New Roman"/>
                <w:b/>
                <w:sz w:val="24"/>
                <w:szCs w:val="24"/>
              </w:rPr>
            </w:pPr>
          </w:p>
        </w:tc>
      </w:tr>
      <w:tr w:rsidR="000B5915" w:rsidTr="000B5915">
        <w:tc>
          <w:tcPr>
            <w:tcW w:w="3794"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Masukkan semua kriteria sampel TBS hasil grading dalam chute loading map ramp</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Sesuai</w:t>
            </w:r>
          </w:p>
        </w:tc>
        <w:tc>
          <w:tcPr>
            <w:tcW w:w="3827" w:type="dxa"/>
          </w:tcPr>
          <w:p w:rsidR="000B5915" w:rsidRDefault="000B5915" w:rsidP="000B5915">
            <w:pPr>
              <w:spacing w:line="360" w:lineRule="auto"/>
              <w:jc w:val="both"/>
              <w:rPr>
                <w:rFonts w:ascii="Times New Roman" w:hAnsi="Times New Roman" w:cs="Times New Roman"/>
                <w:b/>
                <w:sz w:val="24"/>
                <w:szCs w:val="24"/>
              </w:rPr>
            </w:pPr>
          </w:p>
        </w:tc>
      </w:tr>
      <w:tr w:rsidR="000B5915" w:rsidTr="000B5915">
        <w:tc>
          <w:tcPr>
            <w:tcW w:w="3794"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lastRenderedPageBreak/>
              <w:t>Atur jumlah truk yang membongkar TBS sesuai kapasitas loading ramp</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Sesuai</w:t>
            </w:r>
          </w:p>
        </w:tc>
        <w:tc>
          <w:tcPr>
            <w:tcW w:w="3827" w:type="dxa"/>
          </w:tcPr>
          <w:p w:rsidR="000B5915" w:rsidRDefault="000B5915" w:rsidP="000B5915">
            <w:pPr>
              <w:spacing w:line="360" w:lineRule="auto"/>
              <w:jc w:val="both"/>
              <w:rPr>
                <w:rFonts w:ascii="Times New Roman" w:hAnsi="Times New Roman" w:cs="Times New Roman"/>
                <w:b/>
                <w:sz w:val="24"/>
                <w:szCs w:val="24"/>
              </w:rPr>
            </w:pPr>
          </w:p>
        </w:tc>
      </w:tr>
      <w:tr w:rsidR="000B5915" w:rsidTr="000B5915">
        <w:tc>
          <w:tcPr>
            <w:tcW w:w="3794"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 xml:space="preserve">Khusus luar buat hitung  semua jumlah janjang untuk mentukan BJR (Berat Janjang Rata-rata) </w:t>
            </w:r>
          </w:p>
        </w:tc>
        <w:tc>
          <w:tcPr>
            <w:tcW w:w="1296" w:type="dxa"/>
            <w:vAlign w:val="center"/>
          </w:tcPr>
          <w:p w:rsidR="000B5915" w:rsidRPr="00037954" w:rsidRDefault="000B5915" w:rsidP="000B5915">
            <w:pPr>
              <w:jc w:val="center"/>
              <w:rPr>
                <w:rFonts w:ascii="Times New Roman" w:hAnsi="Times New Roman" w:cs="Times New Roman"/>
                <w:sz w:val="24"/>
                <w:szCs w:val="24"/>
              </w:rPr>
            </w:pPr>
            <w:r w:rsidRPr="00037954">
              <w:rPr>
                <w:rFonts w:ascii="Times New Roman" w:hAnsi="Times New Roman" w:cs="Times New Roman"/>
                <w:sz w:val="24"/>
                <w:szCs w:val="24"/>
              </w:rPr>
              <w:t>Sesuai</w:t>
            </w:r>
          </w:p>
        </w:tc>
        <w:tc>
          <w:tcPr>
            <w:tcW w:w="3827" w:type="dxa"/>
          </w:tcPr>
          <w:p w:rsidR="000B5915" w:rsidRDefault="000B5915" w:rsidP="000B5915">
            <w:pPr>
              <w:spacing w:line="360" w:lineRule="auto"/>
              <w:jc w:val="both"/>
              <w:rPr>
                <w:rFonts w:ascii="Times New Roman" w:hAnsi="Times New Roman" w:cs="Times New Roman"/>
                <w:b/>
                <w:sz w:val="24"/>
                <w:szCs w:val="24"/>
              </w:rPr>
            </w:pPr>
          </w:p>
        </w:tc>
      </w:tr>
    </w:tbl>
    <w:p w:rsidR="000B5915" w:rsidRDefault="000B5915" w:rsidP="000B5915">
      <w:pPr>
        <w:spacing w:after="0" w:line="360" w:lineRule="auto"/>
        <w:jc w:val="both"/>
        <w:rPr>
          <w:rFonts w:ascii="Times New Roman" w:hAnsi="Times New Roman" w:cs="Times New Roman"/>
          <w:sz w:val="24"/>
          <w:szCs w:val="24"/>
        </w:rPr>
        <w:sectPr w:rsidR="000B5915" w:rsidSect="000B5915">
          <w:type w:val="continuous"/>
          <w:pgSz w:w="11907" w:h="16840" w:code="9"/>
          <w:pgMar w:top="1701" w:right="1418" w:bottom="1701" w:left="1701" w:header="567" w:footer="851" w:gutter="0"/>
          <w:cols w:space="720"/>
          <w:docGrid w:linePitch="360"/>
        </w:sectPr>
      </w:pPr>
    </w:p>
    <w:p w:rsidR="000B5915" w:rsidRDefault="000B5915" w:rsidP="000B591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Berdasarkan tabel diatas, </w:t>
      </w:r>
      <w:r w:rsidRPr="00E5650B">
        <w:rPr>
          <w:rFonts w:ascii="Times New Roman" w:hAnsi="Times New Roman" w:cs="Times New Roman"/>
          <w:sz w:val="24"/>
          <w:szCs w:val="24"/>
        </w:rPr>
        <w:t>beberapa langkah dalam SOP Penerimaan TBS di PT Fajar Baizuri Groups dilakukan secara kadang-kadang atau tidak dilaksanakan sesuai SOP karena pertimbangan praktis, efisiensi, dan ketersediaan sumber daya.</w:t>
      </w:r>
    </w:p>
    <w:p w:rsidR="000B5915" w:rsidRDefault="000B5915" w:rsidP="000B5915">
      <w:pPr>
        <w:spacing w:after="0" w:line="360" w:lineRule="auto"/>
        <w:ind w:firstLine="720"/>
        <w:jc w:val="both"/>
        <w:rPr>
          <w:rFonts w:ascii="Times New Roman" w:hAnsi="Times New Roman" w:cs="Times New Roman"/>
          <w:sz w:val="24"/>
          <w:szCs w:val="24"/>
        </w:rPr>
      </w:pPr>
      <w:proofErr w:type="gramStart"/>
      <w:r w:rsidRPr="00E5650B">
        <w:rPr>
          <w:rFonts w:ascii="Times New Roman" w:hAnsi="Times New Roman" w:cs="Times New Roman"/>
          <w:sz w:val="24"/>
          <w:szCs w:val="24"/>
        </w:rPr>
        <w:t>Proses grading TBS dari kebun inti dilakukan dengan mengambil minimal 10% dari truk acak.</w:t>
      </w:r>
      <w:proofErr w:type="gramEnd"/>
      <w:r w:rsidRPr="00E5650B">
        <w:rPr>
          <w:rFonts w:ascii="Times New Roman" w:hAnsi="Times New Roman" w:cs="Times New Roman"/>
          <w:sz w:val="24"/>
          <w:szCs w:val="24"/>
        </w:rPr>
        <w:t xml:space="preserve"> </w:t>
      </w:r>
      <w:proofErr w:type="gramStart"/>
      <w:r w:rsidRPr="00E5650B">
        <w:rPr>
          <w:rFonts w:ascii="Times New Roman" w:hAnsi="Times New Roman" w:cs="Times New Roman"/>
          <w:sz w:val="24"/>
          <w:szCs w:val="24"/>
        </w:rPr>
        <w:t xml:space="preserve">Alasan untuk tidak selalu melakukan grading pada setiap truk adalah karena jumlah truk yang membawa TBS dari kebun inti </w:t>
      </w:r>
      <w:r w:rsidRPr="00E5650B">
        <w:rPr>
          <w:rFonts w:ascii="Times New Roman" w:hAnsi="Times New Roman" w:cs="Times New Roman"/>
          <w:sz w:val="24"/>
          <w:szCs w:val="24"/>
        </w:rPr>
        <w:lastRenderedPageBreak/>
        <w:t>tidak konsisten setiap hari.</w:t>
      </w:r>
      <w:proofErr w:type="gramEnd"/>
      <w:r w:rsidRPr="00E5650B">
        <w:rPr>
          <w:rFonts w:ascii="Times New Roman" w:hAnsi="Times New Roman" w:cs="Times New Roman"/>
          <w:sz w:val="24"/>
          <w:szCs w:val="24"/>
        </w:rPr>
        <w:t xml:space="preserve"> </w:t>
      </w:r>
      <w:proofErr w:type="gramStart"/>
      <w:r w:rsidRPr="00E5650B">
        <w:rPr>
          <w:rFonts w:ascii="Times New Roman" w:hAnsi="Times New Roman" w:cs="Times New Roman"/>
          <w:sz w:val="24"/>
          <w:szCs w:val="24"/>
        </w:rPr>
        <w:t>Dengan mengambil sampel acak pada 10% truk, perusahaan dapat memperoleh representasi yang cukup untuk menilai kualitas TBS secara keseluruhan tanpa harus melakukan grading pada setiap truk.</w:t>
      </w:r>
      <w:proofErr w:type="gramEnd"/>
    </w:p>
    <w:p w:rsidR="000B5915" w:rsidRPr="00EF511C" w:rsidRDefault="000B5915" w:rsidP="000B5915">
      <w:pPr>
        <w:spacing w:after="0" w:line="360" w:lineRule="auto"/>
        <w:ind w:firstLine="720"/>
        <w:jc w:val="both"/>
        <w:rPr>
          <w:rFonts w:ascii="Times New Roman" w:hAnsi="Times New Roman" w:cs="Times New Roman"/>
          <w:sz w:val="24"/>
          <w:szCs w:val="24"/>
        </w:rPr>
        <w:sectPr w:rsidR="000B5915" w:rsidRPr="00EF511C" w:rsidSect="00C7583E">
          <w:type w:val="continuous"/>
          <w:pgSz w:w="11907" w:h="16840" w:code="9"/>
          <w:pgMar w:top="1701" w:right="1418" w:bottom="1701" w:left="1701" w:header="567" w:footer="851" w:gutter="0"/>
          <w:cols w:num="2" w:space="720"/>
          <w:docGrid w:linePitch="360"/>
        </w:sectPr>
      </w:pPr>
      <w:proofErr w:type="gramStart"/>
      <w:r>
        <w:rPr>
          <w:rFonts w:ascii="Times New Roman" w:hAnsi="Times New Roman" w:cs="Times New Roman"/>
          <w:sz w:val="24"/>
          <w:szCs w:val="24"/>
        </w:rPr>
        <w:t>Pada tahapan Lakukan grading buah plasma dengan disaksikan oleh kelompok tani, tahap ini kadang-kadang tidak dijalankan sesuai SOP sebab terdapat ketua kelompok tani yang tidak hadir pada saat grading.</w:t>
      </w:r>
      <w:proofErr w:type="gramEnd"/>
    </w:p>
    <w:p w:rsidR="000B5915" w:rsidRDefault="000B5915" w:rsidP="000B5915">
      <w:pPr>
        <w:spacing w:after="0" w:line="360" w:lineRule="auto"/>
        <w:jc w:val="both"/>
        <w:rPr>
          <w:rFonts w:ascii="Times New Roman" w:hAnsi="Times New Roman" w:cs="Times New Roman"/>
          <w:b/>
          <w:sz w:val="24"/>
          <w:szCs w:val="24"/>
        </w:rPr>
      </w:pPr>
    </w:p>
    <w:p w:rsidR="000B5915" w:rsidRDefault="000B5915" w:rsidP="000B59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Tabel 4.6 </w:t>
      </w:r>
      <w:r w:rsidRPr="00EF511C">
        <w:rPr>
          <w:rFonts w:ascii="Times New Roman" w:hAnsi="Times New Roman" w:cs="Times New Roman"/>
          <w:sz w:val="24"/>
          <w:szCs w:val="24"/>
        </w:rPr>
        <w:t xml:space="preserve">Intruksi </w:t>
      </w:r>
      <w:r>
        <w:rPr>
          <w:rFonts w:ascii="Times New Roman" w:hAnsi="Times New Roman" w:cs="Times New Roman"/>
          <w:sz w:val="24"/>
          <w:szCs w:val="24"/>
        </w:rPr>
        <w:t xml:space="preserve">tempat </w:t>
      </w:r>
      <w:r w:rsidRPr="00037954">
        <w:rPr>
          <w:rFonts w:ascii="Times New Roman" w:hAnsi="Times New Roman" w:cs="Times New Roman"/>
          <w:sz w:val="24"/>
          <w:szCs w:val="24"/>
        </w:rPr>
        <w:t xml:space="preserve">Grading </w:t>
      </w:r>
      <w:r>
        <w:rPr>
          <w:rFonts w:ascii="Times New Roman" w:hAnsi="Times New Roman" w:cs="Times New Roman"/>
          <w:sz w:val="24"/>
          <w:szCs w:val="24"/>
        </w:rPr>
        <w:t>Setelah</w:t>
      </w:r>
      <w:r w:rsidRPr="00037954">
        <w:rPr>
          <w:rFonts w:ascii="Times New Roman" w:hAnsi="Times New Roman" w:cs="Times New Roman"/>
          <w:sz w:val="24"/>
          <w:szCs w:val="24"/>
        </w:rPr>
        <w:t xml:space="preserve"> Proses Penerimaan TBS</w:t>
      </w:r>
    </w:p>
    <w:tbl>
      <w:tblPr>
        <w:tblStyle w:val="TableGrid"/>
        <w:tblW w:w="8755" w:type="dxa"/>
        <w:tblLook w:val="04A0" w:firstRow="1" w:lastRow="0" w:firstColumn="1" w:lastColumn="0" w:noHBand="0" w:noVBand="1"/>
      </w:tblPr>
      <w:tblGrid>
        <w:gridCol w:w="4219"/>
        <w:gridCol w:w="1339"/>
        <w:gridCol w:w="3197"/>
      </w:tblGrid>
      <w:tr w:rsidR="000B5915" w:rsidTr="000B5915">
        <w:tc>
          <w:tcPr>
            <w:tcW w:w="4219" w:type="dxa"/>
          </w:tcPr>
          <w:p w:rsidR="000B5915" w:rsidRDefault="000B5915" w:rsidP="000B5915">
            <w:pPr>
              <w:spacing w:line="360" w:lineRule="auto"/>
              <w:jc w:val="both"/>
              <w:rPr>
                <w:rFonts w:ascii="Times New Roman" w:hAnsi="Times New Roman" w:cs="Times New Roman"/>
                <w:b/>
                <w:sz w:val="24"/>
                <w:szCs w:val="24"/>
              </w:rPr>
            </w:pPr>
            <w:r>
              <w:rPr>
                <w:rFonts w:ascii="Times New Roman" w:hAnsi="Times New Roman" w:cs="Times New Roman"/>
                <w:b/>
                <w:sz w:val="24"/>
                <w:szCs w:val="24"/>
              </w:rPr>
              <w:t>SOP</w:t>
            </w:r>
          </w:p>
        </w:tc>
        <w:tc>
          <w:tcPr>
            <w:tcW w:w="1339" w:type="dxa"/>
          </w:tcPr>
          <w:p w:rsidR="000B5915" w:rsidRDefault="000B5915" w:rsidP="000B591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Ketentuan </w:t>
            </w:r>
          </w:p>
        </w:tc>
        <w:tc>
          <w:tcPr>
            <w:tcW w:w="3197" w:type="dxa"/>
          </w:tcPr>
          <w:p w:rsidR="000B5915" w:rsidRDefault="000B5915" w:rsidP="000B591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0B5915" w:rsidTr="000B5915">
        <w:tc>
          <w:tcPr>
            <w:tcW w:w="4219"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 xml:space="preserve">Matikan alat secara urut dimulai dari printer, indicator UPS, voltage regulator </w:t>
            </w:r>
          </w:p>
        </w:tc>
        <w:tc>
          <w:tcPr>
            <w:tcW w:w="1339" w:type="dxa"/>
            <w:vAlign w:val="center"/>
          </w:tcPr>
          <w:p w:rsidR="000B5915" w:rsidRPr="00EF511C" w:rsidRDefault="000B5915" w:rsidP="000B5915">
            <w:pPr>
              <w:spacing w:line="360" w:lineRule="auto"/>
              <w:jc w:val="center"/>
              <w:rPr>
                <w:rFonts w:ascii="Times New Roman" w:hAnsi="Times New Roman" w:cs="Times New Roman"/>
                <w:sz w:val="24"/>
                <w:szCs w:val="24"/>
              </w:rPr>
            </w:pPr>
            <w:r w:rsidRPr="00EF511C">
              <w:rPr>
                <w:rFonts w:ascii="Times New Roman" w:hAnsi="Times New Roman" w:cs="Times New Roman"/>
                <w:sz w:val="24"/>
                <w:szCs w:val="24"/>
              </w:rPr>
              <w:t>Sesuai</w:t>
            </w:r>
          </w:p>
        </w:tc>
        <w:tc>
          <w:tcPr>
            <w:tcW w:w="3197" w:type="dxa"/>
          </w:tcPr>
          <w:p w:rsidR="000B5915" w:rsidRPr="00B470C9" w:rsidRDefault="000B5915" w:rsidP="000B5915">
            <w:pPr>
              <w:spacing w:line="360" w:lineRule="auto"/>
              <w:jc w:val="both"/>
              <w:rPr>
                <w:rFonts w:ascii="Times New Roman" w:hAnsi="Times New Roman" w:cs="Times New Roman"/>
                <w:sz w:val="24"/>
                <w:szCs w:val="24"/>
              </w:rPr>
            </w:pPr>
          </w:p>
        </w:tc>
      </w:tr>
      <w:tr w:rsidR="000B5915" w:rsidTr="000B5915">
        <w:tc>
          <w:tcPr>
            <w:tcW w:w="4219"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Buang benda asing (kayu, karung, besi, pelepah, dll) yang terikut dalam angkutan TBS</w:t>
            </w:r>
          </w:p>
        </w:tc>
        <w:tc>
          <w:tcPr>
            <w:tcW w:w="1339" w:type="dxa"/>
            <w:vAlign w:val="center"/>
          </w:tcPr>
          <w:p w:rsidR="000B5915" w:rsidRPr="00EF511C" w:rsidRDefault="000B5915" w:rsidP="000B5915">
            <w:pPr>
              <w:spacing w:line="360" w:lineRule="auto"/>
              <w:jc w:val="center"/>
              <w:rPr>
                <w:rFonts w:ascii="Times New Roman" w:hAnsi="Times New Roman" w:cs="Times New Roman"/>
                <w:sz w:val="24"/>
                <w:szCs w:val="24"/>
              </w:rPr>
            </w:pPr>
            <w:r w:rsidRPr="00EF511C">
              <w:rPr>
                <w:rFonts w:ascii="Times New Roman" w:hAnsi="Times New Roman" w:cs="Times New Roman"/>
                <w:sz w:val="24"/>
                <w:szCs w:val="24"/>
              </w:rPr>
              <w:t>Kadang- kadang</w:t>
            </w:r>
          </w:p>
        </w:tc>
        <w:tc>
          <w:tcPr>
            <w:tcW w:w="3197" w:type="dxa"/>
          </w:tcPr>
          <w:p w:rsidR="000B5915" w:rsidRPr="003A3370" w:rsidRDefault="000B5915" w:rsidP="000B5915">
            <w:pPr>
              <w:jc w:val="both"/>
              <w:rPr>
                <w:rFonts w:ascii="Times New Roman" w:hAnsi="Times New Roman" w:cs="Times New Roman"/>
                <w:sz w:val="24"/>
                <w:szCs w:val="24"/>
              </w:rPr>
            </w:pPr>
            <w:r w:rsidRPr="003A3370">
              <w:rPr>
                <w:rFonts w:ascii="Times New Roman" w:hAnsi="Times New Roman" w:cs="Times New Roman"/>
                <w:sz w:val="24"/>
                <w:szCs w:val="24"/>
              </w:rPr>
              <w:t>Ter</w:t>
            </w:r>
            <w:r>
              <w:rPr>
                <w:rFonts w:ascii="Times New Roman" w:hAnsi="Times New Roman" w:cs="Times New Roman"/>
                <w:sz w:val="24"/>
                <w:szCs w:val="24"/>
              </w:rPr>
              <w:t xml:space="preserve">kadang </w:t>
            </w:r>
            <w:r w:rsidRPr="003A3370">
              <w:rPr>
                <w:rFonts w:ascii="Times New Roman" w:hAnsi="Times New Roman" w:cs="Times New Roman"/>
                <w:sz w:val="24"/>
                <w:szCs w:val="24"/>
              </w:rPr>
              <w:t xml:space="preserve">ada benda asing seperti serpihan kayu yang terikut dalam TBS. </w:t>
            </w:r>
          </w:p>
        </w:tc>
      </w:tr>
      <w:tr w:rsidR="000B5915" w:rsidTr="000B5915">
        <w:tc>
          <w:tcPr>
            <w:tcW w:w="4219"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 xml:space="preserve">Lakukan pembongkaran TBS secara manual (kecuali dumptruck) </w:t>
            </w:r>
          </w:p>
        </w:tc>
        <w:tc>
          <w:tcPr>
            <w:tcW w:w="1339" w:type="dxa"/>
            <w:vAlign w:val="center"/>
          </w:tcPr>
          <w:p w:rsidR="000B5915" w:rsidRPr="00EF511C" w:rsidRDefault="000B5915" w:rsidP="000B5915">
            <w:pPr>
              <w:jc w:val="center"/>
              <w:rPr>
                <w:rFonts w:ascii="Times New Roman" w:hAnsi="Times New Roman" w:cs="Times New Roman"/>
                <w:sz w:val="24"/>
                <w:szCs w:val="24"/>
              </w:rPr>
            </w:pPr>
            <w:r w:rsidRPr="00EF511C">
              <w:rPr>
                <w:rFonts w:ascii="Times New Roman" w:hAnsi="Times New Roman" w:cs="Times New Roman"/>
                <w:sz w:val="24"/>
                <w:szCs w:val="24"/>
              </w:rPr>
              <w:t>Sesuai</w:t>
            </w:r>
          </w:p>
        </w:tc>
        <w:tc>
          <w:tcPr>
            <w:tcW w:w="3197" w:type="dxa"/>
          </w:tcPr>
          <w:p w:rsidR="000B5915" w:rsidRPr="00162294" w:rsidRDefault="000B5915" w:rsidP="000B5915">
            <w:pPr>
              <w:jc w:val="both"/>
              <w:rPr>
                <w:rFonts w:ascii="Times New Roman" w:hAnsi="Times New Roman" w:cs="Times New Roman"/>
                <w:sz w:val="24"/>
                <w:szCs w:val="24"/>
              </w:rPr>
            </w:pPr>
          </w:p>
        </w:tc>
      </w:tr>
      <w:tr w:rsidR="000B5915" w:rsidTr="000B5915">
        <w:tc>
          <w:tcPr>
            <w:tcW w:w="4219"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Truk tidak dibenarkan mengayunkan muatan saat pembongkaran</w:t>
            </w:r>
          </w:p>
        </w:tc>
        <w:tc>
          <w:tcPr>
            <w:tcW w:w="1339" w:type="dxa"/>
            <w:vAlign w:val="center"/>
          </w:tcPr>
          <w:p w:rsidR="000B5915" w:rsidRPr="00EF511C" w:rsidRDefault="000B5915" w:rsidP="000B5915">
            <w:pPr>
              <w:spacing w:line="360" w:lineRule="auto"/>
              <w:jc w:val="center"/>
              <w:rPr>
                <w:rFonts w:ascii="Times New Roman" w:hAnsi="Times New Roman" w:cs="Times New Roman"/>
                <w:sz w:val="24"/>
                <w:szCs w:val="24"/>
              </w:rPr>
            </w:pPr>
            <w:r w:rsidRPr="00EF511C">
              <w:rPr>
                <w:rFonts w:ascii="Times New Roman" w:hAnsi="Times New Roman" w:cs="Times New Roman"/>
                <w:sz w:val="24"/>
                <w:szCs w:val="24"/>
              </w:rPr>
              <w:t>Sesuai</w:t>
            </w:r>
          </w:p>
        </w:tc>
        <w:tc>
          <w:tcPr>
            <w:tcW w:w="3197" w:type="dxa"/>
          </w:tcPr>
          <w:p w:rsidR="000B5915" w:rsidRPr="00E5650B" w:rsidRDefault="000B5915" w:rsidP="000B5915">
            <w:pPr>
              <w:jc w:val="both"/>
              <w:rPr>
                <w:rFonts w:ascii="Times New Roman" w:hAnsi="Times New Roman" w:cs="Times New Roman"/>
                <w:sz w:val="24"/>
                <w:szCs w:val="24"/>
              </w:rPr>
            </w:pPr>
          </w:p>
        </w:tc>
      </w:tr>
      <w:tr w:rsidR="000B5915" w:rsidTr="000B5915">
        <w:tc>
          <w:tcPr>
            <w:tcW w:w="4219"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Lakukan rekap hasil grading</w:t>
            </w:r>
          </w:p>
        </w:tc>
        <w:tc>
          <w:tcPr>
            <w:tcW w:w="1339" w:type="dxa"/>
            <w:vAlign w:val="center"/>
          </w:tcPr>
          <w:p w:rsidR="000B5915" w:rsidRPr="00EF511C" w:rsidRDefault="000B5915" w:rsidP="000B5915">
            <w:pPr>
              <w:spacing w:line="360" w:lineRule="auto"/>
              <w:jc w:val="center"/>
              <w:rPr>
                <w:rFonts w:ascii="Times New Roman" w:hAnsi="Times New Roman" w:cs="Times New Roman"/>
                <w:sz w:val="24"/>
                <w:szCs w:val="24"/>
              </w:rPr>
            </w:pPr>
            <w:r w:rsidRPr="00EF511C">
              <w:rPr>
                <w:rFonts w:ascii="Times New Roman" w:hAnsi="Times New Roman" w:cs="Times New Roman"/>
                <w:sz w:val="24"/>
                <w:szCs w:val="24"/>
              </w:rPr>
              <w:t>Sesuai</w:t>
            </w:r>
          </w:p>
        </w:tc>
        <w:tc>
          <w:tcPr>
            <w:tcW w:w="3197" w:type="dxa"/>
          </w:tcPr>
          <w:p w:rsidR="000B5915" w:rsidRPr="00E5650B" w:rsidRDefault="000B5915" w:rsidP="000B5915">
            <w:pPr>
              <w:jc w:val="both"/>
              <w:rPr>
                <w:rFonts w:ascii="Times New Roman" w:hAnsi="Times New Roman" w:cs="Times New Roman"/>
                <w:sz w:val="24"/>
                <w:szCs w:val="24"/>
              </w:rPr>
            </w:pPr>
          </w:p>
        </w:tc>
      </w:tr>
      <w:tr w:rsidR="000B5915" w:rsidTr="000B5915">
        <w:tc>
          <w:tcPr>
            <w:tcW w:w="4219"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 xml:space="preserve">Simpan kembali alat kerja dan alat pelindung diri pada tempatnya dengan rapi </w:t>
            </w:r>
          </w:p>
        </w:tc>
        <w:tc>
          <w:tcPr>
            <w:tcW w:w="1339" w:type="dxa"/>
            <w:vAlign w:val="center"/>
          </w:tcPr>
          <w:p w:rsidR="000B5915" w:rsidRPr="00EF511C" w:rsidRDefault="000B5915" w:rsidP="000B5915">
            <w:pPr>
              <w:spacing w:line="360" w:lineRule="auto"/>
              <w:jc w:val="center"/>
              <w:rPr>
                <w:rFonts w:ascii="Times New Roman" w:hAnsi="Times New Roman" w:cs="Times New Roman"/>
                <w:sz w:val="24"/>
                <w:szCs w:val="24"/>
              </w:rPr>
            </w:pPr>
            <w:r w:rsidRPr="00EF511C">
              <w:rPr>
                <w:rFonts w:ascii="Times New Roman" w:hAnsi="Times New Roman" w:cs="Times New Roman"/>
                <w:sz w:val="24"/>
                <w:szCs w:val="24"/>
              </w:rPr>
              <w:t>Sesuai</w:t>
            </w:r>
          </w:p>
        </w:tc>
        <w:tc>
          <w:tcPr>
            <w:tcW w:w="3197" w:type="dxa"/>
          </w:tcPr>
          <w:p w:rsidR="000B5915" w:rsidRDefault="000B5915" w:rsidP="000B5915">
            <w:pPr>
              <w:spacing w:line="360" w:lineRule="auto"/>
              <w:jc w:val="both"/>
              <w:rPr>
                <w:rFonts w:ascii="Times New Roman" w:hAnsi="Times New Roman" w:cs="Times New Roman"/>
                <w:b/>
                <w:sz w:val="24"/>
                <w:szCs w:val="24"/>
              </w:rPr>
            </w:pPr>
          </w:p>
        </w:tc>
      </w:tr>
    </w:tbl>
    <w:p w:rsidR="000B5915" w:rsidRDefault="000B5915" w:rsidP="000B5915">
      <w:pPr>
        <w:spacing w:after="0" w:line="360" w:lineRule="auto"/>
        <w:jc w:val="both"/>
        <w:rPr>
          <w:rFonts w:ascii="Times New Roman" w:hAnsi="Times New Roman" w:cs="Times New Roman"/>
          <w:sz w:val="24"/>
          <w:szCs w:val="24"/>
        </w:rPr>
        <w:sectPr w:rsidR="000B5915" w:rsidSect="000B5915">
          <w:type w:val="continuous"/>
          <w:pgSz w:w="11907" w:h="16840" w:code="9"/>
          <w:pgMar w:top="1701" w:right="1418" w:bottom="1701" w:left="1701" w:header="567" w:footer="851" w:gutter="0"/>
          <w:cols w:space="720"/>
          <w:docGrid w:linePitch="360"/>
        </w:sectPr>
      </w:pPr>
    </w:p>
    <w:p w:rsidR="000B5915" w:rsidRDefault="000B5915" w:rsidP="000B5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tabel diatas, semua proses setelah proses grading dilakukan sesuai dengan SOP, hanya pada proses </w:t>
      </w:r>
      <w:r>
        <w:rPr>
          <w:rFonts w:ascii="Times New Roman" w:hAnsi="Times New Roman" w:cs="Times New Roman"/>
          <w:sz w:val="24"/>
          <w:szCs w:val="24"/>
        </w:rPr>
        <w:lastRenderedPageBreak/>
        <w:t xml:space="preserve">Buang benda asing (kayu, karung, besi, pelepah, dll) yang terikut dalam angkutan TBS yang kadang-kadang dilakukan </w:t>
      </w:r>
      <w:r>
        <w:rPr>
          <w:rFonts w:ascii="Times New Roman" w:hAnsi="Times New Roman" w:cs="Times New Roman"/>
          <w:sz w:val="24"/>
          <w:szCs w:val="24"/>
        </w:rPr>
        <w:lastRenderedPageBreak/>
        <w:t xml:space="preserve">tidak sesuai TBS sebab terdapat </w:t>
      </w:r>
      <w:r w:rsidRPr="003A3370">
        <w:rPr>
          <w:rFonts w:ascii="Times New Roman" w:hAnsi="Times New Roman" w:cs="Times New Roman"/>
          <w:sz w:val="24"/>
          <w:szCs w:val="24"/>
        </w:rPr>
        <w:t>serpihan kayu yang terikut dalam TBS.</w:t>
      </w:r>
    </w:p>
    <w:p w:rsidR="000B5915" w:rsidRDefault="000B5915" w:rsidP="000B5915">
      <w:pPr>
        <w:spacing w:after="0" w:line="360" w:lineRule="auto"/>
        <w:ind w:firstLine="720"/>
        <w:jc w:val="both"/>
        <w:rPr>
          <w:rFonts w:ascii="Times New Roman" w:hAnsi="Times New Roman" w:cs="Times New Roman"/>
          <w:sz w:val="24"/>
          <w:szCs w:val="24"/>
        </w:rPr>
      </w:pPr>
      <w:r w:rsidRPr="003A3370">
        <w:rPr>
          <w:rFonts w:ascii="Times New Roman" w:hAnsi="Times New Roman" w:cs="Times New Roman"/>
          <w:sz w:val="24"/>
          <w:szCs w:val="24"/>
        </w:rPr>
        <w:t xml:space="preserve">Adanya serpihan kayu yang terikut dalam TBS menunjukkan bahwa langkah pencegahan atau penanganan benda asing perlu ditingkatkan untuk memastikan kesesuaian dengan SOP. </w:t>
      </w:r>
      <w:proofErr w:type="gramStart"/>
      <w:r w:rsidRPr="003A3370">
        <w:rPr>
          <w:rFonts w:ascii="Times New Roman" w:hAnsi="Times New Roman" w:cs="Times New Roman"/>
          <w:sz w:val="24"/>
          <w:szCs w:val="24"/>
        </w:rPr>
        <w:t xml:space="preserve">Dalam rangka meningkatkan kualitas penerimaan TBS, penting untuk memperbaiki dan meningkatkan pelaksanaan langkah-langkah terkait dalam SOP guna memastikan TBS yang </w:t>
      </w:r>
      <w:r w:rsidRPr="003A3370">
        <w:rPr>
          <w:rFonts w:ascii="Times New Roman" w:hAnsi="Times New Roman" w:cs="Times New Roman"/>
          <w:sz w:val="24"/>
          <w:szCs w:val="24"/>
        </w:rPr>
        <w:lastRenderedPageBreak/>
        <w:t>diterima sesuai dengan standar yang telah ditetapkan.</w:t>
      </w:r>
      <w:proofErr w:type="gramEnd"/>
    </w:p>
    <w:p w:rsidR="000B5915" w:rsidRDefault="000B5915" w:rsidP="000B5915">
      <w:pPr>
        <w:spacing w:after="0" w:line="360" w:lineRule="auto"/>
        <w:jc w:val="both"/>
        <w:rPr>
          <w:rFonts w:ascii="Times New Roman" w:hAnsi="Times New Roman" w:cs="Times New Roman"/>
          <w:b/>
          <w:sz w:val="24"/>
          <w:szCs w:val="24"/>
        </w:rPr>
      </w:pPr>
      <w:r w:rsidRPr="003A3370">
        <w:rPr>
          <w:rFonts w:ascii="Times New Roman" w:hAnsi="Times New Roman" w:cs="Times New Roman"/>
          <w:b/>
          <w:sz w:val="24"/>
          <w:szCs w:val="24"/>
        </w:rPr>
        <w:t xml:space="preserve">Loading Ramp </w:t>
      </w:r>
    </w:p>
    <w:p w:rsidR="000B5915" w:rsidRPr="003A3370" w:rsidRDefault="000B5915" w:rsidP="000B5915">
      <w:pPr>
        <w:spacing w:after="0" w:line="360" w:lineRule="auto"/>
        <w:ind w:firstLine="720"/>
        <w:jc w:val="both"/>
        <w:rPr>
          <w:rFonts w:ascii="Times New Roman" w:hAnsi="Times New Roman" w:cs="Times New Roman"/>
          <w:sz w:val="24"/>
          <w:szCs w:val="24"/>
        </w:rPr>
      </w:pPr>
      <w:r w:rsidRPr="003A3370">
        <w:rPr>
          <w:rFonts w:ascii="Times New Roman" w:hAnsi="Times New Roman" w:cs="Times New Roman"/>
          <w:sz w:val="24"/>
          <w:szCs w:val="24"/>
        </w:rPr>
        <w:t>Proses Loading Ramp dalam penerimaan TBS (Tandan Buah Segar) Kelapa Sawit adalah tahapan di mana TBS yang telah diangkut dari kebun oleh truk dikirimkan dan dimuat ke fasilitas pabrik pengolahan kelapa sawit menggunakan alat-alat khusus yang disebut "ramp" atau "chute." Berikut adalah uraian dari proses Loading Ramp penerimaan TBS Kelapa Sawit:</w:t>
      </w:r>
    </w:p>
    <w:p w:rsidR="000B5915" w:rsidRDefault="000B5915" w:rsidP="000B5915">
      <w:pPr>
        <w:spacing w:after="0" w:line="240" w:lineRule="auto"/>
        <w:jc w:val="both"/>
        <w:rPr>
          <w:rFonts w:ascii="Times New Roman" w:hAnsi="Times New Roman" w:cs="Times New Roman"/>
          <w:b/>
          <w:sz w:val="24"/>
          <w:szCs w:val="24"/>
        </w:rPr>
        <w:sectPr w:rsidR="000B5915" w:rsidSect="00C7583E">
          <w:type w:val="continuous"/>
          <w:pgSz w:w="11907" w:h="16840" w:code="9"/>
          <w:pgMar w:top="1701" w:right="1418" w:bottom="1701" w:left="1701" w:header="567" w:footer="851" w:gutter="0"/>
          <w:cols w:num="2" w:space="720"/>
          <w:docGrid w:linePitch="360"/>
        </w:sectPr>
      </w:pPr>
    </w:p>
    <w:p w:rsidR="000B5915" w:rsidRPr="00037954" w:rsidRDefault="000B5915" w:rsidP="000B591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Tabel 4.7 </w:t>
      </w:r>
      <w:r w:rsidRPr="00037954">
        <w:rPr>
          <w:rFonts w:ascii="Times New Roman" w:hAnsi="Times New Roman" w:cs="Times New Roman"/>
          <w:sz w:val="24"/>
          <w:szCs w:val="24"/>
        </w:rPr>
        <w:t xml:space="preserve">Intruksi Loading Ramp </w:t>
      </w:r>
      <w:r>
        <w:rPr>
          <w:rFonts w:ascii="Times New Roman" w:hAnsi="Times New Roman" w:cs="Times New Roman"/>
          <w:sz w:val="24"/>
          <w:szCs w:val="24"/>
        </w:rPr>
        <w:t>Sebelum</w:t>
      </w:r>
      <w:r w:rsidRPr="00037954">
        <w:rPr>
          <w:rFonts w:ascii="Times New Roman" w:hAnsi="Times New Roman" w:cs="Times New Roman"/>
          <w:sz w:val="24"/>
          <w:szCs w:val="24"/>
        </w:rPr>
        <w:t xml:space="preserve"> Proses Penerimaan TBS</w:t>
      </w:r>
    </w:p>
    <w:tbl>
      <w:tblPr>
        <w:tblStyle w:val="TableGrid"/>
        <w:tblW w:w="0" w:type="auto"/>
        <w:tblLook w:val="04A0" w:firstRow="1" w:lastRow="0" w:firstColumn="1" w:lastColumn="0" w:noHBand="0" w:noVBand="1"/>
      </w:tblPr>
      <w:tblGrid>
        <w:gridCol w:w="4077"/>
        <w:gridCol w:w="1309"/>
        <w:gridCol w:w="3511"/>
      </w:tblGrid>
      <w:tr w:rsidR="000B5915" w:rsidTr="000B5915">
        <w:tc>
          <w:tcPr>
            <w:tcW w:w="4077" w:type="dxa"/>
          </w:tcPr>
          <w:p w:rsidR="000B5915" w:rsidRDefault="000B5915" w:rsidP="000B5915">
            <w:pPr>
              <w:jc w:val="both"/>
              <w:rPr>
                <w:rFonts w:ascii="Times New Roman" w:hAnsi="Times New Roman" w:cs="Times New Roman"/>
                <w:b/>
                <w:sz w:val="24"/>
                <w:szCs w:val="24"/>
              </w:rPr>
            </w:pPr>
            <w:r>
              <w:rPr>
                <w:rFonts w:ascii="Times New Roman" w:hAnsi="Times New Roman" w:cs="Times New Roman"/>
                <w:b/>
                <w:sz w:val="24"/>
                <w:szCs w:val="24"/>
              </w:rPr>
              <w:t>SOP</w:t>
            </w:r>
          </w:p>
        </w:tc>
        <w:tc>
          <w:tcPr>
            <w:tcW w:w="1309" w:type="dxa"/>
          </w:tcPr>
          <w:p w:rsidR="000B5915" w:rsidRDefault="000B5915" w:rsidP="000B5915">
            <w:pPr>
              <w:jc w:val="both"/>
              <w:rPr>
                <w:rFonts w:ascii="Times New Roman" w:hAnsi="Times New Roman" w:cs="Times New Roman"/>
                <w:b/>
                <w:sz w:val="24"/>
                <w:szCs w:val="24"/>
              </w:rPr>
            </w:pPr>
            <w:r>
              <w:rPr>
                <w:rFonts w:ascii="Times New Roman" w:hAnsi="Times New Roman" w:cs="Times New Roman"/>
                <w:b/>
                <w:sz w:val="24"/>
                <w:szCs w:val="24"/>
              </w:rPr>
              <w:t xml:space="preserve">Ketentuan </w:t>
            </w:r>
          </w:p>
        </w:tc>
        <w:tc>
          <w:tcPr>
            <w:tcW w:w="3511" w:type="dxa"/>
          </w:tcPr>
          <w:p w:rsidR="000B5915" w:rsidRDefault="000B5915" w:rsidP="000B5915">
            <w:pPr>
              <w:jc w:val="center"/>
              <w:rPr>
                <w:rFonts w:ascii="Times New Roman" w:hAnsi="Times New Roman" w:cs="Times New Roman"/>
                <w:b/>
                <w:sz w:val="24"/>
                <w:szCs w:val="24"/>
              </w:rPr>
            </w:pPr>
            <w:r>
              <w:rPr>
                <w:rFonts w:ascii="Times New Roman" w:hAnsi="Times New Roman" w:cs="Times New Roman"/>
                <w:b/>
                <w:sz w:val="24"/>
                <w:szCs w:val="24"/>
              </w:rPr>
              <w:t>Keterangan</w:t>
            </w:r>
          </w:p>
        </w:tc>
      </w:tr>
      <w:tr w:rsidR="000B5915" w:rsidTr="000B5915">
        <w:tc>
          <w:tcPr>
            <w:tcW w:w="4077"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Pastikan platform, lantai dan saluran air/ parit loading ramp bersih dari sampah dan brondolan</w:t>
            </w:r>
          </w:p>
        </w:tc>
        <w:tc>
          <w:tcPr>
            <w:tcW w:w="1309" w:type="dxa"/>
            <w:vAlign w:val="center"/>
          </w:tcPr>
          <w:p w:rsidR="000B5915" w:rsidRPr="00A27781" w:rsidRDefault="000B5915" w:rsidP="000B5915">
            <w:pPr>
              <w:jc w:val="center"/>
              <w:rPr>
                <w:rFonts w:ascii="Times New Roman" w:hAnsi="Times New Roman" w:cs="Times New Roman"/>
                <w:sz w:val="24"/>
                <w:szCs w:val="24"/>
              </w:rPr>
            </w:pPr>
            <w:r w:rsidRPr="00A27781">
              <w:rPr>
                <w:rFonts w:ascii="Times New Roman" w:hAnsi="Times New Roman" w:cs="Times New Roman"/>
                <w:sz w:val="24"/>
                <w:szCs w:val="24"/>
              </w:rPr>
              <w:t>Sesuai</w:t>
            </w:r>
          </w:p>
        </w:tc>
        <w:tc>
          <w:tcPr>
            <w:tcW w:w="3511" w:type="dxa"/>
          </w:tcPr>
          <w:p w:rsidR="000B5915" w:rsidRPr="00B470C9" w:rsidRDefault="000B5915" w:rsidP="000B5915">
            <w:pPr>
              <w:jc w:val="both"/>
              <w:rPr>
                <w:rFonts w:ascii="Times New Roman" w:hAnsi="Times New Roman" w:cs="Times New Roman"/>
                <w:sz w:val="24"/>
                <w:szCs w:val="24"/>
              </w:rPr>
            </w:pPr>
          </w:p>
        </w:tc>
      </w:tr>
      <w:tr w:rsidR="000B5915" w:rsidTr="000B5915">
        <w:tc>
          <w:tcPr>
            <w:tcW w:w="4077"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Periksa, pastikan seluruh pintu power pack level oil, hose, cylinder rod dalam kondisi baik</w:t>
            </w:r>
          </w:p>
        </w:tc>
        <w:tc>
          <w:tcPr>
            <w:tcW w:w="1309" w:type="dxa"/>
            <w:vAlign w:val="center"/>
          </w:tcPr>
          <w:p w:rsidR="000B5915" w:rsidRPr="00A27781" w:rsidRDefault="000B5915" w:rsidP="000B5915">
            <w:pPr>
              <w:jc w:val="center"/>
              <w:rPr>
                <w:rFonts w:ascii="Times New Roman" w:hAnsi="Times New Roman" w:cs="Times New Roman"/>
                <w:sz w:val="24"/>
                <w:szCs w:val="24"/>
              </w:rPr>
            </w:pPr>
            <w:r w:rsidRPr="00A27781">
              <w:rPr>
                <w:rFonts w:ascii="Times New Roman" w:hAnsi="Times New Roman" w:cs="Times New Roman"/>
                <w:sz w:val="24"/>
                <w:szCs w:val="24"/>
              </w:rPr>
              <w:t>Tidak</w:t>
            </w:r>
            <w:r>
              <w:rPr>
                <w:rFonts w:ascii="Times New Roman" w:hAnsi="Times New Roman" w:cs="Times New Roman"/>
                <w:sz w:val="24"/>
                <w:szCs w:val="24"/>
              </w:rPr>
              <w:t xml:space="preserve"> sesuai </w:t>
            </w:r>
          </w:p>
        </w:tc>
        <w:tc>
          <w:tcPr>
            <w:tcW w:w="3511" w:type="dxa"/>
          </w:tcPr>
          <w:p w:rsidR="000B5915" w:rsidRPr="003A3370" w:rsidRDefault="000B5915" w:rsidP="000B5915">
            <w:pPr>
              <w:jc w:val="both"/>
              <w:rPr>
                <w:rFonts w:ascii="Times New Roman" w:hAnsi="Times New Roman" w:cs="Times New Roman"/>
                <w:sz w:val="24"/>
                <w:szCs w:val="24"/>
              </w:rPr>
            </w:pPr>
            <w:r w:rsidRPr="00334EB3">
              <w:rPr>
                <w:rFonts w:ascii="Times New Roman" w:hAnsi="Times New Roman" w:cs="Times New Roman"/>
                <w:sz w:val="24"/>
                <w:szCs w:val="24"/>
              </w:rPr>
              <w:t>Tidak sesuai dengan SOP berarti bahwa langkah tersebut dilaksanakan</w:t>
            </w:r>
            <w:r>
              <w:rPr>
                <w:rFonts w:ascii="Times New Roman" w:hAnsi="Times New Roman" w:cs="Times New Roman"/>
                <w:sz w:val="24"/>
                <w:szCs w:val="24"/>
              </w:rPr>
              <w:t xml:space="preserve"> tidak </w:t>
            </w:r>
            <w:r w:rsidRPr="00334EB3">
              <w:rPr>
                <w:rFonts w:ascii="Times New Roman" w:hAnsi="Times New Roman" w:cs="Times New Roman"/>
                <w:sz w:val="24"/>
                <w:szCs w:val="24"/>
              </w:rPr>
              <w:t xml:space="preserve"> sesuai dengan prosedur yang telah ditetapkan</w:t>
            </w:r>
          </w:p>
        </w:tc>
      </w:tr>
      <w:tr w:rsidR="000B5915" w:rsidTr="000B5915">
        <w:tc>
          <w:tcPr>
            <w:tcW w:w="4077"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Tekan kerja hydraulic power pack 800 Psig s/d 900 Psg</w:t>
            </w:r>
          </w:p>
        </w:tc>
        <w:tc>
          <w:tcPr>
            <w:tcW w:w="1309" w:type="dxa"/>
            <w:vAlign w:val="center"/>
          </w:tcPr>
          <w:p w:rsidR="000B5915" w:rsidRPr="00A27781" w:rsidRDefault="000B5915" w:rsidP="000B5915">
            <w:pPr>
              <w:jc w:val="center"/>
              <w:rPr>
                <w:rFonts w:ascii="Times New Roman" w:hAnsi="Times New Roman" w:cs="Times New Roman"/>
                <w:sz w:val="24"/>
                <w:szCs w:val="24"/>
              </w:rPr>
            </w:pPr>
            <w:r w:rsidRPr="00A27781">
              <w:rPr>
                <w:rFonts w:ascii="Times New Roman" w:hAnsi="Times New Roman" w:cs="Times New Roman"/>
                <w:sz w:val="24"/>
                <w:szCs w:val="24"/>
              </w:rPr>
              <w:t>Sesuai</w:t>
            </w:r>
          </w:p>
        </w:tc>
        <w:tc>
          <w:tcPr>
            <w:tcW w:w="3511" w:type="dxa"/>
          </w:tcPr>
          <w:p w:rsidR="000B5915" w:rsidRPr="00162294" w:rsidRDefault="000B5915" w:rsidP="000B5915">
            <w:pPr>
              <w:jc w:val="both"/>
              <w:rPr>
                <w:rFonts w:ascii="Times New Roman" w:hAnsi="Times New Roman" w:cs="Times New Roman"/>
                <w:sz w:val="24"/>
                <w:szCs w:val="24"/>
              </w:rPr>
            </w:pPr>
          </w:p>
        </w:tc>
      </w:tr>
    </w:tbl>
    <w:p w:rsidR="000B5915" w:rsidRDefault="000B5915" w:rsidP="000B5915">
      <w:pPr>
        <w:spacing w:after="0" w:line="240" w:lineRule="auto"/>
        <w:jc w:val="both"/>
        <w:rPr>
          <w:rFonts w:ascii="Times New Roman" w:hAnsi="Times New Roman" w:cs="Times New Roman"/>
          <w:sz w:val="20"/>
          <w:szCs w:val="20"/>
        </w:rPr>
        <w:sectPr w:rsidR="000B5915" w:rsidSect="000B5915">
          <w:type w:val="continuous"/>
          <w:pgSz w:w="11907" w:h="16840" w:code="9"/>
          <w:pgMar w:top="1701" w:right="1418" w:bottom="1701" w:left="1701" w:header="567" w:footer="851" w:gutter="0"/>
          <w:cols w:space="720"/>
          <w:docGrid w:linePitch="360"/>
        </w:sectPr>
      </w:pPr>
    </w:p>
    <w:p w:rsidR="000B5915" w:rsidRDefault="000B5915" w:rsidP="000B5915">
      <w:pPr>
        <w:spacing w:after="0" w:line="240" w:lineRule="auto"/>
        <w:jc w:val="both"/>
        <w:rPr>
          <w:rFonts w:ascii="Times New Roman" w:hAnsi="Times New Roman" w:cs="Times New Roman"/>
          <w:sz w:val="20"/>
          <w:szCs w:val="20"/>
        </w:rPr>
      </w:pPr>
    </w:p>
    <w:p w:rsidR="000B5915" w:rsidRPr="00334EB3" w:rsidRDefault="000B5915" w:rsidP="000B5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Dari hasil pengamatan tentang SOP penerimaan TBS pada tahap sebelum proses loading ramp dilaksanakan sesuai SOP, kecuali pada tahap memeriksa dan memastikan </w:t>
      </w:r>
      <w:r w:rsidRPr="00334EB3">
        <w:rPr>
          <w:rFonts w:ascii="Times New Roman" w:hAnsi="Times New Roman" w:cs="Times New Roman"/>
          <w:sz w:val="24"/>
          <w:szCs w:val="24"/>
        </w:rPr>
        <w:t xml:space="preserve">seluruh pintu power pack level oil, hose, cylinder rod dalam kondisi baik tidak sesuai SOP penerimaan TBS." </w:t>
      </w:r>
      <w:r>
        <w:rPr>
          <w:rFonts w:ascii="Times New Roman" w:hAnsi="Times New Roman" w:cs="Times New Roman"/>
          <w:sz w:val="24"/>
          <w:szCs w:val="24"/>
        </w:rPr>
        <w:t>Dari hasil pengamatan didapatkan</w:t>
      </w:r>
      <w:r w:rsidRPr="00334EB3">
        <w:rPr>
          <w:rFonts w:ascii="Times New Roman" w:hAnsi="Times New Roman" w:cs="Times New Roman"/>
          <w:sz w:val="24"/>
          <w:szCs w:val="24"/>
        </w:rPr>
        <w:t xml:space="preserve"> ada langkah atau prosedur yang mengharuskan untuk memeriksa dan memastikan kondisi semua pintu </w:t>
      </w:r>
      <w:r w:rsidRPr="00334EB3">
        <w:rPr>
          <w:rFonts w:ascii="Times New Roman" w:hAnsi="Times New Roman" w:cs="Times New Roman"/>
          <w:sz w:val="24"/>
          <w:szCs w:val="24"/>
        </w:rPr>
        <w:lastRenderedPageBreak/>
        <w:t>power pack, level oil (tingkat minyak), hose (selang), dan cylinder rod (batang silinder) dalam kondisi baik sebelum dilakukan penerimaan TBS.</w:t>
      </w:r>
    </w:p>
    <w:p w:rsidR="000B5915" w:rsidRPr="003A0316" w:rsidRDefault="000B5915" w:rsidP="000B5915">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w:t>
      </w:r>
      <w:r w:rsidRPr="003A0316">
        <w:rPr>
          <w:rFonts w:ascii="Times New Roman" w:hAnsi="Times New Roman" w:cs="Times New Roman"/>
          <w:sz w:val="24"/>
          <w:szCs w:val="24"/>
        </w:rPr>
        <w:t>im pelaksana tidak secara rutin melakukan pemeriksaan kondisi pintu power pack, level oil, hose, dan cylinder rod seperti yang diharuskan dalam SOP.</w:t>
      </w:r>
      <w:proofErr w:type="gramEnd"/>
      <w:r w:rsidRPr="003A0316">
        <w:rPr>
          <w:rFonts w:ascii="Times New Roman" w:hAnsi="Times New Roman" w:cs="Times New Roman"/>
          <w:sz w:val="24"/>
          <w:szCs w:val="24"/>
        </w:rPr>
        <w:t xml:space="preserve"> Ada anggota </w:t>
      </w:r>
      <w:proofErr w:type="gramStart"/>
      <w:r w:rsidRPr="003A0316">
        <w:rPr>
          <w:rFonts w:ascii="Times New Roman" w:hAnsi="Times New Roman" w:cs="Times New Roman"/>
          <w:sz w:val="24"/>
          <w:szCs w:val="24"/>
        </w:rPr>
        <w:t>tim</w:t>
      </w:r>
      <w:proofErr w:type="gramEnd"/>
      <w:r w:rsidRPr="003A0316">
        <w:rPr>
          <w:rFonts w:ascii="Times New Roman" w:hAnsi="Times New Roman" w:cs="Times New Roman"/>
          <w:sz w:val="24"/>
          <w:szCs w:val="24"/>
        </w:rPr>
        <w:t xml:space="preserve"> yang tidak sepenuhnya memahami atau mengikuti SOP yang telah ditetapkan. Jika mereka tidak mengenali pentingnya pemeriksaan ini, </w:t>
      </w:r>
      <w:r w:rsidRPr="003A0316">
        <w:rPr>
          <w:rFonts w:ascii="Times New Roman" w:hAnsi="Times New Roman" w:cs="Times New Roman"/>
          <w:sz w:val="24"/>
          <w:szCs w:val="24"/>
        </w:rPr>
        <w:lastRenderedPageBreak/>
        <w:t>mereka mungkin tidak melakukan langkah-langkah yang diperlukan sesuai dengan SOP.</w:t>
      </w:r>
    </w:p>
    <w:p w:rsidR="000B5915" w:rsidRDefault="000B5915" w:rsidP="000B591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Tabel 4.8 </w:t>
      </w:r>
      <w:r>
        <w:rPr>
          <w:rFonts w:ascii="Times New Roman" w:hAnsi="Times New Roman" w:cs="Times New Roman"/>
          <w:sz w:val="24"/>
          <w:szCs w:val="24"/>
        </w:rPr>
        <w:t>Intruksi Loading Ramp Ketika</w:t>
      </w:r>
      <w:r w:rsidRPr="00037954">
        <w:rPr>
          <w:rFonts w:ascii="Times New Roman" w:hAnsi="Times New Roman" w:cs="Times New Roman"/>
          <w:sz w:val="24"/>
          <w:szCs w:val="24"/>
        </w:rPr>
        <w:t xml:space="preserve"> S</w:t>
      </w:r>
      <w:r>
        <w:rPr>
          <w:rFonts w:ascii="Times New Roman" w:hAnsi="Times New Roman" w:cs="Times New Roman"/>
          <w:sz w:val="24"/>
          <w:szCs w:val="24"/>
        </w:rPr>
        <w:t>edang</w:t>
      </w:r>
      <w:r w:rsidRPr="00334EB3">
        <w:rPr>
          <w:rFonts w:ascii="Times New Roman" w:hAnsi="Times New Roman" w:cs="Times New Roman"/>
        </w:rPr>
        <w:t xml:space="preserve"> Proses </w:t>
      </w:r>
      <w:r>
        <w:rPr>
          <w:rFonts w:ascii="Times New Roman" w:hAnsi="Times New Roman" w:cs="Times New Roman"/>
        </w:rPr>
        <w:t xml:space="preserve">Penerimaan TBS </w:t>
      </w:r>
    </w:p>
    <w:tbl>
      <w:tblPr>
        <w:tblStyle w:val="TableGrid"/>
        <w:tblW w:w="0" w:type="auto"/>
        <w:tblLook w:val="04A0" w:firstRow="1" w:lastRow="0" w:firstColumn="1" w:lastColumn="0" w:noHBand="0" w:noVBand="1"/>
      </w:tblPr>
      <w:tblGrid>
        <w:gridCol w:w="2943"/>
        <w:gridCol w:w="1296"/>
      </w:tblGrid>
      <w:tr w:rsidR="000B5915" w:rsidTr="000B5915">
        <w:tc>
          <w:tcPr>
            <w:tcW w:w="2943" w:type="dxa"/>
          </w:tcPr>
          <w:p w:rsidR="000B5915" w:rsidRDefault="000B5915" w:rsidP="000B5915">
            <w:pPr>
              <w:jc w:val="both"/>
              <w:rPr>
                <w:rFonts w:ascii="Times New Roman" w:hAnsi="Times New Roman" w:cs="Times New Roman"/>
                <w:b/>
                <w:sz w:val="24"/>
                <w:szCs w:val="24"/>
              </w:rPr>
            </w:pPr>
            <w:r>
              <w:rPr>
                <w:rFonts w:ascii="Times New Roman" w:hAnsi="Times New Roman" w:cs="Times New Roman"/>
                <w:b/>
                <w:sz w:val="24"/>
                <w:szCs w:val="24"/>
              </w:rPr>
              <w:t>SOP</w:t>
            </w:r>
          </w:p>
        </w:tc>
        <w:tc>
          <w:tcPr>
            <w:tcW w:w="1296" w:type="dxa"/>
          </w:tcPr>
          <w:p w:rsidR="000B5915" w:rsidRDefault="000B5915" w:rsidP="000B5915">
            <w:pPr>
              <w:jc w:val="both"/>
              <w:rPr>
                <w:rFonts w:ascii="Times New Roman" w:hAnsi="Times New Roman" w:cs="Times New Roman"/>
                <w:b/>
                <w:sz w:val="24"/>
                <w:szCs w:val="24"/>
              </w:rPr>
            </w:pPr>
            <w:r>
              <w:rPr>
                <w:rFonts w:ascii="Times New Roman" w:hAnsi="Times New Roman" w:cs="Times New Roman"/>
                <w:b/>
                <w:sz w:val="24"/>
                <w:szCs w:val="24"/>
              </w:rPr>
              <w:t xml:space="preserve">Ketentuan </w:t>
            </w:r>
          </w:p>
        </w:tc>
      </w:tr>
      <w:tr w:rsidR="000B5915" w:rsidRPr="00037954" w:rsidTr="000B5915">
        <w:tc>
          <w:tcPr>
            <w:tcW w:w="2943"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Lakukan pengisian TBS kedalam lori</w:t>
            </w:r>
          </w:p>
        </w:tc>
        <w:tc>
          <w:tcPr>
            <w:tcW w:w="1296" w:type="dxa"/>
          </w:tcPr>
          <w:p w:rsidR="000B5915" w:rsidRPr="00037954" w:rsidRDefault="000B5915" w:rsidP="000B5915">
            <w:pPr>
              <w:jc w:val="both"/>
              <w:rPr>
                <w:rFonts w:ascii="Times New Roman" w:hAnsi="Times New Roman" w:cs="Times New Roman"/>
                <w:sz w:val="24"/>
                <w:szCs w:val="24"/>
              </w:rPr>
            </w:pPr>
            <w:r w:rsidRPr="00037954">
              <w:rPr>
                <w:rFonts w:ascii="Times New Roman" w:hAnsi="Times New Roman" w:cs="Times New Roman"/>
                <w:sz w:val="24"/>
                <w:szCs w:val="24"/>
              </w:rPr>
              <w:t xml:space="preserve">Sesuai </w:t>
            </w:r>
          </w:p>
        </w:tc>
      </w:tr>
      <w:tr w:rsidR="000B5915" w:rsidRPr="00037954" w:rsidTr="000B5915">
        <w:tc>
          <w:tcPr>
            <w:tcW w:w="2943"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Koordinasi dengan operatir grading untuk pengaturan truck yang membongkar sesuai dengan kompartemen</w:t>
            </w:r>
          </w:p>
        </w:tc>
        <w:tc>
          <w:tcPr>
            <w:tcW w:w="1296" w:type="dxa"/>
          </w:tcPr>
          <w:p w:rsidR="000B5915" w:rsidRPr="00037954" w:rsidRDefault="000B5915" w:rsidP="000B5915">
            <w:pPr>
              <w:jc w:val="both"/>
              <w:rPr>
                <w:rFonts w:ascii="Times New Roman" w:hAnsi="Times New Roman" w:cs="Times New Roman"/>
                <w:sz w:val="24"/>
                <w:szCs w:val="24"/>
              </w:rPr>
            </w:pPr>
            <w:r w:rsidRPr="00037954">
              <w:rPr>
                <w:rFonts w:ascii="Times New Roman" w:hAnsi="Times New Roman" w:cs="Times New Roman"/>
                <w:sz w:val="24"/>
                <w:szCs w:val="24"/>
              </w:rPr>
              <w:t xml:space="preserve">Sesuai </w:t>
            </w:r>
          </w:p>
        </w:tc>
      </w:tr>
      <w:tr w:rsidR="000B5915" w:rsidRPr="00037954" w:rsidTr="000B5915">
        <w:tc>
          <w:tcPr>
            <w:tcW w:w="2943"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Menghindari brondolan dan TBS jatuh ke lantai, pastikan lori tepat dibawah pintu loading ramp saat mengisi TBS</w:t>
            </w:r>
          </w:p>
        </w:tc>
        <w:tc>
          <w:tcPr>
            <w:tcW w:w="1296" w:type="dxa"/>
          </w:tcPr>
          <w:p w:rsidR="000B5915" w:rsidRPr="00037954" w:rsidRDefault="000B5915" w:rsidP="000B5915">
            <w:pPr>
              <w:jc w:val="both"/>
              <w:rPr>
                <w:rFonts w:ascii="Times New Roman" w:hAnsi="Times New Roman" w:cs="Times New Roman"/>
                <w:sz w:val="24"/>
                <w:szCs w:val="24"/>
              </w:rPr>
            </w:pPr>
            <w:r w:rsidRPr="00037954">
              <w:rPr>
                <w:rFonts w:ascii="Times New Roman" w:hAnsi="Times New Roman" w:cs="Times New Roman"/>
                <w:sz w:val="24"/>
                <w:szCs w:val="24"/>
              </w:rPr>
              <w:t xml:space="preserve">Sesuai </w:t>
            </w:r>
          </w:p>
        </w:tc>
      </w:tr>
      <w:tr w:rsidR="000B5915" w:rsidRPr="00037954" w:rsidTr="000B5915">
        <w:tc>
          <w:tcPr>
            <w:tcW w:w="2943"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Pindahkan segera lori yang berisi TBS ke jalur rail yang tepat sesuai dengan rebusan yang akan diisu.</w:t>
            </w:r>
          </w:p>
        </w:tc>
        <w:tc>
          <w:tcPr>
            <w:tcW w:w="1296" w:type="dxa"/>
          </w:tcPr>
          <w:p w:rsidR="000B5915" w:rsidRPr="00037954" w:rsidRDefault="000B5915" w:rsidP="000B5915">
            <w:pPr>
              <w:jc w:val="both"/>
              <w:rPr>
                <w:rFonts w:ascii="Times New Roman" w:hAnsi="Times New Roman" w:cs="Times New Roman"/>
                <w:sz w:val="24"/>
                <w:szCs w:val="24"/>
              </w:rPr>
            </w:pPr>
            <w:r w:rsidRPr="00037954">
              <w:rPr>
                <w:rFonts w:ascii="Times New Roman" w:hAnsi="Times New Roman" w:cs="Times New Roman"/>
                <w:sz w:val="24"/>
                <w:szCs w:val="24"/>
              </w:rPr>
              <w:t xml:space="preserve">Sesuai </w:t>
            </w:r>
          </w:p>
        </w:tc>
      </w:tr>
    </w:tbl>
    <w:p w:rsidR="000B5915" w:rsidRPr="008075FC" w:rsidRDefault="000B5915" w:rsidP="000B59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pengamatan, </w:t>
      </w:r>
      <w:r w:rsidRPr="008075FC">
        <w:rPr>
          <w:rFonts w:ascii="Times New Roman" w:hAnsi="Times New Roman" w:cs="Times New Roman"/>
          <w:sz w:val="24"/>
          <w:szCs w:val="24"/>
        </w:rPr>
        <w:t>seluruh proses yang terjadi saat tahapan loading ra</w:t>
      </w:r>
      <w:r>
        <w:rPr>
          <w:rFonts w:ascii="Times New Roman" w:hAnsi="Times New Roman" w:cs="Times New Roman"/>
          <w:sz w:val="24"/>
          <w:szCs w:val="24"/>
        </w:rPr>
        <w:t xml:space="preserve">mp dilakukan sesuai dengan SOP. </w:t>
      </w:r>
      <w:r w:rsidRPr="008075FC">
        <w:rPr>
          <w:rFonts w:ascii="Times New Roman" w:hAnsi="Times New Roman" w:cs="Times New Roman"/>
          <w:sz w:val="24"/>
          <w:szCs w:val="24"/>
        </w:rPr>
        <w:t xml:space="preserve">Dalam konteks ini, SOP merupakan panduan atau prosedur standar yang telah ditetapkan oleh perusahaan atau lembaga untuk melakukan proses loading ramp dengan </w:t>
      </w:r>
      <w:proofErr w:type="gramStart"/>
      <w:r w:rsidRPr="008075FC">
        <w:rPr>
          <w:rFonts w:ascii="Times New Roman" w:hAnsi="Times New Roman" w:cs="Times New Roman"/>
          <w:sz w:val="24"/>
          <w:szCs w:val="24"/>
        </w:rPr>
        <w:t>cara</w:t>
      </w:r>
      <w:proofErr w:type="gramEnd"/>
      <w:r w:rsidRPr="008075FC">
        <w:rPr>
          <w:rFonts w:ascii="Times New Roman" w:hAnsi="Times New Roman" w:cs="Times New Roman"/>
          <w:sz w:val="24"/>
          <w:szCs w:val="24"/>
        </w:rPr>
        <w:t xml:space="preserve"> yang tepat dan konsisten.</w:t>
      </w:r>
    </w:p>
    <w:p w:rsidR="000B5915" w:rsidRPr="008075FC" w:rsidRDefault="000B5915" w:rsidP="000B5915">
      <w:pPr>
        <w:spacing w:after="0" w:line="360" w:lineRule="auto"/>
        <w:ind w:firstLine="720"/>
        <w:jc w:val="both"/>
        <w:rPr>
          <w:rFonts w:ascii="Times New Roman" w:hAnsi="Times New Roman" w:cs="Times New Roman"/>
          <w:sz w:val="24"/>
          <w:szCs w:val="24"/>
        </w:rPr>
      </w:pPr>
      <w:r w:rsidRPr="008075FC">
        <w:rPr>
          <w:rFonts w:ascii="Times New Roman" w:hAnsi="Times New Roman" w:cs="Times New Roman"/>
          <w:sz w:val="24"/>
          <w:szCs w:val="24"/>
        </w:rPr>
        <w:t xml:space="preserve">Setiap langkah atau tindakan yang dilakukan saat proses loading ramp sedang berlangsung harus mengikuti SOP yang telah ditetapkan. </w:t>
      </w:r>
      <w:proofErr w:type="gramStart"/>
      <w:r w:rsidRPr="008075FC">
        <w:rPr>
          <w:rFonts w:ascii="Times New Roman" w:hAnsi="Times New Roman" w:cs="Times New Roman"/>
          <w:sz w:val="24"/>
          <w:szCs w:val="24"/>
        </w:rPr>
        <w:t>Dengan mengikuti SOP, diharapkan bahwa proses loading ramp dapat berjalan secara efisien, aman, dan sesuai dengan standar kualitas yang diinginkan.</w:t>
      </w:r>
      <w:proofErr w:type="gramEnd"/>
      <w:r w:rsidRPr="008075FC">
        <w:rPr>
          <w:rFonts w:ascii="Times New Roman" w:hAnsi="Times New Roman" w:cs="Times New Roman"/>
          <w:sz w:val="24"/>
          <w:szCs w:val="24"/>
        </w:rPr>
        <w:t xml:space="preserve"> Dalam melaksanakan loading ramp sesuai SOP, penting bagi </w:t>
      </w:r>
      <w:proofErr w:type="gramStart"/>
      <w:r w:rsidRPr="008075FC">
        <w:rPr>
          <w:rFonts w:ascii="Times New Roman" w:hAnsi="Times New Roman" w:cs="Times New Roman"/>
          <w:sz w:val="24"/>
          <w:szCs w:val="24"/>
        </w:rPr>
        <w:t>tim</w:t>
      </w:r>
      <w:proofErr w:type="gramEnd"/>
      <w:r w:rsidRPr="008075FC">
        <w:rPr>
          <w:rFonts w:ascii="Times New Roman" w:hAnsi="Times New Roman" w:cs="Times New Roman"/>
          <w:sz w:val="24"/>
          <w:szCs w:val="24"/>
        </w:rPr>
        <w:t xml:space="preserve"> atau </w:t>
      </w:r>
      <w:r w:rsidRPr="008075FC">
        <w:rPr>
          <w:rFonts w:ascii="Times New Roman" w:hAnsi="Times New Roman" w:cs="Times New Roman"/>
          <w:sz w:val="24"/>
          <w:szCs w:val="24"/>
        </w:rPr>
        <w:lastRenderedPageBreak/>
        <w:t>personel yang terlibat untuk memahami dan mengikuti prosedur yang telah ditetapkan guna mencapai hasil yang diharapkan.</w:t>
      </w:r>
    </w:p>
    <w:p w:rsidR="000B5915" w:rsidRPr="009471AE" w:rsidRDefault="000B5915" w:rsidP="000B591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w:t>
      </w:r>
      <w:r w:rsidRPr="009471AE">
        <w:rPr>
          <w:rFonts w:ascii="Times New Roman" w:hAnsi="Times New Roman" w:cs="Times New Roman"/>
          <w:b/>
          <w:sz w:val="24"/>
          <w:szCs w:val="24"/>
        </w:rPr>
        <w:t xml:space="preserve">el 4.9 </w:t>
      </w:r>
      <w:r w:rsidRPr="009471AE">
        <w:rPr>
          <w:rFonts w:ascii="Times New Roman" w:hAnsi="Times New Roman" w:cs="Times New Roman"/>
          <w:sz w:val="24"/>
          <w:szCs w:val="24"/>
        </w:rPr>
        <w:t>Setelah</w:t>
      </w:r>
      <w:r w:rsidRPr="009471AE">
        <w:rPr>
          <w:rFonts w:ascii="Times New Roman" w:hAnsi="Times New Roman" w:cs="Times New Roman"/>
        </w:rPr>
        <w:t xml:space="preserve"> Proses Loading Ramp</w:t>
      </w:r>
    </w:p>
    <w:tbl>
      <w:tblPr>
        <w:tblStyle w:val="TableGrid"/>
        <w:tblW w:w="0" w:type="auto"/>
        <w:tblLook w:val="04A0" w:firstRow="1" w:lastRow="0" w:firstColumn="1" w:lastColumn="0" w:noHBand="0" w:noVBand="1"/>
      </w:tblPr>
      <w:tblGrid>
        <w:gridCol w:w="1520"/>
        <w:gridCol w:w="1300"/>
        <w:gridCol w:w="1430"/>
      </w:tblGrid>
      <w:tr w:rsidR="000B5915" w:rsidRPr="009471AE" w:rsidTr="000B5915">
        <w:tc>
          <w:tcPr>
            <w:tcW w:w="1520" w:type="dxa"/>
          </w:tcPr>
          <w:p w:rsidR="000B5915" w:rsidRPr="009471AE" w:rsidRDefault="000B5915" w:rsidP="000B5915">
            <w:pPr>
              <w:spacing w:line="360" w:lineRule="auto"/>
              <w:jc w:val="both"/>
              <w:rPr>
                <w:rFonts w:ascii="Times New Roman" w:hAnsi="Times New Roman" w:cs="Times New Roman"/>
                <w:b/>
                <w:sz w:val="24"/>
                <w:szCs w:val="24"/>
              </w:rPr>
            </w:pPr>
            <w:r w:rsidRPr="009471AE">
              <w:rPr>
                <w:rFonts w:ascii="Times New Roman" w:hAnsi="Times New Roman" w:cs="Times New Roman"/>
                <w:b/>
                <w:sz w:val="24"/>
                <w:szCs w:val="24"/>
              </w:rPr>
              <w:t>SOP</w:t>
            </w:r>
          </w:p>
        </w:tc>
        <w:tc>
          <w:tcPr>
            <w:tcW w:w="1300" w:type="dxa"/>
          </w:tcPr>
          <w:p w:rsidR="000B5915" w:rsidRPr="009471AE" w:rsidRDefault="000B5915" w:rsidP="000B591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Ketentuan </w:t>
            </w:r>
          </w:p>
        </w:tc>
        <w:tc>
          <w:tcPr>
            <w:tcW w:w="1430" w:type="dxa"/>
          </w:tcPr>
          <w:p w:rsidR="000B5915" w:rsidRPr="009471AE" w:rsidRDefault="000B5915" w:rsidP="000B591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Keterangan </w:t>
            </w:r>
          </w:p>
        </w:tc>
      </w:tr>
      <w:tr w:rsidR="000B5915" w:rsidRPr="009471AE" w:rsidTr="000B5915">
        <w:tc>
          <w:tcPr>
            <w:tcW w:w="1520" w:type="dxa"/>
          </w:tcPr>
          <w:p w:rsidR="000B5915" w:rsidRPr="009471AE" w:rsidRDefault="000B5915" w:rsidP="000B5915">
            <w:pPr>
              <w:jc w:val="both"/>
              <w:rPr>
                <w:rFonts w:ascii="Times New Roman" w:hAnsi="Times New Roman" w:cs="Times New Roman"/>
                <w:sz w:val="24"/>
                <w:szCs w:val="24"/>
              </w:rPr>
            </w:pPr>
            <w:r w:rsidRPr="009471AE">
              <w:rPr>
                <w:rFonts w:ascii="Times New Roman" w:hAnsi="Times New Roman" w:cs="Times New Roman"/>
                <w:sz w:val="24"/>
                <w:szCs w:val="24"/>
              </w:rPr>
              <w:t xml:space="preserve">Matikan power pack pintu loading ram, caostand dan transfer carriage dari ruang panel </w:t>
            </w:r>
          </w:p>
        </w:tc>
        <w:tc>
          <w:tcPr>
            <w:tcW w:w="1300" w:type="dxa"/>
          </w:tcPr>
          <w:p w:rsidR="000B5915" w:rsidRPr="00D615CE" w:rsidRDefault="000B5915" w:rsidP="000B5915">
            <w:pPr>
              <w:spacing w:line="360" w:lineRule="auto"/>
              <w:jc w:val="both"/>
              <w:rPr>
                <w:rFonts w:ascii="Times New Roman" w:hAnsi="Times New Roman" w:cs="Times New Roman"/>
                <w:sz w:val="24"/>
                <w:szCs w:val="24"/>
              </w:rPr>
            </w:pPr>
            <w:r w:rsidRPr="00D615CE">
              <w:rPr>
                <w:rFonts w:ascii="Times New Roman" w:hAnsi="Times New Roman" w:cs="Times New Roman"/>
                <w:sz w:val="24"/>
                <w:szCs w:val="24"/>
              </w:rPr>
              <w:t xml:space="preserve">Sesuai </w:t>
            </w:r>
          </w:p>
        </w:tc>
        <w:tc>
          <w:tcPr>
            <w:tcW w:w="1430" w:type="dxa"/>
          </w:tcPr>
          <w:p w:rsidR="000B5915" w:rsidRPr="009471AE" w:rsidRDefault="000B5915" w:rsidP="000B5915">
            <w:pPr>
              <w:spacing w:line="360" w:lineRule="auto"/>
              <w:jc w:val="both"/>
              <w:rPr>
                <w:rFonts w:ascii="Times New Roman" w:hAnsi="Times New Roman" w:cs="Times New Roman"/>
                <w:b/>
                <w:sz w:val="24"/>
                <w:szCs w:val="24"/>
              </w:rPr>
            </w:pPr>
          </w:p>
        </w:tc>
      </w:tr>
      <w:tr w:rsidR="000B5915" w:rsidTr="000B5915">
        <w:tc>
          <w:tcPr>
            <w:tcW w:w="1520" w:type="dxa"/>
          </w:tcPr>
          <w:p w:rsidR="000B5915" w:rsidRPr="007206B6" w:rsidRDefault="000B5915" w:rsidP="000B5915">
            <w:pPr>
              <w:jc w:val="both"/>
              <w:rPr>
                <w:rFonts w:ascii="Times New Roman" w:hAnsi="Times New Roman" w:cs="Times New Roman"/>
                <w:sz w:val="24"/>
                <w:szCs w:val="24"/>
              </w:rPr>
            </w:pPr>
            <w:r>
              <w:rPr>
                <w:rFonts w:ascii="Times New Roman" w:hAnsi="Times New Roman" w:cs="Times New Roman"/>
                <w:sz w:val="24"/>
                <w:szCs w:val="24"/>
              </w:rPr>
              <w:t xml:space="preserve">Bersihkan area kerja </w:t>
            </w:r>
          </w:p>
        </w:tc>
        <w:tc>
          <w:tcPr>
            <w:tcW w:w="1300" w:type="dxa"/>
          </w:tcPr>
          <w:p w:rsidR="000B5915" w:rsidRPr="00D615CE" w:rsidRDefault="000B5915" w:rsidP="000B5915">
            <w:pPr>
              <w:spacing w:line="360" w:lineRule="auto"/>
              <w:jc w:val="both"/>
              <w:rPr>
                <w:rFonts w:ascii="Times New Roman" w:hAnsi="Times New Roman" w:cs="Times New Roman"/>
                <w:sz w:val="24"/>
                <w:szCs w:val="24"/>
              </w:rPr>
            </w:pPr>
            <w:r w:rsidRPr="00D615CE">
              <w:rPr>
                <w:rFonts w:ascii="Times New Roman" w:hAnsi="Times New Roman" w:cs="Times New Roman"/>
                <w:sz w:val="24"/>
                <w:szCs w:val="24"/>
              </w:rPr>
              <w:t xml:space="preserve">Sesuai </w:t>
            </w:r>
          </w:p>
        </w:tc>
        <w:tc>
          <w:tcPr>
            <w:tcW w:w="1430" w:type="dxa"/>
          </w:tcPr>
          <w:p w:rsidR="000B5915" w:rsidRDefault="000B5915" w:rsidP="000B5915">
            <w:pPr>
              <w:spacing w:line="360" w:lineRule="auto"/>
              <w:jc w:val="both"/>
              <w:rPr>
                <w:rFonts w:ascii="Times New Roman" w:hAnsi="Times New Roman" w:cs="Times New Roman"/>
                <w:b/>
                <w:sz w:val="24"/>
                <w:szCs w:val="24"/>
              </w:rPr>
            </w:pPr>
          </w:p>
        </w:tc>
      </w:tr>
      <w:tr w:rsidR="000B5915" w:rsidTr="000B5915">
        <w:tc>
          <w:tcPr>
            <w:tcW w:w="1520" w:type="dxa"/>
          </w:tcPr>
          <w:p w:rsidR="000B5915" w:rsidRDefault="000B5915" w:rsidP="000B5915">
            <w:pPr>
              <w:jc w:val="both"/>
              <w:rPr>
                <w:rFonts w:ascii="Times New Roman" w:hAnsi="Times New Roman" w:cs="Times New Roman"/>
                <w:sz w:val="24"/>
                <w:szCs w:val="24"/>
              </w:rPr>
            </w:pPr>
            <w:r>
              <w:rPr>
                <w:rFonts w:ascii="Times New Roman" w:hAnsi="Times New Roman" w:cs="Times New Roman"/>
                <w:sz w:val="24"/>
                <w:szCs w:val="24"/>
              </w:rPr>
              <w:t>Simpan kembali alat kerja dan alat pelindung diri pada tempatnya dengan rapi</w:t>
            </w:r>
          </w:p>
        </w:tc>
        <w:tc>
          <w:tcPr>
            <w:tcW w:w="1300" w:type="dxa"/>
          </w:tcPr>
          <w:p w:rsidR="000B5915" w:rsidRPr="00D615CE" w:rsidRDefault="000B5915" w:rsidP="000B5915">
            <w:pPr>
              <w:jc w:val="both"/>
              <w:rPr>
                <w:rFonts w:ascii="Times New Roman" w:hAnsi="Times New Roman" w:cs="Times New Roman"/>
                <w:sz w:val="24"/>
                <w:szCs w:val="24"/>
              </w:rPr>
            </w:pPr>
            <w:r w:rsidRPr="00D615CE">
              <w:rPr>
                <w:rFonts w:ascii="Times New Roman" w:hAnsi="Times New Roman" w:cs="Times New Roman"/>
                <w:sz w:val="24"/>
                <w:szCs w:val="24"/>
              </w:rPr>
              <w:t xml:space="preserve">Kadang-kadang </w:t>
            </w:r>
          </w:p>
        </w:tc>
        <w:tc>
          <w:tcPr>
            <w:tcW w:w="1430" w:type="dxa"/>
          </w:tcPr>
          <w:p w:rsidR="000B5915" w:rsidRPr="009471AE" w:rsidRDefault="000B5915" w:rsidP="000B5915">
            <w:pPr>
              <w:jc w:val="both"/>
              <w:rPr>
                <w:rFonts w:ascii="Times New Roman" w:hAnsi="Times New Roman" w:cs="Times New Roman"/>
                <w:sz w:val="24"/>
                <w:szCs w:val="24"/>
              </w:rPr>
            </w:pPr>
            <w:r w:rsidRPr="009471AE">
              <w:rPr>
                <w:rFonts w:ascii="Times New Roman" w:hAnsi="Times New Roman" w:cs="Times New Roman"/>
                <w:sz w:val="24"/>
                <w:szCs w:val="24"/>
              </w:rPr>
              <w:t xml:space="preserve">Kadang-kadang ada sebagian alat kerja yang tidak disimpan pada tempatnta, seperti sepatu dan halmet </w:t>
            </w:r>
          </w:p>
        </w:tc>
      </w:tr>
    </w:tbl>
    <w:p w:rsidR="000B5915" w:rsidRDefault="000B5915" w:rsidP="000B5915">
      <w:pPr>
        <w:pStyle w:val="Default"/>
        <w:jc w:val="both"/>
        <w:rPr>
          <w:b/>
          <w:bCs/>
          <w:lang w:val="id-ID"/>
        </w:rPr>
      </w:pPr>
    </w:p>
    <w:p w:rsidR="000B5915" w:rsidRDefault="000B5915" w:rsidP="000B5915">
      <w:pPr>
        <w:pStyle w:val="Default"/>
        <w:spacing w:line="360" w:lineRule="auto"/>
        <w:jc w:val="both"/>
      </w:pPr>
      <w:r>
        <w:rPr>
          <w:b/>
          <w:bCs/>
        </w:rPr>
        <w:tab/>
      </w:r>
      <w:proofErr w:type="gramStart"/>
      <w:r w:rsidRPr="00EF511C">
        <w:rPr>
          <w:bCs/>
        </w:rPr>
        <w:t xml:space="preserve">Berdasarkana tabel diatas, </w:t>
      </w:r>
      <w:r>
        <w:rPr>
          <w:bCs/>
        </w:rPr>
        <w:t xml:space="preserve">SOP tentang </w:t>
      </w:r>
      <w:r>
        <w:t>Simpan kembali alat kerja dan alat pelindung diri pada tempatnya dengan rapi kadang-kadang tidak diikuti dengan SOP, karena sebagain karyawan tidak menyimpan alat kerja pada tempatnya.</w:t>
      </w:r>
      <w:proofErr w:type="gramEnd"/>
      <w:r>
        <w:t xml:space="preserve"> </w:t>
      </w:r>
    </w:p>
    <w:p w:rsidR="000B5915" w:rsidRDefault="000B5915" w:rsidP="000B5915">
      <w:pPr>
        <w:pStyle w:val="Default"/>
        <w:spacing w:line="360" w:lineRule="auto"/>
        <w:jc w:val="both"/>
      </w:pPr>
    </w:p>
    <w:p w:rsidR="000B5915" w:rsidRDefault="000B5915" w:rsidP="000B5915">
      <w:pPr>
        <w:pStyle w:val="Default"/>
        <w:spacing w:line="360" w:lineRule="auto"/>
        <w:jc w:val="both"/>
      </w:pPr>
    </w:p>
    <w:p w:rsidR="00471297" w:rsidRDefault="00471297" w:rsidP="000B5915">
      <w:pPr>
        <w:pStyle w:val="Default"/>
        <w:spacing w:line="360" w:lineRule="auto"/>
        <w:jc w:val="both"/>
      </w:pPr>
    </w:p>
    <w:p w:rsidR="00471297" w:rsidRPr="00A27781" w:rsidRDefault="00471297" w:rsidP="000B5915">
      <w:pPr>
        <w:pStyle w:val="Default"/>
        <w:spacing w:line="360" w:lineRule="auto"/>
        <w:jc w:val="both"/>
      </w:pPr>
    </w:p>
    <w:p w:rsidR="000B5915" w:rsidRPr="00030830" w:rsidRDefault="000B5915" w:rsidP="000B5915">
      <w:pPr>
        <w:pStyle w:val="Default"/>
        <w:spacing w:before="240"/>
        <w:jc w:val="both"/>
      </w:pPr>
      <w:r w:rsidRPr="00030830">
        <w:rPr>
          <w:b/>
          <w:bCs/>
          <w:lang w:val="id-ID"/>
        </w:rPr>
        <w:lastRenderedPageBreak/>
        <w:t>KESIMPULAN DAN SARAN</w:t>
      </w:r>
    </w:p>
    <w:p w:rsidR="000B5915" w:rsidRPr="00EB0301" w:rsidRDefault="000B5915" w:rsidP="000B5915">
      <w:pPr>
        <w:spacing w:after="0" w:line="360" w:lineRule="auto"/>
        <w:jc w:val="both"/>
        <w:rPr>
          <w:rFonts w:ascii="Times New Roman" w:hAnsi="Times New Roman" w:cs="Times New Roman"/>
          <w:b/>
          <w:i/>
          <w:sz w:val="24"/>
          <w:szCs w:val="24"/>
        </w:rPr>
      </w:pPr>
      <w:r w:rsidRPr="00EB0301">
        <w:rPr>
          <w:rFonts w:ascii="Times New Roman" w:hAnsi="Times New Roman" w:cs="Times New Roman"/>
          <w:b/>
          <w:i/>
          <w:sz w:val="24"/>
          <w:szCs w:val="24"/>
        </w:rPr>
        <w:t xml:space="preserve">Simpulan </w:t>
      </w:r>
    </w:p>
    <w:p w:rsidR="000B5915" w:rsidRPr="00D34A58" w:rsidRDefault="000B5915" w:rsidP="000B5915">
      <w:pPr>
        <w:spacing w:after="0" w:line="360" w:lineRule="auto"/>
        <w:ind w:firstLine="720"/>
        <w:jc w:val="both"/>
        <w:rPr>
          <w:rFonts w:ascii="Times New Roman" w:hAnsi="Times New Roman" w:cs="Times New Roman"/>
          <w:sz w:val="24"/>
          <w:szCs w:val="24"/>
        </w:rPr>
      </w:pPr>
      <w:proofErr w:type="gramStart"/>
      <w:r w:rsidRPr="00D34A58">
        <w:rPr>
          <w:rFonts w:ascii="Times New Roman" w:hAnsi="Times New Roman" w:cs="Times New Roman"/>
          <w:sz w:val="24"/>
          <w:szCs w:val="24"/>
        </w:rPr>
        <w:t>Pada tahapan jembatan penimbangan yang tidak sesuai dengan SOP adalah petugas tidak membersihkan jembatan penimbangan dan masih ada kotoran yang menempel.</w:t>
      </w:r>
      <w:proofErr w:type="gramEnd"/>
      <w:r w:rsidRPr="00D34A58">
        <w:rPr>
          <w:rFonts w:ascii="Times New Roman" w:hAnsi="Times New Roman" w:cs="Times New Roman"/>
          <w:sz w:val="24"/>
          <w:szCs w:val="24"/>
        </w:rPr>
        <w:t xml:space="preserve"> Ketika sedang penerimaan TBS Petugas tidak memeriksa posisi kendaraan, dan kendaraan tidak berada di tengah timbangan dan petugas juga tidak menggunakan alat timbangan yang terkalibrasi dengan baik, sehingga hasil pengukuran </w:t>
      </w:r>
      <w:proofErr w:type="gramStart"/>
      <w:r w:rsidRPr="00D34A58">
        <w:rPr>
          <w:rFonts w:ascii="Times New Roman" w:hAnsi="Times New Roman" w:cs="Times New Roman"/>
          <w:sz w:val="24"/>
          <w:szCs w:val="24"/>
        </w:rPr>
        <w:t>tara</w:t>
      </w:r>
      <w:proofErr w:type="gramEnd"/>
      <w:r w:rsidRPr="00D34A58">
        <w:rPr>
          <w:rFonts w:ascii="Times New Roman" w:hAnsi="Times New Roman" w:cs="Times New Roman"/>
          <w:sz w:val="24"/>
          <w:szCs w:val="24"/>
        </w:rPr>
        <w:t xml:space="preserve"> kendaraan tidak akurat dan menyebabkan kesalahan dalam pencatatan berat tara. </w:t>
      </w:r>
    </w:p>
    <w:p w:rsidR="000B5915" w:rsidRPr="00D34A58" w:rsidRDefault="000B5915" w:rsidP="000B5915">
      <w:pPr>
        <w:spacing w:after="0" w:line="360" w:lineRule="auto"/>
        <w:ind w:firstLine="720"/>
        <w:jc w:val="both"/>
        <w:rPr>
          <w:rFonts w:ascii="Times New Roman" w:hAnsi="Times New Roman" w:cs="Times New Roman"/>
          <w:sz w:val="24"/>
          <w:szCs w:val="24"/>
        </w:rPr>
      </w:pPr>
      <w:proofErr w:type="gramStart"/>
      <w:r w:rsidRPr="00D34A58">
        <w:rPr>
          <w:rFonts w:ascii="Times New Roman" w:hAnsi="Times New Roman" w:cs="Times New Roman"/>
          <w:sz w:val="24"/>
          <w:szCs w:val="24"/>
        </w:rPr>
        <w:t>Pada tahapan grading, yang tidak sesuai dengan SOP adalah kadang-kadang petugas tidak membersihkan area kerja setiap hari.</w:t>
      </w:r>
      <w:proofErr w:type="gramEnd"/>
      <w:r w:rsidRPr="00D34A58">
        <w:rPr>
          <w:rFonts w:ascii="Times New Roman" w:hAnsi="Times New Roman" w:cs="Times New Roman"/>
          <w:sz w:val="24"/>
          <w:szCs w:val="24"/>
        </w:rPr>
        <w:t xml:space="preserve"> Ketika sedang proses penerimaan TBS, kadang-kadang petugas tidak melakukan grading untuk kebun inti minimal 10% karena jumlah truk yang membawa TBS kebun inti bervariasi setiap harinya. Pada tahapan grading buah plasma yang disaksikan oleh kelompok tani, terkadang tidak sesuai dengan SOP karena ketua kelompok tani tidak hadir saat proses grading. </w:t>
      </w:r>
      <w:proofErr w:type="gramStart"/>
      <w:r w:rsidRPr="00D34A58">
        <w:rPr>
          <w:rFonts w:ascii="Times New Roman" w:hAnsi="Times New Roman" w:cs="Times New Roman"/>
          <w:sz w:val="24"/>
          <w:szCs w:val="24"/>
        </w:rPr>
        <w:t>Setelah grading petugas tidak memperhatikan benda asing, seperti yang ikuti dengan TBS.</w:t>
      </w:r>
      <w:proofErr w:type="gramEnd"/>
    </w:p>
    <w:p w:rsidR="000B5915" w:rsidRPr="00A27781" w:rsidRDefault="000B5915" w:rsidP="000B5915">
      <w:pPr>
        <w:spacing w:after="0" w:line="360" w:lineRule="auto"/>
        <w:ind w:firstLine="360"/>
        <w:jc w:val="both"/>
        <w:rPr>
          <w:rFonts w:ascii="Times New Roman" w:hAnsi="Times New Roman" w:cs="Times New Roman"/>
          <w:sz w:val="24"/>
          <w:szCs w:val="24"/>
        </w:rPr>
      </w:pPr>
      <w:proofErr w:type="gramStart"/>
      <w:r w:rsidRPr="00D34A58">
        <w:rPr>
          <w:rFonts w:ascii="Times New Roman" w:hAnsi="Times New Roman" w:cs="Times New Roman"/>
          <w:sz w:val="24"/>
          <w:szCs w:val="24"/>
        </w:rPr>
        <w:lastRenderedPageBreak/>
        <w:t>Pada tahapan loading map.</w:t>
      </w:r>
      <w:proofErr w:type="gramEnd"/>
      <w:r w:rsidRPr="00D34A58">
        <w:rPr>
          <w:rFonts w:ascii="Times New Roman" w:hAnsi="Times New Roman" w:cs="Times New Roman"/>
          <w:sz w:val="24"/>
          <w:szCs w:val="24"/>
        </w:rPr>
        <w:t xml:space="preserve"> Petugas tidak memeriksa sepenuhnya pastikan seluruh pintu power pack level oil, hose, cylinder rod dalam kondisi baik sebelum proses loading map. Kemudian, setelah proses loading map petugas kadang-kadang tidak menyimpan kembali alat kerja dan alat pelindung diri pada tempatnya dengan</w:t>
      </w:r>
      <w:r w:rsidRPr="00D34A58">
        <w:rPr>
          <w:rFonts w:ascii="Times New Roman" w:hAnsi="Times New Roman" w:cs="Times New Roman"/>
          <w:b/>
          <w:i/>
          <w:sz w:val="24"/>
          <w:szCs w:val="24"/>
        </w:rPr>
        <w:t xml:space="preserve"> </w:t>
      </w:r>
      <w:r>
        <w:rPr>
          <w:rFonts w:ascii="Times New Roman" w:hAnsi="Times New Roman" w:cs="Times New Roman"/>
          <w:sz w:val="24"/>
          <w:szCs w:val="24"/>
        </w:rPr>
        <w:t xml:space="preserve">baik sesuai SOP. </w:t>
      </w:r>
    </w:p>
    <w:p w:rsidR="000B5915" w:rsidRDefault="000B5915" w:rsidP="000B5915">
      <w:pPr>
        <w:spacing w:after="0" w:line="360" w:lineRule="auto"/>
        <w:jc w:val="both"/>
        <w:rPr>
          <w:rFonts w:ascii="Times New Roman" w:hAnsi="Times New Roman" w:cs="Times New Roman"/>
          <w:sz w:val="24"/>
          <w:szCs w:val="24"/>
        </w:rPr>
      </w:pPr>
      <w:r w:rsidRPr="00EB0301">
        <w:rPr>
          <w:rFonts w:ascii="Times New Roman" w:hAnsi="Times New Roman" w:cs="Times New Roman"/>
          <w:b/>
          <w:i/>
          <w:sz w:val="24"/>
          <w:szCs w:val="24"/>
        </w:rPr>
        <w:t xml:space="preserve">Saran </w:t>
      </w:r>
      <w:r w:rsidRPr="00EB0301">
        <w:rPr>
          <w:rFonts w:ascii="Times New Roman" w:hAnsi="Times New Roman" w:cs="Times New Roman"/>
          <w:b/>
          <w:i/>
          <w:sz w:val="24"/>
          <w:szCs w:val="24"/>
        </w:rPr>
        <w:br/>
      </w:r>
      <w:r w:rsidRPr="00EB0301">
        <w:rPr>
          <w:rFonts w:ascii="Times New Roman" w:hAnsi="Times New Roman" w:cs="Times New Roman"/>
          <w:sz w:val="24"/>
          <w:szCs w:val="24"/>
        </w:rPr>
        <w:t xml:space="preserve">      Berdasarkan hasil penelitian, maka saran yang penulis berikan adalah: </w:t>
      </w:r>
    </w:p>
    <w:p w:rsidR="000B5915" w:rsidRDefault="000B5915" w:rsidP="000B5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Pihak pabrik harus melakukan tinjauan manajemen untuk mengetahui kinerja karyawan di bagian penanganan penerimaan TBS apakah sudah sesuai SOP</w:t>
      </w:r>
    </w:p>
    <w:p w:rsidR="000B5915" w:rsidRPr="00A27781" w:rsidRDefault="000B5915" w:rsidP="000B5915">
      <w:pPr>
        <w:pStyle w:val="ListParagraph"/>
        <w:numPr>
          <w:ilvl w:val="0"/>
          <w:numId w:val="20"/>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lang w:val="en-US"/>
        </w:rPr>
        <w:t xml:space="preserve">Tahapan jembatan timbangan </w:t>
      </w:r>
    </w:p>
    <w:p w:rsidR="000B5915" w:rsidRPr="00A27781" w:rsidRDefault="000B5915" w:rsidP="000B5915">
      <w:pPr>
        <w:pStyle w:val="Default"/>
        <w:numPr>
          <w:ilvl w:val="0"/>
          <w:numId w:val="16"/>
        </w:numPr>
        <w:spacing w:line="360" w:lineRule="auto"/>
        <w:jc w:val="both"/>
        <w:rPr>
          <w:bCs/>
        </w:rPr>
      </w:pPr>
      <w:r w:rsidRPr="00A27781">
        <w:rPr>
          <w:bCs/>
        </w:rPr>
        <w:t xml:space="preserve">Pastikan </w:t>
      </w:r>
      <w:r>
        <w:rPr>
          <w:bCs/>
        </w:rPr>
        <w:t>karyawan</w:t>
      </w:r>
      <w:r w:rsidRPr="00A27781">
        <w:rPr>
          <w:bCs/>
        </w:rPr>
        <w:t xml:space="preserve"> mengerti pentingnya membersihkan jembatan penimbangan sebelum digunakan untuk menghindari hasil pengukuran yang tidak akurat akibat kotoran yang menempel.</w:t>
      </w:r>
    </w:p>
    <w:p w:rsidR="000B5915" w:rsidRPr="00A27781" w:rsidRDefault="000B5915" w:rsidP="000B5915">
      <w:pPr>
        <w:pStyle w:val="Default"/>
        <w:numPr>
          <w:ilvl w:val="0"/>
          <w:numId w:val="16"/>
        </w:numPr>
        <w:spacing w:line="360" w:lineRule="auto"/>
        <w:jc w:val="both"/>
        <w:rPr>
          <w:bCs/>
        </w:rPr>
      </w:pPr>
      <w:r w:rsidRPr="00A27781">
        <w:rPr>
          <w:bCs/>
        </w:rPr>
        <w:t xml:space="preserve">Sediakan alat timbangan yang terkalibrasi dengan baik untuk menjamin hasil pengukuran </w:t>
      </w:r>
      <w:proofErr w:type="gramStart"/>
      <w:r w:rsidRPr="00A27781">
        <w:rPr>
          <w:bCs/>
        </w:rPr>
        <w:t>tara</w:t>
      </w:r>
      <w:proofErr w:type="gramEnd"/>
      <w:r w:rsidRPr="00A27781">
        <w:rPr>
          <w:bCs/>
        </w:rPr>
        <w:t xml:space="preserve"> kendaraan yang akurat.</w:t>
      </w:r>
    </w:p>
    <w:p w:rsidR="000B5915" w:rsidRPr="00A27781" w:rsidRDefault="000B5915" w:rsidP="000B5915">
      <w:pPr>
        <w:pStyle w:val="Default"/>
        <w:numPr>
          <w:ilvl w:val="0"/>
          <w:numId w:val="17"/>
        </w:numPr>
        <w:spacing w:line="360" w:lineRule="auto"/>
        <w:jc w:val="both"/>
        <w:rPr>
          <w:bCs/>
        </w:rPr>
      </w:pPr>
      <w:r w:rsidRPr="00A27781">
        <w:rPr>
          <w:bCs/>
        </w:rPr>
        <w:t>Tahapan Grading:</w:t>
      </w:r>
    </w:p>
    <w:p w:rsidR="000B5915" w:rsidRDefault="000B5915" w:rsidP="000B5915">
      <w:pPr>
        <w:pStyle w:val="Default"/>
        <w:numPr>
          <w:ilvl w:val="0"/>
          <w:numId w:val="18"/>
        </w:numPr>
        <w:spacing w:line="360" w:lineRule="auto"/>
        <w:jc w:val="both"/>
        <w:rPr>
          <w:bCs/>
        </w:rPr>
      </w:pPr>
      <w:r w:rsidRPr="00A27781">
        <w:rPr>
          <w:bCs/>
        </w:rPr>
        <w:t xml:space="preserve">Jika jumlah truk yang membawa TBS kebun inti bervariasi setiap </w:t>
      </w:r>
      <w:r w:rsidRPr="00A27781">
        <w:rPr>
          <w:bCs/>
        </w:rPr>
        <w:lastRenderedPageBreak/>
        <w:t xml:space="preserve">harinya, maka diperlukan perencanaan dan alokasi sumber daya yang tepat agar </w:t>
      </w:r>
      <w:r>
        <w:rPr>
          <w:bCs/>
        </w:rPr>
        <w:t>tetap memungkinkan dilakukannya.</w:t>
      </w:r>
    </w:p>
    <w:p w:rsidR="000B5915" w:rsidRPr="00A27781" w:rsidRDefault="000B5915" w:rsidP="000B5915">
      <w:pPr>
        <w:pStyle w:val="Default"/>
        <w:spacing w:line="360" w:lineRule="auto"/>
        <w:ind w:left="360"/>
        <w:jc w:val="both"/>
        <w:rPr>
          <w:bCs/>
        </w:rPr>
      </w:pPr>
      <w:r>
        <w:rPr>
          <w:bCs/>
        </w:rPr>
        <w:t>3. Tahapan Loading Map</w:t>
      </w:r>
    </w:p>
    <w:p w:rsidR="000B5915" w:rsidRPr="00A27781" w:rsidRDefault="000B5915" w:rsidP="000B5915">
      <w:pPr>
        <w:pStyle w:val="Default"/>
        <w:numPr>
          <w:ilvl w:val="0"/>
          <w:numId w:val="19"/>
        </w:numPr>
        <w:spacing w:line="360" w:lineRule="auto"/>
        <w:jc w:val="both"/>
        <w:rPr>
          <w:bCs/>
        </w:rPr>
      </w:pPr>
      <w:r w:rsidRPr="00A27781">
        <w:rPr>
          <w:bCs/>
        </w:rPr>
        <w:t>Petugas harus diingatkan untuk selalu memeriksa sepenuhnya dan memastikan seluruh pintu power pack level oil, hose, dan cylinder rod dalam kondisi baik sebelum melakukan proses loading map.</w:t>
      </w:r>
    </w:p>
    <w:p w:rsidR="000B5915" w:rsidRPr="00A27781" w:rsidRDefault="000B5915" w:rsidP="000B5915">
      <w:pPr>
        <w:pStyle w:val="Default"/>
        <w:numPr>
          <w:ilvl w:val="0"/>
          <w:numId w:val="19"/>
        </w:numPr>
        <w:spacing w:line="360" w:lineRule="auto"/>
        <w:jc w:val="both"/>
        <w:rPr>
          <w:bCs/>
        </w:rPr>
      </w:pPr>
      <w:r w:rsidRPr="00A27781">
        <w:rPr>
          <w:bCs/>
        </w:rPr>
        <w:t>Setelah selesai loading map, pastikan petugas menyimpan kembali alat kerja dan alat pelindung diri pada tempatnya dengan tertib. Hal ini dapat membantu mencegah kehilangan alat dan memastikan keamanan lingkungan kerja.</w:t>
      </w:r>
    </w:p>
    <w:p w:rsidR="000B5915" w:rsidRPr="00030830" w:rsidRDefault="000B5915" w:rsidP="000B5915">
      <w:pPr>
        <w:pStyle w:val="Default"/>
        <w:spacing w:line="360" w:lineRule="auto"/>
        <w:jc w:val="both"/>
        <w:rPr>
          <w:b/>
          <w:bCs/>
          <w:lang w:val="id-ID"/>
        </w:rPr>
      </w:pPr>
    </w:p>
    <w:p w:rsidR="000B5915" w:rsidRPr="00030830" w:rsidRDefault="000B5915" w:rsidP="000B5915">
      <w:pPr>
        <w:pStyle w:val="Default"/>
        <w:spacing w:line="360" w:lineRule="auto"/>
        <w:jc w:val="both"/>
      </w:pPr>
      <w:r w:rsidRPr="00030830">
        <w:rPr>
          <w:b/>
          <w:bCs/>
        </w:rPr>
        <w:t>DAFTAR PUSTAKA</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r w:rsidRPr="00030830">
        <w:rPr>
          <w:rFonts w:ascii="Times New Roman" w:hAnsi="Times New Roman" w:cs="Times New Roman"/>
          <w:sz w:val="24"/>
          <w:szCs w:val="24"/>
        </w:rPr>
        <w:t xml:space="preserve">Penulisan </w:t>
      </w:r>
      <w:r w:rsidRPr="00030830">
        <w:rPr>
          <w:rFonts w:ascii="Times New Roman" w:hAnsi="Times New Roman" w:cs="Times New Roman"/>
          <w:sz w:val="24"/>
          <w:szCs w:val="24"/>
          <w:lang w:val="id-ID"/>
        </w:rPr>
        <w:t xml:space="preserve">Daftar Pustaka menggunakan aplikasi management reference (misal, Mendeley) dengan </w:t>
      </w:r>
      <w:proofErr w:type="gramStart"/>
      <w:r w:rsidRPr="00030830">
        <w:rPr>
          <w:rFonts w:ascii="Times New Roman" w:hAnsi="Times New Roman" w:cs="Times New Roman"/>
          <w:sz w:val="24"/>
          <w:szCs w:val="24"/>
          <w:lang w:val="id-ID"/>
        </w:rPr>
        <w:t>gaya</w:t>
      </w:r>
      <w:proofErr w:type="gramEnd"/>
      <w:r w:rsidRPr="00030830">
        <w:rPr>
          <w:rFonts w:ascii="Times New Roman" w:hAnsi="Times New Roman" w:cs="Times New Roman"/>
          <w:sz w:val="24"/>
          <w:szCs w:val="24"/>
          <w:lang w:val="id-ID"/>
        </w:rPr>
        <w:t xml:space="preserve"> </w:t>
      </w:r>
      <w:r w:rsidRPr="00EB0301">
        <w:rPr>
          <w:rFonts w:ascii="Times New Roman" w:hAnsi="Times New Roman" w:cs="Times New Roman"/>
          <w:sz w:val="24"/>
          <w:szCs w:val="24"/>
        </w:rPr>
        <w:t xml:space="preserve">Brown, R. (2021). </w:t>
      </w:r>
      <w:r w:rsidRPr="00EB0301">
        <w:rPr>
          <w:rFonts w:ascii="Times New Roman" w:hAnsi="Times New Roman" w:cs="Times New Roman"/>
          <w:i/>
          <w:sz w:val="24"/>
          <w:szCs w:val="24"/>
        </w:rPr>
        <w:t>Quality Management in Operations: Best Practices for Excellence</w:t>
      </w:r>
      <w:r w:rsidRPr="00EB0301">
        <w:rPr>
          <w:rFonts w:ascii="Times New Roman" w:hAnsi="Times New Roman" w:cs="Times New Roman"/>
          <w:sz w:val="24"/>
          <w:szCs w:val="24"/>
        </w:rPr>
        <w:t>. Boston: Publisher PQR.</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r w:rsidRPr="00EB0301">
        <w:rPr>
          <w:rFonts w:ascii="Times New Roman" w:hAnsi="Times New Roman" w:cs="Times New Roman"/>
          <w:sz w:val="24"/>
          <w:szCs w:val="24"/>
        </w:rPr>
        <w:t xml:space="preserve">David. </w:t>
      </w:r>
      <w:proofErr w:type="gramStart"/>
      <w:r w:rsidRPr="00EB0301">
        <w:rPr>
          <w:rFonts w:ascii="Times New Roman" w:hAnsi="Times New Roman" w:cs="Times New Roman"/>
          <w:sz w:val="24"/>
          <w:szCs w:val="24"/>
        </w:rPr>
        <w:t>K (2018).</w:t>
      </w:r>
      <w:proofErr w:type="gramEnd"/>
      <w:r w:rsidRPr="00EB0301">
        <w:rPr>
          <w:rFonts w:ascii="Times New Roman" w:hAnsi="Times New Roman" w:cs="Times New Roman"/>
          <w:sz w:val="24"/>
          <w:szCs w:val="24"/>
        </w:rPr>
        <w:t xml:space="preserve"> </w:t>
      </w:r>
      <w:r w:rsidRPr="00EB0301">
        <w:rPr>
          <w:rFonts w:ascii="Times New Roman" w:hAnsi="Times New Roman" w:cs="Times New Roman"/>
          <w:i/>
          <w:sz w:val="24"/>
          <w:szCs w:val="24"/>
        </w:rPr>
        <w:t>Operations Management: Principles and Practices</w:t>
      </w:r>
      <w:r w:rsidRPr="00EB0301">
        <w:rPr>
          <w:rFonts w:ascii="Times New Roman" w:hAnsi="Times New Roman" w:cs="Times New Roman"/>
          <w:sz w:val="24"/>
          <w:szCs w:val="24"/>
        </w:rPr>
        <w:t xml:space="preserve">. Jakarta: MacMilan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r w:rsidRPr="00EB0301">
        <w:rPr>
          <w:rFonts w:ascii="Times New Roman" w:hAnsi="Times New Roman" w:cs="Times New Roman"/>
          <w:sz w:val="24"/>
          <w:szCs w:val="24"/>
        </w:rPr>
        <w:t xml:space="preserve">Johson, J (2022). </w:t>
      </w:r>
      <w:proofErr w:type="gramStart"/>
      <w:r w:rsidRPr="00EB0301">
        <w:rPr>
          <w:rFonts w:ascii="Times New Roman" w:hAnsi="Times New Roman" w:cs="Times New Roman"/>
          <w:i/>
          <w:sz w:val="24"/>
          <w:szCs w:val="24"/>
        </w:rPr>
        <w:t>Advanced Topics in Operations Management</w:t>
      </w:r>
      <w:r w:rsidRPr="00EB0301">
        <w:rPr>
          <w:rFonts w:ascii="Times New Roman" w:hAnsi="Times New Roman" w:cs="Times New Roman"/>
          <w:sz w:val="24"/>
          <w:szCs w:val="24"/>
        </w:rPr>
        <w:t>.</w:t>
      </w:r>
      <w:proofErr w:type="gramEnd"/>
      <w:r w:rsidRPr="00EB0301">
        <w:rPr>
          <w:rFonts w:ascii="Times New Roman" w:hAnsi="Times New Roman" w:cs="Times New Roman"/>
          <w:sz w:val="24"/>
          <w:szCs w:val="24"/>
        </w:rPr>
        <w:t xml:space="preserve"> Bandung: Rajawali Pers.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r w:rsidRPr="00EB0301">
        <w:rPr>
          <w:rFonts w:ascii="Times New Roman" w:hAnsi="Times New Roman" w:cs="Times New Roman"/>
          <w:sz w:val="24"/>
          <w:szCs w:val="24"/>
        </w:rPr>
        <w:lastRenderedPageBreak/>
        <w:t xml:space="preserve">Keyla, M (2021). </w:t>
      </w:r>
      <w:r w:rsidRPr="00EB0301">
        <w:rPr>
          <w:rFonts w:ascii="Times New Roman" w:hAnsi="Times New Roman" w:cs="Times New Roman"/>
          <w:i/>
          <w:sz w:val="24"/>
          <w:szCs w:val="24"/>
        </w:rPr>
        <w:t>Analisis Manajemen Operasi: Studi Kasus di Industri Manufaktur.</w:t>
      </w:r>
      <w:r w:rsidRPr="00EB0301">
        <w:rPr>
          <w:rFonts w:ascii="Times New Roman" w:hAnsi="Times New Roman" w:cs="Times New Roman"/>
          <w:sz w:val="24"/>
          <w:szCs w:val="24"/>
        </w:rPr>
        <w:t xml:space="preserve"> Jakarta: Rineka Cipta.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proofErr w:type="gramStart"/>
      <w:r w:rsidRPr="00EB0301">
        <w:rPr>
          <w:rFonts w:ascii="Times New Roman" w:hAnsi="Times New Roman" w:cs="Times New Roman"/>
          <w:sz w:val="24"/>
          <w:szCs w:val="24"/>
        </w:rPr>
        <w:t>Mailu, S. (2020).</w:t>
      </w:r>
      <w:proofErr w:type="gramEnd"/>
      <w:r w:rsidRPr="00EB0301">
        <w:rPr>
          <w:rFonts w:ascii="Times New Roman" w:hAnsi="Times New Roman" w:cs="Times New Roman"/>
          <w:sz w:val="24"/>
          <w:szCs w:val="24"/>
        </w:rPr>
        <w:t xml:space="preserve"> </w:t>
      </w:r>
      <w:r w:rsidRPr="00EB0301">
        <w:rPr>
          <w:rFonts w:ascii="Times New Roman" w:hAnsi="Times New Roman" w:cs="Times New Roman"/>
          <w:i/>
          <w:sz w:val="24"/>
          <w:szCs w:val="24"/>
        </w:rPr>
        <w:t>Supply Chain Management: Concepts and Strategies.</w:t>
      </w:r>
      <w:r w:rsidRPr="00EB0301">
        <w:rPr>
          <w:rFonts w:ascii="Times New Roman" w:hAnsi="Times New Roman" w:cs="Times New Roman"/>
          <w:sz w:val="24"/>
          <w:szCs w:val="24"/>
        </w:rPr>
        <w:t xml:space="preserve"> Malang: UMM Press.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r w:rsidRPr="00EB0301">
        <w:rPr>
          <w:rFonts w:ascii="Times New Roman" w:hAnsi="Times New Roman" w:cs="Times New Roman"/>
          <w:sz w:val="24"/>
          <w:szCs w:val="24"/>
        </w:rPr>
        <w:t xml:space="preserve">Mari, A. (2020). </w:t>
      </w:r>
      <w:r w:rsidRPr="00EB0301">
        <w:rPr>
          <w:rFonts w:ascii="Times New Roman" w:hAnsi="Times New Roman" w:cs="Times New Roman"/>
          <w:i/>
          <w:sz w:val="24"/>
          <w:szCs w:val="24"/>
        </w:rPr>
        <w:t>Lean Manufacturing: Strategies for Operational Excellence</w:t>
      </w:r>
      <w:r w:rsidRPr="00EB0301">
        <w:rPr>
          <w:rFonts w:ascii="Times New Roman" w:hAnsi="Times New Roman" w:cs="Times New Roman"/>
          <w:sz w:val="24"/>
          <w:szCs w:val="24"/>
        </w:rPr>
        <w:t xml:space="preserve">. Jakarta: CV Rineka Cipta.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r w:rsidRPr="00EB0301">
        <w:rPr>
          <w:rFonts w:ascii="Times New Roman" w:hAnsi="Times New Roman" w:cs="Times New Roman"/>
          <w:sz w:val="24"/>
          <w:szCs w:val="24"/>
        </w:rPr>
        <w:t xml:space="preserve">Mulyadi, A. (2022). </w:t>
      </w:r>
      <w:proofErr w:type="gramStart"/>
      <w:r w:rsidRPr="00EB0301">
        <w:rPr>
          <w:rFonts w:ascii="Times New Roman" w:hAnsi="Times New Roman" w:cs="Times New Roman"/>
          <w:i/>
          <w:sz w:val="24"/>
          <w:szCs w:val="24"/>
        </w:rPr>
        <w:t>Manajemen Operasi dalam Praktek</w:t>
      </w:r>
      <w:r w:rsidRPr="00EB0301">
        <w:rPr>
          <w:rFonts w:ascii="Times New Roman" w:hAnsi="Times New Roman" w:cs="Times New Roman"/>
          <w:sz w:val="24"/>
          <w:szCs w:val="24"/>
        </w:rPr>
        <w:t>.</w:t>
      </w:r>
      <w:proofErr w:type="gramEnd"/>
      <w:r w:rsidRPr="00EB0301">
        <w:rPr>
          <w:rFonts w:ascii="Times New Roman" w:hAnsi="Times New Roman" w:cs="Times New Roman"/>
          <w:sz w:val="24"/>
          <w:szCs w:val="24"/>
        </w:rPr>
        <w:t xml:space="preserve"> Jakarta: Rajawali Press.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proofErr w:type="gramStart"/>
      <w:r w:rsidRPr="00EB0301">
        <w:rPr>
          <w:rFonts w:ascii="Times New Roman" w:hAnsi="Times New Roman" w:cs="Times New Roman"/>
          <w:sz w:val="24"/>
          <w:szCs w:val="24"/>
        </w:rPr>
        <w:t>Novia, S. (2021).</w:t>
      </w:r>
      <w:proofErr w:type="gramEnd"/>
      <w:r w:rsidRPr="00EB0301">
        <w:rPr>
          <w:rFonts w:ascii="Times New Roman" w:hAnsi="Times New Roman" w:cs="Times New Roman"/>
          <w:sz w:val="24"/>
          <w:szCs w:val="24"/>
        </w:rPr>
        <w:t xml:space="preserve"> </w:t>
      </w:r>
      <w:r w:rsidRPr="00EB0301">
        <w:rPr>
          <w:rFonts w:ascii="Times New Roman" w:hAnsi="Times New Roman" w:cs="Times New Roman"/>
          <w:i/>
          <w:sz w:val="24"/>
          <w:szCs w:val="24"/>
        </w:rPr>
        <w:t>Pengantar Manajemen Operasi: Konsep dan Aplikasi</w:t>
      </w:r>
      <w:r w:rsidRPr="00EB0301">
        <w:rPr>
          <w:rFonts w:ascii="Times New Roman" w:hAnsi="Times New Roman" w:cs="Times New Roman"/>
          <w:sz w:val="24"/>
          <w:szCs w:val="24"/>
        </w:rPr>
        <w:t xml:space="preserve">. Surabaya: UMM Malang.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proofErr w:type="gramStart"/>
      <w:r w:rsidRPr="00EB0301">
        <w:rPr>
          <w:rFonts w:ascii="Times New Roman" w:hAnsi="Times New Roman" w:cs="Times New Roman"/>
          <w:sz w:val="24"/>
          <w:szCs w:val="24"/>
        </w:rPr>
        <w:t>Nugroho.</w:t>
      </w:r>
      <w:proofErr w:type="gramEnd"/>
      <w:r w:rsidRPr="00EB0301">
        <w:rPr>
          <w:rFonts w:ascii="Times New Roman" w:hAnsi="Times New Roman" w:cs="Times New Roman"/>
          <w:sz w:val="24"/>
          <w:szCs w:val="24"/>
        </w:rPr>
        <w:t xml:space="preserve"> </w:t>
      </w:r>
      <w:proofErr w:type="gramStart"/>
      <w:r w:rsidRPr="00EB0301">
        <w:rPr>
          <w:rFonts w:ascii="Times New Roman" w:hAnsi="Times New Roman" w:cs="Times New Roman"/>
          <w:sz w:val="24"/>
          <w:szCs w:val="24"/>
        </w:rPr>
        <w:t xml:space="preserve">(2021). </w:t>
      </w:r>
      <w:r w:rsidRPr="00EB0301">
        <w:rPr>
          <w:rFonts w:ascii="Times New Roman" w:hAnsi="Times New Roman" w:cs="Times New Roman"/>
          <w:i/>
          <w:sz w:val="24"/>
          <w:szCs w:val="24"/>
        </w:rPr>
        <w:t>Theory of Constraints in Operations Management</w:t>
      </w:r>
      <w:r w:rsidRPr="00EB0301">
        <w:rPr>
          <w:rFonts w:ascii="Times New Roman" w:hAnsi="Times New Roman" w:cs="Times New Roman"/>
          <w:sz w:val="24"/>
          <w:szCs w:val="24"/>
        </w:rPr>
        <w:t>.</w:t>
      </w:r>
      <w:proofErr w:type="gramEnd"/>
      <w:r w:rsidRPr="00EB0301">
        <w:rPr>
          <w:rFonts w:ascii="Times New Roman" w:hAnsi="Times New Roman" w:cs="Times New Roman"/>
          <w:sz w:val="24"/>
          <w:szCs w:val="24"/>
        </w:rPr>
        <w:t xml:space="preserve"> Jakarta: Rajawali Press.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r w:rsidRPr="00EB0301">
        <w:rPr>
          <w:rFonts w:ascii="Times New Roman" w:hAnsi="Times New Roman" w:cs="Times New Roman"/>
          <w:sz w:val="24"/>
          <w:szCs w:val="24"/>
        </w:rPr>
        <w:t xml:space="preserve">Rahmat, H. (2018). </w:t>
      </w:r>
      <w:proofErr w:type="gramStart"/>
      <w:r w:rsidRPr="00EB0301">
        <w:rPr>
          <w:rFonts w:ascii="Times New Roman" w:hAnsi="Times New Roman" w:cs="Times New Roman"/>
          <w:i/>
          <w:sz w:val="24"/>
          <w:szCs w:val="24"/>
        </w:rPr>
        <w:t>Teori dan Praktik Manajemen Operasi</w:t>
      </w:r>
      <w:r w:rsidRPr="00EB0301">
        <w:rPr>
          <w:rFonts w:ascii="Times New Roman" w:hAnsi="Times New Roman" w:cs="Times New Roman"/>
          <w:sz w:val="24"/>
          <w:szCs w:val="24"/>
        </w:rPr>
        <w:t>.</w:t>
      </w:r>
      <w:proofErr w:type="gramEnd"/>
      <w:r w:rsidRPr="00EB0301">
        <w:rPr>
          <w:rFonts w:ascii="Times New Roman" w:hAnsi="Times New Roman" w:cs="Times New Roman"/>
          <w:sz w:val="24"/>
          <w:szCs w:val="24"/>
        </w:rPr>
        <w:t xml:space="preserve"> Bandung: AZ Press.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proofErr w:type="gramStart"/>
      <w:r w:rsidRPr="00EB0301">
        <w:rPr>
          <w:rFonts w:ascii="Times New Roman" w:hAnsi="Times New Roman" w:cs="Times New Roman"/>
          <w:sz w:val="24"/>
          <w:szCs w:val="24"/>
        </w:rPr>
        <w:t>Satar.</w:t>
      </w:r>
      <w:proofErr w:type="gramEnd"/>
      <w:r w:rsidRPr="00EB0301">
        <w:rPr>
          <w:rFonts w:ascii="Times New Roman" w:hAnsi="Times New Roman" w:cs="Times New Roman"/>
          <w:sz w:val="24"/>
          <w:szCs w:val="24"/>
        </w:rPr>
        <w:t xml:space="preserve"> (2022). </w:t>
      </w:r>
      <w:r w:rsidRPr="00EB0301">
        <w:rPr>
          <w:rFonts w:ascii="Times New Roman" w:hAnsi="Times New Roman" w:cs="Times New Roman"/>
          <w:i/>
          <w:sz w:val="24"/>
          <w:szCs w:val="24"/>
        </w:rPr>
        <w:t>Operations Research: Models and Applications</w:t>
      </w:r>
      <w:r w:rsidRPr="00EB0301">
        <w:rPr>
          <w:rFonts w:ascii="Times New Roman" w:hAnsi="Times New Roman" w:cs="Times New Roman"/>
          <w:sz w:val="24"/>
          <w:szCs w:val="24"/>
        </w:rPr>
        <w:t xml:space="preserve">. Surabaya: Mandiri Jaya Press. </w:t>
      </w:r>
    </w:p>
    <w:p w:rsidR="000B5915" w:rsidRPr="00EB0301" w:rsidRDefault="000B5915" w:rsidP="000B5915">
      <w:pPr>
        <w:spacing w:before="240" w:after="0" w:line="240" w:lineRule="auto"/>
        <w:ind w:left="709" w:hanging="709"/>
        <w:jc w:val="both"/>
        <w:rPr>
          <w:rFonts w:ascii="Times New Roman" w:hAnsi="Times New Roman" w:cs="Times New Roman"/>
          <w:sz w:val="24"/>
          <w:szCs w:val="24"/>
        </w:rPr>
      </w:pPr>
      <w:proofErr w:type="gramStart"/>
      <w:r w:rsidRPr="00EB0301">
        <w:rPr>
          <w:rFonts w:ascii="Times New Roman" w:hAnsi="Times New Roman" w:cs="Times New Roman"/>
          <w:sz w:val="24"/>
          <w:szCs w:val="24"/>
        </w:rPr>
        <w:t>Satmoko.</w:t>
      </w:r>
      <w:proofErr w:type="gramEnd"/>
      <w:r w:rsidRPr="00EB0301">
        <w:rPr>
          <w:rFonts w:ascii="Times New Roman" w:hAnsi="Times New Roman" w:cs="Times New Roman"/>
          <w:sz w:val="24"/>
          <w:szCs w:val="24"/>
        </w:rPr>
        <w:t xml:space="preserve"> (2019). </w:t>
      </w:r>
      <w:r w:rsidRPr="00EB0301">
        <w:rPr>
          <w:rFonts w:ascii="Times New Roman" w:hAnsi="Times New Roman" w:cs="Times New Roman"/>
          <w:i/>
          <w:sz w:val="24"/>
          <w:szCs w:val="24"/>
        </w:rPr>
        <w:t>Total Quality Management: Principles and Applications</w:t>
      </w:r>
      <w:r w:rsidRPr="00EB0301">
        <w:rPr>
          <w:rFonts w:ascii="Times New Roman" w:hAnsi="Times New Roman" w:cs="Times New Roman"/>
          <w:sz w:val="24"/>
          <w:szCs w:val="24"/>
        </w:rPr>
        <w:t>. Surabaya: Sinar Jaya.</w:t>
      </w:r>
    </w:p>
    <w:p w:rsidR="000B5915" w:rsidRPr="00EB0301" w:rsidRDefault="000B5915" w:rsidP="000B5915">
      <w:pPr>
        <w:spacing w:after="0" w:line="360" w:lineRule="auto"/>
        <w:ind w:left="709" w:hanging="709"/>
        <w:jc w:val="both"/>
        <w:rPr>
          <w:rFonts w:ascii="Times New Roman" w:hAnsi="Times New Roman" w:cs="Times New Roman"/>
          <w:sz w:val="24"/>
          <w:szCs w:val="24"/>
        </w:rPr>
      </w:pPr>
      <w:proofErr w:type="gramStart"/>
      <w:r w:rsidRPr="00EB0301">
        <w:rPr>
          <w:rFonts w:ascii="Times New Roman" w:hAnsi="Times New Roman" w:cs="Times New Roman"/>
          <w:sz w:val="24"/>
          <w:szCs w:val="24"/>
        </w:rPr>
        <w:t>Siregar.</w:t>
      </w:r>
      <w:proofErr w:type="gramEnd"/>
      <w:r w:rsidRPr="00EB0301">
        <w:rPr>
          <w:rFonts w:ascii="Times New Roman" w:hAnsi="Times New Roman" w:cs="Times New Roman"/>
          <w:sz w:val="24"/>
          <w:szCs w:val="24"/>
        </w:rPr>
        <w:t xml:space="preserve"> </w:t>
      </w:r>
      <w:proofErr w:type="gramStart"/>
      <w:r w:rsidRPr="00EB0301">
        <w:rPr>
          <w:rFonts w:ascii="Times New Roman" w:hAnsi="Times New Roman" w:cs="Times New Roman"/>
          <w:sz w:val="24"/>
          <w:szCs w:val="24"/>
        </w:rPr>
        <w:t xml:space="preserve">(2022). </w:t>
      </w:r>
      <w:r w:rsidRPr="00EB0301">
        <w:rPr>
          <w:rFonts w:ascii="Times New Roman" w:hAnsi="Times New Roman" w:cs="Times New Roman"/>
          <w:i/>
          <w:sz w:val="24"/>
          <w:szCs w:val="24"/>
        </w:rPr>
        <w:t>Manajemen Kualitas dalam Operasi Bisnis.</w:t>
      </w:r>
      <w:proofErr w:type="gramEnd"/>
      <w:r w:rsidRPr="00EB0301">
        <w:rPr>
          <w:rFonts w:ascii="Times New Roman" w:hAnsi="Times New Roman" w:cs="Times New Roman"/>
          <w:sz w:val="24"/>
          <w:szCs w:val="24"/>
        </w:rPr>
        <w:t xml:space="preserve"> Jakarta: Rajawali Press. </w:t>
      </w:r>
    </w:p>
    <w:p w:rsidR="000B5915" w:rsidRDefault="000B5915" w:rsidP="000B5915">
      <w:pPr>
        <w:spacing w:after="0" w:line="240" w:lineRule="auto"/>
        <w:ind w:left="709" w:hanging="709"/>
        <w:jc w:val="both"/>
        <w:rPr>
          <w:rFonts w:ascii="Times New Roman" w:hAnsi="Times New Roman" w:cs="Times New Roman"/>
          <w:sz w:val="24"/>
          <w:szCs w:val="24"/>
        </w:rPr>
      </w:pPr>
      <w:r w:rsidRPr="00EB0301">
        <w:rPr>
          <w:rFonts w:ascii="Times New Roman" w:hAnsi="Times New Roman" w:cs="Times New Roman"/>
          <w:sz w:val="24"/>
          <w:szCs w:val="24"/>
        </w:rPr>
        <w:t xml:space="preserve">Smith, J. (2020). </w:t>
      </w:r>
      <w:r w:rsidRPr="00EB0301">
        <w:rPr>
          <w:rFonts w:ascii="Times New Roman" w:hAnsi="Times New Roman" w:cs="Times New Roman"/>
          <w:i/>
          <w:sz w:val="24"/>
          <w:szCs w:val="24"/>
        </w:rPr>
        <w:t>Operations Strategy: A Comprehensive Guide</w:t>
      </w:r>
      <w:r w:rsidRPr="00EB0301">
        <w:rPr>
          <w:rFonts w:ascii="Times New Roman" w:hAnsi="Times New Roman" w:cs="Times New Roman"/>
          <w:sz w:val="24"/>
          <w:szCs w:val="24"/>
        </w:rPr>
        <w:t>. London: London University Press.</w:t>
      </w:r>
    </w:p>
    <w:p w:rsidR="000B5915" w:rsidRPr="00EB0301" w:rsidRDefault="000B5915" w:rsidP="000B5915">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hAnsi="Times New Roman" w:cs="Times New Roman"/>
          <w:b/>
          <w:i/>
          <w:sz w:val="24"/>
          <w:szCs w:val="24"/>
        </w:rPr>
        <w:fldChar w:fldCharType="begin" w:fldLock="1"/>
      </w:r>
      <w:r>
        <w:rPr>
          <w:rFonts w:ascii="Times New Roman" w:hAnsi="Times New Roman" w:cs="Times New Roman"/>
          <w:b/>
          <w:i/>
          <w:sz w:val="24"/>
          <w:szCs w:val="24"/>
        </w:rPr>
        <w:instrText xml:space="preserve">ADDIN Mendeley Bibliography CSL_BIBLIOGRAPHY </w:instrText>
      </w:r>
      <w:r>
        <w:rPr>
          <w:rFonts w:ascii="Times New Roman" w:hAnsi="Times New Roman" w:cs="Times New Roman"/>
          <w:b/>
          <w:i/>
          <w:sz w:val="24"/>
          <w:szCs w:val="24"/>
        </w:rPr>
        <w:fldChar w:fldCharType="separate"/>
      </w:r>
      <w:r w:rsidRPr="00EB0301">
        <w:rPr>
          <w:rFonts w:ascii="Times New Roman" w:hAnsi="Times New Roman" w:cs="Times New Roman"/>
          <w:noProof/>
          <w:sz w:val="24"/>
          <w:szCs w:val="24"/>
        </w:rPr>
        <w:t xml:space="preserve">Sugiyono. (2013). </w:t>
      </w:r>
      <w:r w:rsidRPr="00EB0301">
        <w:rPr>
          <w:rFonts w:ascii="Times New Roman" w:hAnsi="Times New Roman" w:cs="Times New Roman"/>
          <w:i/>
          <w:iCs/>
          <w:noProof/>
          <w:sz w:val="24"/>
          <w:szCs w:val="24"/>
        </w:rPr>
        <w:t>Metode Penelitian Pendidikan Pendekatan Kuantitatif, Kualitatif, dan R&amp;D.</w:t>
      </w:r>
      <w:r w:rsidRPr="00EB0301">
        <w:rPr>
          <w:rFonts w:ascii="Times New Roman" w:hAnsi="Times New Roman" w:cs="Times New Roman"/>
          <w:noProof/>
          <w:sz w:val="24"/>
          <w:szCs w:val="24"/>
        </w:rPr>
        <w:t xml:space="preserve"> Alfabetha.</w:t>
      </w:r>
    </w:p>
    <w:p w:rsidR="000B5915" w:rsidRPr="00EB0301" w:rsidRDefault="000B5915" w:rsidP="000B5915">
      <w:pPr>
        <w:spacing w:after="0" w:line="240" w:lineRule="auto"/>
        <w:ind w:left="709" w:hanging="709"/>
        <w:jc w:val="both"/>
        <w:rPr>
          <w:rFonts w:ascii="Times New Roman" w:hAnsi="Times New Roman" w:cs="Times New Roman"/>
          <w:sz w:val="24"/>
          <w:szCs w:val="24"/>
        </w:rPr>
      </w:pPr>
      <w:r>
        <w:rPr>
          <w:rFonts w:ascii="Times New Roman" w:hAnsi="Times New Roman" w:cs="Times New Roman"/>
          <w:b/>
          <w:i/>
          <w:sz w:val="24"/>
          <w:szCs w:val="24"/>
        </w:rPr>
        <w:fldChar w:fldCharType="end"/>
      </w:r>
    </w:p>
    <w:p w:rsidR="000B5915" w:rsidRPr="00EB0301" w:rsidRDefault="000B5915" w:rsidP="000B5915">
      <w:pPr>
        <w:spacing w:after="0" w:line="240" w:lineRule="auto"/>
        <w:ind w:left="709" w:hanging="709"/>
        <w:jc w:val="both"/>
        <w:rPr>
          <w:rFonts w:ascii="Times New Roman" w:hAnsi="Times New Roman" w:cs="Times New Roman"/>
          <w:sz w:val="24"/>
          <w:szCs w:val="24"/>
        </w:rPr>
      </w:pPr>
      <w:proofErr w:type="gramStart"/>
      <w:r w:rsidRPr="00EB0301">
        <w:rPr>
          <w:rFonts w:ascii="Times New Roman" w:hAnsi="Times New Roman" w:cs="Times New Roman"/>
          <w:sz w:val="24"/>
          <w:szCs w:val="24"/>
        </w:rPr>
        <w:lastRenderedPageBreak/>
        <w:t>Ulvia.</w:t>
      </w:r>
      <w:proofErr w:type="gramEnd"/>
      <w:r w:rsidRPr="00EB0301">
        <w:rPr>
          <w:rFonts w:ascii="Times New Roman" w:hAnsi="Times New Roman" w:cs="Times New Roman"/>
          <w:sz w:val="24"/>
          <w:szCs w:val="24"/>
        </w:rPr>
        <w:t xml:space="preserve"> (2021). </w:t>
      </w:r>
      <w:proofErr w:type="gramStart"/>
      <w:r w:rsidRPr="00EB0301">
        <w:rPr>
          <w:rFonts w:ascii="Times New Roman" w:hAnsi="Times New Roman" w:cs="Times New Roman"/>
          <w:i/>
          <w:sz w:val="24"/>
          <w:szCs w:val="24"/>
        </w:rPr>
        <w:t>Six Sigma</w:t>
      </w:r>
      <w:proofErr w:type="gramEnd"/>
      <w:r w:rsidRPr="00EB0301">
        <w:rPr>
          <w:rFonts w:ascii="Times New Roman" w:hAnsi="Times New Roman" w:cs="Times New Roman"/>
          <w:i/>
          <w:sz w:val="24"/>
          <w:szCs w:val="24"/>
        </w:rPr>
        <w:t>: From Theory to Practice</w:t>
      </w:r>
      <w:r w:rsidRPr="00EB0301">
        <w:rPr>
          <w:rFonts w:ascii="Times New Roman" w:hAnsi="Times New Roman" w:cs="Times New Roman"/>
          <w:sz w:val="24"/>
          <w:szCs w:val="24"/>
        </w:rPr>
        <w:t xml:space="preserve">. Bandung: Rineka Cipta. </w:t>
      </w:r>
    </w:p>
    <w:p w:rsidR="000B5915" w:rsidRDefault="000B5915" w:rsidP="000B5915">
      <w:pPr>
        <w:spacing w:after="0" w:line="240" w:lineRule="auto"/>
        <w:jc w:val="both"/>
        <w:rPr>
          <w:rFonts w:ascii="Times New Roman" w:hAnsi="Times New Roman" w:cs="Times New Roman"/>
          <w:b/>
          <w:i/>
          <w:sz w:val="24"/>
          <w:szCs w:val="24"/>
        </w:rPr>
      </w:pPr>
    </w:p>
    <w:p w:rsidR="000B5915" w:rsidRPr="00030830" w:rsidRDefault="000B5915" w:rsidP="000B5915">
      <w:pPr>
        <w:spacing w:after="0" w:line="360" w:lineRule="auto"/>
        <w:ind w:firstLine="567"/>
        <w:jc w:val="both"/>
      </w:pPr>
    </w:p>
    <w:p w:rsidR="008E421A" w:rsidRPr="008E421A" w:rsidRDefault="008E421A" w:rsidP="000B5915">
      <w:pPr>
        <w:pStyle w:val="Default"/>
        <w:spacing w:line="360" w:lineRule="auto"/>
        <w:jc w:val="both"/>
      </w:pPr>
    </w:p>
    <w:sectPr w:rsidR="008E421A" w:rsidRPr="008E421A" w:rsidSect="00C7583E">
      <w:type w:val="continuous"/>
      <w:pgSz w:w="11907" w:h="16840" w:code="9"/>
      <w:pgMar w:top="1701" w:right="1418" w:bottom="1701" w:left="1701" w:header="567" w:footer="851"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DB" w:rsidRDefault="00B31BDB" w:rsidP="00DA7CEF">
      <w:pPr>
        <w:spacing w:after="0" w:line="240" w:lineRule="auto"/>
      </w:pPr>
      <w:r>
        <w:separator/>
      </w:r>
    </w:p>
  </w:endnote>
  <w:endnote w:type="continuationSeparator" w:id="0">
    <w:p w:rsidR="00B31BDB" w:rsidRDefault="00B31BDB" w:rsidP="00DA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Yu Gothic"/>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50"/>
      <w:docPartObj>
        <w:docPartGallery w:val="Page Numbers (Bottom of Page)"/>
        <w:docPartUnique/>
      </w:docPartObj>
    </w:sdtPr>
    <w:sdtEndPr>
      <w:rPr>
        <w:rFonts w:ascii="Times New Roman" w:hAnsi="Times New Roman"/>
        <w:sz w:val="20"/>
        <w:szCs w:val="20"/>
      </w:rPr>
    </w:sdtEndPr>
    <w:sdtContent>
      <w:p w:rsidR="000B5915" w:rsidRPr="00317D09" w:rsidRDefault="000B5915" w:rsidP="00317D09">
        <w:pPr>
          <w:pStyle w:val="Footer"/>
          <w:jc w:val="center"/>
          <w:rPr>
            <w:rFonts w:ascii="Times New Roman" w:hAnsi="Times New Roman"/>
            <w:sz w:val="20"/>
            <w:szCs w:val="20"/>
          </w:rPr>
        </w:pPr>
        <w:r w:rsidRPr="00F20DB5">
          <w:rPr>
            <w:rFonts w:ascii="Times New Roman" w:hAnsi="Times New Roman"/>
            <w:sz w:val="20"/>
            <w:szCs w:val="20"/>
          </w:rPr>
          <w:fldChar w:fldCharType="begin"/>
        </w:r>
        <w:r w:rsidRPr="00F20DB5">
          <w:rPr>
            <w:rFonts w:ascii="Times New Roman" w:hAnsi="Times New Roman"/>
            <w:sz w:val="20"/>
            <w:szCs w:val="20"/>
          </w:rPr>
          <w:instrText xml:space="preserve"> PAGE   \* MERGEFORMAT </w:instrText>
        </w:r>
        <w:r w:rsidRPr="00F20DB5">
          <w:rPr>
            <w:rFonts w:ascii="Times New Roman" w:hAnsi="Times New Roman"/>
            <w:sz w:val="20"/>
            <w:szCs w:val="20"/>
          </w:rPr>
          <w:fldChar w:fldCharType="separate"/>
        </w:r>
        <w:r w:rsidR="00A874C6">
          <w:rPr>
            <w:rFonts w:ascii="Times New Roman" w:hAnsi="Times New Roman"/>
            <w:noProof/>
            <w:sz w:val="20"/>
            <w:szCs w:val="20"/>
          </w:rPr>
          <w:t>2</w:t>
        </w:r>
        <w:r w:rsidRPr="00F20DB5">
          <w:rPr>
            <w:rFonts w:ascii="Times New Roman" w:hAnsi="Times New Roman"/>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447"/>
      <w:docPartObj>
        <w:docPartGallery w:val="Page Numbers (Bottom of Page)"/>
        <w:docPartUnique/>
      </w:docPartObj>
    </w:sdtPr>
    <w:sdtEndPr>
      <w:rPr>
        <w:rFonts w:ascii="Times New Roman" w:hAnsi="Times New Roman"/>
        <w:sz w:val="20"/>
        <w:szCs w:val="20"/>
      </w:rPr>
    </w:sdtEndPr>
    <w:sdtContent>
      <w:p w:rsidR="000B5915" w:rsidRPr="00317D09" w:rsidRDefault="000B5915" w:rsidP="00317D09">
        <w:pPr>
          <w:pStyle w:val="Footer"/>
          <w:jc w:val="center"/>
          <w:rPr>
            <w:rFonts w:ascii="Times New Roman" w:hAnsi="Times New Roman"/>
            <w:sz w:val="20"/>
            <w:szCs w:val="20"/>
          </w:rPr>
        </w:pPr>
        <w:r w:rsidRPr="00EB6369">
          <w:rPr>
            <w:rFonts w:ascii="Times New Roman" w:hAnsi="Times New Roman"/>
            <w:sz w:val="20"/>
            <w:szCs w:val="20"/>
          </w:rPr>
          <w:fldChar w:fldCharType="begin"/>
        </w:r>
        <w:r w:rsidRPr="00EB6369">
          <w:rPr>
            <w:rFonts w:ascii="Times New Roman" w:hAnsi="Times New Roman"/>
            <w:sz w:val="20"/>
            <w:szCs w:val="20"/>
          </w:rPr>
          <w:instrText xml:space="preserve"> PAGE   \* MERGEFORMAT </w:instrText>
        </w:r>
        <w:r w:rsidRPr="00EB6369">
          <w:rPr>
            <w:rFonts w:ascii="Times New Roman" w:hAnsi="Times New Roman"/>
            <w:sz w:val="20"/>
            <w:szCs w:val="20"/>
          </w:rPr>
          <w:fldChar w:fldCharType="separate"/>
        </w:r>
        <w:r w:rsidR="00A874C6">
          <w:rPr>
            <w:rFonts w:ascii="Times New Roman" w:hAnsi="Times New Roman"/>
            <w:noProof/>
            <w:sz w:val="20"/>
            <w:szCs w:val="20"/>
          </w:rPr>
          <w:t>1</w:t>
        </w:r>
        <w:r w:rsidRPr="00EB6369">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DB" w:rsidRDefault="00B31BDB" w:rsidP="00DA7CEF">
      <w:pPr>
        <w:spacing w:after="0" w:line="240" w:lineRule="auto"/>
      </w:pPr>
      <w:r>
        <w:separator/>
      </w:r>
    </w:p>
  </w:footnote>
  <w:footnote w:type="continuationSeparator" w:id="0">
    <w:p w:rsidR="00B31BDB" w:rsidRDefault="00B31BDB" w:rsidP="00DA7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915" w:rsidRPr="00900751" w:rsidRDefault="000B5915" w:rsidP="000A554B">
    <w:pPr>
      <w:pStyle w:val="Default"/>
      <w:jc w:val="center"/>
      <w:rPr>
        <w:bCs/>
        <w:iCs/>
        <w:sz w:val="18"/>
        <w:szCs w:val="18"/>
        <w:lang w:val="id-ID"/>
      </w:rPr>
    </w:pPr>
    <w:r w:rsidRPr="00900751">
      <w:rPr>
        <w:bCs/>
        <w:color w:val="auto"/>
        <w:sz w:val="18"/>
        <w:szCs w:val="18"/>
        <w:lang w:val="id-ID"/>
      </w:rPr>
      <w:t>JUDUL ARTIKEL</w:t>
    </w:r>
  </w:p>
  <w:p w:rsidR="000B5915" w:rsidRPr="00F270E4" w:rsidRDefault="000B5915" w:rsidP="000A554B">
    <w:pPr>
      <w:pStyle w:val="Header"/>
      <w:jc w:val="center"/>
      <w:rPr>
        <w:b/>
        <w:sz w:val="18"/>
        <w:szCs w:val="18"/>
      </w:rPr>
    </w:pPr>
    <w:r w:rsidRPr="00F270E4">
      <w:rPr>
        <w:rFonts w:ascii="Times New Roman" w:hAnsi="Times New Roman" w:cs="Times New Roman"/>
        <w:b/>
        <w:sz w:val="18"/>
        <w:szCs w:val="18"/>
        <w:lang w:val="id-ID"/>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915" w:rsidRPr="004D0516" w:rsidRDefault="000B5915" w:rsidP="000A554B">
    <w:pPr>
      <w:pStyle w:val="Heading2"/>
      <w:spacing w:before="0" w:line="240" w:lineRule="auto"/>
      <w:jc w:val="center"/>
      <w:rPr>
        <w:rFonts w:ascii="Times New Roman" w:eastAsia="Times New Roman" w:hAnsi="Times New Roman" w:cs="Times New Roman"/>
        <w:color w:val="auto"/>
      </w:rPr>
    </w:pPr>
    <w:r w:rsidRPr="004D0516">
      <w:rPr>
        <w:rFonts w:ascii="Times New Roman" w:eastAsia="Times New Roman" w:hAnsi="Times New Roman" w:cs="Times New Roman"/>
        <w:color w:val="auto"/>
      </w:rPr>
      <w:t>Mimbar Agribisnis</w:t>
    </w:r>
    <w:r>
      <w:rPr>
        <w:rFonts w:ascii="Times New Roman" w:eastAsia="Times New Roman" w:hAnsi="Times New Roman" w:cs="Times New Roman"/>
        <w:color w:val="auto"/>
      </w:rPr>
      <w:t>:</w:t>
    </w:r>
  </w:p>
  <w:p w:rsidR="000B5915" w:rsidRPr="004D0516" w:rsidRDefault="000B5915" w:rsidP="000A554B">
    <w:pPr>
      <w:pStyle w:val="Heading2"/>
      <w:spacing w:before="0" w:line="240" w:lineRule="auto"/>
      <w:jc w:val="center"/>
      <w:rPr>
        <w:rFonts w:ascii="Times New Roman" w:eastAsia="Times New Roman" w:hAnsi="Times New Roman" w:cs="Times New Roman"/>
        <w:color w:val="auto"/>
        <w:sz w:val="18"/>
        <w:szCs w:val="18"/>
      </w:rPr>
    </w:pPr>
    <w:r w:rsidRPr="004D0516">
      <w:rPr>
        <w:rFonts w:ascii="Times New Roman" w:eastAsia="Times New Roman" w:hAnsi="Times New Roman" w:cs="Times New Roman"/>
        <w:color w:val="auto"/>
        <w:sz w:val="18"/>
        <w:szCs w:val="18"/>
      </w:rPr>
      <w:t>Jurnal Pemikiran Masyarakat Ilmiah Berwawasan Agribisnis</w:t>
    </w:r>
  </w:p>
  <w:p w:rsidR="000B5915" w:rsidRPr="00297212" w:rsidRDefault="000B5915" w:rsidP="000A554B">
    <w:pPr>
      <w:pStyle w:val="Header"/>
      <w:jc w:val="center"/>
    </w:pPr>
    <w:r>
      <w:rPr>
        <w:rFonts w:ascii="Times New Roman" w:eastAsia="Times New Roman" w:hAnsi="Times New Roman" w:cs="Times New Roman"/>
        <w:sz w:val="18"/>
        <w:szCs w:val="18"/>
        <w:lang w:val="id-ID"/>
      </w:rPr>
      <w:t>Bulan</w:t>
    </w:r>
    <w:r>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 xml:space="preserve"> Tahun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id-ID"/>
      </w:rPr>
      <w:t>Nomor</w:t>
    </w:r>
    <w:r w:rsidRPr="00017347">
      <w:rPr>
        <w:rFonts w:ascii="Times New Roman" w:eastAsia="Times New Roman" w:hAnsi="Times New Roman" w:cs="Times New Roman"/>
        <w:sz w:val="18"/>
        <w:szCs w:val="18"/>
      </w:rPr>
      <w:t>(</w:t>
    </w:r>
    <w:r>
      <w:rPr>
        <w:rFonts w:ascii="Times New Roman" w:eastAsia="Times New Roman" w:hAnsi="Times New Roman" w:cs="Times New Roman"/>
        <w:sz w:val="18"/>
        <w:szCs w:val="18"/>
        <w:lang w:val="id-ID"/>
      </w:rPr>
      <w:t>Volume</w:t>
    </w:r>
    <w:r w:rsidRPr="0001734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D4A"/>
    <w:multiLevelType w:val="hybridMultilevel"/>
    <w:tmpl w:val="49B6403E"/>
    <w:lvl w:ilvl="0" w:tplc="A1FE2B50">
      <w:start w:val="1"/>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E1DF7"/>
    <w:multiLevelType w:val="hybridMultilevel"/>
    <w:tmpl w:val="1FCC4E98"/>
    <w:lvl w:ilvl="0" w:tplc="F43E7DC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B2C2EBA"/>
    <w:multiLevelType w:val="hybridMultilevel"/>
    <w:tmpl w:val="0284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23008A"/>
    <w:multiLevelType w:val="hybridMultilevel"/>
    <w:tmpl w:val="ADA8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67341F2"/>
    <w:multiLevelType w:val="hybridMultilevel"/>
    <w:tmpl w:val="A4DC08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76B02"/>
    <w:multiLevelType w:val="multilevel"/>
    <w:tmpl w:val="F50C70E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4F1836"/>
    <w:multiLevelType w:val="hybridMultilevel"/>
    <w:tmpl w:val="0FC8BF0E"/>
    <w:lvl w:ilvl="0" w:tplc="A6326B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F326E"/>
    <w:multiLevelType w:val="hybridMultilevel"/>
    <w:tmpl w:val="693E0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164A06"/>
    <w:multiLevelType w:val="hybridMultilevel"/>
    <w:tmpl w:val="F7DC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86121A"/>
    <w:multiLevelType w:val="hybridMultilevel"/>
    <w:tmpl w:val="86108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474F3"/>
    <w:multiLevelType w:val="multilevel"/>
    <w:tmpl w:val="C6646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6351A9"/>
    <w:multiLevelType w:val="multilevel"/>
    <w:tmpl w:val="EE667E8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ADA3471"/>
    <w:multiLevelType w:val="hybridMultilevel"/>
    <w:tmpl w:val="C4465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D4234E"/>
    <w:multiLevelType w:val="hybridMultilevel"/>
    <w:tmpl w:val="488C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A7ABE"/>
    <w:multiLevelType w:val="multilevel"/>
    <w:tmpl w:val="653079B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1F34F3C"/>
    <w:multiLevelType w:val="hybridMultilevel"/>
    <w:tmpl w:val="68587EE4"/>
    <w:lvl w:ilvl="0" w:tplc="30BE33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9"/>
  </w:num>
  <w:num w:numId="4">
    <w:abstractNumId w:val="9"/>
  </w:num>
  <w:num w:numId="5">
    <w:abstractNumId w:val="8"/>
  </w:num>
  <w:num w:numId="6">
    <w:abstractNumId w:val="2"/>
  </w:num>
  <w:num w:numId="7">
    <w:abstractNumId w:val="12"/>
  </w:num>
  <w:num w:numId="8">
    <w:abstractNumId w:val="10"/>
  </w:num>
  <w:num w:numId="9">
    <w:abstractNumId w:val="18"/>
  </w:num>
  <w:num w:numId="10">
    <w:abstractNumId w:val="16"/>
  </w:num>
  <w:num w:numId="11">
    <w:abstractNumId w:val="1"/>
  </w:num>
  <w:num w:numId="12">
    <w:abstractNumId w:val="15"/>
  </w:num>
  <w:num w:numId="13">
    <w:abstractNumId w:val="6"/>
  </w:num>
  <w:num w:numId="14">
    <w:abstractNumId w:val="11"/>
  </w:num>
  <w:num w:numId="15">
    <w:abstractNumId w:val="0"/>
  </w:num>
  <w:num w:numId="16">
    <w:abstractNumId w:val="7"/>
  </w:num>
  <w:num w:numId="17">
    <w:abstractNumId w:val="13"/>
  </w:num>
  <w:num w:numId="18">
    <w:abstractNumId w:val="17"/>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95"/>
    <w:rsid w:val="00004C70"/>
    <w:rsid w:val="00014963"/>
    <w:rsid w:val="00017E87"/>
    <w:rsid w:val="00027B70"/>
    <w:rsid w:val="000307CC"/>
    <w:rsid w:val="00030830"/>
    <w:rsid w:val="00033719"/>
    <w:rsid w:val="00035B39"/>
    <w:rsid w:val="00062430"/>
    <w:rsid w:val="00097251"/>
    <w:rsid w:val="000A3FE2"/>
    <w:rsid w:val="000A554B"/>
    <w:rsid w:val="000A5741"/>
    <w:rsid w:val="000B284F"/>
    <w:rsid w:val="000B5915"/>
    <w:rsid w:val="000F1EF4"/>
    <w:rsid w:val="000F5501"/>
    <w:rsid w:val="001048EB"/>
    <w:rsid w:val="00104C09"/>
    <w:rsid w:val="001165A4"/>
    <w:rsid w:val="00127B2B"/>
    <w:rsid w:val="00130201"/>
    <w:rsid w:val="001410BC"/>
    <w:rsid w:val="001524A8"/>
    <w:rsid w:val="0017476F"/>
    <w:rsid w:val="001748D4"/>
    <w:rsid w:val="0018698A"/>
    <w:rsid w:val="001A0756"/>
    <w:rsid w:val="001C435F"/>
    <w:rsid w:val="001C7373"/>
    <w:rsid w:val="00213CDE"/>
    <w:rsid w:val="00236844"/>
    <w:rsid w:val="0024288D"/>
    <w:rsid w:val="00246AA4"/>
    <w:rsid w:val="0025287C"/>
    <w:rsid w:val="00255E8D"/>
    <w:rsid w:val="00261C20"/>
    <w:rsid w:val="0026701C"/>
    <w:rsid w:val="0029385F"/>
    <w:rsid w:val="00297212"/>
    <w:rsid w:val="002C0342"/>
    <w:rsid w:val="002C28CF"/>
    <w:rsid w:val="002D0864"/>
    <w:rsid w:val="002F5808"/>
    <w:rsid w:val="003003C0"/>
    <w:rsid w:val="00310170"/>
    <w:rsid w:val="00317D09"/>
    <w:rsid w:val="003236A7"/>
    <w:rsid w:val="00345D18"/>
    <w:rsid w:val="00350DE0"/>
    <w:rsid w:val="003521F4"/>
    <w:rsid w:val="00353C4E"/>
    <w:rsid w:val="00356F4F"/>
    <w:rsid w:val="003735F6"/>
    <w:rsid w:val="00392E9E"/>
    <w:rsid w:val="003A6624"/>
    <w:rsid w:val="003F4C48"/>
    <w:rsid w:val="003F512B"/>
    <w:rsid w:val="00403491"/>
    <w:rsid w:val="00416818"/>
    <w:rsid w:val="004307C8"/>
    <w:rsid w:val="00433CD4"/>
    <w:rsid w:val="00464BC8"/>
    <w:rsid w:val="00471297"/>
    <w:rsid w:val="004713F5"/>
    <w:rsid w:val="004A0E6F"/>
    <w:rsid w:val="004A68E4"/>
    <w:rsid w:val="004B4A64"/>
    <w:rsid w:val="004B4E7F"/>
    <w:rsid w:val="004D0516"/>
    <w:rsid w:val="004F11BA"/>
    <w:rsid w:val="004F675D"/>
    <w:rsid w:val="004F71FA"/>
    <w:rsid w:val="00547F5E"/>
    <w:rsid w:val="00570693"/>
    <w:rsid w:val="00574E68"/>
    <w:rsid w:val="00594BE3"/>
    <w:rsid w:val="005A2A66"/>
    <w:rsid w:val="005A2D5A"/>
    <w:rsid w:val="005A71BD"/>
    <w:rsid w:val="005E27D2"/>
    <w:rsid w:val="005F122C"/>
    <w:rsid w:val="00607CD3"/>
    <w:rsid w:val="00617B0C"/>
    <w:rsid w:val="00620CE2"/>
    <w:rsid w:val="0064463B"/>
    <w:rsid w:val="00647ADC"/>
    <w:rsid w:val="0066677C"/>
    <w:rsid w:val="00682BF8"/>
    <w:rsid w:val="00697C07"/>
    <w:rsid w:val="006B39BC"/>
    <w:rsid w:val="006C7891"/>
    <w:rsid w:val="006E1DC9"/>
    <w:rsid w:val="006E57C0"/>
    <w:rsid w:val="006F29FB"/>
    <w:rsid w:val="00725D32"/>
    <w:rsid w:val="00743C0D"/>
    <w:rsid w:val="00752B0D"/>
    <w:rsid w:val="00757FE8"/>
    <w:rsid w:val="00765502"/>
    <w:rsid w:val="00770684"/>
    <w:rsid w:val="00774FB0"/>
    <w:rsid w:val="00782B6D"/>
    <w:rsid w:val="00785D03"/>
    <w:rsid w:val="007944B5"/>
    <w:rsid w:val="00795017"/>
    <w:rsid w:val="007978ED"/>
    <w:rsid w:val="007A09D8"/>
    <w:rsid w:val="007B7F03"/>
    <w:rsid w:val="007D2E0D"/>
    <w:rsid w:val="007F2A3F"/>
    <w:rsid w:val="00810C9F"/>
    <w:rsid w:val="00827592"/>
    <w:rsid w:val="00835E29"/>
    <w:rsid w:val="00851F78"/>
    <w:rsid w:val="00853CE7"/>
    <w:rsid w:val="0087124F"/>
    <w:rsid w:val="00875B2D"/>
    <w:rsid w:val="008879B0"/>
    <w:rsid w:val="008D16E3"/>
    <w:rsid w:val="008E421A"/>
    <w:rsid w:val="00900751"/>
    <w:rsid w:val="00912D9A"/>
    <w:rsid w:val="0091330B"/>
    <w:rsid w:val="00917C46"/>
    <w:rsid w:val="00926D5A"/>
    <w:rsid w:val="0092757A"/>
    <w:rsid w:val="0093138F"/>
    <w:rsid w:val="009317B4"/>
    <w:rsid w:val="00940F3B"/>
    <w:rsid w:val="009568BB"/>
    <w:rsid w:val="009602D5"/>
    <w:rsid w:val="009774CD"/>
    <w:rsid w:val="00991960"/>
    <w:rsid w:val="00991DC3"/>
    <w:rsid w:val="00994226"/>
    <w:rsid w:val="00997667"/>
    <w:rsid w:val="009A4064"/>
    <w:rsid w:val="009A5C54"/>
    <w:rsid w:val="009A7441"/>
    <w:rsid w:val="009B1779"/>
    <w:rsid w:val="009B7B20"/>
    <w:rsid w:val="009C02D3"/>
    <w:rsid w:val="009D2941"/>
    <w:rsid w:val="009D7895"/>
    <w:rsid w:val="009E3A09"/>
    <w:rsid w:val="009E789C"/>
    <w:rsid w:val="009F6651"/>
    <w:rsid w:val="00A0636D"/>
    <w:rsid w:val="00A32115"/>
    <w:rsid w:val="00A506BE"/>
    <w:rsid w:val="00A52E92"/>
    <w:rsid w:val="00A70585"/>
    <w:rsid w:val="00A84FD5"/>
    <w:rsid w:val="00A8692B"/>
    <w:rsid w:val="00A874C6"/>
    <w:rsid w:val="00A964E7"/>
    <w:rsid w:val="00AD7301"/>
    <w:rsid w:val="00AE51A7"/>
    <w:rsid w:val="00AF1C26"/>
    <w:rsid w:val="00AF7A64"/>
    <w:rsid w:val="00B04F69"/>
    <w:rsid w:val="00B31930"/>
    <w:rsid w:val="00B31BDB"/>
    <w:rsid w:val="00B55BB8"/>
    <w:rsid w:val="00B613A1"/>
    <w:rsid w:val="00B70525"/>
    <w:rsid w:val="00B71642"/>
    <w:rsid w:val="00B93218"/>
    <w:rsid w:val="00BA100D"/>
    <w:rsid w:val="00BA2699"/>
    <w:rsid w:val="00BA4263"/>
    <w:rsid w:val="00BC29B1"/>
    <w:rsid w:val="00BD3726"/>
    <w:rsid w:val="00BF0D8D"/>
    <w:rsid w:val="00C04B4C"/>
    <w:rsid w:val="00C3534F"/>
    <w:rsid w:val="00C35B99"/>
    <w:rsid w:val="00C7583E"/>
    <w:rsid w:val="00C90345"/>
    <w:rsid w:val="00CB4F38"/>
    <w:rsid w:val="00CC309F"/>
    <w:rsid w:val="00D40C33"/>
    <w:rsid w:val="00D41357"/>
    <w:rsid w:val="00D42A5E"/>
    <w:rsid w:val="00D5650D"/>
    <w:rsid w:val="00D6363E"/>
    <w:rsid w:val="00D652EC"/>
    <w:rsid w:val="00D7384F"/>
    <w:rsid w:val="00D97ECC"/>
    <w:rsid w:val="00DA1703"/>
    <w:rsid w:val="00DA1A64"/>
    <w:rsid w:val="00DA7CEF"/>
    <w:rsid w:val="00DB4E45"/>
    <w:rsid w:val="00DC523B"/>
    <w:rsid w:val="00E01F49"/>
    <w:rsid w:val="00E05205"/>
    <w:rsid w:val="00E138B1"/>
    <w:rsid w:val="00E225A2"/>
    <w:rsid w:val="00E261BF"/>
    <w:rsid w:val="00E53037"/>
    <w:rsid w:val="00E572AD"/>
    <w:rsid w:val="00E659B7"/>
    <w:rsid w:val="00E65CEF"/>
    <w:rsid w:val="00E936B8"/>
    <w:rsid w:val="00E96B2E"/>
    <w:rsid w:val="00EB3CBA"/>
    <w:rsid w:val="00EB6369"/>
    <w:rsid w:val="00EC020F"/>
    <w:rsid w:val="00EC1159"/>
    <w:rsid w:val="00EC433A"/>
    <w:rsid w:val="00ED0E7C"/>
    <w:rsid w:val="00EE1C3B"/>
    <w:rsid w:val="00EE2A84"/>
    <w:rsid w:val="00EE6EFD"/>
    <w:rsid w:val="00EE7AB2"/>
    <w:rsid w:val="00EF5AFE"/>
    <w:rsid w:val="00F02864"/>
    <w:rsid w:val="00F12DE5"/>
    <w:rsid w:val="00F20DB5"/>
    <w:rsid w:val="00F22F75"/>
    <w:rsid w:val="00F2350A"/>
    <w:rsid w:val="00F236A0"/>
    <w:rsid w:val="00F251C2"/>
    <w:rsid w:val="00F270E4"/>
    <w:rsid w:val="00F47D2E"/>
    <w:rsid w:val="00F518C0"/>
    <w:rsid w:val="00F573CE"/>
    <w:rsid w:val="00F747D9"/>
    <w:rsid w:val="00F93463"/>
    <w:rsid w:val="00FA12F8"/>
    <w:rsid w:val="00FD389B"/>
    <w:rsid w:val="00FD6C3A"/>
    <w:rsid w:val="00FD758E"/>
    <w:rsid w:val="00FE15FD"/>
    <w:rsid w:val="00FE42F6"/>
    <w:rsid w:val="00FF049B"/>
    <w:rsid w:val="00FF18F1"/>
    <w:rsid w:val="00FF40B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rsid w:val="00DA7CEF"/>
    <w:rPr>
      <w:rFonts w:asciiTheme="majorHAnsi" w:eastAsiaTheme="majorEastAsia" w:hAnsiTheme="majorHAnsi" w:cstheme="majorBidi"/>
      <w:b/>
      <w:bCs/>
      <w:color w:val="4F81BD" w:themeColor="accent1"/>
      <w:sz w:val="26"/>
      <w:szCs w:val="26"/>
    </w:rPr>
  </w:style>
  <w:style w:type="paragraph" w:styleId="NoSpacing">
    <w:name w:val="No Spacing"/>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rsid w:val="00035B39"/>
    <w:pPr>
      <w:suppressAutoHyphens/>
      <w:spacing w:after="240" w:line="240" w:lineRule="auto"/>
      <w:ind w:leftChars="-1" w:left="-1" w:hangingChars="1" w:hanging="1"/>
      <w:jc w:val="center"/>
      <w:textDirection w:val="btLr"/>
      <w:textAlignment w:val="top"/>
      <w:outlineLvl w:val="0"/>
    </w:pPr>
    <w:rPr>
      <w:rFonts w:ascii="Times New Roman" w:eastAsia="Times New Roman" w:hAnsi="Times New Roman" w:cs="Calibri"/>
      <w:b/>
      <w:position w:val="-1"/>
      <w:sz w:val="28"/>
      <w:szCs w:val="20"/>
    </w:rPr>
  </w:style>
  <w:style w:type="character" w:customStyle="1" w:styleId="TitleChar">
    <w:name w:val="Title Char"/>
    <w:basedOn w:val="DefaultParagraphFont"/>
    <w:link w:val="Title"/>
    <w:rsid w:val="00035B39"/>
    <w:rPr>
      <w:rFonts w:ascii="Times New Roman" w:eastAsia="Times New Roman" w:hAnsi="Times New Roman" w:cs="Calibri"/>
      <w:b/>
      <w:position w:val="-1"/>
      <w:sz w:val="28"/>
      <w:szCs w:val="20"/>
    </w:rPr>
  </w:style>
  <w:style w:type="paragraph" w:styleId="Bibliography">
    <w:name w:val="Bibliography"/>
    <w:basedOn w:val="Normal"/>
    <w:next w:val="Normal"/>
    <w:uiPriority w:val="37"/>
    <w:semiHidden/>
    <w:unhideWhenUsed/>
    <w:rsid w:val="00B613A1"/>
    <w:pPr>
      <w:suppressAutoHyphens/>
      <w:spacing w:before="240"/>
      <w:ind w:leftChars="-1" w:left="-1" w:hangingChars="1" w:hanging="1"/>
      <w:textDirection w:val="btLr"/>
      <w:textAlignment w:val="top"/>
      <w:outlineLvl w:val="0"/>
    </w:pPr>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A7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2A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95"/>
    <w:rPr>
      <w:rFonts w:ascii="Tahoma" w:hAnsi="Tahoma" w:cs="Tahoma"/>
      <w:sz w:val="16"/>
      <w:szCs w:val="16"/>
    </w:rPr>
  </w:style>
  <w:style w:type="character" w:styleId="Hyperlink">
    <w:name w:val="Hyperlink"/>
    <w:basedOn w:val="DefaultParagraphFont"/>
    <w:uiPriority w:val="99"/>
    <w:unhideWhenUsed/>
    <w:rsid w:val="003F512B"/>
    <w:rPr>
      <w:color w:val="0000FF" w:themeColor="hyperlink"/>
      <w:u w:val="single"/>
    </w:rPr>
  </w:style>
  <w:style w:type="paragraph" w:styleId="Footer">
    <w:name w:val="footer"/>
    <w:basedOn w:val="Normal"/>
    <w:link w:val="FooterChar"/>
    <w:uiPriority w:val="99"/>
    <w:unhideWhenUsed/>
    <w:rsid w:val="00743C0D"/>
    <w:pPr>
      <w:tabs>
        <w:tab w:val="center" w:pos="4680"/>
        <w:tab w:val="right" w:pos="9360"/>
      </w:tabs>
      <w:spacing w:after="0" w:line="240" w:lineRule="auto"/>
    </w:pPr>
    <w:rPr>
      <w:rFonts w:ascii="Calibri" w:eastAsia="Times New Roman" w:hAnsi="Calibri" w:cs="Times New Roman"/>
      <w:lang w:val="id-ID" w:eastAsia="id-ID"/>
    </w:rPr>
  </w:style>
  <w:style w:type="character" w:customStyle="1" w:styleId="FooterChar">
    <w:name w:val="Footer Char"/>
    <w:basedOn w:val="DefaultParagraphFont"/>
    <w:link w:val="Footer"/>
    <w:uiPriority w:val="99"/>
    <w:rsid w:val="00743C0D"/>
    <w:rPr>
      <w:rFonts w:ascii="Calibri" w:eastAsia="Times New Roman" w:hAnsi="Calibri" w:cs="Times New Roman"/>
      <w:lang w:val="id-ID" w:eastAsia="id-ID"/>
    </w:rPr>
  </w:style>
  <w:style w:type="character" w:customStyle="1" w:styleId="shorttext">
    <w:name w:val="short_text"/>
    <w:basedOn w:val="DefaultParagraphFont"/>
    <w:rsid w:val="0087124F"/>
    <w:rPr>
      <w:rFonts w:cs="Times New Roman"/>
    </w:rPr>
  </w:style>
  <w:style w:type="paragraph" w:customStyle="1" w:styleId="Default">
    <w:name w:val="Default"/>
    <w:rsid w:val="00433C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3CBA"/>
    <w:pPr>
      <w:ind w:left="720"/>
      <w:contextualSpacing/>
    </w:pPr>
    <w:rPr>
      <w:lang w:val="id-ID"/>
    </w:rPr>
  </w:style>
  <w:style w:type="paragraph" w:styleId="NormalWeb">
    <w:name w:val="Normal (Web)"/>
    <w:basedOn w:val="Normal"/>
    <w:uiPriority w:val="99"/>
    <w:unhideWhenUsed/>
    <w:rsid w:val="00BC29B1"/>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7F2A3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A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CEF"/>
  </w:style>
  <w:style w:type="character" w:customStyle="1" w:styleId="Heading2Char">
    <w:name w:val="Heading 2 Char"/>
    <w:basedOn w:val="DefaultParagraphFont"/>
    <w:link w:val="Heading2"/>
    <w:uiPriority w:val="9"/>
    <w:rsid w:val="00DA7CEF"/>
    <w:rPr>
      <w:rFonts w:asciiTheme="majorHAnsi" w:eastAsiaTheme="majorEastAsia" w:hAnsiTheme="majorHAnsi" w:cstheme="majorBidi"/>
      <w:b/>
      <w:bCs/>
      <w:color w:val="4F81BD" w:themeColor="accent1"/>
      <w:sz w:val="26"/>
      <w:szCs w:val="26"/>
    </w:rPr>
  </w:style>
  <w:style w:type="paragraph" w:styleId="NoSpacing">
    <w:name w:val="No Spacing"/>
    <w:qFormat/>
    <w:rsid w:val="00770684"/>
    <w:pPr>
      <w:widowControl w:val="0"/>
      <w:suppressAutoHyphens/>
      <w:spacing w:after="0" w:line="240" w:lineRule="auto"/>
    </w:pPr>
    <w:rPr>
      <w:rFonts w:ascii="Times New Roman" w:eastAsia="Droid Sans Fallback" w:hAnsi="Times New Roman" w:cs="Mangal"/>
      <w:kern w:val="2"/>
      <w:sz w:val="24"/>
      <w:szCs w:val="21"/>
      <w:lang w:eastAsia="hi-IN" w:bidi="hi-IN"/>
    </w:rPr>
  </w:style>
  <w:style w:type="table" w:styleId="TableGrid">
    <w:name w:val="Table Grid"/>
    <w:basedOn w:val="TableNormal"/>
    <w:uiPriority w:val="59"/>
    <w:rsid w:val="009B7B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rsid w:val="00035B39"/>
    <w:pPr>
      <w:suppressAutoHyphens/>
      <w:spacing w:after="240" w:line="240" w:lineRule="auto"/>
      <w:ind w:leftChars="-1" w:left="-1" w:hangingChars="1" w:hanging="1"/>
      <w:jc w:val="center"/>
      <w:textDirection w:val="btLr"/>
      <w:textAlignment w:val="top"/>
      <w:outlineLvl w:val="0"/>
    </w:pPr>
    <w:rPr>
      <w:rFonts w:ascii="Times New Roman" w:eastAsia="Times New Roman" w:hAnsi="Times New Roman" w:cs="Calibri"/>
      <w:b/>
      <w:position w:val="-1"/>
      <w:sz w:val="28"/>
      <w:szCs w:val="20"/>
    </w:rPr>
  </w:style>
  <w:style w:type="character" w:customStyle="1" w:styleId="TitleChar">
    <w:name w:val="Title Char"/>
    <w:basedOn w:val="DefaultParagraphFont"/>
    <w:link w:val="Title"/>
    <w:rsid w:val="00035B39"/>
    <w:rPr>
      <w:rFonts w:ascii="Times New Roman" w:eastAsia="Times New Roman" w:hAnsi="Times New Roman" w:cs="Calibri"/>
      <w:b/>
      <w:position w:val="-1"/>
      <w:sz w:val="28"/>
      <w:szCs w:val="20"/>
    </w:rPr>
  </w:style>
  <w:style w:type="paragraph" w:styleId="Bibliography">
    <w:name w:val="Bibliography"/>
    <w:basedOn w:val="Normal"/>
    <w:next w:val="Normal"/>
    <w:uiPriority w:val="37"/>
    <w:semiHidden/>
    <w:unhideWhenUsed/>
    <w:rsid w:val="00B613A1"/>
    <w:pPr>
      <w:suppressAutoHyphens/>
      <w:spacing w:before="240"/>
      <w:ind w:leftChars="-1" w:left="-1" w:hangingChars="1" w:hanging="1"/>
      <w:textDirection w:val="btLr"/>
      <w:textAlignment w:val="top"/>
      <w:outlineLvl w:val="0"/>
    </w:pPr>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2202">
      <w:bodyDiv w:val="1"/>
      <w:marLeft w:val="0"/>
      <w:marRight w:val="0"/>
      <w:marTop w:val="0"/>
      <w:marBottom w:val="0"/>
      <w:divBdr>
        <w:top w:val="none" w:sz="0" w:space="0" w:color="auto"/>
        <w:left w:val="none" w:sz="0" w:space="0" w:color="auto"/>
        <w:bottom w:val="none" w:sz="0" w:space="0" w:color="auto"/>
        <w:right w:val="none" w:sz="0" w:space="0" w:color="auto"/>
      </w:divBdr>
    </w:div>
    <w:div w:id="5140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ganugroho@utu.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yoganugroho@utu.ac.id" TargetMode="External"/><Relationship Id="rId4" Type="http://schemas.microsoft.com/office/2007/relationships/stylesWithEffects" Target="stylesWithEffects.xml"/><Relationship Id="rId9" Type="http://schemas.openxmlformats.org/officeDocument/2006/relationships/hyperlink" Target="mailto:fauzaaulia15@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Sol14</b:Tag>
    <b:SourceType>JournalArticle</b:SourceType>
    <b:Guid>{186223D4-94B7-41EE-AA1F-9870EAE9497D}</b:Guid>
    <b:Title>Analisis Model Bisnis Pada KNM Fish Farm Dengan Pendekatan Business Model Canvas (BMC)</b:Title>
    <b:Year>2014</b:Year>
    <b:JournalName>Sosial Ekonomi Kelautan dan Perikanan</b:JournalName>
    <b:Pages>185-194</b:Pages>
    <b:Author>
      <b:Author>
        <b:NameList>
          <b:Person>
            <b:Last>Solihah</b:Last>
            <b:First>Eius</b:First>
          </b:Person>
          <b:Person>
            <b:Last>Hubeis</b:Last>
            <b:Middle>Vitayala S</b:Middle>
            <b:First>Aida</b:First>
          </b:Person>
          <b:Person>
            <b:Last>Maulana</b:Last>
            <b:First>Agus</b:First>
          </b:Person>
        </b:NameList>
      </b:Author>
    </b:Author>
    <b:Volume>V. 9</b:Volume>
    <b:RefOrder>2</b:RefOrder>
  </b:Source>
  <b:Source>
    <b:Tag>Sap22</b:Tag>
    <b:SourceType>JournalArticle</b:SourceType>
    <b:Guid>{3081F380-2017-4480-9352-AA9BB09F7ADB}</b:Guid>
    <b:Title>Implementasi Business Model Canvas Terintegrasi Dalam Pengembangan Usaha Pupuk Organik</b:Title>
    <b:JournalName>Jurnal Masyarakat Mandiri</b:JournalName>
    <b:Year>2022</b:Year>
    <b:Pages>925-942</b:Pages>
    <b:Author>
      <b:Author>
        <b:NameList>
          <b:Person>
            <b:Last>Saptaria</b:Last>
            <b:First>Lina</b:First>
          </b:Person>
          <b:Person>
            <b:Last>Shobirin</b:Last>
            <b:Middle>Arief </b:Middle>
            <b:First>Rizky </b:First>
          </b:Person>
          <b:Person>
            <b:Last>Astuti</b:Last>
            <b:First>Rini</b:First>
          </b:Person>
          <b:Person>
            <b:Last>Habibi</b:Last>
            <b:First>Imam</b:First>
          </b:Person>
          <b:Person>
            <b:Last>Puji Handayati</b:Last>
          </b:Person>
        </b:NameList>
      </b:Author>
    </b:Author>
    <b:Month>April</b:Month>
    <b:Volume>Vol. 6</b:Volume>
    <b:StandardNumber>e-ISSN 2614-5758 I p-ISSN 2598-8158</b:StandardNumber>
    <b:RefOrder>1</b:RefOrder>
  </b:Source>
</b:Sources>
</file>

<file path=customXml/itemProps1.xml><?xml version="1.0" encoding="utf-8"?>
<ds:datastoreItem xmlns:ds="http://schemas.openxmlformats.org/officeDocument/2006/customXml" ds:itemID="{0EFF60A0-225C-4149-8372-D01C3EC3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user</cp:lastModifiedBy>
  <cp:revision>15</cp:revision>
  <cp:lastPrinted>2019-01-13T05:56:00Z</cp:lastPrinted>
  <dcterms:created xsi:type="dcterms:W3CDTF">2023-05-23T17:54:00Z</dcterms:created>
  <dcterms:modified xsi:type="dcterms:W3CDTF">2023-09-04T05:53:00Z</dcterms:modified>
</cp:coreProperties>
</file>