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84CF6" w14:textId="5C03FD05" w:rsidR="00683A1B" w:rsidRDefault="00F822D7" w:rsidP="00CF7750">
      <w:pPr>
        <w:spacing w:after="240"/>
        <w:rPr>
          <w:rFonts w:ascii="Arial" w:hAnsi="Arial" w:cs="Arial"/>
          <w:b/>
          <w:sz w:val="24"/>
          <w:szCs w:val="24"/>
        </w:rPr>
      </w:pPr>
      <w:proofErr w:type="spellStart"/>
      <w:r w:rsidRPr="00691256">
        <w:rPr>
          <w:rFonts w:ascii="Arial" w:hAnsi="Arial" w:cs="Arial"/>
          <w:b/>
          <w:sz w:val="24"/>
          <w:szCs w:val="24"/>
        </w:rPr>
        <w:t>Kontribusi</w:t>
      </w:r>
      <w:proofErr w:type="spellEnd"/>
      <w:r w:rsidRPr="00691256">
        <w:rPr>
          <w:rFonts w:ascii="Arial" w:hAnsi="Arial" w:cs="Arial"/>
          <w:b/>
          <w:sz w:val="24"/>
          <w:szCs w:val="24"/>
        </w:rPr>
        <w:t xml:space="preserve"> Sektor </w:t>
      </w:r>
      <w:proofErr w:type="spellStart"/>
      <w:r w:rsidRPr="00691256">
        <w:rPr>
          <w:rFonts w:ascii="Arial" w:hAnsi="Arial" w:cs="Arial"/>
          <w:b/>
          <w:sz w:val="24"/>
          <w:szCs w:val="24"/>
        </w:rPr>
        <w:t>Perikanan</w:t>
      </w:r>
      <w:proofErr w:type="spellEnd"/>
      <w:r w:rsidRPr="00691256">
        <w:rPr>
          <w:rFonts w:ascii="Arial" w:hAnsi="Arial" w:cs="Arial"/>
          <w:b/>
          <w:sz w:val="24"/>
          <w:szCs w:val="24"/>
        </w:rPr>
        <w:t xml:space="preserve"> Dalam Pembangunan Wilayah </w:t>
      </w:r>
      <w:proofErr w:type="spellStart"/>
      <w:r w:rsidRPr="00691256">
        <w:rPr>
          <w:rFonts w:ascii="Arial" w:hAnsi="Arial" w:cs="Arial"/>
          <w:b/>
          <w:sz w:val="24"/>
          <w:szCs w:val="24"/>
        </w:rPr>
        <w:t>Kabupaten</w:t>
      </w:r>
      <w:proofErr w:type="spellEnd"/>
      <w:r w:rsidRPr="00691256">
        <w:rPr>
          <w:rFonts w:ascii="Arial" w:hAnsi="Arial" w:cs="Arial"/>
          <w:b/>
          <w:sz w:val="24"/>
          <w:szCs w:val="24"/>
        </w:rPr>
        <w:t xml:space="preserve"> Buton Tengah</w:t>
      </w:r>
      <w:r>
        <w:rPr>
          <w:rFonts w:ascii="Arial" w:hAnsi="Arial" w:cs="Arial"/>
          <w:b/>
          <w:sz w:val="24"/>
          <w:szCs w:val="24"/>
        </w:rPr>
        <w:t>, Sulawesi Tenggara</w:t>
      </w:r>
      <w:r w:rsidRPr="00691256">
        <w:rPr>
          <w:rFonts w:ascii="Arial" w:hAnsi="Arial" w:cs="Arial"/>
          <w:b/>
          <w:sz w:val="24"/>
          <w:szCs w:val="24"/>
        </w:rPr>
        <w:t xml:space="preserve">: </w:t>
      </w:r>
      <w:proofErr w:type="spellStart"/>
      <w:r w:rsidRPr="00691256">
        <w:rPr>
          <w:rFonts w:ascii="Arial" w:hAnsi="Arial" w:cs="Arial"/>
          <w:b/>
          <w:sz w:val="24"/>
          <w:szCs w:val="24"/>
        </w:rPr>
        <w:t>Pendekatan</w:t>
      </w:r>
      <w:proofErr w:type="spellEnd"/>
      <w:r w:rsidRPr="00691256">
        <w:rPr>
          <w:rFonts w:ascii="Arial" w:hAnsi="Arial" w:cs="Arial"/>
          <w:b/>
          <w:sz w:val="24"/>
          <w:szCs w:val="24"/>
        </w:rPr>
        <w:t xml:space="preserve"> </w:t>
      </w:r>
      <w:r w:rsidRPr="00691256">
        <w:rPr>
          <w:rFonts w:ascii="Arial" w:hAnsi="Arial" w:cs="Arial"/>
          <w:b/>
          <w:i/>
          <w:sz w:val="24"/>
          <w:szCs w:val="24"/>
        </w:rPr>
        <w:t>Location Quotient</w:t>
      </w:r>
      <w:r w:rsidRPr="00691256">
        <w:rPr>
          <w:rFonts w:ascii="Arial" w:hAnsi="Arial" w:cs="Arial"/>
          <w:b/>
          <w:sz w:val="24"/>
          <w:szCs w:val="24"/>
        </w:rPr>
        <w:t xml:space="preserve"> (L</w:t>
      </w:r>
      <w:r>
        <w:rPr>
          <w:rFonts w:ascii="Arial" w:hAnsi="Arial" w:cs="Arial"/>
          <w:b/>
          <w:sz w:val="24"/>
          <w:szCs w:val="24"/>
        </w:rPr>
        <w:t>Q</w:t>
      </w:r>
      <w:r w:rsidRPr="00691256">
        <w:rPr>
          <w:rFonts w:ascii="Arial" w:hAnsi="Arial" w:cs="Arial"/>
          <w:b/>
          <w:sz w:val="24"/>
          <w:szCs w:val="24"/>
        </w:rPr>
        <w:t xml:space="preserve">) </w:t>
      </w:r>
    </w:p>
    <w:p w14:paraId="3F871644" w14:textId="76ADE63E" w:rsidR="00F930B2" w:rsidRDefault="00F822D7" w:rsidP="00F930B2">
      <w:pPr>
        <w:rPr>
          <w:rFonts w:ascii="Arial" w:hAnsi="Arial" w:cs="Arial"/>
          <w:b/>
          <w:bCs/>
          <w:i/>
          <w:iCs/>
          <w:sz w:val="24"/>
          <w:szCs w:val="24"/>
        </w:rPr>
      </w:pPr>
      <w:r w:rsidRPr="00F822D7">
        <w:rPr>
          <w:rFonts w:ascii="Arial" w:hAnsi="Arial" w:cs="Arial"/>
          <w:b/>
          <w:bCs/>
          <w:i/>
          <w:iCs/>
          <w:sz w:val="24"/>
          <w:szCs w:val="24"/>
        </w:rPr>
        <w:t xml:space="preserve">The Contribution </w:t>
      </w:r>
      <w:r>
        <w:rPr>
          <w:rFonts w:ascii="Arial" w:hAnsi="Arial" w:cs="Arial"/>
          <w:b/>
          <w:bCs/>
          <w:i/>
          <w:iCs/>
          <w:sz w:val="24"/>
          <w:szCs w:val="24"/>
        </w:rPr>
        <w:t>o</w:t>
      </w:r>
      <w:r w:rsidRPr="00F822D7">
        <w:rPr>
          <w:rFonts w:ascii="Arial" w:hAnsi="Arial" w:cs="Arial"/>
          <w:b/>
          <w:bCs/>
          <w:i/>
          <w:iCs/>
          <w:sz w:val="24"/>
          <w:szCs w:val="24"/>
        </w:rPr>
        <w:t xml:space="preserve">f The Fisheries Sector </w:t>
      </w:r>
      <w:r>
        <w:rPr>
          <w:rFonts w:ascii="Arial" w:hAnsi="Arial" w:cs="Arial"/>
          <w:b/>
          <w:bCs/>
          <w:i/>
          <w:iCs/>
          <w:sz w:val="24"/>
          <w:szCs w:val="24"/>
        </w:rPr>
        <w:t>i</w:t>
      </w:r>
      <w:r w:rsidRPr="00F822D7">
        <w:rPr>
          <w:rFonts w:ascii="Arial" w:hAnsi="Arial" w:cs="Arial"/>
          <w:b/>
          <w:bCs/>
          <w:i/>
          <w:iCs/>
          <w:sz w:val="24"/>
          <w:szCs w:val="24"/>
        </w:rPr>
        <w:t xml:space="preserve">n The Region Development in Buton </w:t>
      </w:r>
      <w:r>
        <w:rPr>
          <w:rFonts w:ascii="Arial" w:hAnsi="Arial" w:cs="Arial"/>
          <w:b/>
          <w:bCs/>
          <w:i/>
          <w:iCs/>
          <w:sz w:val="24"/>
          <w:szCs w:val="24"/>
        </w:rPr>
        <w:t xml:space="preserve">Tengah </w:t>
      </w:r>
      <w:r w:rsidR="005457F2">
        <w:rPr>
          <w:rFonts w:ascii="Arial" w:hAnsi="Arial" w:cs="Arial"/>
          <w:b/>
          <w:bCs/>
          <w:i/>
          <w:iCs/>
          <w:sz w:val="24"/>
          <w:szCs w:val="24"/>
        </w:rPr>
        <w:t>Re</w:t>
      </w:r>
      <w:r w:rsidR="000E51F0">
        <w:rPr>
          <w:rFonts w:ascii="Arial" w:hAnsi="Arial" w:cs="Arial"/>
          <w:b/>
          <w:bCs/>
          <w:i/>
          <w:iCs/>
          <w:sz w:val="24"/>
          <w:szCs w:val="24"/>
        </w:rPr>
        <w:t>gency</w:t>
      </w:r>
      <w:r w:rsidRPr="00F822D7">
        <w:rPr>
          <w:rFonts w:ascii="Arial" w:hAnsi="Arial" w:cs="Arial"/>
          <w:b/>
          <w:bCs/>
          <w:i/>
          <w:iCs/>
          <w:sz w:val="24"/>
          <w:szCs w:val="24"/>
        </w:rPr>
        <w:t xml:space="preserve">, Southeast Sulawesi Province: </w:t>
      </w:r>
    </w:p>
    <w:p w14:paraId="28690F3A" w14:textId="15D5A0D0" w:rsidR="00F822D7" w:rsidRPr="00F822D7" w:rsidRDefault="00F822D7" w:rsidP="00CF7750">
      <w:pPr>
        <w:spacing w:after="240"/>
        <w:rPr>
          <w:rFonts w:ascii="Arial" w:hAnsi="Arial" w:cs="Arial"/>
          <w:b/>
          <w:bCs/>
          <w:i/>
          <w:iCs/>
          <w:sz w:val="24"/>
          <w:szCs w:val="24"/>
        </w:rPr>
      </w:pPr>
      <w:r w:rsidRPr="00F822D7">
        <w:rPr>
          <w:rFonts w:ascii="Arial" w:hAnsi="Arial" w:cs="Arial"/>
          <w:b/>
          <w:bCs/>
          <w:i/>
          <w:iCs/>
          <w:sz w:val="24"/>
          <w:szCs w:val="24"/>
        </w:rPr>
        <w:t xml:space="preserve">The Location Quotient (LQ) </w:t>
      </w:r>
      <w:r w:rsidR="00F930B2" w:rsidRPr="00F930B2">
        <w:rPr>
          <w:rFonts w:ascii="Arial" w:hAnsi="Arial" w:cs="Arial"/>
          <w:b/>
          <w:bCs/>
          <w:i/>
          <w:iCs/>
          <w:sz w:val="24"/>
          <w:szCs w:val="24"/>
        </w:rPr>
        <w:t>Approach</w:t>
      </w:r>
    </w:p>
    <w:p w14:paraId="5F010033" w14:textId="24C17809" w:rsidR="00683A1B" w:rsidRPr="00F822D7" w:rsidRDefault="00683A1B" w:rsidP="00F822D7">
      <w:pPr>
        <w:pBdr>
          <w:top w:val="none" w:sz="0" w:space="0" w:color="000000"/>
          <w:left w:val="none" w:sz="0" w:space="0" w:color="000000"/>
          <w:bottom w:val="none" w:sz="0" w:space="0" w:color="000000"/>
          <w:right w:val="none" w:sz="0" w:space="0" w:color="000000"/>
          <w:between w:val="none" w:sz="0" w:space="0" w:color="000000"/>
        </w:pBdr>
        <w:spacing w:after="240"/>
        <w:rPr>
          <w:rFonts w:ascii="Arial" w:eastAsia="Arial" w:hAnsi="Arial" w:cs="Arial"/>
          <w:b/>
          <w:color w:val="000000"/>
          <w:sz w:val="24"/>
          <w:szCs w:val="24"/>
        </w:rPr>
      </w:pPr>
      <w:r w:rsidRPr="00691256">
        <w:rPr>
          <w:rFonts w:ascii="Arial" w:eastAsia="Arial" w:hAnsi="Arial" w:cs="Arial"/>
          <w:b/>
          <w:color w:val="000000"/>
          <w:sz w:val="24"/>
          <w:szCs w:val="24"/>
        </w:rPr>
        <w:t>Campina Illa Prihantini</w:t>
      </w:r>
      <w:r w:rsidRPr="00691256">
        <w:rPr>
          <w:rFonts w:ascii="Arial" w:eastAsia="Arial" w:hAnsi="Arial" w:cs="Arial"/>
          <w:b/>
          <w:color w:val="000000"/>
          <w:sz w:val="24"/>
          <w:szCs w:val="24"/>
          <w:vertAlign w:val="superscript"/>
        </w:rPr>
        <w:t>1</w:t>
      </w:r>
      <w:r w:rsidR="003E2087">
        <w:rPr>
          <w:rFonts w:ascii="Arial" w:eastAsia="Arial" w:hAnsi="Arial" w:cs="Arial"/>
          <w:b/>
          <w:color w:val="000000"/>
          <w:sz w:val="24"/>
          <w:szCs w:val="24"/>
          <w:vertAlign w:val="superscript"/>
        </w:rPr>
        <w:t>*)</w:t>
      </w:r>
      <w:r w:rsidRPr="00691256">
        <w:rPr>
          <w:rFonts w:ascii="Arial" w:eastAsia="Arial" w:hAnsi="Arial" w:cs="Arial"/>
          <w:b/>
          <w:color w:val="000000"/>
          <w:sz w:val="24"/>
          <w:szCs w:val="24"/>
        </w:rPr>
        <w:t xml:space="preserve">, </w:t>
      </w:r>
      <w:proofErr w:type="spellStart"/>
      <w:r w:rsidRPr="00691256">
        <w:rPr>
          <w:rFonts w:ascii="Arial" w:eastAsia="Arial" w:hAnsi="Arial" w:cs="Arial"/>
          <w:b/>
          <w:color w:val="000000"/>
          <w:sz w:val="24"/>
          <w:szCs w:val="24"/>
        </w:rPr>
        <w:t>Rahmayani</w:t>
      </w:r>
      <w:proofErr w:type="spellEnd"/>
      <w:r w:rsidRPr="00691256">
        <w:rPr>
          <w:rFonts w:ascii="Arial" w:eastAsia="Arial" w:hAnsi="Arial" w:cs="Arial"/>
          <w:b/>
          <w:color w:val="000000"/>
          <w:sz w:val="24"/>
          <w:szCs w:val="24"/>
        </w:rPr>
        <w:t xml:space="preserve"> Mansyur</w:t>
      </w:r>
      <w:r w:rsidRPr="00691256">
        <w:rPr>
          <w:rFonts w:ascii="Arial" w:eastAsia="Arial" w:hAnsi="Arial" w:cs="Arial"/>
          <w:b/>
          <w:color w:val="000000"/>
          <w:sz w:val="24"/>
          <w:szCs w:val="24"/>
          <w:vertAlign w:val="superscript"/>
        </w:rPr>
        <w:t>1</w:t>
      </w:r>
      <w:r w:rsidRPr="00691256">
        <w:rPr>
          <w:rFonts w:ascii="Arial" w:eastAsia="Arial" w:hAnsi="Arial" w:cs="Arial"/>
          <w:b/>
          <w:color w:val="000000"/>
          <w:sz w:val="24"/>
          <w:szCs w:val="24"/>
        </w:rPr>
        <w:t xml:space="preserve">, dan </w:t>
      </w:r>
      <w:r w:rsidR="005F7F29" w:rsidRPr="00691256">
        <w:rPr>
          <w:rFonts w:ascii="Arial" w:eastAsia="Arial" w:hAnsi="Arial" w:cs="Arial"/>
          <w:b/>
          <w:color w:val="000000"/>
          <w:sz w:val="24"/>
          <w:szCs w:val="24"/>
        </w:rPr>
        <w:t>Nursalam</w:t>
      </w:r>
      <w:r w:rsidR="00893ABE">
        <w:rPr>
          <w:rFonts w:ascii="Arial" w:eastAsia="Arial" w:hAnsi="Arial" w:cs="Arial"/>
          <w:b/>
          <w:color w:val="000000"/>
          <w:sz w:val="24"/>
          <w:szCs w:val="24"/>
          <w:vertAlign w:val="superscript"/>
        </w:rPr>
        <w:t>1</w:t>
      </w:r>
    </w:p>
    <w:p w14:paraId="4471A016" w14:textId="3354FFB4" w:rsidR="00683A1B" w:rsidRPr="00691256" w:rsidRDefault="00683A1B" w:rsidP="00F930B2">
      <w:pPr>
        <w:pStyle w:val="ListParagraph"/>
        <w:ind w:left="0"/>
        <w:rPr>
          <w:rFonts w:ascii="Arial" w:hAnsi="Arial" w:cs="Arial"/>
          <w:color w:val="000000"/>
          <w:sz w:val="24"/>
          <w:szCs w:val="24"/>
        </w:rPr>
      </w:pPr>
      <w:r w:rsidRPr="00691256">
        <w:rPr>
          <w:rFonts w:ascii="Arial" w:hAnsi="Arial" w:cs="Arial"/>
          <w:color w:val="000000"/>
          <w:sz w:val="24"/>
          <w:szCs w:val="24"/>
          <w:vertAlign w:val="superscript"/>
        </w:rPr>
        <w:t>1</w:t>
      </w:r>
      <w:r w:rsidRPr="00691256">
        <w:rPr>
          <w:rFonts w:ascii="Arial" w:hAnsi="Arial" w:cs="Arial"/>
          <w:color w:val="000000"/>
          <w:sz w:val="24"/>
          <w:szCs w:val="24"/>
          <w:vertAlign w:val="superscript"/>
          <w:lang w:val="id-ID"/>
        </w:rPr>
        <w:t>)</w:t>
      </w:r>
      <w:r w:rsidRPr="00691256">
        <w:rPr>
          <w:rFonts w:ascii="Arial" w:hAnsi="Arial" w:cs="Arial"/>
          <w:color w:val="000000"/>
          <w:sz w:val="24"/>
          <w:szCs w:val="24"/>
          <w:vertAlign w:val="superscript"/>
        </w:rPr>
        <w:t xml:space="preserve"> </w:t>
      </w:r>
      <w:r w:rsidR="003E4383">
        <w:rPr>
          <w:rFonts w:ascii="Arial" w:hAnsi="Arial" w:cs="Arial"/>
          <w:color w:val="000000"/>
          <w:sz w:val="24"/>
          <w:szCs w:val="24"/>
          <w:lang w:val="id-ID"/>
        </w:rPr>
        <w:t>P</w:t>
      </w:r>
      <w:r w:rsidRPr="00691256">
        <w:rPr>
          <w:rFonts w:ascii="Arial" w:hAnsi="Arial" w:cs="Arial"/>
          <w:color w:val="000000"/>
          <w:sz w:val="24"/>
          <w:szCs w:val="24"/>
          <w:lang w:val="id-ID"/>
        </w:rPr>
        <w:t>ro</w:t>
      </w:r>
      <w:r w:rsidR="00F930B2">
        <w:rPr>
          <w:rFonts w:ascii="Arial" w:hAnsi="Arial" w:cs="Arial"/>
          <w:color w:val="000000"/>
          <w:sz w:val="24"/>
          <w:szCs w:val="24"/>
        </w:rPr>
        <w:t>gram Studi</w:t>
      </w:r>
      <w:r w:rsidRPr="00691256">
        <w:rPr>
          <w:rFonts w:ascii="Arial" w:hAnsi="Arial" w:cs="Arial"/>
          <w:color w:val="000000"/>
          <w:sz w:val="24"/>
          <w:szCs w:val="24"/>
          <w:lang w:val="id-ID"/>
        </w:rPr>
        <w:t xml:space="preserve"> Agribisnis, Fakultas Pertanian Perikanan dan Peternakan</w:t>
      </w:r>
    </w:p>
    <w:p w14:paraId="76EA21D1" w14:textId="77777777" w:rsidR="00D0341F" w:rsidRDefault="00683A1B" w:rsidP="00F930B2">
      <w:pPr>
        <w:pStyle w:val="ListParagraph"/>
        <w:ind w:left="0"/>
        <w:rPr>
          <w:rFonts w:ascii="Arial" w:hAnsi="Arial" w:cs="Arial"/>
          <w:color w:val="000000"/>
          <w:sz w:val="24"/>
          <w:szCs w:val="24"/>
          <w:lang w:val="id-ID"/>
        </w:rPr>
      </w:pPr>
      <w:r w:rsidRPr="00691256">
        <w:rPr>
          <w:rFonts w:ascii="Arial" w:hAnsi="Arial" w:cs="Arial"/>
          <w:color w:val="000000"/>
          <w:sz w:val="24"/>
          <w:szCs w:val="24"/>
          <w:lang w:val="id-ID"/>
        </w:rPr>
        <w:t>Universitas Sembilanbelas November Kolaka</w:t>
      </w:r>
    </w:p>
    <w:p w14:paraId="32BD1EAF" w14:textId="0F205640" w:rsidR="00BE5DDB" w:rsidRPr="00D0341F" w:rsidRDefault="00683A1B" w:rsidP="00F930B2">
      <w:pPr>
        <w:pStyle w:val="ListParagraph"/>
        <w:ind w:left="0"/>
        <w:rPr>
          <w:rFonts w:ascii="Arial" w:hAnsi="Arial" w:cs="Arial"/>
          <w:color w:val="000000"/>
          <w:sz w:val="24"/>
          <w:szCs w:val="24"/>
          <w:lang w:val="id-ID"/>
        </w:rPr>
      </w:pPr>
      <w:r w:rsidRPr="00691256">
        <w:rPr>
          <w:rFonts w:ascii="Arial" w:hAnsi="Arial" w:cs="Arial"/>
          <w:color w:val="000000"/>
          <w:sz w:val="24"/>
          <w:szCs w:val="24"/>
          <w:vertAlign w:val="superscript"/>
          <w:lang w:val="id-ID"/>
        </w:rPr>
        <w:t>*)</w:t>
      </w:r>
      <w:r w:rsidRPr="00691256">
        <w:rPr>
          <w:rFonts w:ascii="Arial" w:hAnsi="Arial" w:cs="Arial"/>
          <w:color w:val="000000"/>
          <w:sz w:val="24"/>
          <w:szCs w:val="24"/>
          <w:lang w:val="id-ID"/>
        </w:rPr>
        <w:t xml:space="preserve"> Email : campinailla26@gmail.com</w:t>
      </w:r>
    </w:p>
    <w:p w14:paraId="1C4EDF7E" w14:textId="77777777" w:rsidR="00BE5DDB" w:rsidRPr="00691256" w:rsidRDefault="00BE5DDB" w:rsidP="00BE5DDB">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i/>
          <w:color w:val="000000"/>
          <w:sz w:val="24"/>
          <w:szCs w:val="24"/>
        </w:rPr>
      </w:pPr>
    </w:p>
    <w:p w14:paraId="18E095EE" w14:textId="77777777" w:rsidR="00BE5DDB" w:rsidRPr="00CF7750" w:rsidRDefault="00BE5DDB" w:rsidP="00BE5DDB">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color w:val="000000"/>
          <w:sz w:val="20"/>
          <w:szCs w:val="20"/>
        </w:rPr>
      </w:pPr>
      <w:r w:rsidRPr="00CF7750">
        <w:rPr>
          <w:rFonts w:ascii="Arial" w:eastAsia="Arial" w:hAnsi="Arial" w:cs="Arial"/>
          <w:b/>
          <w:color w:val="000000"/>
          <w:sz w:val="20"/>
          <w:szCs w:val="20"/>
        </w:rPr>
        <w:t xml:space="preserve">ABSTRAK </w:t>
      </w:r>
    </w:p>
    <w:p w14:paraId="7AE484ED" w14:textId="77777777" w:rsidR="00BE5DDB" w:rsidRPr="00CF7750" w:rsidRDefault="00BE5DDB" w:rsidP="00BE5DDB">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color w:val="000000"/>
          <w:sz w:val="20"/>
          <w:szCs w:val="20"/>
        </w:rPr>
      </w:pPr>
    </w:p>
    <w:p w14:paraId="60047EB6" w14:textId="4F406B56" w:rsidR="00BE5DDB" w:rsidRPr="00CF7750" w:rsidRDefault="00AA4994" w:rsidP="00CF7750">
      <w:pPr>
        <w:pBdr>
          <w:top w:val="none" w:sz="0" w:space="0" w:color="000000"/>
          <w:left w:val="none" w:sz="0" w:space="0" w:color="000000"/>
          <w:bottom w:val="none" w:sz="0" w:space="0" w:color="000000"/>
          <w:right w:val="none" w:sz="0" w:space="0" w:color="000000"/>
          <w:between w:val="none" w:sz="0" w:space="0" w:color="000000"/>
        </w:pBdr>
        <w:spacing w:after="240"/>
        <w:jc w:val="both"/>
        <w:rPr>
          <w:rFonts w:ascii="Arial" w:eastAsia="Arial" w:hAnsi="Arial" w:cs="Arial"/>
          <w:color w:val="000000"/>
          <w:sz w:val="20"/>
          <w:szCs w:val="20"/>
        </w:rPr>
      </w:pPr>
      <w:proofErr w:type="spellStart"/>
      <w:r w:rsidRPr="00CF7750">
        <w:rPr>
          <w:rFonts w:ascii="Arial" w:eastAsia="Arial" w:hAnsi="Arial" w:cs="Arial"/>
          <w:color w:val="000000"/>
          <w:sz w:val="20"/>
          <w:szCs w:val="20"/>
        </w:rPr>
        <w:t>Kabupaten</w:t>
      </w:r>
      <w:proofErr w:type="spellEnd"/>
      <w:r w:rsidRPr="00CF7750">
        <w:rPr>
          <w:rFonts w:ascii="Arial" w:eastAsia="Arial" w:hAnsi="Arial" w:cs="Arial"/>
          <w:color w:val="000000"/>
          <w:sz w:val="20"/>
          <w:szCs w:val="20"/>
        </w:rPr>
        <w:t xml:space="preserve"> </w:t>
      </w:r>
      <w:r w:rsidR="00E96DF7" w:rsidRPr="00CF7750">
        <w:rPr>
          <w:rFonts w:ascii="Arial" w:eastAsia="Arial" w:hAnsi="Arial" w:cs="Arial"/>
          <w:color w:val="000000"/>
          <w:sz w:val="20"/>
          <w:szCs w:val="20"/>
        </w:rPr>
        <w:t>Buton Tengah</w:t>
      </w:r>
      <w:r w:rsidRPr="00CF7750">
        <w:rPr>
          <w:rFonts w:ascii="Arial" w:eastAsia="Arial" w:hAnsi="Arial" w:cs="Arial"/>
          <w:color w:val="000000"/>
          <w:sz w:val="20"/>
          <w:szCs w:val="20"/>
        </w:rPr>
        <w:t xml:space="preserve"> </w:t>
      </w:r>
      <w:proofErr w:type="spellStart"/>
      <w:r w:rsidRPr="00CF7750">
        <w:rPr>
          <w:rFonts w:ascii="Arial" w:eastAsia="Arial" w:hAnsi="Arial" w:cs="Arial"/>
          <w:color w:val="000000"/>
          <w:sz w:val="20"/>
          <w:szCs w:val="20"/>
        </w:rPr>
        <w:t>merupakan</w:t>
      </w:r>
      <w:proofErr w:type="spellEnd"/>
      <w:r w:rsidRPr="00CF7750">
        <w:rPr>
          <w:rFonts w:ascii="Arial" w:eastAsia="Arial" w:hAnsi="Arial" w:cs="Arial"/>
          <w:color w:val="000000"/>
          <w:sz w:val="20"/>
          <w:szCs w:val="20"/>
        </w:rPr>
        <w:t xml:space="preserve"> salah </w:t>
      </w:r>
      <w:proofErr w:type="spellStart"/>
      <w:r w:rsidRPr="00CF7750">
        <w:rPr>
          <w:rFonts w:ascii="Arial" w:eastAsia="Arial" w:hAnsi="Arial" w:cs="Arial"/>
          <w:color w:val="000000"/>
          <w:sz w:val="20"/>
          <w:szCs w:val="20"/>
        </w:rPr>
        <w:t>satu</w:t>
      </w:r>
      <w:proofErr w:type="spellEnd"/>
      <w:r w:rsidRPr="00CF7750">
        <w:rPr>
          <w:rFonts w:ascii="Arial" w:eastAsia="Arial" w:hAnsi="Arial" w:cs="Arial"/>
          <w:color w:val="000000"/>
          <w:sz w:val="20"/>
          <w:szCs w:val="20"/>
        </w:rPr>
        <w:t xml:space="preserve"> </w:t>
      </w:r>
      <w:proofErr w:type="spellStart"/>
      <w:r w:rsidR="00E96DF7" w:rsidRPr="00CF7750">
        <w:rPr>
          <w:rFonts w:ascii="Arial" w:eastAsia="Arial" w:hAnsi="Arial" w:cs="Arial"/>
          <w:color w:val="000000"/>
          <w:sz w:val="20"/>
          <w:szCs w:val="20"/>
        </w:rPr>
        <w:t>kabupaten</w:t>
      </w:r>
      <w:proofErr w:type="spellEnd"/>
      <w:r w:rsidR="00E96DF7" w:rsidRPr="00CF7750">
        <w:rPr>
          <w:rFonts w:ascii="Arial" w:eastAsia="Arial" w:hAnsi="Arial" w:cs="Arial"/>
          <w:color w:val="000000"/>
          <w:sz w:val="20"/>
          <w:szCs w:val="20"/>
        </w:rPr>
        <w:t xml:space="preserve"> di </w:t>
      </w:r>
      <w:proofErr w:type="spellStart"/>
      <w:r w:rsidR="00E96DF7" w:rsidRPr="00CF7750">
        <w:rPr>
          <w:rFonts w:ascii="Arial" w:eastAsia="Arial" w:hAnsi="Arial" w:cs="Arial"/>
          <w:color w:val="000000"/>
          <w:sz w:val="20"/>
          <w:szCs w:val="20"/>
        </w:rPr>
        <w:t>Provinsi</w:t>
      </w:r>
      <w:proofErr w:type="spellEnd"/>
      <w:r w:rsidR="00E96DF7" w:rsidRPr="00CF7750">
        <w:rPr>
          <w:rFonts w:ascii="Arial" w:eastAsia="Arial" w:hAnsi="Arial" w:cs="Arial"/>
          <w:color w:val="000000"/>
          <w:sz w:val="20"/>
          <w:szCs w:val="20"/>
        </w:rPr>
        <w:t xml:space="preserve"> Sulawesi Tenggara yang</w:t>
      </w:r>
      <w:r w:rsidRPr="00CF7750">
        <w:rPr>
          <w:rFonts w:ascii="Arial" w:eastAsia="Arial" w:hAnsi="Arial" w:cs="Arial"/>
          <w:color w:val="000000"/>
          <w:sz w:val="20"/>
          <w:szCs w:val="20"/>
        </w:rPr>
        <w:t xml:space="preserve"> </w:t>
      </w:r>
      <w:proofErr w:type="spellStart"/>
      <w:r w:rsidRPr="00CF7750">
        <w:rPr>
          <w:rFonts w:ascii="Arial" w:eastAsia="Arial" w:hAnsi="Arial" w:cs="Arial"/>
          <w:color w:val="000000"/>
          <w:sz w:val="20"/>
          <w:szCs w:val="20"/>
        </w:rPr>
        <w:t>memiliki</w:t>
      </w:r>
      <w:proofErr w:type="spellEnd"/>
      <w:r w:rsidRPr="00CF7750">
        <w:rPr>
          <w:rFonts w:ascii="Arial" w:eastAsia="Arial" w:hAnsi="Arial" w:cs="Arial"/>
          <w:color w:val="000000"/>
          <w:sz w:val="20"/>
          <w:szCs w:val="20"/>
        </w:rPr>
        <w:t xml:space="preserve"> </w:t>
      </w:r>
      <w:proofErr w:type="spellStart"/>
      <w:r w:rsidRPr="00CF7750">
        <w:rPr>
          <w:rFonts w:ascii="Arial" w:eastAsia="Arial" w:hAnsi="Arial" w:cs="Arial"/>
          <w:color w:val="000000"/>
          <w:sz w:val="20"/>
          <w:szCs w:val="20"/>
        </w:rPr>
        <w:t>potensi</w:t>
      </w:r>
      <w:proofErr w:type="spellEnd"/>
      <w:r w:rsidRPr="00CF7750">
        <w:rPr>
          <w:rFonts w:ascii="Arial" w:eastAsia="Arial" w:hAnsi="Arial" w:cs="Arial"/>
          <w:color w:val="000000"/>
          <w:sz w:val="20"/>
          <w:szCs w:val="20"/>
        </w:rPr>
        <w:t xml:space="preserve"> </w:t>
      </w:r>
      <w:proofErr w:type="spellStart"/>
      <w:r w:rsidRPr="00CF7750">
        <w:rPr>
          <w:rFonts w:ascii="Arial" w:eastAsia="Arial" w:hAnsi="Arial" w:cs="Arial"/>
          <w:color w:val="000000"/>
          <w:sz w:val="20"/>
          <w:szCs w:val="20"/>
        </w:rPr>
        <w:t>sumberdaya</w:t>
      </w:r>
      <w:proofErr w:type="spellEnd"/>
      <w:r w:rsidRPr="00CF7750">
        <w:rPr>
          <w:rFonts w:ascii="Arial" w:eastAsia="Arial" w:hAnsi="Arial" w:cs="Arial"/>
          <w:color w:val="000000"/>
          <w:sz w:val="20"/>
          <w:szCs w:val="20"/>
        </w:rPr>
        <w:t xml:space="preserve"> </w:t>
      </w:r>
      <w:proofErr w:type="spellStart"/>
      <w:r w:rsidRPr="00CF7750">
        <w:rPr>
          <w:rFonts w:ascii="Arial" w:eastAsia="Arial" w:hAnsi="Arial" w:cs="Arial"/>
          <w:color w:val="000000"/>
          <w:sz w:val="20"/>
          <w:szCs w:val="20"/>
        </w:rPr>
        <w:t>kelautan</w:t>
      </w:r>
      <w:proofErr w:type="spellEnd"/>
      <w:r w:rsidRPr="00CF7750">
        <w:rPr>
          <w:rFonts w:ascii="Arial" w:eastAsia="Arial" w:hAnsi="Arial" w:cs="Arial"/>
          <w:color w:val="000000"/>
          <w:sz w:val="20"/>
          <w:szCs w:val="20"/>
        </w:rPr>
        <w:t xml:space="preserve"> dan </w:t>
      </w:r>
      <w:proofErr w:type="spellStart"/>
      <w:r w:rsidRPr="00CF7750">
        <w:rPr>
          <w:rFonts w:ascii="Arial" w:eastAsia="Arial" w:hAnsi="Arial" w:cs="Arial"/>
          <w:color w:val="000000"/>
          <w:sz w:val="20"/>
          <w:szCs w:val="20"/>
        </w:rPr>
        <w:t>perikanan</w:t>
      </w:r>
      <w:proofErr w:type="spellEnd"/>
      <w:r w:rsidRPr="00CF7750">
        <w:rPr>
          <w:rFonts w:ascii="Arial" w:eastAsia="Arial" w:hAnsi="Arial" w:cs="Arial"/>
          <w:color w:val="000000"/>
          <w:sz w:val="20"/>
          <w:szCs w:val="20"/>
        </w:rPr>
        <w:t xml:space="preserve"> </w:t>
      </w:r>
      <w:r w:rsidR="00CA015B" w:rsidRPr="00CF7750">
        <w:rPr>
          <w:rFonts w:ascii="Arial" w:eastAsia="Arial" w:hAnsi="Arial" w:cs="Arial"/>
          <w:color w:val="000000"/>
          <w:sz w:val="20"/>
          <w:szCs w:val="20"/>
        </w:rPr>
        <w:t xml:space="preserve">yang </w:t>
      </w:r>
      <w:proofErr w:type="spellStart"/>
      <w:r w:rsidR="00CA015B" w:rsidRPr="00CF7750">
        <w:rPr>
          <w:rFonts w:ascii="Arial" w:eastAsia="Arial" w:hAnsi="Arial" w:cs="Arial"/>
          <w:color w:val="000000"/>
          <w:sz w:val="20"/>
          <w:szCs w:val="20"/>
        </w:rPr>
        <w:t>cukup</w:t>
      </w:r>
      <w:proofErr w:type="spellEnd"/>
      <w:r w:rsidR="00CA015B" w:rsidRPr="00CF7750">
        <w:rPr>
          <w:rFonts w:ascii="Arial" w:eastAsia="Arial" w:hAnsi="Arial" w:cs="Arial"/>
          <w:color w:val="000000"/>
          <w:sz w:val="20"/>
          <w:szCs w:val="20"/>
        </w:rPr>
        <w:t xml:space="preserve"> </w:t>
      </w:r>
      <w:proofErr w:type="spellStart"/>
      <w:r w:rsidR="00CA015B" w:rsidRPr="00CF7750">
        <w:rPr>
          <w:rFonts w:ascii="Arial" w:eastAsia="Arial" w:hAnsi="Arial" w:cs="Arial"/>
          <w:color w:val="000000"/>
          <w:sz w:val="20"/>
          <w:szCs w:val="20"/>
        </w:rPr>
        <w:t>besar</w:t>
      </w:r>
      <w:proofErr w:type="spellEnd"/>
      <w:r w:rsidR="00CA015B" w:rsidRPr="00CF7750">
        <w:rPr>
          <w:rFonts w:ascii="Arial" w:eastAsia="Arial" w:hAnsi="Arial" w:cs="Arial"/>
          <w:color w:val="000000"/>
          <w:sz w:val="20"/>
          <w:szCs w:val="20"/>
        </w:rPr>
        <w:t xml:space="preserve">. </w:t>
      </w:r>
      <w:proofErr w:type="spellStart"/>
      <w:r w:rsidR="00CA015B" w:rsidRPr="00CF7750">
        <w:rPr>
          <w:rFonts w:ascii="Arial" w:eastAsia="Arial" w:hAnsi="Arial" w:cs="Arial"/>
          <w:color w:val="000000"/>
          <w:sz w:val="20"/>
          <w:szCs w:val="20"/>
        </w:rPr>
        <w:t>Posisinya</w:t>
      </w:r>
      <w:proofErr w:type="spellEnd"/>
      <w:r w:rsidR="00CA015B" w:rsidRPr="00CF7750">
        <w:rPr>
          <w:rFonts w:ascii="Arial" w:eastAsia="Arial" w:hAnsi="Arial" w:cs="Arial"/>
          <w:color w:val="000000"/>
          <w:sz w:val="20"/>
          <w:szCs w:val="20"/>
        </w:rPr>
        <w:t xml:space="preserve"> yang </w:t>
      </w:r>
      <w:proofErr w:type="spellStart"/>
      <w:r w:rsidR="00CA015B" w:rsidRPr="00CF7750">
        <w:rPr>
          <w:rFonts w:ascii="Arial" w:eastAsia="Arial" w:hAnsi="Arial" w:cs="Arial"/>
          <w:color w:val="000000"/>
          <w:sz w:val="20"/>
          <w:szCs w:val="20"/>
        </w:rPr>
        <w:t>berada</w:t>
      </w:r>
      <w:proofErr w:type="spellEnd"/>
      <w:r w:rsidR="00CA015B" w:rsidRPr="00CF7750">
        <w:rPr>
          <w:rFonts w:ascii="Arial" w:eastAsia="Arial" w:hAnsi="Arial" w:cs="Arial"/>
          <w:color w:val="000000"/>
          <w:sz w:val="20"/>
          <w:szCs w:val="20"/>
        </w:rPr>
        <w:t xml:space="preserve"> pada ranking </w:t>
      </w:r>
      <w:proofErr w:type="spellStart"/>
      <w:r w:rsidR="00CA015B" w:rsidRPr="00CF7750">
        <w:rPr>
          <w:rFonts w:ascii="Arial" w:eastAsia="Arial" w:hAnsi="Arial" w:cs="Arial"/>
          <w:color w:val="000000"/>
          <w:sz w:val="20"/>
          <w:szCs w:val="20"/>
        </w:rPr>
        <w:t>tujuh</w:t>
      </w:r>
      <w:proofErr w:type="spellEnd"/>
      <w:r w:rsidR="00CA015B" w:rsidRPr="00CF7750">
        <w:rPr>
          <w:rFonts w:ascii="Arial" w:eastAsia="Arial" w:hAnsi="Arial" w:cs="Arial"/>
          <w:color w:val="000000"/>
          <w:sz w:val="20"/>
          <w:szCs w:val="20"/>
        </w:rPr>
        <w:t xml:space="preserve"> </w:t>
      </w:r>
      <w:proofErr w:type="spellStart"/>
      <w:r w:rsidR="00CA015B" w:rsidRPr="00CF7750">
        <w:rPr>
          <w:rFonts w:ascii="Arial" w:eastAsia="Arial" w:hAnsi="Arial" w:cs="Arial"/>
          <w:color w:val="000000"/>
          <w:sz w:val="20"/>
          <w:szCs w:val="20"/>
        </w:rPr>
        <w:t>sebagai</w:t>
      </w:r>
      <w:proofErr w:type="spellEnd"/>
      <w:r w:rsidR="00CA015B" w:rsidRPr="00CF7750">
        <w:rPr>
          <w:rFonts w:ascii="Arial" w:eastAsia="Arial" w:hAnsi="Arial" w:cs="Arial"/>
          <w:color w:val="000000"/>
          <w:sz w:val="20"/>
          <w:szCs w:val="20"/>
        </w:rPr>
        <w:t xml:space="preserve"> </w:t>
      </w:r>
      <w:proofErr w:type="spellStart"/>
      <w:r w:rsidR="00CA015B" w:rsidRPr="00CF7750">
        <w:rPr>
          <w:rFonts w:ascii="Arial" w:eastAsia="Arial" w:hAnsi="Arial" w:cs="Arial"/>
          <w:color w:val="000000"/>
          <w:sz w:val="20"/>
          <w:szCs w:val="20"/>
        </w:rPr>
        <w:t>produsen</w:t>
      </w:r>
      <w:proofErr w:type="spellEnd"/>
      <w:r w:rsidR="00CA015B" w:rsidRPr="00CF7750">
        <w:rPr>
          <w:rFonts w:ascii="Arial" w:eastAsia="Arial" w:hAnsi="Arial" w:cs="Arial"/>
          <w:color w:val="000000"/>
          <w:sz w:val="20"/>
          <w:szCs w:val="20"/>
        </w:rPr>
        <w:t xml:space="preserve"> </w:t>
      </w:r>
      <w:proofErr w:type="spellStart"/>
      <w:r w:rsidR="00CA015B" w:rsidRPr="00CF7750">
        <w:rPr>
          <w:rFonts w:ascii="Arial" w:eastAsia="Arial" w:hAnsi="Arial" w:cs="Arial"/>
          <w:color w:val="000000"/>
          <w:sz w:val="20"/>
          <w:szCs w:val="20"/>
        </w:rPr>
        <w:t>perikanan</w:t>
      </w:r>
      <w:proofErr w:type="spellEnd"/>
      <w:r w:rsidR="00CA015B" w:rsidRPr="00CF7750">
        <w:rPr>
          <w:rFonts w:ascii="Arial" w:eastAsia="Arial" w:hAnsi="Arial" w:cs="Arial"/>
          <w:color w:val="000000"/>
          <w:sz w:val="20"/>
          <w:szCs w:val="20"/>
        </w:rPr>
        <w:t xml:space="preserve"> </w:t>
      </w:r>
      <w:proofErr w:type="spellStart"/>
      <w:r w:rsidR="00CA015B" w:rsidRPr="00CF7750">
        <w:rPr>
          <w:rFonts w:ascii="Arial" w:eastAsia="Arial" w:hAnsi="Arial" w:cs="Arial"/>
          <w:color w:val="000000"/>
          <w:sz w:val="20"/>
          <w:szCs w:val="20"/>
        </w:rPr>
        <w:t>tangkap</w:t>
      </w:r>
      <w:proofErr w:type="spellEnd"/>
      <w:r w:rsidR="00CA015B" w:rsidRPr="00CF7750">
        <w:rPr>
          <w:rFonts w:ascii="Arial" w:eastAsia="Arial" w:hAnsi="Arial" w:cs="Arial"/>
          <w:color w:val="000000"/>
          <w:sz w:val="20"/>
          <w:szCs w:val="20"/>
        </w:rPr>
        <w:t xml:space="preserve"> di </w:t>
      </w:r>
      <w:proofErr w:type="spellStart"/>
      <w:r w:rsidR="00CA015B" w:rsidRPr="00CF7750">
        <w:rPr>
          <w:rFonts w:ascii="Arial" w:eastAsia="Arial" w:hAnsi="Arial" w:cs="Arial"/>
          <w:color w:val="000000"/>
          <w:sz w:val="20"/>
          <w:szCs w:val="20"/>
        </w:rPr>
        <w:t>Provinisi</w:t>
      </w:r>
      <w:proofErr w:type="spellEnd"/>
      <w:r w:rsidR="00CA015B" w:rsidRPr="00CF7750">
        <w:rPr>
          <w:rFonts w:ascii="Arial" w:eastAsia="Arial" w:hAnsi="Arial" w:cs="Arial"/>
          <w:color w:val="000000"/>
          <w:sz w:val="20"/>
          <w:szCs w:val="20"/>
        </w:rPr>
        <w:t xml:space="preserve"> Sulawesi Tenggara </w:t>
      </w:r>
      <w:proofErr w:type="spellStart"/>
      <w:r w:rsidRPr="00CF7750">
        <w:rPr>
          <w:rFonts w:ascii="Arial" w:eastAsia="Arial" w:hAnsi="Arial" w:cs="Arial"/>
          <w:color w:val="000000"/>
          <w:sz w:val="20"/>
          <w:szCs w:val="20"/>
        </w:rPr>
        <w:t>besar</w:t>
      </w:r>
      <w:proofErr w:type="spellEnd"/>
      <w:r w:rsidRPr="00CF7750">
        <w:rPr>
          <w:rFonts w:ascii="Arial" w:eastAsia="Arial" w:hAnsi="Arial" w:cs="Arial"/>
          <w:color w:val="000000"/>
          <w:sz w:val="20"/>
          <w:szCs w:val="20"/>
        </w:rPr>
        <w:t xml:space="preserve"> </w:t>
      </w:r>
      <w:proofErr w:type="spellStart"/>
      <w:r w:rsidR="00CA015B" w:rsidRPr="00CF7750">
        <w:rPr>
          <w:rFonts w:ascii="Arial" w:eastAsia="Arial" w:hAnsi="Arial" w:cs="Arial"/>
          <w:color w:val="000000"/>
          <w:sz w:val="20"/>
          <w:szCs w:val="20"/>
        </w:rPr>
        <w:t>meng</w:t>
      </w:r>
      <w:r w:rsidRPr="00CF7750">
        <w:rPr>
          <w:rFonts w:ascii="Arial" w:eastAsia="Arial" w:hAnsi="Arial" w:cs="Arial"/>
          <w:color w:val="000000"/>
          <w:sz w:val="20"/>
          <w:szCs w:val="20"/>
        </w:rPr>
        <w:t>harus</w:t>
      </w:r>
      <w:r w:rsidR="00CA015B" w:rsidRPr="00CF7750">
        <w:rPr>
          <w:rFonts w:ascii="Arial" w:eastAsia="Arial" w:hAnsi="Arial" w:cs="Arial"/>
          <w:color w:val="000000"/>
          <w:sz w:val="20"/>
          <w:szCs w:val="20"/>
        </w:rPr>
        <w:t>kan</w:t>
      </w:r>
      <w:proofErr w:type="spellEnd"/>
      <w:r w:rsidR="00CA015B" w:rsidRPr="00CF7750">
        <w:rPr>
          <w:rFonts w:ascii="Arial" w:eastAsia="Arial" w:hAnsi="Arial" w:cs="Arial"/>
          <w:color w:val="000000"/>
          <w:sz w:val="20"/>
          <w:szCs w:val="20"/>
        </w:rPr>
        <w:t xml:space="preserve"> </w:t>
      </w:r>
      <w:proofErr w:type="spellStart"/>
      <w:r w:rsidR="00CA015B" w:rsidRPr="00CF7750">
        <w:rPr>
          <w:rFonts w:ascii="Arial" w:eastAsia="Arial" w:hAnsi="Arial" w:cs="Arial"/>
          <w:color w:val="000000"/>
          <w:sz w:val="20"/>
          <w:szCs w:val="20"/>
        </w:rPr>
        <w:t>pemerintah</w:t>
      </w:r>
      <w:proofErr w:type="spellEnd"/>
      <w:r w:rsidR="00CA015B" w:rsidRPr="00CF7750">
        <w:rPr>
          <w:rFonts w:ascii="Arial" w:eastAsia="Arial" w:hAnsi="Arial" w:cs="Arial"/>
          <w:color w:val="000000"/>
          <w:sz w:val="20"/>
          <w:szCs w:val="20"/>
        </w:rPr>
        <w:t xml:space="preserve"> </w:t>
      </w:r>
      <w:proofErr w:type="spellStart"/>
      <w:r w:rsidR="00CA015B" w:rsidRPr="00CF7750">
        <w:rPr>
          <w:rFonts w:ascii="Arial" w:eastAsia="Arial" w:hAnsi="Arial" w:cs="Arial"/>
          <w:color w:val="000000"/>
          <w:sz w:val="20"/>
          <w:szCs w:val="20"/>
        </w:rPr>
        <w:t>untuk</w:t>
      </w:r>
      <w:proofErr w:type="spellEnd"/>
      <w:r w:rsidR="00CA015B" w:rsidRPr="00CF7750">
        <w:rPr>
          <w:rFonts w:ascii="Arial" w:eastAsia="Arial" w:hAnsi="Arial" w:cs="Arial"/>
          <w:color w:val="000000"/>
          <w:sz w:val="20"/>
          <w:szCs w:val="20"/>
        </w:rPr>
        <w:t xml:space="preserve"> </w:t>
      </w:r>
      <w:proofErr w:type="spellStart"/>
      <w:r w:rsidR="00CA015B" w:rsidRPr="00CF7750">
        <w:rPr>
          <w:rFonts w:ascii="Arial" w:eastAsia="Arial" w:hAnsi="Arial" w:cs="Arial"/>
          <w:color w:val="000000"/>
          <w:sz w:val="20"/>
          <w:szCs w:val="20"/>
        </w:rPr>
        <w:t>mampu</w:t>
      </w:r>
      <w:proofErr w:type="spellEnd"/>
      <w:r w:rsidR="00CA015B" w:rsidRPr="00CF7750">
        <w:rPr>
          <w:rFonts w:ascii="Arial" w:eastAsia="Arial" w:hAnsi="Arial" w:cs="Arial"/>
          <w:color w:val="000000"/>
          <w:sz w:val="20"/>
          <w:szCs w:val="20"/>
        </w:rPr>
        <w:t xml:space="preserve"> </w:t>
      </w:r>
      <w:proofErr w:type="spellStart"/>
      <w:r w:rsidR="00CA015B" w:rsidRPr="00CF7750">
        <w:rPr>
          <w:rFonts w:ascii="Arial" w:eastAsia="Arial" w:hAnsi="Arial" w:cs="Arial"/>
          <w:color w:val="000000"/>
          <w:sz w:val="20"/>
          <w:szCs w:val="20"/>
        </w:rPr>
        <w:t>meng</w:t>
      </w:r>
      <w:r w:rsidRPr="00CF7750">
        <w:rPr>
          <w:rFonts w:ascii="Arial" w:eastAsia="Arial" w:hAnsi="Arial" w:cs="Arial"/>
          <w:color w:val="000000"/>
          <w:sz w:val="20"/>
          <w:szCs w:val="20"/>
        </w:rPr>
        <w:t>elola</w:t>
      </w:r>
      <w:proofErr w:type="spellEnd"/>
      <w:r w:rsidRPr="00CF7750">
        <w:rPr>
          <w:rFonts w:ascii="Arial" w:eastAsia="Arial" w:hAnsi="Arial" w:cs="Arial"/>
          <w:color w:val="000000"/>
          <w:sz w:val="20"/>
          <w:szCs w:val="20"/>
        </w:rPr>
        <w:t xml:space="preserve"> </w:t>
      </w:r>
      <w:proofErr w:type="spellStart"/>
      <w:r w:rsidR="00CA015B" w:rsidRPr="00CF7750">
        <w:rPr>
          <w:rFonts w:ascii="Arial" w:eastAsia="Arial" w:hAnsi="Arial" w:cs="Arial"/>
          <w:color w:val="000000"/>
          <w:sz w:val="20"/>
          <w:szCs w:val="20"/>
        </w:rPr>
        <w:t>potensi</w:t>
      </w:r>
      <w:proofErr w:type="spellEnd"/>
      <w:r w:rsidR="00CA015B" w:rsidRPr="00CF7750">
        <w:rPr>
          <w:rFonts w:ascii="Arial" w:eastAsia="Arial" w:hAnsi="Arial" w:cs="Arial"/>
          <w:color w:val="000000"/>
          <w:sz w:val="20"/>
          <w:szCs w:val="20"/>
        </w:rPr>
        <w:t xml:space="preserve"> </w:t>
      </w:r>
      <w:proofErr w:type="spellStart"/>
      <w:r w:rsidR="00CA015B" w:rsidRPr="00CF7750">
        <w:rPr>
          <w:rFonts w:ascii="Arial" w:eastAsia="Arial" w:hAnsi="Arial" w:cs="Arial"/>
          <w:color w:val="000000"/>
          <w:sz w:val="20"/>
          <w:szCs w:val="20"/>
        </w:rPr>
        <w:t>ini</w:t>
      </w:r>
      <w:proofErr w:type="spellEnd"/>
      <w:r w:rsidR="00CA015B" w:rsidRPr="00CF7750">
        <w:rPr>
          <w:rFonts w:ascii="Arial" w:eastAsia="Arial" w:hAnsi="Arial" w:cs="Arial"/>
          <w:color w:val="000000"/>
          <w:sz w:val="20"/>
          <w:szCs w:val="20"/>
        </w:rPr>
        <w:t xml:space="preserve"> </w:t>
      </w:r>
      <w:proofErr w:type="spellStart"/>
      <w:r w:rsidRPr="00CF7750">
        <w:rPr>
          <w:rFonts w:ascii="Arial" w:eastAsia="Arial" w:hAnsi="Arial" w:cs="Arial"/>
          <w:color w:val="000000"/>
          <w:sz w:val="20"/>
          <w:szCs w:val="20"/>
        </w:rPr>
        <w:t>secara</w:t>
      </w:r>
      <w:proofErr w:type="spellEnd"/>
      <w:r w:rsidRPr="00CF7750">
        <w:rPr>
          <w:rFonts w:ascii="Arial" w:eastAsia="Arial" w:hAnsi="Arial" w:cs="Arial"/>
          <w:color w:val="000000"/>
          <w:sz w:val="20"/>
          <w:szCs w:val="20"/>
        </w:rPr>
        <w:t xml:space="preserve"> optimal </w:t>
      </w:r>
      <w:proofErr w:type="spellStart"/>
      <w:r w:rsidRPr="00CF7750">
        <w:rPr>
          <w:rFonts w:ascii="Arial" w:eastAsia="Arial" w:hAnsi="Arial" w:cs="Arial"/>
          <w:color w:val="000000"/>
          <w:sz w:val="20"/>
          <w:szCs w:val="20"/>
        </w:rPr>
        <w:t>untuk</w:t>
      </w:r>
      <w:proofErr w:type="spellEnd"/>
      <w:r w:rsidRPr="00CF7750">
        <w:rPr>
          <w:rFonts w:ascii="Arial" w:eastAsia="Arial" w:hAnsi="Arial" w:cs="Arial"/>
          <w:color w:val="000000"/>
          <w:sz w:val="20"/>
          <w:szCs w:val="20"/>
        </w:rPr>
        <w:t xml:space="preserve"> </w:t>
      </w:r>
      <w:proofErr w:type="spellStart"/>
      <w:r w:rsidRPr="00CF7750">
        <w:rPr>
          <w:rFonts w:ascii="Arial" w:eastAsia="Arial" w:hAnsi="Arial" w:cs="Arial"/>
          <w:color w:val="000000"/>
          <w:sz w:val="20"/>
          <w:szCs w:val="20"/>
        </w:rPr>
        <w:t>kesejahteraan</w:t>
      </w:r>
      <w:proofErr w:type="spellEnd"/>
      <w:r w:rsidRPr="00CF7750">
        <w:rPr>
          <w:rFonts w:ascii="Arial" w:eastAsia="Arial" w:hAnsi="Arial" w:cs="Arial"/>
          <w:color w:val="000000"/>
          <w:sz w:val="20"/>
          <w:szCs w:val="20"/>
        </w:rPr>
        <w:t xml:space="preserve"> </w:t>
      </w:r>
      <w:proofErr w:type="spellStart"/>
      <w:r w:rsidRPr="00CF7750">
        <w:rPr>
          <w:rFonts w:ascii="Arial" w:eastAsia="Arial" w:hAnsi="Arial" w:cs="Arial"/>
          <w:color w:val="000000"/>
          <w:sz w:val="20"/>
          <w:szCs w:val="20"/>
        </w:rPr>
        <w:t>masyarakat</w:t>
      </w:r>
      <w:proofErr w:type="spellEnd"/>
      <w:r w:rsidRPr="00CF7750">
        <w:rPr>
          <w:rFonts w:ascii="Arial" w:eastAsia="Arial" w:hAnsi="Arial" w:cs="Arial"/>
          <w:color w:val="000000"/>
          <w:sz w:val="20"/>
          <w:szCs w:val="20"/>
        </w:rPr>
        <w:t xml:space="preserve">. Studi </w:t>
      </w:r>
      <w:proofErr w:type="spellStart"/>
      <w:r w:rsidRPr="00CF7750">
        <w:rPr>
          <w:rFonts w:ascii="Arial" w:eastAsia="Arial" w:hAnsi="Arial" w:cs="Arial"/>
          <w:color w:val="000000"/>
          <w:sz w:val="20"/>
          <w:szCs w:val="20"/>
        </w:rPr>
        <w:t>ini</w:t>
      </w:r>
      <w:proofErr w:type="spellEnd"/>
      <w:r w:rsidRPr="00CF7750">
        <w:rPr>
          <w:rFonts w:ascii="Arial" w:eastAsia="Arial" w:hAnsi="Arial" w:cs="Arial"/>
          <w:color w:val="000000"/>
          <w:sz w:val="20"/>
          <w:szCs w:val="20"/>
        </w:rPr>
        <w:t xml:space="preserve"> </w:t>
      </w:r>
      <w:proofErr w:type="spellStart"/>
      <w:r w:rsidRPr="00CF7750">
        <w:rPr>
          <w:rFonts w:ascii="Arial" w:eastAsia="Arial" w:hAnsi="Arial" w:cs="Arial"/>
          <w:color w:val="000000"/>
          <w:sz w:val="20"/>
          <w:szCs w:val="20"/>
        </w:rPr>
        <w:t>bertujuan</w:t>
      </w:r>
      <w:proofErr w:type="spellEnd"/>
      <w:r w:rsidRPr="00CF7750">
        <w:rPr>
          <w:rFonts w:ascii="Arial" w:eastAsia="Arial" w:hAnsi="Arial" w:cs="Arial"/>
          <w:color w:val="000000"/>
          <w:sz w:val="20"/>
          <w:szCs w:val="20"/>
        </w:rPr>
        <w:t xml:space="preserve"> </w:t>
      </w:r>
      <w:proofErr w:type="spellStart"/>
      <w:r w:rsidRPr="00CF7750">
        <w:rPr>
          <w:rFonts w:ascii="Arial" w:eastAsia="Arial" w:hAnsi="Arial" w:cs="Arial"/>
          <w:color w:val="000000"/>
          <w:sz w:val="20"/>
          <w:szCs w:val="20"/>
        </w:rPr>
        <w:t>untuk</w:t>
      </w:r>
      <w:proofErr w:type="spellEnd"/>
      <w:r w:rsidRPr="00CF7750">
        <w:rPr>
          <w:rFonts w:ascii="Arial" w:eastAsia="Arial" w:hAnsi="Arial" w:cs="Arial"/>
          <w:color w:val="000000"/>
          <w:sz w:val="20"/>
          <w:szCs w:val="20"/>
        </w:rPr>
        <w:t xml:space="preserve"> </w:t>
      </w:r>
      <w:proofErr w:type="spellStart"/>
      <w:r w:rsidRPr="00CF7750">
        <w:rPr>
          <w:rFonts w:ascii="Arial" w:eastAsia="Arial" w:hAnsi="Arial" w:cs="Arial"/>
          <w:color w:val="000000"/>
          <w:sz w:val="20"/>
          <w:szCs w:val="20"/>
        </w:rPr>
        <w:t>menganalisis</w:t>
      </w:r>
      <w:proofErr w:type="spellEnd"/>
      <w:r w:rsidRPr="00CF7750">
        <w:rPr>
          <w:rFonts w:ascii="Arial" w:eastAsia="Arial" w:hAnsi="Arial" w:cs="Arial"/>
          <w:color w:val="000000"/>
          <w:sz w:val="20"/>
          <w:szCs w:val="20"/>
        </w:rPr>
        <w:t xml:space="preserve"> </w:t>
      </w:r>
      <w:proofErr w:type="spellStart"/>
      <w:r w:rsidRPr="00CF7750">
        <w:rPr>
          <w:rFonts w:ascii="Arial" w:eastAsia="Arial" w:hAnsi="Arial" w:cs="Arial"/>
          <w:color w:val="000000"/>
          <w:sz w:val="20"/>
          <w:szCs w:val="20"/>
        </w:rPr>
        <w:t>kontribusi</w:t>
      </w:r>
      <w:proofErr w:type="spellEnd"/>
      <w:r w:rsidRPr="00CF7750">
        <w:rPr>
          <w:rFonts w:ascii="Arial" w:eastAsia="Arial" w:hAnsi="Arial" w:cs="Arial"/>
          <w:color w:val="000000"/>
          <w:sz w:val="20"/>
          <w:szCs w:val="20"/>
        </w:rPr>
        <w:t xml:space="preserve"> </w:t>
      </w:r>
      <w:proofErr w:type="spellStart"/>
      <w:r w:rsidRPr="00CF7750">
        <w:rPr>
          <w:rFonts w:ascii="Arial" w:eastAsia="Arial" w:hAnsi="Arial" w:cs="Arial"/>
          <w:color w:val="000000"/>
          <w:sz w:val="20"/>
          <w:szCs w:val="20"/>
        </w:rPr>
        <w:t>sektor</w:t>
      </w:r>
      <w:proofErr w:type="spellEnd"/>
      <w:r w:rsidRPr="00CF7750">
        <w:rPr>
          <w:rFonts w:ascii="Arial" w:eastAsia="Arial" w:hAnsi="Arial" w:cs="Arial"/>
          <w:color w:val="000000"/>
          <w:sz w:val="20"/>
          <w:szCs w:val="20"/>
        </w:rPr>
        <w:t xml:space="preserve"> </w:t>
      </w:r>
      <w:proofErr w:type="spellStart"/>
      <w:r w:rsidRPr="00CF7750">
        <w:rPr>
          <w:rFonts w:ascii="Arial" w:eastAsia="Arial" w:hAnsi="Arial" w:cs="Arial"/>
          <w:color w:val="000000"/>
          <w:sz w:val="20"/>
          <w:szCs w:val="20"/>
        </w:rPr>
        <w:t>perikanan</w:t>
      </w:r>
      <w:proofErr w:type="spellEnd"/>
      <w:r w:rsidRPr="00CF7750">
        <w:rPr>
          <w:rFonts w:ascii="Arial" w:eastAsia="Arial" w:hAnsi="Arial" w:cs="Arial"/>
          <w:color w:val="000000"/>
          <w:sz w:val="20"/>
          <w:szCs w:val="20"/>
        </w:rPr>
        <w:t xml:space="preserve"> </w:t>
      </w:r>
      <w:proofErr w:type="spellStart"/>
      <w:r w:rsidRPr="00CF7750">
        <w:rPr>
          <w:rFonts w:ascii="Arial" w:eastAsia="Arial" w:hAnsi="Arial" w:cs="Arial"/>
          <w:color w:val="000000"/>
          <w:sz w:val="20"/>
          <w:szCs w:val="20"/>
        </w:rPr>
        <w:t>sebagai</w:t>
      </w:r>
      <w:proofErr w:type="spellEnd"/>
      <w:r w:rsidRPr="00CF7750">
        <w:rPr>
          <w:rFonts w:ascii="Arial" w:eastAsia="Arial" w:hAnsi="Arial" w:cs="Arial"/>
          <w:color w:val="000000"/>
          <w:sz w:val="20"/>
          <w:szCs w:val="20"/>
        </w:rPr>
        <w:t xml:space="preserve"> </w:t>
      </w:r>
      <w:proofErr w:type="spellStart"/>
      <w:r w:rsidRPr="00CF7750">
        <w:rPr>
          <w:rFonts w:ascii="Arial" w:eastAsia="Arial" w:hAnsi="Arial" w:cs="Arial"/>
          <w:color w:val="000000"/>
          <w:sz w:val="20"/>
          <w:szCs w:val="20"/>
        </w:rPr>
        <w:t>sektor</w:t>
      </w:r>
      <w:proofErr w:type="spellEnd"/>
      <w:r w:rsidRPr="00CF7750">
        <w:rPr>
          <w:rFonts w:ascii="Arial" w:eastAsia="Arial" w:hAnsi="Arial" w:cs="Arial"/>
          <w:color w:val="000000"/>
          <w:sz w:val="20"/>
          <w:szCs w:val="20"/>
        </w:rPr>
        <w:t xml:space="preserve"> </w:t>
      </w:r>
      <w:proofErr w:type="spellStart"/>
      <w:r w:rsidRPr="00CF7750">
        <w:rPr>
          <w:rFonts w:ascii="Arial" w:eastAsia="Arial" w:hAnsi="Arial" w:cs="Arial"/>
          <w:color w:val="000000"/>
          <w:sz w:val="20"/>
          <w:szCs w:val="20"/>
        </w:rPr>
        <w:t>unggulan</w:t>
      </w:r>
      <w:proofErr w:type="spellEnd"/>
      <w:r w:rsidRPr="00CF7750">
        <w:rPr>
          <w:rFonts w:ascii="Arial" w:eastAsia="Arial" w:hAnsi="Arial" w:cs="Arial"/>
          <w:color w:val="000000"/>
          <w:sz w:val="20"/>
          <w:szCs w:val="20"/>
        </w:rPr>
        <w:t xml:space="preserve"> </w:t>
      </w:r>
      <w:proofErr w:type="spellStart"/>
      <w:r w:rsidRPr="00CF7750">
        <w:rPr>
          <w:rFonts w:ascii="Arial" w:eastAsia="Arial" w:hAnsi="Arial" w:cs="Arial"/>
          <w:color w:val="000000"/>
          <w:sz w:val="20"/>
          <w:szCs w:val="20"/>
        </w:rPr>
        <w:t>dalam</w:t>
      </w:r>
      <w:proofErr w:type="spellEnd"/>
      <w:r w:rsidRPr="00CF7750">
        <w:rPr>
          <w:rFonts w:ascii="Arial" w:eastAsia="Arial" w:hAnsi="Arial" w:cs="Arial"/>
          <w:color w:val="000000"/>
          <w:sz w:val="20"/>
          <w:szCs w:val="20"/>
        </w:rPr>
        <w:t xml:space="preserve"> </w:t>
      </w:r>
      <w:proofErr w:type="spellStart"/>
      <w:r w:rsidRPr="00CF7750">
        <w:rPr>
          <w:rFonts w:ascii="Arial" w:eastAsia="Arial" w:hAnsi="Arial" w:cs="Arial"/>
          <w:color w:val="000000"/>
          <w:sz w:val="20"/>
          <w:szCs w:val="20"/>
        </w:rPr>
        <w:t>pembangunan</w:t>
      </w:r>
      <w:proofErr w:type="spellEnd"/>
      <w:r w:rsidRPr="00CF7750">
        <w:rPr>
          <w:rFonts w:ascii="Arial" w:eastAsia="Arial" w:hAnsi="Arial" w:cs="Arial"/>
          <w:color w:val="000000"/>
          <w:sz w:val="20"/>
          <w:szCs w:val="20"/>
        </w:rPr>
        <w:t xml:space="preserve"> wilayah </w:t>
      </w:r>
      <w:proofErr w:type="spellStart"/>
      <w:r w:rsidRPr="00CF7750">
        <w:rPr>
          <w:rFonts w:ascii="Arial" w:eastAsia="Arial" w:hAnsi="Arial" w:cs="Arial"/>
          <w:color w:val="000000"/>
          <w:sz w:val="20"/>
          <w:szCs w:val="20"/>
        </w:rPr>
        <w:t>Kabupaten</w:t>
      </w:r>
      <w:proofErr w:type="spellEnd"/>
      <w:r w:rsidRPr="00CF7750">
        <w:rPr>
          <w:rFonts w:ascii="Arial" w:eastAsia="Arial" w:hAnsi="Arial" w:cs="Arial"/>
          <w:color w:val="000000"/>
          <w:sz w:val="20"/>
          <w:szCs w:val="20"/>
        </w:rPr>
        <w:t xml:space="preserve"> </w:t>
      </w:r>
      <w:r w:rsidR="00A24EBC" w:rsidRPr="00CF7750">
        <w:rPr>
          <w:rFonts w:ascii="Arial" w:eastAsia="Arial" w:hAnsi="Arial" w:cs="Arial"/>
          <w:color w:val="000000"/>
          <w:sz w:val="20"/>
          <w:szCs w:val="20"/>
        </w:rPr>
        <w:t>Buton Tengah</w:t>
      </w:r>
      <w:r w:rsidRPr="00CF7750">
        <w:rPr>
          <w:rFonts w:ascii="Arial" w:eastAsia="Arial" w:hAnsi="Arial" w:cs="Arial"/>
          <w:color w:val="000000"/>
          <w:sz w:val="20"/>
          <w:szCs w:val="20"/>
        </w:rPr>
        <w:t>.</w:t>
      </w:r>
      <w:r w:rsidR="00CA015B" w:rsidRPr="00CF7750">
        <w:rPr>
          <w:rFonts w:ascii="Arial" w:eastAsia="Arial" w:hAnsi="Arial" w:cs="Arial"/>
          <w:color w:val="000000"/>
          <w:sz w:val="20"/>
          <w:szCs w:val="20"/>
        </w:rPr>
        <w:t xml:space="preserve"> D</w:t>
      </w:r>
      <w:r w:rsidRPr="00CF7750">
        <w:rPr>
          <w:rFonts w:ascii="Arial" w:eastAsia="Arial" w:hAnsi="Arial" w:cs="Arial"/>
          <w:color w:val="000000"/>
          <w:sz w:val="20"/>
          <w:szCs w:val="20"/>
        </w:rPr>
        <w:t xml:space="preserve">ata yang </w:t>
      </w:r>
      <w:proofErr w:type="spellStart"/>
      <w:r w:rsidRPr="00CF7750">
        <w:rPr>
          <w:rFonts w:ascii="Arial" w:eastAsia="Arial" w:hAnsi="Arial" w:cs="Arial"/>
          <w:color w:val="000000"/>
          <w:sz w:val="20"/>
          <w:szCs w:val="20"/>
        </w:rPr>
        <w:t>digunakan</w:t>
      </w:r>
      <w:proofErr w:type="spellEnd"/>
      <w:r w:rsidRPr="00CF7750">
        <w:rPr>
          <w:rFonts w:ascii="Arial" w:eastAsia="Arial" w:hAnsi="Arial" w:cs="Arial"/>
          <w:color w:val="000000"/>
          <w:sz w:val="20"/>
          <w:szCs w:val="20"/>
        </w:rPr>
        <w:t xml:space="preserve"> </w:t>
      </w:r>
      <w:proofErr w:type="spellStart"/>
      <w:r w:rsidRPr="00CF7750">
        <w:rPr>
          <w:rFonts w:ascii="Arial" w:eastAsia="Arial" w:hAnsi="Arial" w:cs="Arial"/>
          <w:color w:val="000000"/>
          <w:sz w:val="20"/>
          <w:szCs w:val="20"/>
        </w:rPr>
        <w:t>adalah</w:t>
      </w:r>
      <w:proofErr w:type="spellEnd"/>
      <w:r w:rsidRPr="00CF7750">
        <w:rPr>
          <w:rFonts w:ascii="Arial" w:eastAsia="Arial" w:hAnsi="Arial" w:cs="Arial"/>
          <w:color w:val="000000"/>
          <w:sz w:val="20"/>
          <w:szCs w:val="20"/>
        </w:rPr>
        <w:t xml:space="preserve"> data </w:t>
      </w:r>
      <w:proofErr w:type="spellStart"/>
      <w:r w:rsidRPr="00CF7750">
        <w:rPr>
          <w:rFonts w:ascii="Arial" w:eastAsia="Arial" w:hAnsi="Arial" w:cs="Arial"/>
          <w:color w:val="000000"/>
          <w:sz w:val="20"/>
          <w:szCs w:val="20"/>
        </w:rPr>
        <w:t>sekunder</w:t>
      </w:r>
      <w:proofErr w:type="spellEnd"/>
      <w:r w:rsidRPr="00CF7750">
        <w:rPr>
          <w:rFonts w:ascii="Arial" w:eastAsia="Arial" w:hAnsi="Arial" w:cs="Arial"/>
          <w:color w:val="000000"/>
          <w:sz w:val="20"/>
          <w:szCs w:val="20"/>
        </w:rPr>
        <w:t xml:space="preserve"> </w:t>
      </w:r>
      <w:proofErr w:type="spellStart"/>
      <w:r w:rsidRPr="00CF7750">
        <w:rPr>
          <w:rFonts w:ascii="Arial" w:eastAsia="Arial" w:hAnsi="Arial" w:cs="Arial"/>
          <w:color w:val="000000"/>
          <w:sz w:val="20"/>
          <w:szCs w:val="20"/>
        </w:rPr>
        <w:t>dari</w:t>
      </w:r>
      <w:proofErr w:type="spellEnd"/>
      <w:r w:rsidRPr="00CF7750">
        <w:rPr>
          <w:rFonts w:ascii="Arial" w:eastAsia="Arial" w:hAnsi="Arial" w:cs="Arial"/>
          <w:color w:val="000000"/>
          <w:sz w:val="20"/>
          <w:szCs w:val="20"/>
        </w:rPr>
        <w:t xml:space="preserve"> </w:t>
      </w:r>
      <w:proofErr w:type="spellStart"/>
      <w:r w:rsidRPr="00CF7750">
        <w:rPr>
          <w:rFonts w:ascii="Arial" w:eastAsia="Arial" w:hAnsi="Arial" w:cs="Arial"/>
          <w:color w:val="000000"/>
          <w:sz w:val="20"/>
          <w:szCs w:val="20"/>
        </w:rPr>
        <w:t>Produk</w:t>
      </w:r>
      <w:proofErr w:type="spellEnd"/>
      <w:r w:rsidRPr="00CF7750">
        <w:rPr>
          <w:rFonts w:ascii="Arial" w:eastAsia="Arial" w:hAnsi="Arial" w:cs="Arial"/>
          <w:color w:val="000000"/>
          <w:sz w:val="20"/>
          <w:szCs w:val="20"/>
        </w:rPr>
        <w:t xml:space="preserve"> </w:t>
      </w:r>
      <w:proofErr w:type="spellStart"/>
      <w:r w:rsidRPr="00CF7750">
        <w:rPr>
          <w:rFonts w:ascii="Arial" w:eastAsia="Arial" w:hAnsi="Arial" w:cs="Arial"/>
          <w:color w:val="000000"/>
          <w:sz w:val="20"/>
          <w:szCs w:val="20"/>
        </w:rPr>
        <w:t>Domestik</w:t>
      </w:r>
      <w:proofErr w:type="spellEnd"/>
      <w:r w:rsidRPr="00CF7750">
        <w:rPr>
          <w:rFonts w:ascii="Arial" w:eastAsia="Arial" w:hAnsi="Arial" w:cs="Arial"/>
          <w:color w:val="000000"/>
          <w:sz w:val="20"/>
          <w:szCs w:val="20"/>
        </w:rPr>
        <w:t xml:space="preserve"> Regional Bruto (PDRB) </w:t>
      </w:r>
      <w:proofErr w:type="spellStart"/>
      <w:r w:rsidRPr="00CF7750">
        <w:rPr>
          <w:rFonts w:ascii="Arial" w:eastAsia="Arial" w:hAnsi="Arial" w:cs="Arial"/>
          <w:color w:val="000000"/>
          <w:sz w:val="20"/>
          <w:szCs w:val="20"/>
        </w:rPr>
        <w:t>Kabupaten</w:t>
      </w:r>
      <w:proofErr w:type="spellEnd"/>
      <w:r w:rsidRPr="00CF7750">
        <w:rPr>
          <w:rFonts w:ascii="Arial" w:eastAsia="Arial" w:hAnsi="Arial" w:cs="Arial"/>
          <w:color w:val="000000"/>
          <w:sz w:val="20"/>
          <w:szCs w:val="20"/>
        </w:rPr>
        <w:t xml:space="preserve"> </w:t>
      </w:r>
      <w:r w:rsidR="00A24EBC" w:rsidRPr="00CF7750">
        <w:rPr>
          <w:rFonts w:ascii="Arial" w:eastAsia="Arial" w:hAnsi="Arial" w:cs="Arial"/>
          <w:color w:val="000000"/>
          <w:sz w:val="20"/>
          <w:szCs w:val="20"/>
        </w:rPr>
        <w:t>Buton Tengah</w:t>
      </w:r>
      <w:r w:rsidRPr="00CF7750">
        <w:rPr>
          <w:rFonts w:ascii="Arial" w:eastAsia="Arial" w:hAnsi="Arial" w:cs="Arial"/>
          <w:color w:val="000000"/>
          <w:sz w:val="20"/>
          <w:szCs w:val="20"/>
        </w:rPr>
        <w:t xml:space="preserve"> </w:t>
      </w:r>
      <w:proofErr w:type="spellStart"/>
      <w:r w:rsidRPr="00CF7750">
        <w:rPr>
          <w:rFonts w:ascii="Arial" w:eastAsia="Arial" w:hAnsi="Arial" w:cs="Arial"/>
          <w:color w:val="000000"/>
          <w:sz w:val="20"/>
          <w:szCs w:val="20"/>
        </w:rPr>
        <w:t>Tahun</w:t>
      </w:r>
      <w:proofErr w:type="spellEnd"/>
      <w:r w:rsidRPr="00CF7750">
        <w:rPr>
          <w:rFonts w:ascii="Arial" w:eastAsia="Arial" w:hAnsi="Arial" w:cs="Arial"/>
          <w:color w:val="000000"/>
          <w:sz w:val="20"/>
          <w:szCs w:val="20"/>
        </w:rPr>
        <w:t xml:space="preserve"> 201</w:t>
      </w:r>
      <w:r w:rsidR="00A24EBC" w:rsidRPr="00CF7750">
        <w:rPr>
          <w:rFonts w:ascii="Arial" w:eastAsia="Arial" w:hAnsi="Arial" w:cs="Arial"/>
          <w:color w:val="000000"/>
          <w:sz w:val="20"/>
          <w:szCs w:val="20"/>
        </w:rPr>
        <w:t>6</w:t>
      </w:r>
      <w:r w:rsidRPr="00CF7750">
        <w:rPr>
          <w:rFonts w:ascii="Arial" w:eastAsia="Arial" w:hAnsi="Arial" w:cs="Arial"/>
          <w:color w:val="000000"/>
          <w:sz w:val="20"/>
          <w:szCs w:val="20"/>
        </w:rPr>
        <w:t>-20</w:t>
      </w:r>
      <w:r w:rsidR="00A24EBC" w:rsidRPr="00CF7750">
        <w:rPr>
          <w:rFonts w:ascii="Arial" w:eastAsia="Arial" w:hAnsi="Arial" w:cs="Arial"/>
          <w:color w:val="000000"/>
          <w:sz w:val="20"/>
          <w:szCs w:val="20"/>
        </w:rPr>
        <w:t>20</w:t>
      </w:r>
      <w:r w:rsidR="00CA015B" w:rsidRPr="00CF7750">
        <w:rPr>
          <w:rFonts w:ascii="Arial" w:eastAsia="Arial" w:hAnsi="Arial" w:cs="Arial"/>
          <w:color w:val="000000"/>
          <w:sz w:val="20"/>
          <w:szCs w:val="20"/>
        </w:rPr>
        <w:t xml:space="preserve"> </w:t>
      </w:r>
      <w:proofErr w:type="spellStart"/>
      <w:r w:rsidR="00CA015B" w:rsidRPr="00CF7750">
        <w:rPr>
          <w:rFonts w:ascii="Arial" w:eastAsia="Arial" w:hAnsi="Arial" w:cs="Arial"/>
          <w:color w:val="000000"/>
          <w:sz w:val="20"/>
          <w:szCs w:val="20"/>
        </w:rPr>
        <w:t>dengan</w:t>
      </w:r>
      <w:proofErr w:type="spellEnd"/>
      <w:r w:rsidR="00CA015B" w:rsidRPr="00CF7750">
        <w:rPr>
          <w:rFonts w:ascii="Arial" w:eastAsia="Arial" w:hAnsi="Arial" w:cs="Arial"/>
          <w:color w:val="000000"/>
          <w:sz w:val="20"/>
          <w:szCs w:val="20"/>
        </w:rPr>
        <w:t xml:space="preserve"> </w:t>
      </w:r>
      <w:proofErr w:type="spellStart"/>
      <w:r w:rsidR="00CA015B" w:rsidRPr="00CF7750">
        <w:rPr>
          <w:rFonts w:ascii="Arial" w:eastAsia="Arial" w:hAnsi="Arial" w:cs="Arial"/>
          <w:color w:val="000000"/>
          <w:sz w:val="20"/>
          <w:szCs w:val="20"/>
        </w:rPr>
        <w:t>menggunakan</w:t>
      </w:r>
      <w:proofErr w:type="spellEnd"/>
      <w:r w:rsidRPr="00CF7750">
        <w:rPr>
          <w:rFonts w:ascii="Arial" w:eastAsia="Arial" w:hAnsi="Arial" w:cs="Arial"/>
          <w:color w:val="000000"/>
          <w:sz w:val="20"/>
          <w:szCs w:val="20"/>
        </w:rPr>
        <w:t xml:space="preserve"> </w:t>
      </w:r>
      <w:proofErr w:type="spellStart"/>
      <w:r w:rsidR="00CA015B" w:rsidRPr="00CF7750">
        <w:rPr>
          <w:rFonts w:ascii="Arial" w:eastAsia="Arial" w:hAnsi="Arial" w:cs="Arial"/>
          <w:color w:val="000000"/>
          <w:sz w:val="20"/>
          <w:szCs w:val="20"/>
        </w:rPr>
        <w:t>a</w:t>
      </w:r>
      <w:r w:rsidRPr="00CF7750">
        <w:rPr>
          <w:rFonts w:ascii="Arial" w:eastAsia="Arial" w:hAnsi="Arial" w:cs="Arial"/>
          <w:color w:val="000000"/>
          <w:sz w:val="20"/>
          <w:szCs w:val="20"/>
        </w:rPr>
        <w:t>lat</w:t>
      </w:r>
      <w:proofErr w:type="spellEnd"/>
      <w:r w:rsidRPr="00CF7750">
        <w:rPr>
          <w:rFonts w:ascii="Arial" w:eastAsia="Arial" w:hAnsi="Arial" w:cs="Arial"/>
          <w:color w:val="000000"/>
          <w:sz w:val="20"/>
          <w:szCs w:val="20"/>
        </w:rPr>
        <w:t xml:space="preserve"> </w:t>
      </w:r>
      <w:proofErr w:type="spellStart"/>
      <w:r w:rsidRPr="00CF7750">
        <w:rPr>
          <w:rFonts w:ascii="Arial" w:eastAsia="Arial" w:hAnsi="Arial" w:cs="Arial"/>
          <w:color w:val="000000"/>
          <w:sz w:val="20"/>
          <w:szCs w:val="20"/>
        </w:rPr>
        <w:t>analisis</w:t>
      </w:r>
      <w:proofErr w:type="spellEnd"/>
      <w:r w:rsidRPr="00CF7750">
        <w:rPr>
          <w:rFonts w:ascii="Arial" w:eastAsia="Arial" w:hAnsi="Arial" w:cs="Arial"/>
          <w:color w:val="000000"/>
          <w:sz w:val="20"/>
          <w:szCs w:val="20"/>
        </w:rPr>
        <w:t xml:space="preserve"> </w:t>
      </w:r>
      <w:r w:rsidRPr="00CF7750">
        <w:rPr>
          <w:rFonts w:ascii="Arial" w:eastAsia="Arial" w:hAnsi="Arial" w:cs="Arial"/>
          <w:i/>
          <w:iCs/>
          <w:color w:val="000000"/>
          <w:sz w:val="20"/>
          <w:szCs w:val="20"/>
        </w:rPr>
        <w:t>Location Quotient</w:t>
      </w:r>
      <w:r w:rsidRPr="00CF7750">
        <w:rPr>
          <w:rFonts w:ascii="Arial" w:eastAsia="Arial" w:hAnsi="Arial" w:cs="Arial"/>
          <w:color w:val="000000"/>
          <w:sz w:val="20"/>
          <w:szCs w:val="20"/>
        </w:rPr>
        <w:t xml:space="preserve"> (LQ). Hasil </w:t>
      </w:r>
      <w:proofErr w:type="spellStart"/>
      <w:r w:rsidRPr="00CF7750">
        <w:rPr>
          <w:rFonts w:ascii="Arial" w:eastAsia="Arial" w:hAnsi="Arial" w:cs="Arial"/>
          <w:color w:val="000000"/>
          <w:sz w:val="20"/>
          <w:szCs w:val="20"/>
        </w:rPr>
        <w:t>analisis</w:t>
      </w:r>
      <w:proofErr w:type="spellEnd"/>
      <w:r w:rsidRPr="00CF7750">
        <w:rPr>
          <w:rFonts w:ascii="Arial" w:eastAsia="Arial" w:hAnsi="Arial" w:cs="Arial"/>
          <w:color w:val="000000"/>
          <w:sz w:val="20"/>
          <w:szCs w:val="20"/>
        </w:rPr>
        <w:t xml:space="preserve"> LQ </w:t>
      </w:r>
      <w:proofErr w:type="spellStart"/>
      <w:r w:rsidRPr="00CF7750">
        <w:rPr>
          <w:rFonts w:ascii="Arial" w:eastAsia="Arial" w:hAnsi="Arial" w:cs="Arial"/>
          <w:color w:val="000000"/>
          <w:sz w:val="20"/>
          <w:szCs w:val="20"/>
        </w:rPr>
        <w:t>menunjukkan</w:t>
      </w:r>
      <w:proofErr w:type="spellEnd"/>
      <w:r w:rsidRPr="00CF7750">
        <w:rPr>
          <w:rFonts w:ascii="Arial" w:eastAsia="Arial" w:hAnsi="Arial" w:cs="Arial"/>
          <w:color w:val="000000"/>
          <w:sz w:val="20"/>
          <w:szCs w:val="20"/>
        </w:rPr>
        <w:t xml:space="preserve"> </w:t>
      </w:r>
      <w:proofErr w:type="spellStart"/>
      <w:r w:rsidRPr="00CF7750">
        <w:rPr>
          <w:rFonts w:ascii="Arial" w:eastAsia="Arial" w:hAnsi="Arial" w:cs="Arial"/>
          <w:color w:val="000000"/>
          <w:sz w:val="20"/>
          <w:szCs w:val="20"/>
        </w:rPr>
        <w:t>bahwa</w:t>
      </w:r>
      <w:proofErr w:type="spellEnd"/>
      <w:r w:rsidRPr="00CF7750">
        <w:rPr>
          <w:rFonts w:ascii="Arial" w:eastAsia="Arial" w:hAnsi="Arial" w:cs="Arial"/>
          <w:color w:val="000000"/>
          <w:sz w:val="20"/>
          <w:szCs w:val="20"/>
        </w:rPr>
        <w:t xml:space="preserve"> </w:t>
      </w:r>
      <w:proofErr w:type="spellStart"/>
      <w:r w:rsidRPr="00CF7750">
        <w:rPr>
          <w:rFonts w:ascii="Arial" w:eastAsia="Arial" w:hAnsi="Arial" w:cs="Arial"/>
          <w:color w:val="000000"/>
          <w:sz w:val="20"/>
          <w:szCs w:val="20"/>
        </w:rPr>
        <w:t>sektor</w:t>
      </w:r>
      <w:proofErr w:type="spellEnd"/>
      <w:r w:rsidRPr="00CF7750">
        <w:rPr>
          <w:rFonts w:ascii="Arial" w:eastAsia="Arial" w:hAnsi="Arial" w:cs="Arial"/>
          <w:color w:val="000000"/>
          <w:sz w:val="20"/>
          <w:szCs w:val="20"/>
        </w:rPr>
        <w:t xml:space="preserve"> </w:t>
      </w:r>
      <w:proofErr w:type="spellStart"/>
      <w:r w:rsidRPr="00CF7750">
        <w:rPr>
          <w:rFonts w:ascii="Arial" w:eastAsia="Arial" w:hAnsi="Arial" w:cs="Arial"/>
          <w:color w:val="000000"/>
          <w:sz w:val="20"/>
          <w:szCs w:val="20"/>
        </w:rPr>
        <w:t>perikanan</w:t>
      </w:r>
      <w:proofErr w:type="spellEnd"/>
      <w:r w:rsidRPr="00CF7750">
        <w:rPr>
          <w:rFonts w:ascii="Arial" w:eastAsia="Arial" w:hAnsi="Arial" w:cs="Arial"/>
          <w:color w:val="000000"/>
          <w:sz w:val="20"/>
          <w:szCs w:val="20"/>
        </w:rPr>
        <w:t xml:space="preserve"> </w:t>
      </w:r>
      <w:r w:rsidR="000954A6" w:rsidRPr="00CF7750">
        <w:rPr>
          <w:rFonts w:ascii="Arial" w:eastAsia="Arial" w:hAnsi="Arial" w:cs="Arial"/>
          <w:color w:val="000000"/>
          <w:sz w:val="20"/>
          <w:szCs w:val="20"/>
        </w:rPr>
        <w:t xml:space="preserve">yang </w:t>
      </w:r>
      <w:proofErr w:type="spellStart"/>
      <w:r w:rsidR="000954A6" w:rsidRPr="00CF7750">
        <w:rPr>
          <w:rFonts w:ascii="Arial" w:eastAsia="Arial" w:hAnsi="Arial" w:cs="Arial"/>
          <w:color w:val="000000"/>
          <w:sz w:val="20"/>
          <w:szCs w:val="20"/>
        </w:rPr>
        <w:t>dikelompokkan</w:t>
      </w:r>
      <w:proofErr w:type="spellEnd"/>
      <w:r w:rsidR="000954A6" w:rsidRPr="00CF7750">
        <w:rPr>
          <w:rFonts w:ascii="Arial" w:eastAsia="Arial" w:hAnsi="Arial" w:cs="Arial"/>
          <w:color w:val="000000"/>
          <w:sz w:val="20"/>
          <w:szCs w:val="20"/>
        </w:rPr>
        <w:t xml:space="preserve"> </w:t>
      </w:r>
      <w:proofErr w:type="spellStart"/>
      <w:r w:rsidR="000954A6" w:rsidRPr="00CF7750">
        <w:rPr>
          <w:rFonts w:ascii="Arial" w:eastAsia="Arial" w:hAnsi="Arial" w:cs="Arial"/>
          <w:color w:val="000000"/>
          <w:sz w:val="20"/>
          <w:szCs w:val="20"/>
        </w:rPr>
        <w:t>menjadi</w:t>
      </w:r>
      <w:proofErr w:type="spellEnd"/>
      <w:r w:rsidR="000954A6" w:rsidRPr="00CF7750">
        <w:rPr>
          <w:rFonts w:ascii="Arial" w:eastAsia="Arial" w:hAnsi="Arial" w:cs="Arial"/>
          <w:color w:val="000000"/>
          <w:sz w:val="20"/>
          <w:szCs w:val="20"/>
        </w:rPr>
        <w:t xml:space="preserve"> dua sub-</w:t>
      </w:r>
      <w:proofErr w:type="spellStart"/>
      <w:r w:rsidR="000954A6" w:rsidRPr="00CF7750">
        <w:rPr>
          <w:rFonts w:ascii="Arial" w:eastAsia="Arial" w:hAnsi="Arial" w:cs="Arial"/>
          <w:color w:val="000000"/>
          <w:sz w:val="20"/>
          <w:szCs w:val="20"/>
        </w:rPr>
        <w:t>sektor</w:t>
      </w:r>
      <w:proofErr w:type="spellEnd"/>
      <w:r w:rsidR="000954A6" w:rsidRPr="00CF7750">
        <w:rPr>
          <w:rFonts w:ascii="Arial" w:eastAsia="Arial" w:hAnsi="Arial" w:cs="Arial"/>
          <w:color w:val="000000"/>
          <w:sz w:val="20"/>
          <w:szCs w:val="20"/>
        </w:rPr>
        <w:t xml:space="preserve"> </w:t>
      </w:r>
      <w:proofErr w:type="spellStart"/>
      <w:r w:rsidR="000954A6" w:rsidRPr="00CF7750">
        <w:rPr>
          <w:rFonts w:ascii="Arial" w:eastAsia="Arial" w:hAnsi="Arial" w:cs="Arial"/>
          <w:color w:val="000000"/>
          <w:sz w:val="20"/>
          <w:szCs w:val="20"/>
        </w:rPr>
        <w:t>dapat</w:t>
      </w:r>
      <w:proofErr w:type="spellEnd"/>
      <w:r w:rsidR="000954A6" w:rsidRPr="00CF7750">
        <w:rPr>
          <w:rFonts w:ascii="Arial" w:eastAsia="Arial" w:hAnsi="Arial" w:cs="Arial"/>
          <w:color w:val="000000"/>
          <w:sz w:val="20"/>
          <w:szCs w:val="20"/>
        </w:rPr>
        <w:t xml:space="preserve"> </w:t>
      </w:r>
      <w:proofErr w:type="spellStart"/>
      <w:r w:rsidR="000954A6" w:rsidRPr="00CF7750">
        <w:rPr>
          <w:rFonts w:ascii="Arial" w:eastAsia="Arial" w:hAnsi="Arial" w:cs="Arial"/>
          <w:color w:val="000000"/>
          <w:sz w:val="20"/>
          <w:szCs w:val="20"/>
        </w:rPr>
        <w:t>dikategorikan</w:t>
      </w:r>
      <w:proofErr w:type="spellEnd"/>
      <w:r w:rsidR="000954A6" w:rsidRPr="00CF7750">
        <w:rPr>
          <w:rFonts w:ascii="Arial" w:eastAsia="Arial" w:hAnsi="Arial" w:cs="Arial"/>
          <w:color w:val="000000"/>
          <w:sz w:val="20"/>
          <w:szCs w:val="20"/>
        </w:rPr>
        <w:t xml:space="preserve"> </w:t>
      </w:r>
      <w:proofErr w:type="spellStart"/>
      <w:r w:rsidR="000954A6" w:rsidRPr="00CF7750">
        <w:rPr>
          <w:rFonts w:ascii="Arial" w:eastAsia="Arial" w:hAnsi="Arial" w:cs="Arial"/>
          <w:color w:val="000000"/>
          <w:sz w:val="20"/>
          <w:szCs w:val="20"/>
        </w:rPr>
        <w:t>sebagai</w:t>
      </w:r>
      <w:proofErr w:type="spellEnd"/>
      <w:r w:rsidRPr="00CF7750">
        <w:rPr>
          <w:rFonts w:ascii="Arial" w:eastAsia="Arial" w:hAnsi="Arial" w:cs="Arial"/>
          <w:color w:val="000000"/>
          <w:sz w:val="20"/>
          <w:szCs w:val="20"/>
        </w:rPr>
        <w:t xml:space="preserve"> </w:t>
      </w:r>
      <w:proofErr w:type="spellStart"/>
      <w:r w:rsidRPr="00CF7750">
        <w:rPr>
          <w:rFonts w:ascii="Arial" w:eastAsia="Arial" w:hAnsi="Arial" w:cs="Arial"/>
          <w:color w:val="000000"/>
          <w:sz w:val="20"/>
          <w:szCs w:val="20"/>
        </w:rPr>
        <w:t>sektor</w:t>
      </w:r>
      <w:proofErr w:type="spellEnd"/>
      <w:r w:rsidRPr="00CF7750">
        <w:rPr>
          <w:rFonts w:ascii="Arial" w:eastAsia="Arial" w:hAnsi="Arial" w:cs="Arial"/>
          <w:color w:val="000000"/>
          <w:sz w:val="20"/>
          <w:szCs w:val="20"/>
        </w:rPr>
        <w:t xml:space="preserve"> basis dan </w:t>
      </w:r>
      <w:proofErr w:type="spellStart"/>
      <w:r w:rsidRPr="00CF7750">
        <w:rPr>
          <w:rFonts w:ascii="Arial" w:eastAsia="Arial" w:hAnsi="Arial" w:cs="Arial"/>
          <w:color w:val="000000"/>
          <w:sz w:val="20"/>
          <w:szCs w:val="20"/>
        </w:rPr>
        <w:t>unggulan</w:t>
      </w:r>
      <w:proofErr w:type="spellEnd"/>
      <w:r w:rsidRPr="00CF7750">
        <w:rPr>
          <w:rFonts w:ascii="Arial" w:eastAsia="Arial" w:hAnsi="Arial" w:cs="Arial"/>
          <w:color w:val="000000"/>
          <w:sz w:val="20"/>
          <w:szCs w:val="20"/>
        </w:rPr>
        <w:t xml:space="preserve"> </w:t>
      </w:r>
      <w:proofErr w:type="spellStart"/>
      <w:r w:rsidRPr="00CF7750">
        <w:rPr>
          <w:rFonts w:ascii="Arial" w:eastAsia="Arial" w:hAnsi="Arial" w:cs="Arial"/>
          <w:color w:val="000000"/>
          <w:sz w:val="20"/>
          <w:szCs w:val="20"/>
        </w:rPr>
        <w:t>bagi</w:t>
      </w:r>
      <w:proofErr w:type="spellEnd"/>
      <w:r w:rsidRPr="00CF7750">
        <w:rPr>
          <w:rFonts w:ascii="Arial" w:eastAsia="Arial" w:hAnsi="Arial" w:cs="Arial"/>
          <w:color w:val="000000"/>
          <w:sz w:val="20"/>
          <w:szCs w:val="20"/>
        </w:rPr>
        <w:t xml:space="preserve"> </w:t>
      </w:r>
      <w:proofErr w:type="spellStart"/>
      <w:r w:rsidRPr="00CF7750">
        <w:rPr>
          <w:rFonts w:ascii="Arial" w:eastAsia="Arial" w:hAnsi="Arial" w:cs="Arial"/>
          <w:color w:val="000000"/>
          <w:sz w:val="20"/>
          <w:szCs w:val="20"/>
        </w:rPr>
        <w:t>Kabupaten</w:t>
      </w:r>
      <w:proofErr w:type="spellEnd"/>
      <w:r w:rsidRPr="00CF7750">
        <w:rPr>
          <w:rFonts w:ascii="Arial" w:eastAsia="Arial" w:hAnsi="Arial" w:cs="Arial"/>
          <w:color w:val="000000"/>
          <w:sz w:val="20"/>
          <w:szCs w:val="20"/>
        </w:rPr>
        <w:t xml:space="preserve"> </w:t>
      </w:r>
      <w:r w:rsidR="000954A6" w:rsidRPr="00CF7750">
        <w:rPr>
          <w:rFonts w:ascii="Arial" w:eastAsia="Arial" w:hAnsi="Arial" w:cs="Arial"/>
          <w:color w:val="000000"/>
          <w:sz w:val="20"/>
          <w:szCs w:val="20"/>
        </w:rPr>
        <w:t>Buton Tengah</w:t>
      </w:r>
      <w:r w:rsidRPr="00CF7750">
        <w:rPr>
          <w:rFonts w:ascii="Arial" w:eastAsia="Arial" w:hAnsi="Arial" w:cs="Arial"/>
          <w:color w:val="000000"/>
          <w:sz w:val="20"/>
          <w:szCs w:val="20"/>
        </w:rPr>
        <w:t xml:space="preserve"> </w:t>
      </w:r>
      <w:proofErr w:type="spellStart"/>
      <w:r w:rsidRPr="00CF7750">
        <w:rPr>
          <w:rFonts w:ascii="Arial" w:eastAsia="Arial" w:hAnsi="Arial" w:cs="Arial"/>
          <w:color w:val="000000"/>
          <w:sz w:val="20"/>
          <w:szCs w:val="20"/>
        </w:rPr>
        <w:t>dengan</w:t>
      </w:r>
      <w:proofErr w:type="spellEnd"/>
      <w:r w:rsidRPr="00CF7750">
        <w:rPr>
          <w:rFonts w:ascii="Arial" w:eastAsia="Arial" w:hAnsi="Arial" w:cs="Arial"/>
          <w:color w:val="000000"/>
          <w:sz w:val="20"/>
          <w:szCs w:val="20"/>
        </w:rPr>
        <w:t xml:space="preserve"> </w:t>
      </w:r>
      <w:proofErr w:type="spellStart"/>
      <w:r w:rsidRPr="00CF7750">
        <w:rPr>
          <w:rFonts w:ascii="Arial" w:eastAsia="Arial" w:hAnsi="Arial" w:cs="Arial"/>
          <w:color w:val="000000"/>
          <w:sz w:val="20"/>
          <w:szCs w:val="20"/>
        </w:rPr>
        <w:t>tingkat</w:t>
      </w:r>
      <w:proofErr w:type="spellEnd"/>
      <w:r w:rsidRPr="00CF7750">
        <w:rPr>
          <w:rFonts w:ascii="Arial" w:eastAsia="Arial" w:hAnsi="Arial" w:cs="Arial"/>
          <w:color w:val="000000"/>
          <w:sz w:val="20"/>
          <w:szCs w:val="20"/>
        </w:rPr>
        <w:t xml:space="preserve"> </w:t>
      </w:r>
      <w:proofErr w:type="spellStart"/>
      <w:r w:rsidRPr="00CF7750">
        <w:rPr>
          <w:rFonts w:ascii="Arial" w:eastAsia="Arial" w:hAnsi="Arial" w:cs="Arial"/>
          <w:color w:val="000000"/>
          <w:sz w:val="20"/>
          <w:szCs w:val="20"/>
        </w:rPr>
        <w:t>spesialisasi</w:t>
      </w:r>
      <w:proofErr w:type="spellEnd"/>
      <w:r w:rsidRPr="00CF7750">
        <w:rPr>
          <w:rFonts w:ascii="Arial" w:eastAsia="Arial" w:hAnsi="Arial" w:cs="Arial"/>
          <w:color w:val="000000"/>
          <w:sz w:val="20"/>
          <w:szCs w:val="20"/>
        </w:rPr>
        <w:t xml:space="preserve"> yang </w:t>
      </w:r>
      <w:proofErr w:type="spellStart"/>
      <w:r w:rsidRPr="00CF7750">
        <w:rPr>
          <w:rFonts w:ascii="Arial" w:eastAsia="Arial" w:hAnsi="Arial" w:cs="Arial"/>
          <w:color w:val="000000"/>
          <w:sz w:val="20"/>
          <w:szCs w:val="20"/>
        </w:rPr>
        <w:t>tinggi</w:t>
      </w:r>
      <w:proofErr w:type="spellEnd"/>
      <w:r w:rsidRPr="00CF7750">
        <w:rPr>
          <w:rFonts w:ascii="Arial" w:eastAsia="Arial" w:hAnsi="Arial" w:cs="Arial"/>
          <w:color w:val="000000"/>
          <w:sz w:val="20"/>
          <w:szCs w:val="20"/>
        </w:rPr>
        <w:t xml:space="preserve"> (</w:t>
      </w:r>
      <w:r w:rsidR="000954A6" w:rsidRPr="00CF7750">
        <w:rPr>
          <w:rFonts w:ascii="Arial" w:eastAsia="Arial" w:hAnsi="Arial" w:cs="Arial"/>
          <w:color w:val="000000"/>
          <w:sz w:val="20"/>
          <w:szCs w:val="20"/>
        </w:rPr>
        <w:t>sub-</w:t>
      </w:r>
      <w:proofErr w:type="spellStart"/>
      <w:r w:rsidR="000954A6" w:rsidRPr="00CF7750">
        <w:rPr>
          <w:rFonts w:ascii="Arial" w:eastAsia="Arial" w:hAnsi="Arial" w:cs="Arial"/>
          <w:color w:val="000000"/>
          <w:sz w:val="20"/>
          <w:szCs w:val="20"/>
        </w:rPr>
        <w:t>sektor</w:t>
      </w:r>
      <w:proofErr w:type="spellEnd"/>
      <w:r w:rsidR="000954A6" w:rsidRPr="00CF7750">
        <w:rPr>
          <w:rFonts w:ascii="Arial" w:eastAsia="Arial" w:hAnsi="Arial" w:cs="Arial"/>
          <w:color w:val="000000"/>
          <w:sz w:val="20"/>
          <w:szCs w:val="20"/>
        </w:rPr>
        <w:t xml:space="preserve"> </w:t>
      </w:r>
      <w:proofErr w:type="spellStart"/>
      <w:r w:rsidR="000954A6" w:rsidRPr="00CF7750">
        <w:rPr>
          <w:rFonts w:ascii="Arial" w:eastAsia="Arial" w:hAnsi="Arial" w:cs="Arial"/>
          <w:color w:val="000000"/>
          <w:sz w:val="20"/>
          <w:szCs w:val="20"/>
        </w:rPr>
        <w:t>perikanan</w:t>
      </w:r>
      <w:proofErr w:type="spellEnd"/>
      <w:r w:rsidR="000954A6" w:rsidRPr="00CF7750">
        <w:rPr>
          <w:rFonts w:ascii="Arial" w:eastAsia="Arial" w:hAnsi="Arial" w:cs="Arial"/>
          <w:color w:val="000000"/>
          <w:sz w:val="20"/>
          <w:szCs w:val="20"/>
        </w:rPr>
        <w:t xml:space="preserve"> </w:t>
      </w:r>
      <w:proofErr w:type="spellStart"/>
      <w:r w:rsidR="000954A6" w:rsidRPr="00CF7750">
        <w:rPr>
          <w:rFonts w:ascii="Arial" w:eastAsia="Arial" w:hAnsi="Arial" w:cs="Arial"/>
          <w:color w:val="000000"/>
          <w:sz w:val="20"/>
          <w:szCs w:val="20"/>
        </w:rPr>
        <w:t>budidaya</w:t>
      </w:r>
      <w:proofErr w:type="spellEnd"/>
      <w:r w:rsidR="000954A6" w:rsidRPr="00CF7750">
        <w:rPr>
          <w:rFonts w:ascii="Arial" w:eastAsia="Arial" w:hAnsi="Arial" w:cs="Arial"/>
          <w:color w:val="000000"/>
          <w:sz w:val="20"/>
          <w:szCs w:val="20"/>
        </w:rPr>
        <w:t xml:space="preserve"> </w:t>
      </w:r>
      <w:proofErr w:type="spellStart"/>
      <w:r w:rsidR="000954A6" w:rsidRPr="00CF7750">
        <w:rPr>
          <w:rFonts w:ascii="Arial" w:eastAsia="Arial" w:hAnsi="Arial" w:cs="Arial"/>
          <w:color w:val="000000"/>
          <w:sz w:val="20"/>
          <w:szCs w:val="20"/>
        </w:rPr>
        <w:t>sebesar</w:t>
      </w:r>
      <w:proofErr w:type="spellEnd"/>
      <w:r w:rsidR="000954A6" w:rsidRPr="00CF7750">
        <w:rPr>
          <w:rFonts w:ascii="Arial" w:eastAsia="Arial" w:hAnsi="Arial" w:cs="Arial"/>
          <w:color w:val="000000"/>
          <w:sz w:val="20"/>
          <w:szCs w:val="20"/>
        </w:rPr>
        <w:t xml:space="preserve"> 1,41 dan sub-</w:t>
      </w:r>
      <w:proofErr w:type="spellStart"/>
      <w:r w:rsidR="000954A6" w:rsidRPr="00CF7750">
        <w:rPr>
          <w:rFonts w:ascii="Arial" w:eastAsia="Arial" w:hAnsi="Arial" w:cs="Arial"/>
          <w:color w:val="000000"/>
          <w:sz w:val="20"/>
          <w:szCs w:val="20"/>
        </w:rPr>
        <w:t>sektor</w:t>
      </w:r>
      <w:proofErr w:type="spellEnd"/>
      <w:r w:rsidR="000954A6" w:rsidRPr="00CF7750">
        <w:rPr>
          <w:rFonts w:ascii="Arial" w:eastAsia="Arial" w:hAnsi="Arial" w:cs="Arial"/>
          <w:color w:val="000000"/>
          <w:sz w:val="20"/>
          <w:szCs w:val="20"/>
        </w:rPr>
        <w:t xml:space="preserve"> </w:t>
      </w:r>
      <w:proofErr w:type="spellStart"/>
      <w:r w:rsidR="000954A6" w:rsidRPr="00CF7750">
        <w:rPr>
          <w:rFonts w:ascii="Arial" w:eastAsia="Arial" w:hAnsi="Arial" w:cs="Arial"/>
          <w:color w:val="000000"/>
          <w:sz w:val="20"/>
          <w:szCs w:val="20"/>
        </w:rPr>
        <w:t>perikanan</w:t>
      </w:r>
      <w:proofErr w:type="spellEnd"/>
      <w:r w:rsidR="000954A6" w:rsidRPr="00CF7750">
        <w:rPr>
          <w:rFonts w:ascii="Arial" w:eastAsia="Arial" w:hAnsi="Arial" w:cs="Arial"/>
          <w:color w:val="000000"/>
          <w:sz w:val="20"/>
          <w:szCs w:val="20"/>
        </w:rPr>
        <w:t xml:space="preserve"> </w:t>
      </w:r>
      <w:proofErr w:type="spellStart"/>
      <w:r w:rsidR="000954A6" w:rsidRPr="00CF7750">
        <w:rPr>
          <w:rFonts w:ascii="Arial" w:eastAsia="Arial" w:hAnsi="Arial" w:cs="Arial"/>
          <w:color w:val="000000"/>
          <w:sz w:val="20"/>
          <w:szCs w:val="20"/>
        </w:rPr>
        <w:t>tangkap</w:t>
      </w:r>
      <w:proofErr w:type="spellEnd"/>
      <w:r w:rsidR="000954A6" w:rsidRPr="00CF7750">
        <w:rPr>
          <w:rFonts w:ascii="Arial" w:eastAsia="Arial" w:hAnsi="Arial" w:cs="Arial"/>
          <w:color w:val="000000"/>
          <w:sz w:val="20"/>
          <w:szCs w:val="20"/>
        </w:rPr>
        <w:t xml:space="preserve"> </w:t>
      </w:r>
      <w:proofErr w:type="spellStart"/>
      <w:r w:rsidR="000954A6" w:rsidRPr="00CF7750">
        <w:rPr>
          <w:rFonts w:ascii="Arial" w:eastAsia="Arial" w:hAnsi="Arial" w:cs="Arial"/>
          <w:color w:val="000000"/>
          <w:sz w:val="20"/>
          <w:szCs w:val="20"/>
        </w:rPr>
        <w:t>sebesar</w:t>
      </w:r>
      <w:proofErr w:type="spellEnd"/>
      <w:r w:rsidR="000954A6" w:rsidRPr="00CF7750">
        <w:rPr>
          <w:rFonts w:ascii="Arial" w:eastAsia="Arial" w:hAnsi="Arial" w:cs="Arial"/>
          <w:color w:val="000000"/>
          <w:sz w:val="20"/>
          <w:szCs w:val="20"/>
        </w:rPr>
        <w:t xml:space="preserve"> 1,01</w:t>
      </w:r>
      <w:r w:rsidRPr="00CF7750">
        <w:rPr>
          <w:rFonts w:ascii="Arial" w:eastAsia="Arial" w:hAnsi="Arial" w:cs="Arial"/>
          <w:color w:val="000000"/>
          <w:sz w:val="20"/>
          <w:szCs w:val="20"/>
        </w:rPr>
        <w:t>)</w:t>
      </w:r>
      <w:r w:rsidR="00CF7750" w:rsidRPr="00CF7750">
        <w:rPr>
          <w:rFonts w:ascii="Arial" w:eastAsia="Arial" w:hAnsi="Arial" w:cs="Arial"/>
          <w:color w:val="000000"/>
          <w:sz w:val="20"/>
          <w:szCs w:val="20"/>
        </w:rPr>
        <w:t>. H</w:t>
      </w:r>
      <w:r w:rsidRPr="00CF7750">
        <w:rPr>
          <w:rFonts w:ascii="Arial" w:eastAsia="Arial" w:hAnsi="Arial" w:cs="Arial"/>
          <w:color w:val="000000"/>
          <w:sz w:val="20"/>
          <w:szCs w:val="20"/>
        </w:rPr>
        <w:t xml:space="preserve">asil </w:t>
      </w:r>
      <w:proofErr w:type="spellStart"/>
      <w:r w:rsidRPr="00CF7750">
        <w:rPr>
          <w:rFonts w:ascii="Arial" w:eastAsia="Arial" w:hAnsi="Arial" w:cs="Arial"/>
          <w:color w:val="000000"/>
          <w:sz w:val="20"/>
          <w:szCs w:val="20"/>
        </w:rPr>
        <w:t>analisis</w:t>
      </w:r>
      <w:proofErr w:type="spellEnd"/>
      <w:r w:rsidRPr="00CF7750">
        <w:rPr>
          <w:rFonts w:ascii="Arial" w:eastAsia="Arial" w:hAnsi="Arial" w:cs="Arial"/>
          <w:color w:val="000000"/>
          <w:sz w:val="20"/>
          <w:szCs w:val="20"/>
        </w:rPr>
        <w:t xml:space="preserve"> </w:t>
      </w:r>
      <w:proofErr w:type="spellStart"/>
      <w:r w:rsidR="00CF7750" w:rsidRPr="00CF7750">
        <w:rPr>
          <w:rFonts w:ascii="Arial" w:eastAsia="Arial" w:hAnsi="Arial" w:cs="Arial"/>
          <w:color w:val="000000"/>
          <w:sz w:val="20"/>
          <w:szCs w:val="20"/>
        </w:rPr>
        <w:t>ini</w:t>
      </w:r>
      <w:proofErr w:type="spellEnd"/>
      <w:r w:rsidRPr="00CF7750">
        <w:rPr>
          <w:rFonts w:ascii="Arial" w:eastAsia="Arial" w:hAnsi="Arial" w:cs="Arial"/>
          <w:color w:val="000000"/>
          <w:sz w:val="20"/>
          <w:szCs w:val="20"/>
        </w:rPr>
        <w:t xml:space="preserve"> </w:t>
      </w:r>
      <w:proofErr w:type="spellStart"/>
      <w:r w:rsidRPr="00CF7750">
        <w:rPr>
          <w:rFonts w:ascii="Arial" w:eastAsia="Arial" w:hAnsi="Arial" w:cs="Arial"/>
          <w:color w:val="000000"/>
          <w:sz w:val="20"/>
          <w:szCs w:val="20"/>
        </w:rPr>
        <w:t>menunjukkan</w:t>
      </w:r>
      <w:proofErr w:type="spellEnd"/>
      <w:r w:rsidRPr="00CF7750">
        <w:rPr>
          <w:rFonts w:ascii="Arial" w:eastAsia="Arial" w:hAnsi="Arial" w:cs="Arial"/>
          <w:color w:val="000000"/>
          <w:sz w:val="20"/>
          <w:szCs w:val="20"/>
        </w:rPr>
        <w:t xml:space="preserve"> </w:t>
      </w:r>
      <w:proofErr w:type="spellStart"/>
      <w:r w:rsidRPr="00CF7750">
        <w:rPr>
          <w:rFonts w:ascii="Arial" w:eastAsia="Arial" w:hAnsi="Arial" w:cs="Arial"/>
          <w:color w:val="000000"/>
          <w:sz w:val="20"/>
          <w:szCs w:val="20"/>
        </w:rPr>
        <w:t>bahwa</w:t>
      </w:r>
      <w:proofErr w:type="spellEnd"/>
      <w:r w:rsidRPr="00CF7750">
        <w:rPr>
          <w:rFonts w:ascii="Arial" w:eastAsia="Arial" w:hAnsi="Arial" w:cs="Arial"/>
          <w:color w:val="000000"/>
          <w:sz w:val="20"/>
          <w:szCs w:val="20"/>
        </w:rPr>
        <w:t xml:space="preserve"> </w:t>
      </w:r>
      <w:proofErr w:type="spellStart"/>
      <w:r w:rsidRPr="00CF7750">
        <w:rPr>
          <w:rFonts w:ascii="Arial" w:eastAsia="Arial" w:hAnsi="Arial" w:cs="Arial"/>
          <w:color w:val="000000"/>
          <w:sz w:val="20"/>
          <w:szCs w:val="20"/>
        </w:rPr>
        <w:t>sektor</w:t>
      </w:r>
      <w:proofErr w:type="spellEnd"/>
      <w:r w:rsidRPr="00CF7750">
        <w:rPr>
          <w:rFonts w:ascii="Arial" w:eastAsia="Arial" w:hAnsi="Arial" w:cs="Arial"/>
          <w:color w:val="000000"/>
          <w:sz w:val="20"/>
          <w:szCs w:val="20"/>
        </w:rPr>
        <w:t xml:space="preserve"> </w:t>
      </w:r>
      <w:proofErr w:type="spellStart"/>
      <w:r w:rsidRPr="00CF7750">
        <w:rPr>
          <w:rFonts w:ascii="Arial" w:eastAsia="Arial" w:hAnsi="Arial" w:cs="Arial"/>
          <w:color w:val="000000"/>
          <w:sz w:val="20"/>
          <w:szCs w:val="20"/>
        </w:rPr>
        <w:t>perikanan</w:t>
      </w:r>
      <w:proofErr w:type="spellEnd"/>
      <w:r w:rsidRPr="00CF7750">
        <w:rPr>
          <w:rFonts w:ascii="Arial" w:eastAsia="Arial" w:hAnsi="Arial" w:cs="Arial"/>
          <w:color w:val="000000"/>
          <w:sz w:val="20"/>
          <w:szCs w:val="20"/>
        </w:rPr>
        <w:t xml:space="preserve"> di </w:t>
      </w:r>
      <w:proofErr w:type="spellStart"/>
      <w:r w:rsidRPr="00CF7750">
        <w:rPr>
          <w:rFonts w:ascii="Arial" w:eastAsia="Arial" w:hAnsi="Arial" w:cs="Arial"/>
          <w:color w:val="000000"/>
          <w:sz w:val="20"/>
          <w:szCs w:val="20"/>
        </w:rPr>
        <w:t>Kabupaten</w:t>
      </w:r>
      <w:proofErr w:type="spellEnd"/>
      <w:r w:rsidRPr="00CF7750">
        <w:rPr>
          <w:rFonts w:ascii="Arial" w:eastAsia="Arial" w:hAnsi="Arial" w:cs="Arial"/>
          <w:color w:val="000000"/>
          <w:sz w:val="20"/>
          <w:szCs w:val="20"/>
        </w:rPr>
        <w:t xml:space="preserve"> </w:t>
      </w:r>
      <w:r w:rsidR="000954A6" w:rsidRPr="00CF7750">
        <w:rPr>
          <w:rFonts w:ascii="Arial" w:eastAsia="Arial" w:hAnsi="Arial" w:cs="Arial"/>
          <w:color w:val="000000"/>
          <w:sz w:val="20"/>
          <w:szCs w:val="20"/>
        </w:rPr>
        <w:t>Buton Tengah</w:t>
      </w:r>
      <w:r w:rsidRPr="00CF7750">
        <w:rPr>
          <w:rFonts w:ascii="Arial" w:eastAsia="Arial" w:hAnsi="Arial" w:cs="Arial"/>
          <w:color w:val="000000"/>
          <w:sz w:val="20"/>
          <w:szCs w:val="20"/>
        </w:rPr>
        <w:t xml:space="preserve"> </w:t>
      </w:r>
      <w:proofErr w:type="spellStart"/>
      <w:r w:rsidRPr="00CF7750">
        <w:rPr>
          <w:rFonts w:ascii="Arial" w:eastAsia="Arial" w:hAnsi="Arial" w:cs="Arial"/>
          <w:color w:val="000000"/>
          <w:sz w:val="20"/>
          <w:szCs w:val="20"/>
        </w:rPr>
        <w:t>memiliki</w:t>
      </w:r>
      <w:proofErr w:type="spellEnd"/>
      <w:r w:rsidRPr="00CF7750">
        <w:rPr>
          <w:rFonts w:ascii="Arial" w:eastAsia="Arial" w:hAnsi="Arial" w:cs="Arial"/>
          <w:color w:val="000000"/>
          <w:sz w:val="20"/>
          <w:szCs w:val="20"/>
        </w:rPr>
        <w:t xml:space="preserve"> </w:t>
      </w:r>
      <w:proofErr w:type="spellStart"/>
      <w:r w:rsidRPr="00CF7750">
        <w:rPr>
          <w:rFonts w:ascii="Arial" w:eastAsia="Arial" w:hAnsi="Arial" w:cs="Arial"/>
          <w:color w:val="000000"/>
          <w:sz w:val="20"/>
          <w:szCs w:val="20"/>
        </w:rPr>
        <w:t>keunggulan</w:t>
      </w:r>
      <w:proofErr w:type="spellEnd"/>
      <w:r w:rsidRPr="00CF7750">
        <w:rPr>
          <w:rFonts w:ascii="Arial" w:eastAsia="Arial" w:hAnsi="Arial" w:cs="Arial"/>
          <w:color w:val="000000"/>
          <w:sz w:val="20"/>
          <w:szCs w:val="20"/>
        </w:rPr>
        <w:t xml:space="preserve"> </w:t>
      </w:r>
      <w:proofErr w:type="spellStart"/>
      <w:r w:rsidRPr="00CF7750">
        <w:rPr>
          <w:rFonts w:ascii="Arial" w:eastAsia="Arial" w:hAnsi="Arial" w:cs="Arial"/>
          <w:color w:val="000000"/>
          <w:sz w:val="20"/>
          <w:szCs w:val="20"/>
        </w:rPr>
        <w:t>kompetitif</w:t>
      </w:r>
      <w:proofErr w:type="spellEnd"/>
      <w:r w:rsidRPr="00CF7750">
        <w:rPr>
          <w:rFonts w:ascii="Arial" w:eastAsia="Arial" w:hAnsi="Arial" w:cs="Arial"/>
          <w:color w:val="000000"/>
          <w:sz w:val="20"/>
          <w:szCs w:val="20"/>
        </w:rPr>
        <w:t xml:space="preserve"> (</w:t>
      </w:r>
      <w:proofErr w:type="spellStart"/>
      <w:r w:rsidR="000954A6" w:rsidRPr="00CF7750">
        <w:rPr>
          <w:rFonts w:ascii="Arial" w:eastAsia="Arial" w:hAnsi="Arial" w:cs="Arial"/>
          <w:color w:val="000000"/>
          <w:sz w:val="20"/>
          <w:szCs w:val="20"/>
        </w:rPr>
        <w:t>baik</w:t>
      </w:r>
      <w:proofErr w:type="spellEnd"/>
      <w:r w:rsidR="000954A6" w:rsidRPr="00CF7750">
        <w:rPr>
          <w:rFonts w:ascii="Arial" w:eastAsia="Arial" w:hAnsi="Arial" w:cs="Arial"/>
          <w:color w:val="000000"/>
          <w:sz w:val="20"/>
          <w:szCs w:val="20"/>
        </w:rPr>
        <w:t xml:space="preserve"> sub-</w:t>
      </w:r>
      <w:proofErr w:type="spellStart"/>
      <w:r w:rsidR="000954A6" w:rsidRPr="00CF7750">
        <w:rPr>
          <w:rFonts w:ascii="Arial" w:eastAsia="Arial" w:hAnsi="Arial" w:cs="Arial"/>
          <w:color w:val="000000"/>
          <w:sz w:val="20"/>
          <w:szCs w:val="20"/>
        </w:rPr>
        <w:t>sektor</w:t>
      </w:r>
      <w:proofErr w:type="spellEnd"/>
      <w:r w:rsidR="000954A6" w:rsidRPr="00CF7750">
        <w:rPr>
          <w:rFonts w:ascii="Arial" w:eastAsia="Arial" w:hAnsi="Arial" w:cs="Arial"/>
          <w:color w:val="000000"/>
          <w:sz w:val="20"/>
          <w:szCs w:val="20"/>
        </w:rPr>
        <w:t xml:space="preserve"> </w:t>
      </w:r>
      <w:proofErr w:type="spellStart"/>
      <w:r w:rsidR="000954A6" w:rsidRPr="00CF7750">
        <w:rPr>
          <w:rFonts w:ascii="Arial" w:eastAsia="Arial" w:hAnsi="Arial" w:cs="Arial"/>
          <w:color w:val="000000"/>
          <w:sz w:val="20"/>
          <w:szCs w:val="20"/>
        </w:rPr>
        <w:t>perikanan</w:t>
      </w:r>
      <w:proofErr w:type="spellEnd"/>
      <w:r w:rsidR="000954A6" w:rsidRPr="00CF7750">
        <w:rPr>
          <w:rFonts w:ascii="Arial" w:eastAsia="Arial" w:hAnsi="Arial" w:cs="Arial"/>
          <w:color w:val="000000"/>
          <w:sz w:val="20"/>
          <w:szCs w:val="20"/>
        </w:rPr>
        <w:t xml:space="preserve"> </w:t>
      </w:r>
      <w:proofErr w:type="spellStart"/>
      <w:r w:rsidR="000954A6" w:rsidRPr="00CF7750">
        <w:rPr>
          <w:rFonts w:ascii="Arial" w:eastAsia="Arial" w:hAnsi="Arial" w:cs="Arial"/>
          <w:color w:val="000000"/>
          <w:sz w:val="20"/>
          <w:szCs w:val="20"/>
        </w:rPr>
        <w:t>budidaya</w:t>
      </w:r>
      <w:proofErr w:type="spellEnd"/>
      <w:r w:rsidR="000954A6" w:rsidRPr="00CF7750">
        <w:rPr>
          <w:rFonts w:ascii="Arial" w:eastAsia="Arial" w:hAnsi="Arial" w:cs="Arial"/>
          <w:color w:val="000000"/>
          <w:sz w:val="20"/>
          <w:szCs w:val="20"/>
        </w:rPr>
        <w:t xml:space="preserve"> </w:t>
      </w:r>
      <w:proofErr w:type="spellStart"/>
      <w:r w:rsidR="000954A6" w:rsidRPr="00CF7750">
        <w:rPr>
          <w:rFonts w:ascii="Arial" w:eastAsia="Arial" w:hAnsi="Arial" w:cs="Arial"/>
          <w:color w:val="000000"/>
          <w:sz w:val="20"/>
          <w:szCs w:val="20"/>
        </w:rPr>
        <w:t>maupun</w:t>
      </w:r>
      <w:proofErr w:type="spellEnd"/>
      <w:r w:rsidR="000954A6" w:rsidRPr="00CF7750">
        <w:rPr>
          <w:rFonts w:ascii="Arial" w:eastAsia="Arial" w:hAnsi="Arial" w:cs="Arial"/>
          <w:color w:val="000000"/>
          <w:sz w:val="20"/>
          <w:szCs w:val="20"/>
        </w:rPr>
        <w:t xml:space="preserve"> </w:t>
      </w:r>
      <w:proofErr w:type="spellStart"/>
      <w:r w:rsidR="000954A6" w:rsidRPr="00CF7750">
        <w:rPr>
          <w:rFonts w:ascii="Arial" w:eastAsia="Arial" w:hAnsi="Arial" w:cs="Arial"/>
          <w:color w:val="000000"/>
          <w:sz w:val="20"/>
          <w:szCs w:val="20"/>
        </w:rPr>
        <w:t>perikanan</w:t>
      </w:r>
      <w:proofErr w:type="spellEnd"/>
      <w:r w:rsidR="000954A6" w:rsidRPr="00CF7750">
        <w:rPr>
          <w:rFonts w:ascii="Arial" w:eastAsia="Arial" w:hAnsi="Arial" w:cs="Arial"/>
          <w:color w:val="000000"/>
          <w:sz w:val="20"/>
          <w:szCs w:val="20"/>
        </w:rPr>
        <w:t xml:space="preserve"> </w:t>
      </w:r>
      <w:proofErr w:type="spellStart"/>
      <w:r w:rsidR="000954A6" w:rsidRPr="00CF7750">
        <w:rPr>
          <w:rFonts w:ascii="Arial" w:eastAsia="Arial" w:hAnsi="Arial" w:cs="Arial"/>
          <w:color w:val="000000"/>
          <w:sz w:val="20"/>
          <w:szCs w:val="20"/>
        </w:rPr>
        <w:t>tangkap</w:t>
      </w:r>
      <w:proofErr w:type="spellEnd"/>
      <w:r w:rsidRPr="00CF7750">
        <w:rPr>
          <w:rFonts w:ascii="Arial" w:eastAsia="Arial" w:hAnsi="Arial" w:cs="Arial"/>
          <w:color w:val="000000"/>
          <w:sz w:val="20"/>
          <w:szCs w:val="20"/>
        </w:rPr>
        <w:t xml:space="preserve">) </w:t>
      </w:r>
      <w:proofErr w:type="spellStart"/>
      <w:r w:rsidRPr="00CF7750">
        <w:rPr>
          <w:rFonts w:ascii="Arial" w:eastAsia="Arial" w:hAnsi="Arial" w:cs="Arial"/>
          <w:color w:val="000000"/>
          <w:sz w:val="20"/>
          <w:szCs w:val="20"/>
        </w:rPr>
        <w:t>terhadap</w:t>
      </w:r>
      <w:proofErr w:type="spellEnd"/>
      <w:r w:rsidRPr="00CF7750">
        <w:rPr>
          <w:rFonts w:ascii="Arial" w:eastAsia="Arial" w:hAnsi="Arial" w:cs="Arial"/>
          <w:color w:val="000000"/>
          <w:sz w:val="20"/>
          <w:szCs w:val="20"/>
        </w:rPr>
        <w:t xml:space="preserve"> </w:t>
      </w:r>
      <w:proofErr w:type="spellStart"/>
      <w:r w:rsidRPr="00CF7750">
        <w:rPr>
          <w:rFonts w:ascii="Arial" w:eastAsia="Arial" w:hAnsi="Arial" w:cs="Arial"/>
          <w:color w:val="000000"/>
          <w:sz w:val="20"/>
          <w:szCs w:val="20"/>
        </w:rPr>
        <w:t>sektor</w:t>
      </w:r>
      <w:proofErr w:type="spellEnd"/>
      <w:r w:rsidRPr="00CF7750">
        <w:rPr>
          <w:rFonts w:ascii="Arial" w:eastAsia="Arial" w:hAnsi="Arial" w:cs="Arial"/>
          <w:color w:val="000000"/>
          <w:sz w:val="20"/>
          <w:szCs w:val="20"/>
        </w:rPr>
        <w:t xml:space="preserve"> </w:t>
      </w:r>
      <w:proofErr w:type="spellStart"/>
      <w:r w:rsidRPr="00CF7750">
        <w:rPr>
          <w:rFonts w:ascii="Arial" w:eastAsia="Arial" w:hAnsi="Arial" w:cs="Arial"/>
          <w:color w:val="000000"/>
          <w:sz w:val="20"/>
          <w:szCs w:val="20"/>
        </w:rPr>
        <w:t>perikanan</w:t>
      </w:r>
      <w:proofErr w:type="spellEnd"/>
      <w:r w:rsidRPr="00CF7750">
        <w:rPr>
          <w:rFonts w:ascii="Arial" w:eastAsia="Arial" w:hAnsi="Arial" w:cs="Arial"/>
          <w:color w:val="000000"/>
          <w:sz w:val="20"/>
          <w:szCs w:val="20"/>
        </w:rPr>
        <w:t xml:space="preserve"> di </w:t>
      </w:r>
      <w:proofErr w:type="spellStart"/>
      <w:r w:rsidRPr="00CF7750">
        <w:rPr>
          <w:rFonts w:ascii="Arial" w:eastAsia="Arial" w:hAnsi="Arial" w:cs="Arial"/>
          <w:color w:val="000000"/>
          <w:sz w:val="20"/>
          <w:szCs w:val="20"/>
        </w:rPr>
        <w:t>Provinsi</w:t>
      </w:r>
      <w:proofErr w:type="spellEnd"/>
      <w:r w:rsidRPr="00CF7750">
        <w:rPr>
          <w:rFonts w:ascii="Arial" w:eastAsia="Arial" w:hAnsi="Arial" w:cs="Arial"/>
          <w:color w:val="000000"/>
          <w:sz w:val="20"/>
          <w:szCs w:val="20"/>
        </w:rPr>
        <w:t xml:space="preserve"> </w:t>
      </w:r>
      <w:r w:rsidR="00F822D7" w:rsidRPr="00CF7750">
        <w:rPr>
          <w:rFonts w:ascii="Arial" w:eastAsia="Arial" w:hAnsi="Arial" w:cs="Arial"/>
          <w:color w:val="000000"/>
          <w:sz w:val="20"/>
          <w:szCs w:val="20"/>
        </w:rPr>
        <w:t>Sulawesi</w:t>
      </w:r>
      <w:r w:rsidRPr="00CF7750">
        <w:rPr>
          <w:rFonts w:ascii="Arial" w:eastAsia="Arial" w:hAnsi="Arial" w:cs="Arial"/>
          <w:color w:val="000000"/>
          <w:sz w:val="20"/>
          <w:szCs w:val="20"/>
        </w:rPr>
        <w:t xml:space="preserve"> Tenggara. </w:t>
      </w:r>
      <w:proofErr w:type="spellStart"/>
      <w:r w:rsidRPr="00CF7750">
        <w:rPr>
          <w:rFonts w:ascii="Arial" w:eastAsia="Arial" w:hAnsi="Arial" w:cs="Arial"/>
          <w:color w:val="000000"/>
          <w:sz w:val="20"/>
          <w:szCs w:val="20"/>
        </w:rPr>
        <w:t>Rekomendasi</w:t>
      </w:r>
      <w:proofErr w:type="spellEnd"/>
      <w:r w:rsidRPr="00CF7750">
        <w:rPr>
          <w:rFonts w:ascii="Arial" w:eastAsia="Arial" w:hAnsi="Arial" w:cs="Arial"/>
          <w:color w:val="000000"/>
          <w:sz w:val="20"/>
          <w:szCs w:val="20"/>
        </w:rPr>
        <w:t xml:space="preserve"> </w:t>
      </w:r>
      <w:proofErr w:type="spellStart"/>
      <w:r w:rsidRPr="00CF7750">
        <w:rPr>
          <w:rFonts w:ascii="Arial" w:eastAsia="Arial" w:hAnsi="Arial" w:cs="Arial"/>
          <w:color w:val="000000"/>
          <w:sz w:val="20"/>
          <w:szCs w:val="20"/>
        </w:rPr>
        <w:t>kebijakan</w:t>
      </w:r>
      <w:proofErr w:type="spellEnd"/>
      <w:r w:rsidRPr="00CF7750">
        <w:rPr>
          <w:rFonts w:ascii="Arial" w:eastAsia="Arial" w:hAnsi="Arial" w:cs="Arial"/>
          <w:color w:val="000000"/>
          <w:sz w:val="20"/>
          <w:szCs w:val="20"/>
        </w:rPr>
        <w:t xml:space="preserve"> yang </w:t>
      </w:r>
      <w:proofErr w:type="spellStart"/>
      <w:r w:rsidRPr="00CF7750">
        <w:rPr>
          <w:rFonts w:ascii="Arial" w:eastAsia="Arial" w:hAnsi="Arial" w:cs="Arial"/>
          <w:color w:val="000000"/>
          <w:sz w:val="20"/>
          <w:szCs w:val="20"/>
        </w:rPr>
        <w:t>disarankan</w:t>
      </w:r>
      <w:proofErr w:type="spellEnd"/>
      <w:r w:rsidRPr="00CF7750">
        <w:rPr>
          <w:rFonts w:ascii="Arial" w:eastAsia="Arial" w:hAnsi="Arial" w:cs="Arial"/>
          <w:color w:val="000000"/>
          <w:sz w:val="20"/>
          <w:szCs w:val="20"/>
        </w:rPr>
        <w:t xml:space="preserve"> </w:t>
      </w:r>
      <w:proofErr w:type="spellStart"/>
      <w:r w:rsidRPr="00CF7750">
        <w:rPr>
          <w:rFonts w:ascii="Arial" w:eastAsia="Arial" w:hAnsi="Arial" w:cs="Arial"/>
          <w:color w:val="000000"/>
          <w:sz w:val="20"/>
          <w:szCs w:val="20"/>
        </w:rPr>
        <w:t>adalah</w:t>
      </w:r>
      <w:proofErr w:type="spellEnd"/>
      <w:r w:rsidRPr="00CF7750">
        <w:rPr>
          <w:rFonts w:ascii="Arial" w:eastAsia="Arial" w:hAnsi="Arial" w:cs="Arial"/>
          <w:color w:val="000000"/>
          <w:sz w:val="20"/>
          <w:szCs w:val="20"/>
        </w:rPr>
        <w:t xml:space="preserve">: 1) </w:t>
      </w:r>
      <w:proofErr w:type="spellStart"/>
      <w:r w:rsidRPr="00CF7750">
        <w:rPr>
          <w:rFonts w:ascii="Arial" w:eastAsia="Arial" w:hAnsi="Arial" w:cs="Arial"/>
          <w:color w:val="000000"/>
          <w:sz w:val="20"/>
          <w:szCs w:val="20"/>
        </w:rPr>
        <w:t>peningkatan</w:t>
      </w:r>
      <w:proofErr w:type="spellEnd"/>
      <w:r w:rsidRPr="00CF7750">
        <w:rPr>
          <w:rFonts w:ascii="Arial" w:eastAsia="Arial" w:hAnsi="Arial" w:cs="Arial"/>
          <w:color w:val="000000"/>
          <w:sz w:val="20"/>
          <w:szCs w:val="20"/>
        </w:rPr>
        <w:t xml:space="preserve"> </w:t>
      </w:r>
      <w:proofErr w:type="spellStart"/>
      <w:r w:rsidRPr="00CF7750">
        <w:rPr>
          <w:rFonts w:ascii="Arial" w:eastAsia="Arial" w:hAnsi="Arial" w:cs="Arial"/>
          <w:color w:val="000000"/>
          <w:sz w:val="20"/>
          <w:szCs w:val="20"/>
        </w:rPr>
        <w:t>produk</w:t>
      </w:r>
      <w:proofErr w:type="spellEnd"/>
      <w:r w:rsidRPr="00CF7750">
        <w:rPr>
          <w:rFonts w:ascii="Arial" w:eastAsia="Arial" w:hAnsi="Arial" w:cs="Arial"/>
          <w:color w:val="000000"/>
          <w:sz w:val="20"/>
          <w:szCs w:val="20"/>
        </w:rPr>
        <w:t xml:space="preserve"> </w:t>
      </w:r>
      <w:proofErr w:type="spellStart"/>
      <w:r w:rsidRPr="00CF7750">
        <w:rPr>
          <w:rFonts w:ascii="Arial" w:eastAsia="Arial" w:hAnsi="Arial" w:cs="Arial"/>
          <w:color w:val="000000"/>
          <w:sz w:val="20"/>
          <w:szCs w:val="20"/>
        </w:rPr>
        <w:t>domestik</w:t>
      </w:r>
      <w:proofErr w:type="spellEnd"/>
      <w:r w:rsidRPr="00CF7750">
        <w:rPr>
          <w:rFonts w:ascii="Arial" w:eastAsia="Arial" w:hAnsi="Arial" w:cs="Arial"/>
          <w:color w:val="000000"/>
          <w:sz w:val="20"/>
          <w:szCs w:val="20"/>
        </w:rPr>
        <w:t xml:space="preserve"> regional </w:t>
      </w:r>
      <w:proofErr w:type="spellStart"/>
      <w:r w:rsidRPr="00CF7750">
        <w:rPr>
          <w:rFonts w:ascii="Arial" w:eastAsia="Arial" w:hAnsi="Arial" w:cs="Arial"/>
          <w:color w:val="000000"/>
          <w:sz w:val="20"/>
          <w:szCs w:val="20"/>
        </w:rPr>
        <w:t>bruto</w:t>
      </w:r>
      <w:proofErr w:type="spellEnd"/>
      <w:r w:rsidRPr="00CF7750">
        <w:rPr>
          <w:rFonts w:ascii="Arial" w:eastAsia="Arial" w:hAnsi="Arial" w:cs="Arial"/>
          <w:color w:val="000000"/>
          <w:sz w:val="20"/>
          <w:szCs w:val="20"/>
        </w:rPr>
        <w:t xml:space="preserve"> (PDRB) </w:t>
      </w:r>
      <w:proofErr w:type="spellStart"/>
      <w:r w:rsidRPr="00CF7750">
        <w:rPr>
          <w:rFonts w:ascii="Arial" w:eastAsia="Arial" w:hAnsi="Arial" w:cs="Arial"/>
          <w:color w:val="000000"/>
          <w:sz w:val="20"/>
          <w:szCs w:val="20"/>
        </w:rPr>
        <w:t>dengan</w:t>
      </w:r>
      <w:proofErr w:type="spellEnd"/>
      <w:r w:rsidRPr="00CF7750">
        <w:rPr>
          <w:rFonts w:ascii="Arial" w:eastAsia="Arial" w:hAnsi="Arial" w:cs="Arial"/>
          <w:color w:val="000000"/>
          <w:sz w:val="20"/>
          <w:szCs w:val="20"/>
        </w:rPr>
        <w:t xml:space="preserve"> </w:t>
      </w:r>
      <w:proofErr w:type="spellStart"/>
      <w:r w:rsidRPr="00CF7750">
        <w:rPr>
          <w:rFonts w:ascii="Arial" w:eastAsia="Arial" w:hAnsi="Arial" w:cs="Arial"/>
          <w:color w:val="000000"/>
          <w:sz w:val="20"/>
          <w:szCs w:val="20"/>
        </w:rPr>
        <w:t>mengembangkan</w:t>
      </w:r>
      <w:proofErr w:type="spellEnd"/>
      <w:r w:rsidRPr="00CF7750">
        <w:rPr>
          <w:rFonts w:ascii="Arial" w:eastAsia="Arial" w:hAnsi="Arial" w:cs="Arial"/>
          <w:color w:val="000000"/>
          <w:sz w:val="20"/>
          <w:szCs w:val="20"/>
        </w:rPr>
        <w:t xml:space="preserve"> </w:t>
      </w:r>
      <w:proofErr w:type="spellStart"/>
      <w:r w:rsidRPr="00CF7750">
        <w:rPr>
          <w:rFonts w:ascii="Arial" w:eastAsia="Arial" w:hAnsi="Arial" w:cs="Arial"/>
          <w:color w:val="000000"/>
          <w:sz w:val="20"/>
          <w:szCs w:val="20"/>
        </w:rPr>
        <w:t>sektor</w:t>
      </w:r>
      <w:proofErr w:type="spellEnd"/>
      <w:r w:rsidRPr="00CF7750">
        <w:rPr>
          <w:rFonts w:ascii="Arial" w:eastAsia="Arial" w:hAnsi="Arial" w:cs="Arial"/>
          <w:color w:val="000000"/>
          <w:sz w:val="20"/>
          <w:szCs w:val="20"/>
        </w:rPr>
        <w:t xml:space="preserve"> </w:t>
      </w:r>
      <w:proofErr w:type="spellStart"/>
      <w:r w:rsidRPr="00CF7750">
        <w:rPr>
          <w:rFonts w:ascii="Arial" w:eastAsia="Arial" w:hAnsi="Arial" w:cs="Arial"/>
          <w:color w:val="000000"/>
          <w:sz w:val="20"/>
          <w:szCs w:val="20"/>
        </w:rPr>
        <w:t>perikanan</w:t>
      </w:r>
      <w:proofErr w:type="spellEnd"/>
      <w:r w:rsidRPr="00CF7750">
        <w:rPr>
          <w:rFonts w:ascii="Arial" w:eastAsia="Arial" w:hAnsi="Arial" w:cs="Arial"/>
          <w:color w:val="000000"/>
          <w:sz w:val="20"/>
          <w:szCs w:val="20"/>
        </w:rPr>
        <w:t xml:space="preserve"> yang </w:t>
      </w:r>
      <w:proofErr w:type="spellStart"/>
      <w:r w:rsidRPr="00CF7750">
        <w:rPr>
          <w:rFonts w:ascii="Arial" w:eastAsia="Arial" w:hAnsi="Arial" w:cs="Arial"/>
          <w:color w:val="000000"/>
          <w:sz w:val="20"/>
          <w:szCs w:val="20"/>
        </w:rPr>
        <w:t>berorientasi</w:t>
      </w:r>
      <w:proofErr w:type="spellEnd"/>
      <w:r w:rsidRPr="00CF7750">
        <w:rPr>
          <w:rFonts w:ascii="Arial" w:eastAsia="Arial" w:hAnsi="Arial" w:cs="Arial"/>
          <w:color w:val="000000"/>
          <w:sz w:val="20"/>
          <w:szCs w:val="20"/>
        </w:rPr>
        <w:t xml:space="preserve"> pada pasar </w:t>
      </w:r>
      <w:proofErr w:type="spellStart"/>
      <w:r w:rsidRPr="00CF7750">
        <w:rPr>
          <w:rFonts w:ascii="Arial" w:eastAsia="Arial" w:hAnsi="Arial" w:cs="Arial"/>
          <w:color w:val="000000"/>
          <w:sz w:val="20"/>
          <w:szCs w:val="20"/>
        </w:rPr>
        <w:t>luar</w:t>
      </w:r>
      <w:proofErr w:type="spellEnd"/>
      <w:r w:rsidRPr="00CF7750">
        <w:rPr>
          <w:rFonts w:ascii="Arial" w:eastAsia="Arial" w:hAnsi="Arial" w:cs="Arial"/>
          <w:color w:val="000000"/>
          <w:sz w:val="20"/>
          <w:szCs w:val="20"/>
        </w:rPr>
        <w:t xml:space="preserve"> </w:t>
      </w:r>
      <w:proofErr w:type="spellStart"/>
      <w:r w:rsidRPr="00CF7750">
        <w:rPr>
          <w:rFonts w:ascii="Arial" w:eastAsia="Arial" w:hAnsi="Arial" w:cs="Arial"/>
          <w:color w:val="000000"/>
          <w:sz w:val="20"/>
          <w:szCs w:val="20"/>
        </w:rPr>
        <w:t>daerah</w:t>
      </w:r>
      <w:proofErr w:type="spellEnd"/>
      <w:r w:rsidRPr="00CF7750">
        <w:rPr>
          <w:rFonts w:ascii="Arial" w:eastAsia="Arial" w:hAnsi="Arial" w:cs="Arial"/>
          <w:color w:val="000000"/>
          <w:sz w:val="20"/>
          <w:szCs w:val="20"/>
        </w:rPr>
        <w:t xml:space="preserve"> </w:t>
      </w:r>
      <w:proofErr w:type="spellStart"/>
      <w:r w:rsidRPr="00CF7750">
        <w:rPr>
          <w:rFonts w:ascii="Arial" w:eastAsia="Arial" w:hAnsi="Arial" w:cs="Arial"/>
          <w:color w:val="000000"/>
          <w:sz w:val="20"/>
          <w:szCs w:val="20"/>
        </w:rPr>
        <w:t>atau</w:t>
      </w:r>
      <w:proofErr w:type="spellEnd"/>
      <w:r w:rsidRPr="00CF7750">
        <w:rPr>
          <w:rFonts w:ascii="Arial" w:eastAsia="Arial" w:hAnsi="Arial" w:cs="Arial"/>
          <w:color w:val="000000"/>
          <w:sz w:val="20"/>
          <w:szCs w:val="20"/>
        </w:rPr>
        <w:t xml:space="preserve"> </w:t>
      </w:r>
      <w:proofErr w:type="spellStart"/>
      <w:r w:rsidRPr="00CF7750">
        <w:rPr>
          <w:rFonts w:ascii="Arial" w:eastAsia="Arial" w:hAnsi="Arial" w:cs="Arial"/>
          <w:color w:val="000000"/>
          <w:sz w:val="20"/>
          <w:szCs w:val="20"/>
        </w:rPr>
        <w:t>luar</w:t>
      </w:r>
      <w:proofErr w:type="spellEnd"/>
      <w:r w:rsidRPr="00CF7750">
        <w:rPr>
          <w:rFonts w:ascii="Arial" w:eastAsia="Arial" w:hAnsi="Arial" w:cs="Arial"/>
          <w:color w:val="000000"/>
          <w:sz w:val="20"/>
          <w:szCs w:val="20"/>
        </w:rPr>
        <w:t xml:space="preserve"> negeri; dan 2) </w:t>
      </w:r>
      <w:proofErr w:type="spellStart"/>
      <w:r w:rsidRPr="00CF7750">
        <w:rPr>
          <w:rFonts w:ascii="Arial" w:eastAsia="Arial" w:hAnsi="Arial" w:cs="Arial"/>
          <w:color w:val="000000"/>
          <w:sz w:val="20"/>
          <w:szCs w:val="20"/>
        </w:rPr>
        <w:t>sektor</w:t>
      </w:r>
      <w:proofErr w:type="spellEnd"/>
      <w:r w:rsidRPr="00CF7750">
        <w:rPr>
          <w:rFonts w:ascii="Arial" w:eastAsia="Arial" w:hAnsi="Arial" w:cs="Arial"/>
          <w:color w:val="000000"/>
          <w:sz w:val="20"/>
          <w:szCs w:val="20"/>
        </w:rPr>
        <w:t xml:space="preserve"> </w:t>
      </w:r>
      <w:proofErr w:type="spellStart"/>
      <w:r w:rsidRPr="00CF7750">
        <w:rPr>
          <w:rFonts w:ascii="Arial" w:eastAsia="Arial" w:hAnsi="Arial" w:cs="Arial"/>
          <w:color w:val="000000"/>
          <w:sz w:val="20"/>
          <w:szCs w:val="20"/>
        </w:rPr>
        <w:t>perikanan</w:t>
      </w:r>
      <w:proofErr w:type="spellEnd"/>
      <w:r w:rsidRPr="00CF7750">
        <w:rPr>
          <w:rFonts w:ascii="Arial" w:eastAsia="Arial" w:hAnsi="Arial" w:cs="Arial"/>
          <w:color w:val="000000"/>
          <w:sz w:val="20"/>
          <w:szCs w:val="20"/>
        </w:rPr>
        <w:t xml:space="preserve"> </w:t>
      </w:r>
      <w:proofErr w:type="spellStart"/>
      <w:r w:rsidRPr="00CF7750">
        <w:rPr>
          <w:rFonts w:ascii="Arial" w:eastAsia="Arial" w:hAnsi="Arial" w:cs="Arial"/>
          <w:color w:val="000000"/>
          <w:sz w:val="20"/>
          <w:szCs w:val="20"/>
        </w:rPr>
        <w:t>perlu</w:t>
      </w:r>
      <w:proofErr w:type="spellEnd"/>
      <w:r w:rsidRPr="00CF7750">
        <w:rPr>
          <w:rFonts w:ascii="Arial" w:eastAsia="Arial" w:hAnsi="Arial" w:cs="Arial"/>
          <w:color w:val="000000"/>
          <w:sz w:val="20"/>
          <w:szCs w:val="20"/>
        </w:rPr>
        <w:t xml:space="preserve"> </w:t>
      </w:r>
      <w:proofErr w:type="spellStart"/>
      <w:r w:rsidRPr="00CF7750">
        <w:rPr>
          <w:rFonts w:ascii="Arial" w:eastAsia="Arial" w:hAnsi="Arial" w:cs="Arial"/>
          <w:color w:val="000000"/>
          <w:sz w:val="20"/>
          <w:szCs w:val="20"/>
        </w:rPr>
        <w:t>ditingkatkan</w:t>
      </w:r>
      <w:proofErr w:type="spellEnd"/>
      <w:r w:rsidRPr="00CF7750">
        <w:rPr>
          <w:rFonts w:ascii="Arial" w:eastAsia="Arial" w:hAnsi="Arial" w:cs="Arial"/>
          <w:color w:val="000000"/>
          <w:sz w:val="20"/>
          <w:szCs w:val="20"/>
        </w:rPr>
        <w:t xml:space="preserve"> </w:t>
      </w:r>
      <w:proofErr w:type="spellStart"/>
      <w:r w:rsidRPr="00CF7750">
        <w:rPr>
          <w:rFonts w:ascii="Arial" w:eastAsia="Arial" w:hAnsi="Arial" w:cs="Arial"/>
          <w:color w:val="000000"/>
          <w:sz w:val="20"/>
          <w:szCs w:val="20"/>
        </w:rPr>
        <w:t>daya</w:t>
      </w:r>
      <w:proofErr w:type="spellEnd"/>
      <w:r w:rsidRPr="00CF7750">
        <w:rPr>
          <w:rFonts w:ascii="Arial" w:eastAsia="Arial" w:hAnsi="Arial" w:cs="Arial"/>
          <w:color w:val="000000"/>
          <w:sz w:val="20"/>
          <w:szCs w:val="20"/>
        </w:rPr>
        <w:t xml:space="preserve"> </w:t>
      </w:r>
      <w:proofErr w:type="spellStart"/>
      <w:r w:rsidRPr="00CF7750">
        <w:rPr>
          <w:rFonts w:ascii="Arial" w:eastAsia="Arial" w:hAnsi="Arial" w:cs="Arial"/>
          <w:color w:val="000000"/>
          <w:sz w:val="20"/>
          <w:szCs w:val="20"/>
        </w:rPr>
        <w:t>saing</w:t>
      </w:r>
      <w:proofErr w:type="spellEnd"/>
      <w:r w:rsidRPr="00CF7750">
        <w:rPr>
          <w:rFonts w:ascii="Arial" w:eastAsia="Arial" w:hAnsi="Arial" w:cs="Arial"/>
          <w:color w:val="000000"/>
          <w:sz w:val="20"/>
          <w:szCs w:val="20"/>
        </w:rPr>
        <w:t xml:space="preserve"> </w:t>
      </w:r>
      <w:proofErr w:type="spellStart"/>
      <w:r w:rsidRPr="00CF7750">
        <w:rPr>
          <w:rFonts w:ascii="Arial" w:eastAsia="Arial" w:hAnsi="Arial" w:cs="Arial"/>
          <w:color w:val="000000"/>
          <w:sz w:val="20"/>
          <w:szCs w:val="20"/>
        </w:rPr>
        <w:t>atau</w:t>
      </w:r>
      <w:proofErr w:type="spellEnd"/>
      <w:r w:rsidRPr="00CF7750">
        <w:rPr>
          <w:rFonts w:ascii="Arial" w:eastAsia="Arial" w:hAnsi="Arial" w:cs="Arial"/>
          <w:color w:val="000000"/>
          <w:sz w:val="20"/>
          <w:szCs w:val="20"/>
        </w:rPr>
        <w:t xml:space="preserve"> </w:t>
      </w:r>
      <w:proofErr w:type="spellStart"/>
      <w:r w:rsidRPr="00CF7750">
        <w:rPr>
          <w:rFonts w:ascii="Arial" w:eastAsia="Arial" w:hAnsi="Arial" w:cs="Arial"/>
          <w:color w:val="000000"/>
          <w:sz w:val="20"/>
          <w:szCs w:val="20"/>
        </w:rPr>
        <w:t>keunggulan</w:t>
      </w:r>
      <w:proofErr w:type="spellEnd"/>
      <w:r w:rsidRPr="00CF7750">
        <w:rPr>
          <w:rFonts w:ascii="Arial" w:eastAsia="Arial" w:hAnsi="Arial" w:cs="Arial"/>
          <w:color w:val="000000"/>
          <w:sz w:val="20"/>
          <w:szCs w:val="20"/>
        </w:rPr>
        <w:t xml:space="preserve"> </w:t>
      </w:r>
      <w:proofErr w:type="spellStart"/>
      <w:r w:rsidRPr="00CF7750">
        <w:rPr>
          <w:rFonts w:ascii="Arial" w:eastAsia="Arial" w:hAnsi="Arial" w:cs="Arial"/>
          <w:color w:val="000000"/>
          <w:sz w:val="20"/>
          <w:szCs w:val="20"/>
        </w:rPr>
        <w:t>kompetitifnya</w:t>
      </w:r>
      <w:proofErr w:type="spellEnd"/>
      <w:r w:rsidRPr="00CF7750">
        <w:rPr>
          <w:rFonts w:ascii="Arial" w:eastAsia="Arial" w:hAnsi="Arial" w:cs="Arial"/>
          <w:color w:val="000000"/>
          <w:sz w:val="20"/>
          <w:szCs w:val="20"/>
        </w:rPr>
        <w:t xml:space="preserve"> </w:t>
      </w:r>
      <w:proofErr w:type="spellStart"/>
      <w:r w:rsidRPr="00CF7750">
        <w:rPr>
          <w:rFonts w:ascii="Arial" w:eastAsia="Arial" w:hAnsi="Arial" w:cs="Arial"/>
          <w:color w:val="000000"/>
          <w:sz w:val="20"/>
          <w:szCs w:val="20"/>
        </w:rPr>
        <w:t>melalui</w:t>
      </w:r>
      <w:proofErr w:type="spellEnd"/>
      <w:r w:rsidRPr="00CF7750">
        <w:rPr>
          <w:rFonts w:ascii="Arial" w:eastAsia="Arial" w:hAnsi="Arial" w:cs="Arial"/>
          <w:color w:val="000000"/>
          <w:sz w:val="20"/>
          <w:szCs w:val="20"/>
        </w:rPr>
        <w:t xml:space="preserve"> </w:t>
      </w:r>
      <w:proofErr w:type="spellStart"/>
      <w:r w:rsidRPr="00CF7750">
        <w:rPr>
          <w:rFonts w:ascii="Arial" w:eastAsia="Arial" w:hAnsi="Arial" w:cs="Arial"/>
          <w:color w:val="000000"/>
          <w:sz w:val="20"/>
          <w:szCs w:val="20"/>
        </w:rPr>
        <w:t>pembangunan</w:t>
      </w:r>
      <w:proofErr w:type="spellEnd"/>
      <w:r w:rsidRPr="00CF7750">
        <w:rPr>
          <w:rFonts w:ascii="Arial" w:eastAsia="Arial" w:hAnsi="Arial" w:cs="Arial"/>
          <w:color w:val="000000"/>
          <w:sz w:val="20"/>
          <w:szCs w:val="20"/>
        </w:rPr>
        <w:t xml:space="preserve"> </w:t>
      </w:r>
      <w:proofErr w:type="spellStart"/>
      <w:r w:rsidRPr="00CF7750">
        <w:rPr>
          <w:rFonts w:ascii="Arial" w:eastAsia="Arial" w:hAnsi="Arial" w:cs="Arial"/>
          <w:color w:val="000000"/>
          <w:sz w:val="20"/>
          <w:szCs w:val="20"/>
        </w:rPr>
        <w:t>industri</w:t>
      </w:r>
      <w:proofErr w:type="spellEnd"/>
      <w:r w:rsidRPr="00CF7750">
        <w:rPr>
          <w:rFonts w:ascii="Arial" w:eastAsia="Arial" w:hAnsi="Arial" w:cs="Arial"/>
          <w:color w:val="000000"/>
          <w:sz w:val="20"/>
          <w:szCs w:val="20"/>
        </w:rPr>
        <w:t xml:space="preserve"> </w:t>
      </w:r>
      <w:proofErr w:type="spellStart"/>
      <w:r w:rsidRPr="00CF7750">
        <w:rPr>
          <w:rFonts w:ascii="Arial" w:eastAsia="Arial" w:hAnsi="Arial" w:cs="Arial"/>
          <w:color w:val="000000"/>
          <w:sz w:val="20"/>
          <w:szCs w:val="20"/>
        </w:rPr>
        <w:t>perikanan</w:t>
      </w:r>
      <w:proofErr w:type="spellEnd"/>
      <w:r w:rsidRPr="00CF7750">
        <w:rPr>
          <w:rFonts w:ascii="Arial" w:eastAsia="Arial" w:hAnsi="Arial" w:cs="Arial"/>
          <w:color w:val="000000"/>
          <w:sz w:val="20"/>
          <w:szCs w:val="20"/>
        </w:rPr>
        <w:t xml:space="preserve"> (</w:t>
      </w:r>
      <w:proofErr w:type="spellStart"/>
      <w:r w:rsidRPr="00CF7750">
        <w:rPr>
          <w:rFonts w:ascii="Arial" w:eastAsia="Arial" w:hAnsi="Arial" w:cs="Arial"/>
          <w:color w:val="000000"/>
          <w:sz w:val="20"/>
          <w:szCs w:val="20"/>
        </w:rPr>
        <w:t>hulu</w:t>
      </w:r>
      <w:proofErr w:type="spellEnd"/>
      <w:r w:rsidRPr="00CF7750">
        <w:rPr>
          <w:rFonts w:ascii="Arial" w:eastAsia="Arial" w:hAnsi="Arial" w:cs="Arial"/>
          <w:color w:val="000000"/>
          <w:sz w:val="20"/>
          <w:szCs w:val="20"/>
        </w:rPr>
        <w:t xml:space="preserve"> – </w:t>
      </w:r>
      <w:proofErr w:type="spellStart"/>
      <w:r w:rsidRPr="00CF7750">
        <w:rPr>
          <w:rFonts w:ascii="Arial" w:eastAsia="Arial" w:hAnsi="Arial" w:cs="Arial"/>
          <w:color w:val="000000"/>
          <w:sz w:val="20"/>
          <w:szCs w:val="20"/>
        </w:rPr>
        <w:t>hilir</w:t>
      </w:r>
      <w:proofErr w:type="spellEnd"/>
      <w:r w:rsidRPr="00CF7750">
        <w:rPr>
          <w:rFonts w:ascii="Arial" w:eastAsia="Arial" w:hAnsi="Arial" w:cs="Arial"/>
          <w:color w:val="000000"/>
          <w:sz w:val="20"/>
          <w:szCs w:val="20"/>
        </w:rPr>
        <w:t xml:space="preserve">) yang </w:t>
      </w:r>
      <w:proofErr w:type="spellStart"/>
      <w:r w:rsidRPr="00CF7750">
        <w:rPr>
          <w:rFonts w:ascii="Arial" w:eastAsia="Arial" w:hAnsi="Arial" w:cs="Arial"/>
          <w:color w:val="000000"/>
          <w:sz w:val="20"/>
          <w:szCs w:val="20"/>
        </w:rPr>
        <w:t>berkelanjutan</w:t>
      </w:r>
      <w:proofErr w:type="spellEnd"/>
      <w:r w:rsidRPr="00CF7750">
        <w:rPr>
          <w:rFonts w:ascii="Arial" w:eastAsia="Arial" w:hAnsi="Arial" w:cs="Arial"/>
          <w:color w:val="000000"/>
          <w:sz w:val="20"/>
          <w:szCs w:val="20"/>
        </w:rPr>
        <w:t>.</w:t>
      </w:r>
    </w:p>
    <w:p w14:paraId="277E0641" w14:textId="4003E07A" w:rsidR="00BE5DDB" w:rsidRPr="00CF7750" w:rsidRDefault="00BE5DDB" w:rsidP="00BE5DDB">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i/>
          <w:color w:val="000000"/>
          <w:sz w:val="20"/>
          <w:szCs w:val="20"/>
        </w:rPr>
      </w:pPr>
      <w:r w:rsidRPr="00CF7750">
        <w:rPr>
          <w:rFonts w:ascii="Arial" w:eastAsia="Arial" w:hAnsi="Arial" w:cs="Arial"/>
          <w:b/>
          <w:color w:val="000000"/>
          <w:sz w:val="20"/>
          <w:szCs w:val="20"/>
        </w:rPr>
        <w:t xml:space="preserve">Kata </w:t>
      </w:r>
      <w:proofErr w:type="spellStart"/>
      <w:r w:rsidRPr="00CF7750">
        <w:rPr>
          <w:rFonts w:ascii="Arial" w:eastAsia="Arial" w:hAnsi="Arial" w:cs="Arial"/>
          <w:b/>
          <w:color w:val="000000"/>
          <w:sz w:val="20"/>
          <w:szCs w:val="20"/>
        </w:rPr>
        <w:t>kunci</w:t>
      </w:r>
      <w:proofErr w:type="spellEnd"/>
      <w:r w:rsidRPr="00CF7750">
        <w:rPr>
          <w:rFonts w:ascii="Arial" w:eastAsia="Arial" w:hAnsi="Arial" w:cs="Arial"/>
          <w:b/>
          <w:color w:val="000000"/>
          <w:sz w:val="20"/>
          <w:szCs w:val="20"/>
        </w:rPr>
        <w:t>:</w:t>
      </w:r>
      <w:r w:rsidRPr="00CF7750">
        <w:rPr>
          <w:rFonts w:ascii="Arial" w:eastAsia="Arial" w:hAnsi="Arial" w:cs="Arial"/>
          <w:i/>
          <w:color w:val="000000"/>
          <w:sz w:val="20"/>
          <w:szCs w:val="20"/>
        </w:rPr>
        <w:t xml:space="preserve"> </w:t>
      </w:r>
      <w:proofErr w:type="spellStart"/>
      <w:r w:rsidR="00214AB7" w:rsidRPr="00CF7750">
        <w:rPr>
          <w:rFonts w:ascii="Arial" w:eastAsia="Arial" w:hAnsi="Arial" w:cs="Arial"/>
          <w:i/>
          <w:color w:val="000000"/>
          <w:sz w:val="20"/>
          <w:szCs w:val="20"/>
        </w:rPr>
        <w:t>kontribusi</w:t>
      </w:r>
      <w:proofErr w:type="spellEnd"/>
      <w:r w:rsidR="00214AB7" w:rsidRPr="00CF7750">
        <w:rPr>
          <w:rFonts w:ascii="Arial" w:eastAsia="Arial" w:hAnsi="Arial" w:cs="Arial"/>
          <w:i/>
          <w:color w:val="000000"/>
          <w:sz w:val="20"/>
          <w:szCs w:val="20"/>
        </w:rPr>
        <w:t xml:space="preserve">, sector </w:t>
      </w:r>
      <w:proofErr w:type="spellStart"/>
      <w:r w:rsidR="00214AB7" w:rsidRPr="00CF7750">
        <w:rPr>
          <w:rFonts w:ascii="Arial" w:eastAsia="Arial" w:hAnsi="Arial" w:cs="Arial"/>
          <w:i/>
          <w:color w:val="000000"/>
          <w:sz w:val="20"/>
          <w:szCs w:val="20"/>
        </w:rPr>
        <w:t>perikanan</w:t>
      </w:r>
      <w:proofErr w:type="spellEnd"/>
      <w:r w:rsidR="00214AB7" w:rsidRPr="00CF7750">
        <w:rPr>
          <w:rFonts w:ascii="Arial" w:eastAsia="Arial" w:hAnsi="Arial" w:cs="Arial"/>
          <w:i/>
          <w:color w:val="000000"/>
          <w:sz w:val="20"/>
          <w:szCs w:val="20"/>
        </w:rPr>
        <w:t>, Location Quotient, Pembangunan Wilayah</w:t>
      </w:r>
    </w:p>
    <w:p w14:paraId="28C2A1F0" w14:textId="77777777" w:rsidR="00BE5DDB" w:rsidRPr="00CF7750" w:rsidRDefault="00BE5DDB" w:rsidP="00BE5DDB">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i/>
          <w:color w:val="000000"/>
          <w:sz w:val="20"/>
          <w:szCs w:val="20"/>
        </w:rPr>
      </w:pPr>
    </w:p>
    <w:p w14:paraId="4DCB421D" w14:textId="77777777" w:rsidR="00BE5DDB" w:rsidRPr="00CF7750" w:rsidRDefault="00BE5DDB" w:rsidP="00BE5DDB">
      <w:pPr>
        <w:rPr>
          <w:rFonts w:ascii="Arial" w:eastAsia="Arial" w:hAnsi="Arial" w:cs="Arial"/>
          <w:sz w:val="20"/>
          <w:szCs w:val="20"/>
        </w:rPr>
      </w:pPr>
    </w:p>
    <w:p w14:paraId="09B428C8" w14:textId="77777777" w:rsidR="00BE5DDB" w:rsidRPr="00CF7750" w:rsidRDefault="00BE5DDB" w:rsidP="00BE5DDB">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i/>
          <w:color w:val="000000"/>
          <w:sz w:val="20"/>
          <w:szCs w:val="20"/>
        </w:rPr>
      </w:pPr>
      <w:r w:rsidRPr="00CF7750">
        <w:rPr>
          <w:rFonts w:ascii="Arial" w:eastAsia="Arial" w:hAnsi="Arial" w:cs="Arial"/>
          <w:b/>
          <w:i/>
          <w:color w:val="000000"/>
          <w:sz w:val="20"/>
          <w:szCs w:val="20"/>
        </w:rPr>
        <w:t>ABSTRACT</w:t>
      </w:r>
    </w:p>
    <w:p w14:paraId="5F8D36C1" w14:textId="77777777" w:rsidR="00BE5DDB" w:rsidRPr="00CF7750" w:rsidRDefault="00BE5DDB" w:rsidP="00BE5DDB">
      <w:pPr>
        <w:pBdr>
          <w:top w:val="none" w:sz="0" w:space="0" w:color="000000"/>
          <w:left w:val="none" w:sz="0" w:space="0" w:color="000000"/>
          <w:bottom w:val="none" w:sz="0" w:space="0" w:color="000000"/>
          <w:right w:val="none" w:sz="0" w:space="0" w:color="000000"/>
          <w:between w:val="none" w:sz="0" w:space="0" w:color="000000"/>
        </w:pBdr>
        <w:rPr>
          <w:rFonts w:ascii="Arial" w:eastAsia="Arial" w:hAnsi="Arial" w:cs="Arial"/>
          <w:b/>
          <w:color w:val="000000"/>
          <w:sz w:val="20"/>
          <w:szCs w:val="20"/>
        </w:rPr>
      </w:pPr>
    </w:p>
    <w:p w14:paraId="6397EB36" w14:textId="58A368F8" w:rsidR="00566624" w:rsidRDefault="005457F2" w:rsidP="00566624">
      <w:pPr>
        <w:pBdr>
          <w:top w:val="none" w:sz="0" w:space="0" w:color="000000"/>
          <w:left w:val="none" w:sz="0" w:space="0" w:color="000000"/>
          <w:bottom w:val="none" w:sz="0" w:space="0" w:color="000000"/>
          <w:right w:val="none" w:sz="0" w:space="0" w:color="000000"/>
          <w:between w:val="none" w:sz="0" w:space="0" w:color="000000"/>
        </w:pBdr>
        <w:spacing w:after="240"/>
        <w:jc w:val="both"/>
        <w:rPr>
          <w:rFonts w:ascii="Arial" w:eastAsia="Arial" w:hAnsi="Arial" w:cs="Arial"/>
          <w:i/>
          <w:color w:val="000000"/>
          <w:sz w:val="20"/>
          <w:szCs w:val="20"/>
        </w:rPr>
      </w:pPr>
      <w:r>
        <w:rPr>
          <w:rFonts w:ascii="Arial" w:eastAsia="Arial" w:hAnsi="Arial" w:cs="Arial"/>
          <w:i/>
          <w:color w:val="000000"/>
          <w:sz w:val="20"/>
          <w:szCs w:val="20"/>
        </w:rPr>
        <w:t>Buton Tengah</w:t>
      </w:r>
      <w:r w:rsidR="00566624" w:rsidRPr="00566624">
        <w:rPr>
          <w:rFonts w:ascii="Arial" w:eastAsia="Arial" w:hAnsi="Arial" w:cs="Arial"/>
          <w:i/>
          <w:color w:val="000000"/>
          <w:sz w:val="20"/>
          <w:szCs w:val="20"/>
        </w:rPr>
        <w:t xml:space="preserve"> Regency is one of the districts in Southeast Sulawesi Province which has quite large marine and fisheries resource potential. Its position in seventh place as a large capture fisheries producer in Southeast Sulawesi Province requires the government to be able to manage this potential optimally for the welfare of the community. This study aims to analyze the contribution of the fisheries sector as a leading sector in the development of the Buton</w:t>
      </w:r>
      <w:r>
        <w:rPr>
          <w:rFonts w:ascii="Arial" w:eastAsia="Arial" w:hAnsi="Arial" w:cs="Arial"/>
          <w:i/>
          <w:color w:val="000000"/>
          <w:sz w:val="20"/>
          <w:szCs w:val="20"/>
        </w:rPr>
        <w:t xml:space="preserve"> Tengah</w:t>
      </w:r>
      <w:r w:rsidR="00566624" w:rsidRPr="00566624">
        <w:rPr>
          <w:rFonts w:ascii="Arial" w:eastAsia="Arial" w:hAnsi="Arial" w:cs="Arial"/>
          <w:i/>
          <w:color w:val="000000"/>
          <w:sz w:val="20"/>
          <w:szCs w:val="20"/>
        </w:rPr>
        <w:t xml:space="preserve"> Regency region. The data used is secondary data from the Gross Regional Domestic Product (GRDP) of Buton</w:t>
      </w:r>
      <w:r w:rsidR="00757AAC">
        <w:rPr>
          <w:rFonts w:ascii="Arial" w:eastAsia="Arial" w:hAnsi="Arial" w:cs="Arial"/>
          <w:i/>
          <w:color w:val="000000"/>
          <w:sz w:val="20"/>
          <w:szCs w:val="20"/>
        </w:rPr>
        <w:t xml:space="preserve"> Tengah</w:t>
      </w:r>
      <w:r w:rsidR="00566624" w:rsidRPr="00566624">
        <w:rPr>
          <w:rFonts w:ascii="Arial" w:eastAsia="Arial" w:hAnsi="Arial" w:cs="Arial"/>
          <w:i/>
          <w:color w:val="000000"/>
          <w:sz w:val="20"/>
          <w:szCs w:val="20"/>
        </w:rPr>
        <w:t xml:space="preserve"> Regency 2016-2020 using the Location Quotient (LQ) analysis tool. The results of the LQ analysis show that the fisheries sector which is grouped into two sub-sectors can be categorized as basic and superior sectors for Buton</w:t>
      </w:r>
      <w:r>
        <w:rPr>
          <w:rFonts w:ascii="Arial" w:eastAsia="Arial" w:hAnsi="Arial" w:cs="Arial"/>
          <w:i/>
          <w:color w:val="000000"/>
          <w:sz w:val="20"/>
          <w:szCs w:val="20"/>
        </w:rPr>
        <w:t xml:space="preserve"> Tengah</w:t>
      </w:r>
      <w:r w:rsidR="00566624" w:rsidRPr="00566624">
        <w:rPr>
          <w:rFonts w:ascii="Arial" w:eastAsia="Arial" w:hAnsi="Arial" w:cs="Arial"/>
          <w:i/>
          <w:color w:val="000000"/>
          <w:sz w:val="20"/>
          <w:szCs w:val="20"/>
        </w:rPr>
        <w:t xml:space="preserve"> Regency with a high level of specialization (cultivated fisheries sub-sector is 1.41 and capture fisheries sub-sector is 1.01). The results of this analysis show that the fisheries sector in Buton</w:t>
      </w:r>
      <w:r w:rsidR="00757AAC">
        <w:rPr>
          <w:rFonts w:ascii="Arial" w:eastAsia="Arial" w:hAnsi="Arial" w:cs="Arial"/>
          <w:i/>
          <w:color w:val="000000"/>
          <w:sz w:val="20"/>
          <w:szCs w:val="20"/>
        </w:rPr>
        <w:t xml:space="preserve"> Tengah</w:t>
      </w:r>
      <w:r w:rsidR="00566624" w:rsidRPr="00566624">
        <w:rPr>
          <w:rFonts w:ascii="Arial" w:eastAsia="Arial" w:hAnsi="Arial" w:cs="Arial"/>
          <w:i/>
          <w:color w:val="000000"/>
          <w:sz w:val="20"/>
          <w:szCs w:val="20"/>
        </w:rPr>
        <w:t xml:space="preserve"> Regency has a competitive advantage (both aquaculture and capture fisheries sub-sectors) over the fisheries sector in Southeast Sulawesi Province. The recommended policy recommendations are: 1) increasing gross regional domestic product (GRDP) by developing a fisheries sector that is oriented towards markets outside the region or abroad; and 2) the fisheries sector needs to increase its competitiveness or competitive advantage through sustainable development of the fisheries industry (upstream - downstream).</w:t>
      </w:r>
    </w:p>
    <w:p w14:paraId="081EC75D" w14:textId="0F4BA224" w:rsidR="00BE5DDB" w:rsidRPr="00CF7750" w:rsidRDefault="00BE5DDB" w:rsidP="00BE5DDB">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i/>
          <w:color w:val="000000"/>
          <w:sz w:val="20"/>
          <w:szCs w:val="20"/>
        </w:rPr>
      </w:pPr>
      <w:r w:rsidRPr="00CF7750">
        <w:rPr>
          <w:rFonts w:ascii="Arial" w:eastAsia="Arial" w:hAnsi="Arial" w:cs="Arial"/>
          <w:b/>
          <w:color w:val="000000"/>
          <w:sz w:val="20"/>
          <w:szCs w:val="20"/>
        </w:rPr>
        <w:t>Keywords:</w:t>
      </w:r>
      <w:r w:rsidRPr="00CF7750">
        <w:rPr>
          <w:rFonts w:ascii="Arial" w:eastAsia="Arial" w:hAnsi="Arial" w:cs="Arial"/>
          <w:i/>
          <w:color w:val="000000"/>
          <w:sz w:val="20"/>
          <w:szCs w:val="20"/>
        </w:rPr>
        <w:t xml:space="preserve"> </w:t>
      </w:r>
      <w:r w:rsidR="00F822D7" w:rsidRPr="00CF7750">
        <w:rPr>
          <w:rFonts w:ascii="Arial" w:eastAsia="Arial" w:hAnsi="Arial" w:cs="Arial"/>
          <w:i/>
          <w:color w:val="000000"/>
          <w:sz w:val="20"/>
          <w:szCs w:val="20"/>
        </w:rPr>
        <w:t>contribution, fisheries sector, Location Quotient,</w:t>
      </w:r>
      <w:r w:rsidR="00CF7750" w:rsidRPr="00CF7750">
        <w:rPr>
          <w:rFonts w:ascii="Arial" w:eastAsia="Arial" w:hAnsi="Arial" w:cs="Arial"/>
          <w:i/>
          <w:color w:val="000000"/>
          <w:sz w:val="20"/>
          <w:szCs w:val="20"/>
        </w:rPr>
        <w:t xml:space="preserve"> </w:t>
      </w:r>
      <w:r w:rsidR="00F822D7" w:rsidRPr="00CF7750">
        <w:rPr>
          <w:rFonts w:ascii="Arial" w:eastAsia="Arial" w:hAnsi="Arial" w:cs="Arial"/>
          <w:i/>
          <w:color w:val="000000"/>
          <w:sz w:val="20"/>
          <w:szCs w:val="20"/>
        </w:rPr>
        <w:t>Regional Development</w:t>
      </w:r>
    </w:p>
    <w:p w14:paraId="1FD2FE5F" w14:textId="77777777" w:rsidR="00BE5DDB" w:rsidRPr="00691256" w:rsidRDefault="00BE5DDB" w:rsidP="00BE5DDB">
      <w:pPr>
        <w:rPr>
          <w:rFonts w:ascii="Arial" w:eastAsia="Arial" w:hAnsi="Arial" w:cs="Arial"/>
          <w:sz w:val="24"/>
          <w:szCs w:val="24"/>
        </w:rPr>
        <w:sectPr w:rsidR="00BE5DDB" w:rsidRPr="00691256">
          <w:headerReference w:type="even" r:id="rId8"/>
          <w:footerReference w:type="default" r:id="rId9"/>
          <w:pgSz w:w="11907" w:h="16840"/>
          <w:pgMar w:top="1701" w:right="1418" w:bottom="1701" w:left="1418" w:header="737" w:footer="680" w:gutter="0"/>
          <w:pgNumType w:start="88"/>
          <w:cols w:space="720"/>
        </w:sectPr>
      </w:pPr>
    </w:p>
    <w:p w14:paraId="7C755634" w14:textId="77777777" w:rsidR="00BE5DDB" w:rsidRPr="00691256" w:rsidRDefault="00BE5DDB" w:rsidP="00BE5DDB">
      <w:pPr>
        <w:tabs>
          <w:tab w:val="left" w:pos="360"/>
        </w:tabs>
        <w:jc w:val="both"/>
        <w:rPr>
          <w:rFonts w:ascii="Arial" w:eastAsia="Arial" w:hAnsi="Arial" w:cs="Arial"/>
          <w:b/>
          <w:sz w:val="24"/>
          <w:szCs w:val="24"/>
        </w:rPr>
        <w:sectPr w:rsidR="00BE5DDB" w:rsidRPr="00691256">
          <w:type w:val="continuous"/>
          <w:pgSz w:w="11907" w:h="16840"/>
          <w:pgMar w:top="1701" w:right="1418" w:bottom="1701" w:left="1418" w:header="709" w:footer="765" w:gutter="0"/>
          <w:cols w:space="720"/>
        </w:sectPr>
      </w:pPr>
    </w:p>
    <w:p w14:paraId="3C7904F9" w14:textId="77777777" w:rsidR="009D4324" w:rsidRPr="00691256" w:rsidRDefault="009D4324" w:rsidP="000525BB">
      <w:pPr>
        <w:spacing w:line="276" w:lineRule="auto"/>
        <w:jc w:val="both"/>
        <w:rPr>
          <w:rFonts w:ascii="Arial" w:hAnsi="Arial" w:cs="Arial"/>
          <w:b/>
          <w:sz w:val="24"/>
          <w:szCs w:val="24"/>
        </w:rPr>
      </w:pPr>
      <w:r w:rsidRPr="00691256">
        <w:rPr>
          <w:rFonts w:ascii="Arial" w:hAnsi="Arial" w:cs="Arial"/>
          <w:b/>
          <w:sz w:val="24"/>
          <w:szCs w:val="24"/>
        </w:rPr>
        <w:lastRenderedPageBreak/>
        <w:t>LATAR BELAKANG</w:t>
      </w:r>
    </w:p>
    <w:p w14:paraId="09C09682" w14:textId="72BC1859" w:rsidR="009D4324" w:rsidRPr="00691256" w:rsidRDefault="006F4656" w:rsidP="000525BB">
      <w:pPr>
        <w:spacing w:line="276" w:lineRule="auto"/>
        <w:ind w:firstLine="720"/>
        <w:jc w:val="both"/>
        <w:rPr>
          <w:rFonts w:ascii="Arial" w:hAnsi="Arial" w:cs="Arial"/>
          <w:sz w:val="24"/>
          <w:szCs w:val="24"/>
        </w:rPr>
      </w:pPr>
      <w:proofErr w:type="spellStart"/>
      <w:r w:rsidRPr="00691256">
        <w:rPr>
          <w:rFonts w:ascii="Arial" w:hAnsi="Arial" w:cs="Arial"/>
          <w:sz w:val="24"/>
          <w:szCs w:val="24"/>
        </w:rPr>
        <w:t>Sumberdaya</w:t>
      </w:r>
      <w:proofErr w:type="spellEnd"/>
      <w:r w:rsidRPr="00691256">
        <w:rPr>
          <w:rFonts w:ascii="Arial" w:hAnsi="Arial" w:cs="Arial"/>
          <w:sz w:val="24"/>
          <w:szCs w:val="24"/>
        </w:rPr>
        <w:t xml:space="preserve"> pada </w:t>
      </w:r>
      <w:proofErr w:type="spellStart"/>
      <w:r w:rsidRPr="00691256">
        <w:rPr>
          <w:rFonts w:ascii="Arial" w:hAnsi="Arial" w:cs="Arial"/>
          <w:sz w:val="24"/>
          <w:szCs w:val="24"/>
        </w:rPr>
        <w:t>sektor</w:t>
      </w:r>
      <w:proofErr w:type="spellEnd"/>
      <w:r w:rsidRPr="00691256">
        <w:rPr>
          <w:rFonts w:ascii="Arial" w:hAnsi="Arial" w:cs="Arial"/>
          <w:sz w:val="24"/>
          <w:szCs w:val="24"/>
        </w:rPr>
        <w:t xml:space="preserve"> </w:t>
      </w:r>
      <w:proofErr w:type="spellStart"/>
      <w:r w:rsidRPr="00691256">
        <w:rPr>
          <w:rFonts w:ascii="Arial" w:hAnsi="Arial" w:cs="Arial"/>
          <w:sz w:val="24"/>
          <w:szCs w:val="24"/>
        </w:rPr>
        <w:t>perikanan</w:t>
      </w:r>
      <w:proofErr w:type="spellEnd"/>
      <w:r w:rsidRPr="00691256">
        <w:rPr>
          <w:rFonts w:ascii="Arial" w:hAnsi="Arial" w:cs="Arial"/>
          <w:sz w:val="24"/>
          <w:szCs w:val="24"/>
        </w:rPr>
        <w:t xml:space="preserve"> </w:t>
      </w:r>
      <w:proofErr w:type="spellStart"/>
      <w:r w:rsidRPr="00691256">
        <w:rPr>
          <w:rFonts w:ascii="Arial" w:hAnsi="Arial" w:cs="Arial"/>
          <w:sz w:val="24"/>
          <w:szCs w:val="24"/>
        </w:rPr>
        <w:t>merupakan</w:t>
      </w:r>
      <w:proofErr w:type="spellEnd"/>
      <w:r w:rsidRPr="00691256">
        <w:rPr>
          <w:rFonts w:ascii="Arial" w:hAnsi="Arial" w:cs="Arial"/>
          <w:sz w:val="24"/>
          <w:szCs w:val="24"/>
        </w:rPr>
        <w:t xml:space="preserve"> salah </w:t>
      </w:r>
      <w:proofErr w:type="spellStart"/>
      <w:r w:rsidRPr="00691256">
        <w:rPr>
          <w:rFonts w:ascii="Arial" w:hAnsi="Arial" w:cs="Arial"/>
          <w:sz w:val="24"/>
          <w:szCs w:val="24"/>
        </w:rPr>
        <w:t>satu</w:t>
      </w:r>
      <w:proofErr w:type="spellEnd"/>
      <w:r w:rsidRPr="00691256">
        <w:rPr>
          <w:rFonts w:ascii="Arial" w:hAnsi="Arial" w:cs="Arial"/>
          <w:sz w:val="24"/>
          <w:szCs w:val="24"/>
        </w:rPr>
        <w:t xml:space="preserve"> </w:t>
      </w:r>
      <w:proofErr w:type="spellStart"/>
      <w:r w:rsidRPr="00691256">
        <w:rPr>
          <w:rFonts w:ascii="Arial" w:hAnsi="Arial" w:cs="Arial"/>
          <w:sz w:val="24"/>
          <w:szCs w:val="24"/>
        </w:rPr>
        <w:t>sumberdaya</w:t>
      </w:r>
      <w:proofErr w:type="spellEnd"/>
      <w:r w:rsidRPr="00691256">
        <w:rPr>
          <w:rFonts w:ascii="Arial" w:hAnsi="Arial" w:cs="Arial"/>
          <w:sz w:val="24"/>
          <w:szCs w:val="24"/>
        </w:rPr>
        <w:t xml:space="preserve"> yang </w:t>
      </w:r>
      <w:proofErr w:type="spellStart"/>
      <w:r w:rsidRPr="00691256">
        <w:rPr>
          <w:rFonts w:ascii="Arial" w:hAnsi="Arial" w:cs="Arial"/>
          <w:sz w:val="24"/>
          <w:szCs w:val="24"/>
        </w:rPr>
        <w:t>penting</w:t>
      </w:r>
      <w:proofErr w:type="spellEnd"/>
      <w:r w:rsidRPr="00691256">
        <w:rPr>
          <w:rFonts w:ascii="Arial" w:hAnsi="Arial" w:cs="Arial"/>
          <w:sz w:val="24"/>
          <w:szCs w:val="24"/>
        </w:rPr>
        <w:t xml:space="preserve"> </w:t>
      </w:r>
      <w:proofErr w:type="spellStart"/>
      <w:r w:rsidRPr="00691256">
        <w:rPr>
          <w:rFonts w:ascii="Arial" w:hAnsi="Arial" w:cs="Arial"/>
          <w:sz w:val="24"/>
          <w:szCs w:val="24"/>
        </w:rPr>
        <w:t>bagi</w:t>
      </w:r>
      <w:proofErr w:type="spellEnd"/>
      <w:r w:rsidRPr="00691256">
        <w:rPr>
          <w:rFonts w:ascii="Arial" w:hAnsi="Arial" w:cs="Arial"/>
          <w:sz w:val="24"/>
          <w:szCs w:val="24"/>
        </w:rPr>
        <w:t xml:space="preserve"> </w:t>
      </w:r>
      <w:proofErr w:type="spellStart"/>
      <w:r w:rsidRPr="00691256">
        <w:rPr>
          <w:rFonts w:ascii="Arial" w:hAnsi="Arial" w:cs="Arial"/>
          <w:sz w:val="24"/>
          <w:szCs w:val="24"/>
        </w:rPr>
        <w:t>hajat</w:t>
      </w:r>
      <w:proofErr w:type="spellEnd"/>
      <w:r w:rsidRPr="00691256">
        <w:rPr>
          <w:rFonts w:ascii="Arial" w:hAnsi="Arial" w:cs="Arial"/>
          <w:sz w:val="24"/>
          <w:szCs w:val="24"/>
        </w:rPr>
        <w:t xml:space="preserve"> </w:t>
      </w:r>
      <w:proofErr w:type="spellStart"/>
      <w:r w:rsidRPr="00691256">
        <w:rPr>
          <w:rFonts w:ascii="Arial" w:hAnsi="Arial" w:cs="Arial"/>
          <w:sz w:val="24"/>
          <w:szCs w:val="24"/>
        </w:rPr>
        <w:t>hidup</w:t>
      </w:r>
      <w:proofErr w:type="spellEnd"/>
      <w:r w:rsidRPr="00691256">
        <w:rPr>
          <w:rFonts w:ascii="Arial" w:hAnsi="Arial" w:cs="Arial"/>
          <w:sz w:val="24"/>
          <w:szCs w:val="24"/>
        </w:rPr>
        <w:t xml:space="preserve"> </w:t>
      </w:r>
      <w:proofErr w:type="spellStart"/>
      <w:r w:rsidRPr="00691256">
        <w:rPr>
          <w:rFonts w:ascii="Arial" w:hAnsi="Arial" w:cs="Arial"/>
          <w:sz w:val="24"/>
          <w:szCs w:val="24"/>
        </w:rPr>
        <w:t>masyarakat</w:t>
      </w:r>
      <w:proofErr w:type="spellEnd"/>
      <w:r w:rsidRPr="00691256">
        <w:rPr>
          <w:rFonts w:ascii="Arial" w:hAnsi="Arial" w:cs="Arial"/>
          <w:sz w:val="24"/>
          <w:szCs w:val="24"/>
        </w:rPr>
        <w:t xml:space="preserve"> dan </w:t>
      </w:r>
      <w:proofErr w:type="spellStart"/>
      <w:r w:rsidRPr="00691256">
        <w:rPr>
          <w:rFonts w:ascii="Arial" w:hAnsi="Arial" w:cs="Arial"/>
          <w:sz w:val="24"/>
          <w:szCs w:val="24"/>
        </w:rPr>
        <w:t>memiliki</w:t>
      </w:r>
      <w:proofErr w:type="spellEnd"/>
      <w:r w:rsidRPr="00691256">
        <w:rPr>
          <w:rFonts w:ascii="Arial" w:hAnsi="Arial" w:cs="Arial"/>
          <w:sz w:val="24"/>
          <w:szCs w:val="24"/>
        </w:rPr>
        <w:t xml:space="preserve"> </w:t>
      </w:r>
      <w:proofErr w:type="spellStart"/>
      <w:r w:rsidRPr="00691256">
        <w:rPr>
          <w:rFonts w:ascii="Arial" w:hAnsi="Arial" w:cs="Arial"/>
          <w:sz w:val="24"/>
          <w:szCs w:val="24"/>
        </w:rPr>
        <w:t>potensi</w:t>
      </w:r>
      <w:proofErr w:type="spellEnd"/>
      <w:r w:rsidRPr="00691256">
        <w:rPr>
          <w:rFonts w:ascii="Arial" w:hAnsi="Arial" w:cs="Arial"/>
          <w:sz w:val="24"/>
          <w:szCs w:val="24"/>
        </w:rPr>
        <w:t xml:space="preserve"> </w:t>
      </w:r>
      <w:proofErr w:type="spellStart"/>
      <w:r w:rsidRPr="00691256">
        <w:rPr>
          <w:rFonts w:ascii="Arial" w:hAnsi="Arial" w:cs="Arial"/>
          <w:sz w:val="24"/>
          <w:szCs w:val="24"/>
        </w:rPr>
        <w:t>dijadikan</w:t>
      </w:r>
      <w:proofErr w:type="spellEnd"/>
      <w:r w:rsidRPr="00691256">
        <w:rPr>
          <w:rFonts w:ascii="Arial" w:hAnsi="Arial" w:cs="Arial"/>
          <w:sz w:val="24"/>
          <w:szCs w:val="24"/>
        </w:rPr>
        <w:t xml:space="preserve"> </w:t>
      </w:r>
      <w:proofErr w:type="spellStart"/>
      <w:r w:rsidRPr="00691256">
        <w:rPr>
          <w:rFonts w:ascii="Arial" w:hAnsi="Arial" w:cs="Arial"/>
          <w:sz w:val="24"/>
          <w:szCs w:val="24"/>
        </w:rPr>
        <w:t>sebagai</w:t>
      </w:r>
      <w:proofErr w:type="spellEnd"/>
      <w:r w:rsidRPr="00691256">
        <w:rPr>
          <w:rFonts w:ascii="Arial" w:hAnsi="Arial" w:cs="Arial"/>
          <w:sz w:val="24"/>
          <w:szCs w:val="24"/>
        </w:rPr>
        <w:t xml:space="preserve"> </w:t>
      </w:r>
      <w:proofErr w:type="spellStart"/>
      <w:r w:rsidRPr="00691256">
        <w:rPr>
          <w:rFonts w:ascii="Arial" w:hAnsi="Arial" w:cs="Arial"/>
          <w:sz w:val="24"/>
          <w:szCs w:val="24"/>
        </w:rPr>
        <w:t>penggerak</w:t>
      </w:r>
      <w:proofErr w:type="spellEnd"/>
      <w:r w:rsidRPr="00691256">
        <w:rPr>
          <w:rFonts w:ascii="Arial" w:hAnsi="Arial" w:cs="Arial"/>
          <w:sz w:val="24"/>
          <w:szCs w:val="24"/>
        </w:rPr>
        <w:t xml:space="preserve"> </w:t>
      </w:r>
      <w:proofErr w:type="spellStart"/>
      <w:r w:rsidRPr="00691256">
        <w:rPr>
          <w:rFonts w:ascii="Arial" w:hAnsi="Arial" w:cs="Arial"/>
          <w:sz w:val="24"/>
          <w:szCs w:val="24"/>
        </w:rPr>
        <w:t>utama</w:t>
      </w:r>
      <w:proofErr w:type="spellEnd"/>
      <w:r w:rsidRPr="00691256">
        <w:rPr>
          <w:rFonts w:ascii="Arial" w:hAnsi="Arial" w:cs="Arial"/>
          <w:sz w:val="24"/>
          <w:szCs w:val="24"/>
        </w:rPr>
        <w:t xml:space="preserve"> (</w:t>
      </w:r>
      <w:r w:rsidRPr="00691256">
        <w:rPr>
          <w:rFonts w:ascii="Arial" w:hAnsi="Arial" w:cs="Arial"/>
          <w:i/>
          <w:sz w:val="24"/>
          <w:szCs w:val="24"/>
        </w:rPr>
        <w:t>prime mover</w:t>
      </w:r>
      <w:r w:rsidRPr="00691256">
        <w:rPr>
          <w:rFonts w:ascii="Arial" w:hAnsi="Arial" w:cs="Arial"/>
          <w:sz w:val="24"/>
          <w:szCs w:val="24"/>
        </w:rPr>
        <w:t xml:space="preserve">) </w:t>
      </w:r>
      <w:proofErr w:type="spellStart"/>
      <w:r w:rsidRPr="00691256">
        <w:rPr>
          <w:rFonts w:ascii="Arial" w:hAnsi="Arial" w:cs="Arial"/>
          <w:sz w:val="24"/>
          <w:szCs w:val="24"/>
        </w:rPr>
        <w:t>ekonomi</w:t>
      </w:r>
      <w:proofErr w:type="spellEnd"/>
      <w:r w:rsidRPr="00691256">
        <w:rPr>
          <w:rFonts w:ascii="Arial" w:hAnsi="Arial" w:cs="Arial"/>
          <w:sz w:val="24"/>
          <w:szCs w:val="24"/>
        </w:rPr>
        <w:t xml:space="preserve"> </w:t>
      </w:r>
      <w:proofErr w:type="spellStart"/>
      <w:r w:rsidRPr="00691256">
        <w:rPr>
          <w:rFonts w:ascii="Arial" w:hAnsi="Arial" w:cs="Arial"/>
          <w:sz w:val="24"/>
          <w:szCs w:val="24"/>
        </w:rPr>
        <w:t>nasional</w:t>
      </w:r>
      <w:proofErr w:type="spellEnd"/>
      <w:r>
        <w:rPr>
          <w:rFonts w:ascii="Arial" w:hAnsi="Arial" w:cs="Arial"/>
          <w:sz w:val="24"/>
          <w:szCs w:val="24"/>
        </w:rPr>
        <w:t xml:space="preserve"> (</w:t>
      </w:r>
      <w:proofErr w:type="spellStart"/>
      <w:r>
        <w:rPr>
          <w:rFonts w:ascii="Arial" w:hAnsi="Arial" w:cs="Arial"/>
          <w:sz w:val="24"/>
          <w:szCs w:val="24"/>
        </w:rPr>
        <w:t>Luhur</w:t>
      </w:r>
      <w:proofErr w:type="spellEnd"/>
      <w:r>
        <w:rPr>
          <w:rFonts w:ascii="Arial" w:hAnsi="Arial" w:cs="Arial"/>
          <w:sz w:val="24"/>
          <w:szCs w:val="24"/>
        </w:rPr>
        <w:t xml:space="preserve"> </w:t>
      </w:r>
      <w:r>
        <w:rPr>
          <w:rFonts w:ascii="Arial" w:hAnsi="Arial" w:cs="Arial"/>
          <w:i/>
          <w:iCs/>
          <w:sz w:val="24"/>
          <w:szCs w:val="24"/>
        </w:rPr>
        <w:t>et al.</w:t>
      </w:r>
      <w:r>
        <w:rPr>
          <w:rFonts w:ascii="Arial" w:hAnsi="Arial" w:cs="Arial"/>
          <w:sz w:val="24"/>
          <w:szCs w:val="24"/>
        </w:rPr>
        <w:t xml:space="preserve">, 2019; Syukur </w:t>
      </w:r>
      <w:r>
        <w:rPr>
          <w:rFonts w:ascii="Arial" w:hAnsi="Arial" w:cs="Arial"/>
          <w:i/>
          <w:iCs/>
          <w:sz w:val="24"/>
          <w:szCs w:val="24"/>
        </w:rPr>
        <w:t>et al.</w:t>
      </w:r>
      <w:r>
        <w:rPr>
          <w:rFonts w:ascii="Arial" w:hAnsi="Arial" w:cs="Arial"/>
          <w:sz w:val="24"/>
          <w:szCs w:val="24"/>
        </w:rPr>
        <w:t>, 2021)</w:t>
      </w:r>
      <w:r w:rsidRPr="00691256">
        <w:rPr>
          <w:rFonts w:ascii="Arial" w:hAnsi="Arial" w:cs="Arial"/>
          <w:sz w:val="24"/>
          <w:szCs w:val="24"/>
        </w:rPr>
        <w:t xml:space="preserve">. Hal </w:t>
      </w:r>
      <w:proofErr w:type="spellStart"/>
      <w:r w:rsidRPr="00691256">
        <w:rPr>
          <w:rFonts w:ascii="Arial" w:hAnsi="Arial" w:cs="Arial"/>
          <w:sz w:val="24"/>
          <w:szCs w:val="24"/>
        </w:rPr>
        <w:t>ini</w:t>
      </w:r>
      <w:proofErr w:type="spellEnd"/>
      <w:r w:rsidRPr="00691256">
        <w:rPr>
          <w:rFonts w:ascii="Arial" w:hAnsi="Arial" w:cs="Arial"/>
          <w:sz w:val="24"/>
          <w:szCs w:val="24"/>
        </w:rPr>
        <w:t xml:space="preserve"> </w:t>
      </w:r>
      <w:proofErr w:type="spellStart"/>
      <w:r w:rsidRPr="00691256">
        <w:rPr>
          <w:rFonts w:ascii="Arial" w:hAnsi="Arial" w:cs="Arial"/>
          <w:sz w:val="24"/>
          <w:szCs w:val="24"/>
        </w:rPr>
        <w:t>didasari</w:t>
      </w:r>
      <w:proofErr w:type="spellEnd"/>
      <w:r w:rsidRPr="00691256">
        <w:rPr>
          <w:rFonts w:ascii="Arial" w:hAnsi="Arial" w:cs="Arial"/>
          <w:sz w:val="24"/>
          <w:szCs w:val="24"/>
        </w:rPr>
        <w:t xml:space="preserve"> pada </w:t>
      </w:r>
      <w:proofErr w:type="spellStart"/>
      <w:r w:rsidRPr="00691256">
        <w:rPr>
          <w:rFonts w:ascii="Arial" w:hAnsi="Arial" w:cs="Arial"/>
          <w:sz w:val="24"/>
          <w:szCs w:val="24"/>
        </w:rPr>
        <w:t>kenyataan</w:t>
      </w:r>
      <w:proofErr w:type="spellEnd"/>
      <w:r w:rsidRPr="00691256">
        <w:rPr>
          <w:rFonts w:ascii="Arial" w:hAnsi="Arial" w:cs="Arial"/>
          <w:sz w:val="24"/>
          <w:szCs w:val="24"/>
        </w:rPr>
        <w:t xml:space="preserve"> </w:t>
      </w:r>
      <w:proofErr w:type="spellStart"/>
      <w:r w:rsidRPr="00691256">
        <w:rPr>
          <w:rFonts w:ascii="Arial" w:hAnsi="Arial" w:cs="Arial"/>
          <w:sz w:val="24"/>
          <w:szCs w:val="24"/>
        </w:rPr>
        <w:t>bahwa</w:t>
      </w:r>
      <w:proofErr w:type="spellEnd"/>
      <w:r w:rsidRPr="00691256">
        <w:rPr>
          <w:rFonts w:ascii="Arial" w:hAnsi="Arial" w:cs="Arial"/>
          <w:sz w:val="24"/>
          <w:szCs w:val="24"/>
        </w:rPr>
        <w:t xml:space="preserve"> </w:t>
      </w:r>
      <w:proofErr w:type="spellStart"/>
      <w:r w:rsidRPr="00691256">
        <w:rPr>
          <w:rFonts w:ascii="Arial" w:hAnsi="Arial" w:cs="Arial"/>
          <w:sz w:val="24"/>
          <w:szCs w:val="24"/>
        </w:rPr>
        <w:t>pertama</w:t>
      </w:r>
      <w:proofErr w:type="spellEnd"/>
      <w:r w:rsidRPr="00691256">
        <w:rPr>
          <w:rFonts w:ascii="Arial" w:hAnsi="Arial" w:cs="Arial"/>
          <w:sz w:val="24"/>
          <w:szCs w:val="24"/>
        </w:rPr>
        <w:t xml:space="preserve">, </w:t>
      </w:r>
      <w:r w:rsidR="00223F7E" w:rsidRPr="00691256">
        <w:rPr>
          <w:rFonts w:ascii="Arial" w:hAnsi="Arial" w:cs="Arial"/>
          <w:sz w:val="24"/>
          <w:szCs w:val="24"/>
        </w:rPr>
        <w:t xml:space="preserve">Indonesia </w:t>
      </w:r>
      <w:proofErr w:type="spellStart"/>
      <w:r w:rsidR="00223F7E" w:rsidRPr="00691256">
        <w:rPr>
          <w:rFonts w:ascii="Arial" w:hAnsi="Arial" w:cs="Arial"/>
          <w:sz w:val="24"/>
          <w:szCs w:val="24"/>
        </w:rPr>
        <w:t>memiliki</w:t>
      </w:r>
      <w:proofErr w:type="spellEnd"/>
      <w:r w:rsidR="00223F7E" w:rsidRPr="00691256">
        <w:rPr>
          <w:rFonts w:ascii="Arial" w:hAnsi="Arial" w:cs="Arial"/>
          <w:sz w:val="24"/>
          <w:szCs w:val="24"/>
        </w:rPr>
        <w:t xml:space="preserve"> </w:t>
      </w:r>
      <w:proofErr w:type="spellStart"/>
      <w:r w:rsidR="00223F7E" w:rsidRPr="00691256">
        <w:rPr>
          <w:rFonts w:ascii="Arial" w:hAnsi="Arial" w:cs="Arial"/>
          <w:sz w:val="24"/>
          <w:szCs w:val="24"/>
        </w:rPr>
        <w:t>sumber</w:t>
      </w:r>
      <w:r w:rsidR="009D4324" w:rsidRPr="00691256">
        <w:rPr>
          <w:rFonts w:ascii="Arial" w:hAnsi="Arial" w:cs="Arial"/>
          <w:sz w:val="24"/>
          <w:szCs w:val="24"/>
        </w:rPr>
        <w:t>daya</w:t>
      </w:r>
      <w:proofErr w:type="spellEnd"/>
      <w:r w:rsidR="009D4324" w:rsidRPr="00691256">
        <w:rPr>
          <w:rFonts w:ascii="Arial" w:hAnsi="Arial" w:cs="Arial"/>
          <w:sz w:val="24"/>
          <w:szCs w:val="24"/>
        </w:rPr>
        <w:t xml:space="preserve"> </w:t>
      </w:r>
      <w:proofErr w:type="spellStart"/>
      <w:r w:rsidR="009D4324" w:rsidRPr="00691256">
        <w:rPr>
          <w:rFonts w:ascii="Arial" w:hAnsi="Arial" w:cs="Arial"/>
          <w:sz w:val="24"/>
          <w:szCs w:val="24"/>
        </w:rPr>
        <w:t>perikanan</w:t>
      </w:r>
      <w:proofErr w:type="spellEnd"/>
      <w:r w:rsidR="009D4324" w:rsidRPr="00691256">
        <w:rPr>
          <w:rFonts w:ascii="Arial" w:hAnsi="Arial" w:cs="Arial"/>
          <w:sz w:val="24"/>
          <w:szCs w:val="24"/>
        </w:rPr>
        <w:t xml:space="preserve"> yang </w:t>
      </w:r>
      <w:proofErr w:type="spellStart"/>
      <w:r w:rsidR="009D4324" w:rsidRPr="00691256">
        <w:rPr>
          <w:rFonts w:ascii="Arial" w:hAnsi="Arial" w:cs="Arial"/>
          <w:sz w:val="24"/>
          <w:szCs w:val="24"/>
        </w:rPr>
        <w:t>besar</w:t>
      </w:r>
      <w:proofErr w:type="spellEnd"/>
      <w:r w:rsidR="009D4324" w:rsidRPr="00691256">
        <w:rPr>
          <w:rFonts w:ascii="Arial" w:hAnsi="Arial" w:cs="Arial"/>
          <w:sz w:val="24"/>
          <w:szCs w:val="24"/>
        </w:rPr>
        <w:t xml:space="preserve"> </w:t>
      </w:r>
      <w:proofErr w:type="spellStart"/>
      <w:r w:rsidR="009D4324" w:rsidRPr="00691256">
        <w:rPr>
          <w:rFonts w:ascii="Arial" w:hAnsi="Arial" w:cs="Arial"/>
          <w:sz w:val="24"/>
          <w:szCs w:val="24"/>
        </w:rPr>
        <w:t>baik</w:t>
      </w:r>
      <w:proofErr w:type="spellEnd"/>
      <w:r w:rsidR="009D4324" w:rsidRPr="00691256">
        <w:rPr>
          <w:rFonts w:ascii="Arial" w:hAnsi="Arial" w:cs="Arial"/>
          <w:sz w:val="24"/>
          <w:szCs w:val="24"/>
        </w:rPr>
        <w:t xml:space="preserve"> </w:t>
      </w:r>
      <w:proofErr w:type="spellStart"/>
      <w:r w:rsidR="009D4324" w:rsidRPr="00691256">
        <w:rPr>
          <w:rFonts w:ascii="Arial" w:hAnsi="Arial" w:cs="Arial"/>
          <w:sz w:val="24"/>
          <w:szCs w:val="24"/>
        </w:rPr>
        <w:t>ditinjau</w:t>
      </w:r>
      <w:proofErr w:type="spellEnd"/>
      <w:r w:rsidR="009D4324" w:rsidRPr="00691256">
        <w:rPr>
          <w:rFonts w:ascii="Arial" w:hAnsi="Arial" w:cs="Arial"/>
          <w:sz w:val="24"/>
          <w:szCs w:val="24"/>
        </w:rPr>
        <w:t xml:space="preserve"> </w:t>
      </w:r>
      <w:proofErr w:type="spellStart"/>
      <w:r w:rsidR="009D4324" w:rsidRPr="00691256">
        <w:rPr>
          <w:rFonts w:ascii="Arial" w:hAnsi="Arial" w:cs="Arial"/>
          <w:sz w:val="24"/>
          <w:szCs w:val="24"/>
        </w:rPr>
        <w:t>dari</w:t>
      </w:r>
      <w:proofErr w:type="spellEnd"/>
      <w:r w:rsidR="009D4324" w:rsidRPr="00691256">
        <w:rPr>
          <w:rFonts w:ascii="Arial" w:hAnsi="Arial" w:cs="Arial"/>
          <w:sz w:val="24"/>
          <w:szCs w:val="24"/>
        </w:rPr>
        <w:t xml:space="preserve"> </w:t>
      </w:r>
      <w:proofErr w:type="spellStart"/>
      <w:r w:rsidR="009D4324" w:rsidRPr="00691256">
        <w:rPr>
          <w:rFonts w:ascii="Arial" w:hAnsi="Arial" w:cs="Arial"/>
          <w:sz w:val="24"/>
          <w:szCs w:val="24"/>
        </w:rPr>
        <w:t>kuant</w:t>
      </w:r>
      <w:r w:rsidR="00223F7E" w:rsidRPr="00691256">
        <w:rPr>
          <w:rFonts w:ascii="Arial" w:hAnsi="Arial" w:cs="Arial"/>
          <w:sz w:val="24"/>
          <w:szCs w:val="24"/>
        </w:rPr>
        <w:t>itas</w:t>
      </w:r>
      <w:proofErr w:type="spellEnd"/>
      <w:r w:rsidR="00223F7E" w:rsidRPr="00691256">
        <w:rPr>
          <w:rFonts w:ascii="Arial" w:hAnsi="Arial" w:cs="Arial"/>
          <w:sz w:val="24"/>
          <w:szCs w:val="24"/>
        </w:rPr>
        <w:t xml:space="preserve"> </w:t>
      </w:r>
      <w:proofErr w:type="spellStart"/>
      <w:r w:rsidR="00223F7E" w:rsidRPr="00691256">
        <w:rPr>
          <w:rFonts w:ascii="Arial" w:hAnsi="Arial" w:cs="Arial"/>
          <w:sz w:val="24"/>
          <w:szCs w:val="24"/>
        </w:rPr>
        <w:t>maupun</w:t>
      </w:r>
      <w:proofErr w:type="spellEnd"/>
      <w:r w:rsidR="00223F7E" w:rsidRPr="00691256">
        <w:rPr>
          <w:rFonts w:ascii="Arial" w:hAnsi="Arial" w:cs="Arial"/>
          <w:sz w:val="24"/>
          <w:szCs w:val="24"/>
        </w:rPr>
        <w:t xml:space="preserve"> </w:t>
      </w:r>
      <w:proofErr w:type="spellStart"/>
      <w:r w:rsidR="00223F7E" w:rsidRPr="00691256">
        <w:rPr>
          <w:rFonts w:ascii="Arial" w:hAnsi="Arial" w:cs="Arial"/>
          <w:sz w:val="24"/>
          <w:szCs w:val="24"/>
        </w:rPr>
        <w:t>diversitas</w:t>
      </w:r>
      <w:proofErr w:type="spellEnd"/>
      <w:r w:rsidR="00223F7E" w:rsidRPr="00691256">
        <w:rPr>
          <w:rFonts w:ascii="Arial" w:hAnsi="Arial" w:cs="Arial"/>
          <w:sz w:val="24"/>
          <w:szCs w:val="24"/>
        </w:rPr>
        <w:t xml:space="preserve">. </w:t>
      </w:r>
      <w:proofErr w:type="spellStart"/>
      <w:r w:rsidR="00223F7E" w:rsidRPr="00691256">
        <w:rPr>
          <w:rFonts w:ascii="Arial" w:hAnsi="Arial" w:cs="Arial"/>
          <w:sz w:val="24"/>
          <w:szCs w:val="24"/>
        </w:rPr>
        <w:t>Kedua</w:t>
      </w:r>
      <w:proofErr w:type="spellEnd"/>
      <w:r w:rsidR="00223F7E" w:rsidRPr="00691256">
        <w:rPr>
          <w:rFonts w:ascii="Arial" w:hAnsi="Arial" w:cs="Arial"/>
          <w:sz w:val="24"/>
          <w:szCs w:val="24"/>
        </w:rPr>
        <w:t xml:space="preserve">, </w:t>
      </w:r>
      <w:proofErr w:type="spellStart"/>
      <w:r w:rsidR="00223F7E" w:rsidRPr="00691256">
        <w:rPr>
          <w:rFonts w:ascii="Arial" w:hAnsi="Arial" w:cs="Arial"/>
          <w:sz w:val="24"/>
          <w:szCs w:val="24"/>
        </w:rPr>
        <w:t>i</w:t>
      </w:r>
      <w:r w:rsidR="009D4324" w:rsidRPr="00691256">
        <w:rPr>
          <w:rFonts w:ascii="Arial" w:hAnsi="Arial" w:cs="Arial"/>
          <w:sz w:val="24"/>
          <w:szCs w:val="24"/>
        </w:rPr>
        <w:t>ndustri</w:t>
      </w:r>
      <w:proofErr w:type="spellEnd"/>
      <w:r w:rsidR="009D4324" w:rsidRPr="00691256">
        <w:rPr>
          <w:rFonts w:ascii="Arial" w:hAnsi="Arial" w:cs="Arial"/>
          <w:sz w:val="24"/>
          <w:szCs w:val="24"/>
        </w:rPr>
        <w:t xml:space="preserve"> di </w:t>
      </w:r>
      <w:proofErr w:type="spellStart"/>
      <w:r w:rsidR="009D4324" w:rsidRPr="00691256">
        <w:rPr>
          <w:rFonts w:ascii="Arial" w:hAnsi="Arial" w:cs="Arial"/>
          <w:sz w:val="24"/>
          <w:szCs w:val="24"/>
        </w:rPr>
        <w:t>sektor</w:t>
      </w:r>
      <w:proofErr w:type="spellEnd"/>
      <w:r w:rsidR="009D4324" w:rsidRPr="00691256">
        <w:rPr>
          <w:rFonts w:ascii="Arial" w:hAnsi="Arial" w:cs="Arial"/>
          <w:sz w:val="24"/>
          <w:szCs w:val="24"/>
        </w:rPr>
        <w:t xml:space="preserve"> </w:t>
      </w:r>
      <w:proofErr w:type="spellStart"/>
      <w:r w:rsidR="009D4324" w:rsidRPr="00691256">
        <w:rPr>
          <w:rFonts w:ascii="Arial" w:hAnsi="Arial" w:cs="Arial"/>
          <w:sz w:val="24"/>
          <w:szCs w:val="24"/>
        </w:rPr>
        <w:t>perikanan</w:t>
      </w:r>
      <w:proofErr w:type="spellEnd"/>
      <w:r w:rsidR="009D4324" w:rsidRPr="00691256">
        <w:rPr>
          <w:rFonts w:ascii="Arial" w:hAnsi="Arial" w:cs="Arial"/>
          <w:sz w:val="24"/>
          <w:szCs w:val="24"/>
        </w:rPr>
        <w:t xml:space="preserve"> </w:t>
      </w:r>
      <w:proofErr w:type="spellStart"/>
      <w:r w:rsidR="009D4324" w:rsidRPr="00691256">
        <w:rPr>
          <w:rFonts w:ascii="Arial" w:hAnsi="Arial" w:cs="Arial"/>
          <w:sz w:val="24"/>
          <w:szCs w:val="24"/>
        </w:rPr>
        <w:t>memiliki</w:t>
      </w:r>
      <w:proofErr w:type="spellEnd"/>
      <w:r w:rsidR="009D4324" w:rsidRPr="00691256">
        <w:rPr>
          <w:rFonts w:ascii="Arial" w:hAnsi="Arial" w:cs="Arial"/>
          <w:sz w:val="24"/>
          <w:szCs w:val="24"/>
        </w:rPr>
        <w:t xml:space="preserve"> </w:t>
      </w:r>
      <w:proofErr w:type="spellStart"/>
      <w:r w:rsidR="009D4324" w:rsidRPr="00691256">
        <w:rPr>
          <w:rFonts w:ascii="Arial" w:hAnsi="Arial" w:cs="Arial"/>
          <w:sz w:val="24"/>
          <w:szCs w:val="24"/>
        </w:rPr>
        <w:t>keterkaitan</w:t>
      </w:r>
      <w:proofErr w:type="spellEnd"/>
      <w:r w:rsidR="009D4324" w:rsidRPr="00691256">
        <w:rPr>
          <w:rFonts w:ascii="Arial" w:hAnsi="Arial" w:cs="Arial"/>
          <w:sz w:val="24"/>
          <w:szCs w:val="24"/>
        </w:rPr>
        <w:t xml:space="preserve"> </w:t>
      </w:r>
      <w:proofErr w:type="spellStart"/>
      <w:r w:rsidR="009D4324" w:rsidRPr="00691256">
        <w:rPr>
          <w:rFonts w:ascii="Arial" w:hAnsi="Arial" w:cs="Arial"/>
          <w:sz w:val="24"/>
          <w:szCs w:val="24"/>
        </w:rPr>
        <w:t>dengan</w:t>
      </w:r>
      <w:proofErr w:type="spellEnd"/>
      <w:r w:rsidR="009D4324" w:rsidRPr="00691256">
        <w:rPr>
          <w:rFonts w:ascii="Arial" w:hAnsi="Arial" w:cs="Arial"/>
          <w:sz w:val="24"/>
          <w:szCs w:val="24"/>
        </w:rPr>
        <w:t xml:space="preserve"> </w:t>
      </w:r>
      <w:proofErr w:type="spellStart"/>
      <w:r w:rsidR="00223F7E" w:rsidRPr="00691256">
        <w:rPr>
          <w:rFonts w:ascii="Arial" w:hAnsi="Arial" w:cs="Arial"/>
          <w:sz w:val="24"/>
          <w:szCs w:val="24"/>
        </w:rPr>
        <w:t>sektor-sektor</w:t>
      </w:r>
      <w:proofErr w:type="spellEnd"/>
      <w:r w:rsidR="00223F7E" w:rsidRPr="00691256">
        <w:rPr>
          <w:rFonts w:ascii="Arial" w:hAnsi="Arial" w:cs="Arial"/>
          <w:sz w:val="24"/>
          <w:szCs w:val="24"/>
        </w:rPr>
        <w:t xml:space="preserve"> </w:t>
      </w:r>
      <w:proofErr w:type="spellStart"/>
      <w:r w:rsidR="00223F7E" w:rsidRPr="00691256">
        <w:rPr>
          <w:rFonts w:ascii="Arial" w:hAnsi="Arial" w:cs="Arial"/>
          <w:sz w:val="24"/>
          <w:szCs w:val="24"/>
        </w:rPr>
        <w:t>lainnya</w:t>
      </w:r>
      <w:proofErr w:type="spellEnd"/>
      <w:r w:rsidR="00223F7E" w:rsidRPr="00691256">
        <w:rPr>
          <w:rFonts w:ascii="Arial" w:hAnsi="Arial" w:cs="Arial"/>
          <w:sz w:val="24"/>
          <w:szCs w:val="24"/>
        </w:rPr>
        <w:t xml:space="preserve">. </w:t>
      </w:r>
      <w:proofErr w:type="spellStart"/>
      <w:r w:rsidR="00223F7E" w:rsidRPr="00691256">
        <w:rPr>
          <w:rFonts w:ascii="Arial" w:hAnsi="Arial" w:cs="Arial"/>
          <w:sz w:val="24"/>
          <w:szCs w:val="24"/>
        </w:rPr>
        <w:t>Ketiga</w:t>
      </w:r>
      <w:proofErr w:type="spellEnd"/>
      <w:r w:rsidR="00223F7E" w:rsidRPr="00691256">
        <w:rPr>
          <w:rFonts w:ascii="Arial" w:hAnsi="Arial" w:cs="Arial"/>
          <w:sz w:val="24"/>
          <w:szCs w:val="24"/>
        </w:rPr>
        <w:t xml:space="preserve">, </w:t>
      </w:r>
      <w:proofErr w:type="spellStart"/>
      <w:r w:rsidR="00223F7E" w:rsidRPr="00691256">
        <w:rPr>
          <w:rFonts w:ascii="Arial" w:hAnsi="Arial" w:cs="Arial"/>
          <w:sz w:val="24"/>
          <w:szCs w:val="24"/>
        </w:rPr>
        <w:t>i</w:t>
      </w:r>
      <w:r w:rsidR="009D4324" w:rsidRPr="00691256">
        <w:rPr>
          <w:rFonts w:ascii="Arial" w:hAnsi="Arial" w:cs="Arial"/>
          <w:sz w:val="24"/>
          <w:szCs w:val="24"/>
        </w:rPr>
        <w:t>ndustri</w:t>
      </w:r>
      <w:proofErr w:type="spellEnd"/>
      <w:r w:rsidR="009D4324" w:rsidRPr="00691256">
        <w:rPr>
          <w:rFonts w:ascii="Arial" w:hAnsi="Arial" w:cs="Arial"/>
          <w:sz w:val="24"/>
          <w:szCs w:val="24"/>
        </w:rPr>
        <w:t xml:space="preserve"> </w:t>
      </w:r>
      <w:proofErr w:type="spellStart"/>
      <w:r w:rsidR="009D4324" w:rsidRPr="00691256">
        <w:rPr>
          <w:rFonts w:ascii="Arial" w:hAnsi="Arial" w:cs="Arial"/>
          <w:sz w:val="24"/>
          <w:szCs w:val="24"/>
        </w:rPr>
        <w:t>perikanan</w:t>
      </w:r>
      <w:proofErr w:type="spellEnd"/>
      <w:r w:rsidR="009D4324" w:rsidRPr="00691256">
        <w:rPr>
          <w:rFonts w:ascii="Arial" w:hAnsi="Arial" w:cs="Arial"/>
          <w:sz w:val="24"/>
          <w:szCs w:val="24"/>
        </w:rPr>
        <w:t xml:space="preserve"> </w:t>
      </w:r>
      <w:proofErr w:type="spellStart"/>
      <w:r w:rsidR="009D4324" w:rsidRPr="00691256">
        <w:rPr>
          <w:rFonts w:ascii="Arial" w:hAnsi="Arial" w:cs="Arial"/>
          <w:sz w:val="24"/>
          <w:szCs w:val="24"/>
        </w:rPr>
        <w:t>berbasis</w:t>
      </w:r>
      <w:proofErr w:type="spellEnd"/>
      <w:r w:rsidR="009D4324" w:rsidRPr="00691256">
        <w:rPr>
          <w:rFonts w:ascii="Arial" w:hAnsi="Arial" w:cs="Arial"/>
          <w:sz w:val="24"/>
          <w:szCs w:val="24"/>
        </w:rPr>
        <w:t xml:space="preserve"> </w:t>
      </w:r>
      <w:proofErr w:type="spellStart"/>
      <w:r w:rsidR="009D4324" w:rsidRPr="00691256">
        <w:rPr>
          <w:rFonts w:ascii="Arial" w:hAnsi="Arial" w:cs="Arial"/>
          <w:sz w:val="24"/>
          <w:szCs w:val="24"/>
        </w:rPr>
        <w:t>su</w:t>
      </w:r>
      <w:r w:rsidR="00223F7E" w:rsidRPr="00691256">
        <w:rPr>
          <w:rFonts w:ascii="Arial" w:hAnsi="Arial" w:cs="Arial"/>
          <w:sz w:val="24"/>
          <w:szCs w:val="24"/>
        </w:rPr>
        <w:t>mber</w:t>
      </w:r>
      <w:r w:rsidR="009D4324" w:rsidRPr="00691256">
        <w:rPr>
          <w:rFonts w:ascii="Arial" w:hAnsi="Arial" w:cs="Arial"/>
          <w:sz w:val="24"/>
          <w:szCs w:val="24"/>
        </w:rPr>
        <w:t>daya</w:t>
      </w:r>
      <w:proofErr w:type="spellEnd"/>
      <w:r w:rsidR="009D4324" w:rsidRPr="00691256">
        <w:rPr>
          <w:rFonts w:ascii="Arial" w:hAnsi="Arial" w:cs="Arial"/>
          <w:sz w:val="24"/>
          <w:szCs w:val="24"/>
        </w:rPr>
        <w:t xml:space="preserve"> </w:t>
      </w:r>
      <w:proofErr w:type="spellStart"/>
      <w:r w:rsidR="009D4324" w:rsidRPr="00691256">
        <w:rPr>
          <w:rFonts w:ascii="Arial" w:hAnsi="Arial" w:cs="Arial"/>
          <w:sz w:val="24"/>
          <w:szCs w:val="24"/>
        </w:rPr>
        <w:t>nasional</w:t>
      </w:r>
      <w:proofErr w:type="spellEnd"/>
      <w:r w:rsidR="009D4324" w:rsidRPr="00691256">
        <w:rPr>
          <w:rFonts w:ascii="Arial" w:hAnsi="Arial" w:cs="Arial"/>
          <w:sz w:val="24"/>
          <w:szCs w:val="24"/>
        </w:rPr>
        <w:t xml:space="preserve"> </w:t>
      </w:r>
      <w:proofErr w:type="spellStart"/>
      <w:r w:rsidR="009D4324" w:rsidRPr="00691256">
        <w:rPr>
          <w:rFonts w:ascii="Arial" w:hAnsi="Arial" w:cs="Arial"/>
          <w:sz w:val="24"/>
          <w:szCs w:val="24"/>
        </w:rPr>
        <w:t>atau</w:t>
      </w:r>
      <w:proofErr w:type="spellEnd"/>
      <w:r w:rsidR="009D4324" w:rsidRPr="00691256">
        <w:rPr>
          <w:rFonts w:ascii="Arial" w:hAnsi="Arial" w:cs="Arial"/>
          <w:sz w:val="24"/>
          <w:szCs w:val="24"/>
        </w:rPr>
        <w:t xml:space="preserve"> </w:t>
      </w:r>
      <w:proofErr w:type="spellStart"/>
      <w:r w:rsidR="009D4324" w:rsidRPr="00691256">
        <w:rPr>
          <w:rFonts w:ascii="Arial" w:hAnsi="Arial" w:cs="Arial"/>
          <w:sz w:val="24"/>
          <w:szCs w:val="24"/>
        </w:rPr>
        <w:t>dikenal</w:t>
      </w:r>
      <w:proofErr w:type="spellEnd"/>
      <w:r w:rsidR="009D4324" w:rsidRPr="00691256">
        <w:rPr>
          <w:rFonts w:ascii="Arial" w:hAnsi="Arial" w:cs="Arial"/>
          <w:sz w:val="24"/>
          <w:szCs w:val="24"/>
        </w:rPr>
        <w:t xml:space="preserve"> </w:t>
      </w:r>
      <w:proofErr w:type="spellStart"/>
      <w:r w:rsidR="009D4324" w:rsidRPr="00691256">
        <w:rPr>
          <w:rFonts w:ascii="Arial" w:hAnsi="Arial" w:cs="Arial"/>
          <w:sz w:val="24"/>
          <w:szCs w:val="24"/>
        </w:rPr>
        <w:t>dengan</w:t>
      </w:r>
      <w:proofErr w:type="spellEnd"/>
      <w:r w:rsidR="009D4324" w:rsidRPr="00691256">
        <w:rPr>
          <w:rFonts w:ascii="Arial" w:hAnsi="Arial" w:cs="Arial"/>
          <w:sz w:val="24"/>
          <w:szCs w:val="24"/>
        </w:rPr>
        <w:t xml:space="preserve"> </w:t>
      </w:r>
      <w:proofErr w:type="spellStart"/>
      <w:r w:rsidR="009D4324" w:rsidRPr="00691256">
        <w:rPr>
          <w:rFonts w:ascii="Arial" w:hAnsi="Arial" w:cs="Arial"/>
          <w:sz w:val="24"/>
          <w:szCs w:val="24"/>
        </w:rPr>
        <w:t>istilah</w:t>
      </w:r>
      <w:proofErr w:type="spellEnd"/>
      <w:r w:rsidR="009D4324" w:rsidRPr="00691256">
        <w:rPr>
          <w:rFonts w:ascii="Arial" w:hAnsi="Arial" w:cs="Arial"/>
          <w:sz w:val="24"/>
          <w:szCs w:val="24"/>
        </w:rPr>
        <w:t xml:space="preserve"> </w:t>
      </w:r>
      <w:r w:rsidR="009D4324" w:rsidRPr="00691256">
        <w:rPr>
          <w:rFonts w:ascii="Arial" w:hAnsi="Arial" w:cs="Arial"/>
          <w:i/>
          <w:sz w:val="24"/>
          <w:szCs w:val="24"/>
        </w:rPr>
        <w:t>national resource</w:t>
      </w:r>
      <w:r w:rsidR="0008700A">
        <w:rPr>
          <w:rFonts w:ascii="Arial" w:hAnsi="Arial" w:cs="Arial"/>
          <w:i/>
          <w:sz w:val="24"/>
          <w:szCs w:val="24"/>
        </w:rPr>
        <w:t xml:space="preserve">d </w:t>
      </w:r>
      <w:r w:rsidR="009D4324" w:rsidRPr="00691256">
        <w:rPr>
          <w:rFonts w:ascii="Arial" w:hAnsi="Arial" w:cs="Arial"/>
          <w:i/>
          <w:sz w:val="24"/>
          <w:szCs w:val="24"/>
        </w:rPr>
        <w:t>based</w:t>
      </w:r>
      <w:r w:rsidR="0008700A">
        <w:rPr>
          <w:rFonts w:ascii="Arial" w:hAnsi="Arial" w:cs="Arial"/>
          <w:i/>
          <w:sz w:val="24"/>
          <w:szCs w:val="24"/>
        </w:rPr>
        <w:t xml:space="preserve"> </w:t>
      </w:r>
      <w:r w:rsidR="009D4324" w:rsidRPr="00691256">
        <w:rPr>
          <w:rFonts w:ascii="Arial" w:hAnsi="Arial" w:cs="Arial"/>
          <w:i/>
          <w:sz w:val="24"/>
          <w:szCs w:val="24"/>
        </w:rPr>
        <w:t>industries</w:t>
      </w:r>
      <w:r w:rsidR="009D4324" w:rsidRPr="00691256">
        <w:rPr>
          <w:rFonts w:ascii="Arial" w:hAnsi="Arial" w:cs="Arial"/>
          <w:sz w:val="24"/>
          <w:szCs w:val="24"/>
        </w:rPr>
        <w:t xml:space="preserve">, dan </w:t>
      </w:r>
      <w:proofErr w:type="spellStart"/>
      <w:r w:rsidR="009D4324" w:rsidRPr="00691256">
        <w:rPr>
          <w:rFonts w:ascii="Arial" w:hAnsi="Arial" w:cs="Arial"/>
          <w:sz w:val="24"/>
          <w:szCs w:val="24"/>
        </w:rPr>
        <w:t>keempat</w:t>
      </w:r>
      <w:proofErr w:type="spellEnd"/>
      <w:r w:rsidR="009D4324" w:rsidRPr="00691256">
        <w:rPr>
          <w:rFonts w:ascii="Arial" w:hAnsi="Arial" w:cs="Arial"/>
          <w:sz w:val="24"/>
          <w:szCs w:val="24"/>
        </w:rPr>
        <w:t xml:space="preserve"> Indonesia </w:t>
      </w:r>
      <w:proofErr w:type="spellStart"/>
      <w:r w:rsidR="009D4324" w:rsidRPr="00691256">
        <w:rPr>
          <w:rFonts w:ascii="Arial" w:hAnsi="Arial" w:cs="Arial"/>
          <w:sz w:val="24"/>
          <w:szCs w:val="24"/>
        </w:rPr>
        <w:t>memiliki</w:t>
      </w:r>
      <w:proofErr w:type="spellEnd"/>
      <w:r w:rsidR="009D4324" w:rsidRPr="00691256">
        <w:rPr>
          <w:rFonts w:ascii="Arial" w:hAnsi="Arial" w:cs="Arial"/>
          <w:sz w:val="24"/>
          <w:szCs w:val="24"/>
        </w:rPr>
        <w:t xml:space="preserve"> </w:t>
      </w:r>
      <w:proofErr w:type="spellStart"/>
      <w:r w:rsidR="009D4324" w:rsidRPr="00691256">
        <w:rPr>
          <w:rFonts w:ascii="Arial" w:hAnsi="Arial" w:cs="Arial"/>
          <w:sz w:val="24"/>
          <w:szCs w:val="24"/>
        </w:rPr>
        <w:t>keunggulan</w:t>
      </w:r>
      <w:proofErr w:type="spellEnd"/>
      <w:r w:rsidR="009D4324" w:rsidRPr="00691256">
        <w:rPr>
          <w:rFonts w:ascii="Arial" w:hAnsi="Arial" w:cs="Arial"/>
          <w:sz w:val="24"/>
          <w:szCs w:val="24"/>
        </w:rPr>
        <w:t xml:space="preserve"> (</w:t>
      </w:r>
      <w:r w:rsidR="009D4324" w:rsidRPr="00691256">
        <w:rPr>
          <w:rFonts w:ascii="Arial" w:hAnsi="Arial" w:cs="Arial"/>
          <w:i/>
          <w:sz w:val="24"/>
          <w:szCs w:val="24"/>
        </w:rPr>
        <w:t>comparative advantage</w:t>
      </w:r>
      <w:r w:rsidR="00223F7E" w:rsidRPr="00691256">
        <w:rPr>
          <w:rFonts w:ascii="Arial" w:hAnsi="Arial" w:cs="Arial"/>
          <w:sz w:val="24"/>
          <w:szCs w:val="24"/>
        </w:rPr>
        <w:t>s</w:t>
      </w:r>
      <w:r w:rsidR="009D4324" w:rsidRPr="00691256">
        <w:rPr>
          <w:rFonts w:ascii="Arial" w:hAnsi="Arial" w:cs="Arial"/>
          <w:sz w:val="24"/>
          <w:szCs w:val="24"/>
        </w:rPr>
        <w:t xml:space="preserve">) yang </w:t>
      </w:r>
      <w:proofErr w:type="spellStart"/>
      <w:r w:rsidR="009D4324" w:rsidRPr="00691256">
        <w:rPr>
          <w:rFonts w:ascii="Arial" w:hAnsi="Arial" w:cs="Arial"/>
          <w:sz w:val="24"/>
          <w:szCs w:val="24"/>
        </w:rPr>
        <w:t>tinggi</w:t>
      </w:r>
      <w:proofErr w:type="spellEnd"/>
      <w:r w:rsidR="009D4324" w:rsidRPr="00691256">
        <w:rPr>
          <w:rFonts w:ascii="Arial" w:hAnsi="Arial" w:cs="Arial"/>
          <w:sz w:val="24"/>
          <w:szCs w:val="24"/>
        </w:rPr>
        <w:t xml:space="preserve"> di </w:t>
      </w:r>
      <w:proofErr w:type="spellStart"/>
      <w:r w:rsidR="009D4324" w:rsidRPr="00691256">
        <w:rPr>
          <w:rFonts w:ascii="Arial" w:hAnsi="Arial" w:cs="Arial"/>
          <w:sz w:val="24"/>
          <w:szCs w:val="24"/>
        </w:rPr>
        <w:t>sektor</w:t>
      </w:r>
      <w:proofErr w:type="spellEnd"/>
      <w:r w:rsidR="009D4324" w:rsidRPr="00691256">
        <w:rPr>
          <w:rFonts w:ascii="Arial" w:hAnsi="Arial" w:cs="Arial"/>
          <w:sz w:val="24"/>
          <w:szCs w:val="24"/>
        </w:rPr>
        <w:t xml:space="preserve"> </w:t>
      </w:r>
      <w:proofErr w:type="spellStart"/>
      <w:r w:rsidR="009D4324" w:rsidRPr="00691256">
        <w:rPr>
          <w:rFonts w:ascii="Arial" w:hAnsi="Arial" w:cs="Arial"/>
          <w:sz w:val="24"/>
          <w:szCs w:val="24"/>
        </w:rPr>
        <w:t>perikanan</w:t>
      </w:r>
      <w:proofErr w:type="spellEnd"/>
      <w:r w:rsidR="009D4324" w:rsidRPr="00691256">
        <w:rPr>
          <w:rFonts w:ascii="Arial" w:hAnsi="Arial" w:cs="Arial"/>
          <w:sz w:val="24"/>
          <w:szCs w:val="24"/>
        </w:rPr>
        <w:t xml:space="preserve"> </w:t>
      </w:r>
      <w:proofErr w:type="spellStart"/>
      <w:r w:rsidR="009D4324" w:rsidRPr="00691256">
        <w:rPr>
          <w:rFonts w:ascii="Arial" w:hAnsi="Arial" w:cs="Arial"/>
          <w:sz w:val="24"/>
          <w:szCs w:val="24"/>
        </w:rPr>
        <w:t>sebagimana</w:t>
      </w:r>
      <w:proofErr w:type="spellEnd"/>
      <w:r w:rsidR="009D4324" w:rsidRPr="00691256">
        <w:rPr>
          <w:rFonts w:ascii="Arial" w:hAnsi="Arial" w:cs="Arial"/>
          <w:sz w:val="24"/>
          <w:szCs w:val="24"/>
        </w:rPr>
        <w:t xml:space="preserve"> </w:t>
      </w:r>
      <w:proofErr w:type="spellStart"/>
      <w:r w:rsidR="008F27E8">
        <w:rPr>
          <w:rFonts w:ascii="Arial" w:hAnsi="Arial" w:cs="Arial"/>
          <w:sz w:val="24"/>
          <w:szCs w:val="24"/>
        </w:rPr>
        <w:t>dicerminkan</w:t>
      </w:r>
      <w:proofErr w:type="spellEnd"/>
      <w:r w:rsidR="008F27E8">
        <w:rPr>
          <w:rFonts w:ascii="Arial" w:hAnsi="Arial" w:cs="Arial"/>
          <w:sz w:val="24"/>
          <w:szCs w:val="24"/>
        </w:rPr>
        <w:t xml:space="preserve"> </w:t>
      </w:r>
      <w:proofErr w:type="spellStart"/>
      <w:r w:rsidR="008F27E8">
        <w:rPr>
          <w:rFonts w:ascii="Arial" w:hAnsi="Arial" w:cs="Arial"/>
          <w:sz w:val="24"/>
          <w:szCs w:val="24"/>
        </w:rPr>
        <w:t>dari</w:t>
      </w:r>
      <w:proofErr w:type="spellEnd"/>
      <w:r w:rsidR="008F27E8">
        <w:rPr>
          <w:rFonts w:ascii="Arial" w:hAnsi="Arial" w:cs="Arial"/>
          <w:sz w:val="24"/>
          <w:szCs w:val="24"/>
        </w:rPr>
        <w:t xml:space="preserve"> </w:t>
      </w:r>
      <w:proofErr w:type="spellStart"/>
      <w:r w:rsidR="008F27E8">
        <w:rPr>
          <w:rFonts w:ascii="Arial" w:hAnsi="Arial" w:cs="Arial"/>
          <w:sz w:val="24"/>
          <w:szCs w:val="24"/>
        </w:rPr>
        <w:t>potensi</w:t>
      </w:r>
      <w:proofErr w:type="spellEnd"/>
      <w:r w:rsidR="008F27E8">
        <w:rPr>
          <w:rFonts w:ascii="Arial" w:hAnsi="Arial" w:cs="Arial"/>
          <w:sz w:val="24"/>
          <w:szCs w:val="24"/>
        </w:rPr>
        <w:t xml:space="preserve"> </w:t>
      </w:r>
      <w:proofErr w:type="spellStart"/>
      <w:r w:rsidR="008F27E8">
        <w:rPr>
          <w:rFonts w:ascii="Arial" w:hAnsi="Arial" w:cs="Arial"/>
          <w:sz w:val="24"/>
          <w:szCs w:val="24"/>
        </w:rPr>
        <w:t>sumber</w:t>
      </w:r>
      <w:r w:rsidR="009D4324" w:rsidRPr="00691256">
        <w:rPr>
          <w:rFonts w:ascii="Arial" w:hAnsi="Arial" w:cs="Arial"/>
          <w:sz w:val="24"/>
          <w:szCs w:val="24"/>
        </w:rPr>
        <w:t>daya</w:t>
      </w:r>
      <w:proofErr w:type="spellEnd"/>
      <w:r w:rsidR="009D4324" w:rsidRPr="00691256">
        <w:rPr>
          <w:rFonts w:ascii="Arial" w:hAnsi="Arial" w:cs="Arial"/>
          <w:sz w:val="24"/>
          <w:szCs w:val="24"/>
        </w:rPr>
        <w:t xml:space="preserve"> yang </w:t>
      </w:r>
      <w:proofErr w:type="spellStart"/>
      <w:r w:rsidR="009D4324" w:rsidRPr="00691256">
        <w:rPr>
          <w:rFonts w:ascii="Arial" w:hAnsi="Arial" w:cs="Arial"/>
          <w:sz w:val="24"/>
          <w:szCs w:val="24"/>
        </w:rPr>
        <w:t>ada</w:t>
      </w:r>
      <w:proofErr w:type="spellEnd"/>
      <w:r w:rsidR="0012499F">
        <w:rPr>
          <w:rFonts w:ascii="Arial" w:hAnsi="Arial" w:cs="Arial"/>
          <w:sz w:val="24"/>
          <w:szCs w:val="24"/>
        </w:rPr>
        <w:t xml:space="preserve"> (</w:t>
      </w:r>
      <w:proofErr w:type="spellStart"/>
      <w:r w:rsidR="0012499F">
        <w:rPr>
          <w:rFonts w:ascii="Arial" w:hAnsi="Arial" w:cs="Arial"/>
          <w:sz w:val="24"/>
          <w:szCs w:val="24"/>
        </w:rPr>
        <w:t>Dersi</w:t>
      </w:r>
      <w:proofErr w:type="spellEnd"/>
      <w:r w:rsidR="0012499F">
        <w:rPr>
          <w:rFonts w:ascii="Arial" w:hAnsi="Arial" w:cs="Arial"/>
          <w:sz w:val="24"/>
          <w:szCs w:val="24"/>
        </w:rPr>
        <w:t xml:space="preserve"> </w:t>
      </w:r>
      <w:r w:rsidR="0012499F">
        <w:rPr>
          <w:rFonts w:ascii="Arial" w:hAnsi="Arial" w:cs="Arial"/>
          <w:i/>
          <w:iCs/>
          <w:sz w:val="24"/>
          <w:szCs w:val="24"/>
        </w:rPr>
        <w:t>et al.</w:t>
      </w:r>
      <w:r w:rsidR="0012499F">
        <w:rPr>
          <w:rFonts w:ascii="Arial" w:hAnsi="Arial" w:cs="Arial"/>
          <w:sz w:val="24"/>
          <w:szCs w:val="24"/>
        </w:rPr>
        <w:t>, 2021)</w:t>
      </w:r>
      <w:r w:rsidR="009D4324" w:rsidRPr="00691256">
        <w:rPr>
          <w:rFonts w:ascii="Arial" w:hAnsi="Arial" w:cs="Arial"/>
          <w:sz w:val="24"/>
          <w:szCs w:val="24"/>
        </w:rPr>
        <w:t>.</w:t>
      </w:r>
    </w:p>
    <w:p w14:paraId="3C5AA8BB" w14:textId="31BF0871" w:rsidR="009D4324" w:rsidRPr="00691256" w:rsidRDefault="009D4324" w:rsidP="000525BB">
      <w:pPr>
        <w:pStyle w:val="ListParagraph"/>
        <w:spacing w:line="276" w:lineRule="auto"/>
        <w:ind w:left="0" w:firstLine="720"/>
        <w:jc w:val="both"/>
        <w:rPr>
          <w:rFonts w:ascii="Arial" w:hAnsi="Arial" w:cs="Arial"/>
          <w:sz w:val="24"/>
          <w:szCs w:val="24"/>
        </w:rPr>
      </w:pPr>
      <w:proofErr w:type="spellStart"/>
      <w:r w:rsidRPr="00691256">
        <w:rPr>
          <w:rFonts w:ascii="Arial" w:hAnsi="Arial" w:cs="Arial"/>
          <w:sz w:val="24"/>
          <w:szCs w:val="24"/>
        </w:rPr>
        <w:t>Kusumastanto</w:t>
      </w:r>
      <w:proofErr w:type="spellEnd"/>
      <w:r w:rsidRPr="00691256">
        <w:rPr>
          <w:rFonts w:ascii="Arial" w:hAnsi="Arial" w:cs="Arial"/>
          <w:sz w:val="24"/>
          <w:szCs w:val="24"/>
        </w:rPr>
        <w:t xml:space="preserve"> (2010) </w:t>
      </w:r>
      <w:proofErr w:type="spellStart"/>
      <w:r w:rsidRPr="00691256">
        <w:rPr>
          <w:rFonts w:ascii="Arial" w:hAnsi="Arial" w:cs="Arial"/>
          <w:sz w:val="24"/>
          <w:szCs w:val="24"/>
        </w:rPr>
        <w:t>mengemukakan</w:t>
      </w:r>
      <w:proofErr w:type="spellEnd"/>
      <w:r w:rsidRPr="00691256">
        <w:rPr>
          <w:rFonts w:ascii="Arial" w:hAnsi="Arial" w:cs="Arial"/>
          <w:sz w:val="24"/>
          <w:szCs w:val="24"/>
        </w:rPr>
        <w:t xml:space="preserve"> </w:t>
      </w:r>
      <w:proofErr w:type="spellStart"/>
      <w:r w:rsidRPr="00691256">
        <w:rPr>
          <w:rFonts w:ascii="Arial" w:hAnsi="Arial" w:cs="Arial"/>
          <w:sz w:val="24"/>
          <w:szCs w:val="24"/>
        </w:rPr>
        <w:t>bahwa</w:t>
      </w:r>
      <w:proofErr w:type="spellEnd"/>
      <w:r w:rsidRPr="00691256">
        <w:rPr>
          <w:rFonts w:ascii="Arial" w:hAnsi="Arial" w:cs="Arial"/>
          <w:sz w:val="24"/>
          <w:szCs w:val="24"/>
        </w:rPr>
        <w:t xml:space="preserve"> </w:t>
      </w:r>
      <w:proofErr w:type="spellStart"/>
      <w:r w:rsidRPr="00691256">
        <w:rPr>
          <w:rFonts w:ascii="Arial" w:hAnsi="Arial" w:cs="Arial"/>
          <w:sz w:val="24"/>
          <w:szCs w:val="24"/>
        </w:rPr>
        <w:t>perekonomian</w:t>
      </w:r>
      <w:proofErr w:type="spellEnd"/>
      <w:r w:rsidRPr="00691256">
        <w:rPr>
          <w:rFonts w:ascii="Arial" w:hAnsi="Arial" w:cs="Arial"/>
          <w:sz w:val="24"/>
          <w:szCs w:val="24"/>
        </w:rPr>
        <w:t xml:space="preserve"> Indonesia </w:t>
      </w:r>
      <w:proofErr w:type="spellStart"/>
      <w:r w:rsidRPr="00691256">
        <w:rPr>
          <w:rFonts w:ascii="Arial" w:hAnsi="Arial" w:cs="Arial"/>
          <w:sz w:val="24"/>
          <w:szCs w:val="24"/>
        </w:rPr>
        <w:t>belum</w:t>
      </w:r>
      <w:proofErr w:type="spellEnd"/>
      <w:r w:rsidRPr="00691256">
        <w:rPr>
          <w:rFonts w:ascii="Arial" w:hAnsi="Arial" w:cs="Arial"/>
          <w:sz w:val="24"/>
          <w:szCs w:val="24"/>
        </w:rPr>
        <w:t xml:space="preserve"> </w:t>
      </w:r>
      <w:proofErr w:type="spellStart"/>
      <w:r w:rsidRPr="00691256">
        <w:rPr>
          <w:rFonts w:ascii="Arial" w:hAnsi="Arial" w:cs="Arial"/>
          <w:sz w:val="24"/>
          <w:szCs w:val="24"/>
        </w:rPr>
        <w:t>memanfaatkan</w:t>
      </w:r>
      <w:proofErr w:type="spellEnd"/>
      <w:r w:rsidRPr="00691256">
        <w:rPr>
          <w:rFonts w:ascii="Arial" w:hAnsi="Arial" w:cs="Arial"/>
          <w:sz w:val="24"/>
          <w:szCs w:val="24"/>
        </w:rPr>
        <w:t xml:space="preserve"> </w:t>
      </w:r>
      <w:proofErr w:type="spellStart"/>
      <w:r w:rsidRPr="00691256">
        <w:rPr>
          <w:rFonts w:ascii="Arial" w:hAnsi="Arial" w:cs="Arial"/>
          <w:sz w:val="24"/>
          <w:szCs w:val="24"/>
        </w:rPr>
        <w:t>potensi</w:t>
      </w:r>
      <w:proofErr w:type="spellEnd"/>
      <w:r w:rsidRPr="00691256">
        <w:rPr>
          <w:rFonts w:ascii="Arial" w:hAnsi="Arial" w:cs="Arial"/>
          <w:sz w:val="24"/>
          <w:szCs w:val="24"/>
        </w:rPr>
        <w:t xml:space="preserve"> </w:t>
      </w:r>
      <w:proofErr w:type="spellStart"/>
      <w:r w:rsidRPr="00691256">
        <w:rPr>
          <w:rFonts w:ascii="Arial" w:hAnsi="Arial" w:cs="Arial"/>
          <w:sz w:val="24"/>
          <w:szCs w:val="24"/>
        </w:rPr>
        <w:t>kelautan</w:t>
      </w:r>
      <w:proofErr w:type="spellEnd"/>
      <w:r w:rsidRPr="00691256">
        <w:rPr>
          <w:rFonts w:ascii="Arial" w:hAnsi="Arial" w:cs="Arial"/>
          <w:sz w:val="24"/>
          <w:szCs w:val="24"/>
        </w:rPr>
        <w:t xml:space="preserve"> </w:t>
      </w:r>
      <w:proofErr w:type="spellStart"/>
      <w:r w:rsidRPr="00691256">
        <w:rPr>
          <w:rFonts w:ascii="Arial" w:hAnsi="Arial" w:cs="Arial"/>
          <w:sz w:val="24"/>
          <w:szCs w:val="24"/>
        </w:rPr>
        <w:t>dengan</w:t>
      </w:r>
      <w:proofErr w:type="spellEnd"/>
      <w:r w:rsidRPr="00691256">
        <w:rPr>
          <w:rFonts w:ascii="Arial" w:hAnsi="Arial" w:cs="Arial"/>
          <w:sz w:val="24"/>
          <w:szCs w:val="24"/>
        </w:rPr>
        <w:t xml:space="preserve"> </w:t>
      </w:r>
      <w:proofErr w:type="spellStart"/>
      <w:r w:rsidRPr="00691256">
        <w:rPr>
          <w:rFonts w:ascii="Arial" w:hAnsi="Arial" w:cs="Arial"/>
          <w:sz w:val="24"/>
          <w:szCs w:val="24"/>
        </w:rPr>
        <w:t>sungguh-sungguh</w:t>
      </w:r>
      <w:proofErr w:type="spellEnd"/>
      <w:r w:rsidRPr="00691256">
        <w:rPr>
          <w:rFonts w:ascii="Arial" w:hAnsi="Arial" w:cs="Arial"/>
          <w:sz w:val="24"/>
          <w:szCs w:val="24"/>
        </w:rPr>
        <w:t xml:space="preserve">, </w:t>
      </w:r>
      <w:proofErr w:type="spellStart"/>
      <w:r w:rsidRPr="00691256">
        <w:rPr>
          <w:rFonts w:ascii="Arial" w:hAnsi="Arial" w:cs="Arial"/>
          <w:sz w:val="24"/>
          <w:szCs w:val="24"/>
        </w:rPr>
        <w:t>masih</w:t>
      </w:r>
      <w:proofErr w:type="spellEnd"/>
      <w:r w:rsidRPr="00691256">
        <w:rPr>
          <w:rFonts w:ascii="Arial" w:hAnsi="Arial" w:cs="Arial"/>
          <w:sz w:val="24"/>
          <w:szCs w:val="24"/>
        </w:rPr>
        <w:t xml:space="preserve"> </w:t>
      </w:r>
      <w:proofErr w:type="spellStart"/>
      <w:r w:rsidRPr="00691256">
        <w:rPr>
          <w:rFonts w:ascii="Arial" w:hAnsi="Arial" w:cs="Arial"/>
          <w:sz w:val="24"/>
          <w:szCs w:val="24"/>
        </w:rPr>
        <w:t>diperlukan</w:t>
      </w:r>
      <w:proofErr w:type="spellEnd"/>
      <w:r w:rsidRPr="00691256">
        <w:rPr>
          <w:rFonts w:ascii="Arial" w:hAnsi="Arial" w:cs="Arial"/>
          <w:sz w:val="24"/>
          <w:szCs w:val="24"/>
        </w:rPr>
        <w:t xml:space="preserve"> </w:t>
      </w:r>
      <w:proofErr w:type="spellStart"/>
      <w:r w:rsidRPr="00691256">
        <w:rPr>
          <w:rFonts w:ascii="Arial" w:hAnsi="Arial" w:cs="Arial"/>
          <w:sz w:val="24"/>
          <w:szCs w:val="24"/>
        </w:rPr>
        <w:t>keberpihakan</w:t>
      </w:r>
      <w:proofErr w:type="spellEnd"/>
      <w:r w:rsidRPr="00691256">
        <w:rPr>
          <w:rFonts w:ascii="Arial" w:hAnsi="Arial" w:cs="Arial"/>
          <w:sz w:val="24"/>
          <w:szCs w:val="24"/>
        </w:rPr>
        <w:t xml:space="preserve"> </w:t>
      </w:r>
      <w:proofErr w:type="spellStart"/>
      <w:r w:rsidRPr="00691256">
        <w:rPr>
          <w:rFonts w:ascii="Arial" w:hAnsi="Arial" w:cs="Arial"/>
          <w:sz w:val="24"/>
          <w:szCs w:val="24"/>
        </w:rPr>
        <w:t>terhadap</w:t>
      </w:r>
      <w:proofErr w:type="spellEnd"/>
      <w:r w:rsidRPr="00691256">
        <w:rPr>
          <w:rFonts w:ascii="Arial" w:hAnsi="Arial" w:cs="Arial"/>
          <w:sz w:val="24"/>
          <w:szCs w:val="24"/>
        </w:rPr>
        <w:t xml:space="preserve"> </w:t>
      </w:r>
      <w:proofErr w:type="spellStart"/>
      <w:r w:rsidRPr="00691256">
        <w:rPr>
          <w:rFonts w:ascii="Arial" w:hAnsi="Arial" w:cs="Arial"/>
          <w:sz w:val="24"/>
          <w:szCs w:val="24"/>
        </w:rPr>
        <w:t>pembangunan</w:t>
      </w:r>
      <w:proofErr w:type="spellEnd"/>
      <w:r w:rsidRPr="00691256">
        <w:rPr>
          <w:rFonts w:ascii="Arial" w:hAnsi="Arial" w:cs="Arial"/>
          <w:sz w:val="24"/>
          <w:szCs w:val="24"/>
        </w:rPr>
        <w:t xml:space="preserve"> </w:t>
      </w:r>
      <w:proofErr w:type="spellStart"/>
      <w:r w:rsidRPr="00691256">
        <w:rPr>
          <w:rFonts w:ascii="Arial" w:hAnsi="Arial" w:cs="Arial"/>
          <w:sz w:val="24"/>
          <w:szCs w:val="24"/>
        </w:rPr>
        <w:t>ekonomi</w:t>
      </w:r>
      <w:proofErr w:type="spellEnd"/>
      <w:r w:rsidRPr="00691256">
        <w:rPr>
          <w:rFonts w:ascii="Arial" w:hAnsi="Arial" w:cs="Arial"/>
          <w:sz w:val="24"/>
          <w:szCs w:val="24"/>
        </w:rPr>
        <w:t xml:space="preserve"> </w:t>
      </w:r>
      <w:proofErr w:type="spellStart"/>
      <w:r w:rsidRPr="00691256">
        <w:rPr>
          <w:rFonts w:ascii="Arial" w:hAnsi="Arial" w:cs="Arial"/>
          <w:sz w:val="24"/>
          <w:szCs w:val="24"/>
        </w:rPr>
        <w:t>sektor</w:t>
      </w:r>
      <w:proofErr w:type="spellEnd"/>
      <w:r w:rsidRPr="00691256">
        <w:rPr>
          <w:rFonts w:ascii="Arial" w:hAnsi="Arial" w:cs="Arial"/>
          <w:sz w:val="24"/>
          <w:szCs w:val="24"/>
        </w:rPr>
        <w:t xml:space="preserve"> </w:t>
      </w:r>
      <w:proofErr w:type="spellStart"/>
      <w:r w:rsidRPr="00691256">
        <w:rPr>
          <w:rFonts w:ascii="Arial" w:hAnsi="Arial" w:cs="Arial"/>
          <w:sz w:val="24"/>
          <w:szCs w:val="24"/>
        </w:rPr>
        <w:t>maritim</w:t>
      </w:r>
      <w:proofErr w:type="spellEnd"/>
      <w:r w:rsidRPr="00691256">
        <w:rPr>
          <w:rFonts w:ascii="Arial" w:hAnsi="Arial" w:cs="Arial"/>
          <w:sz w:val="24"/>
          <w:szCs w:val="24"/>
        </w:rPr>
        <w:t xml:space="preserve">. </w:t>
      </w:r>
      <w:proofErr w:type="spellStart"/>
      <w:r w:rsidRPr="00691256">
        <w:rPr>
          <w:rFonts w:ascii="Arial" w:hAnsi="Arial" w:cs="Arial"/>
          <w:sz w:val="24"/>
          <w:szCs w:val="24"/>
        </w:rPr>
        <w:t>Setidaknya</w:t>
      </w:r>
      <w:proofErr w:type="spellEnd"/>
      <w:r w:rsidRPr="00691256">
        <w:rPr>
          <w:rFonts w:ascii="Arial" w:hAnsi="Arial" w:cs="Arial"/>
          <w:sz w:val="24"/>
          <w:szCs w:val="24"/>
        </w:rPr>
        <w:t xml:space="preserve"> </w:t>
      </w:r>
      <w:proofErr w:type="spellStart"/>
      <w:r w:rsidRPr="00691256">
        <w:rPr>
          <w:rFonts w:ascii="Arial" w:hAnsi="Arial" w:cs="Arial"/>
          <w:sz w:val="24"/>
          <w:szCs w:val="24"/>
        </w:rPr>
        <w:t>terdapat</w:t>
      </w:r>
      <w:proofErr w:type="spellEnd"/>
      <w:r w:rsidRPr="00691256">
        <w:rPr>
          <w:rFonts w:ascii="Arial" w:hAnsi="Arial" w:cs="Arial"/>
          <w:sz w:val="24"/>
          <w:szCs w:val="24"/>
        </w:rPr>
        <w:t xml:space="preserve"> </w:t>
      </w:r>
      <w:proofErr w:type="spellStart"/>
      <w:r w:rsidRPr="00691256">
        <w:rPr>
          <w:rFonts w:ascii="Arial" w:hAnsi="Arial" w:cs="Arial"/>
          <w:sz w:val="24"/>
          <w:szCs w:val="24"/>
        </w:rPr>
        <w:t>tujuh</w:t>
      </w:r>
      <w:proofErr w:type="spellEnd"/>
      <w:r w:rsidRPr="00691256">
        <w:rPr>
          <w:rFonts w:ascii="Arial" w:hAnsi="Arial" w:cs="Arial"/>
          <w:sz w:val="24"/>
          <w:szCs w:val="24"/>
        </w:rPr>
        <w:t xml:space="preserve"> </w:t>
      </w:r>
      <w:proofErr w:type="spellStart"/>
      <w:r w:rsidRPr="00691256">
        <w:rPr>
          <w:rFonts w:ascii="Arial" w:hAnsi="Arial" w:cs="Arial"/>
          <w:sz w:val="24"/>
          <w:szCs w:val="24"/>
        </w:rPr>
        <w:t>spektrum</w:t>
      </w:r>
      <w:proofErr w:type="spellEnd"/>
      <w:r w:rsidRPr="00691256">
        <w:rPr>
          <w:rFonts w:ascii="Arial" w:hAnsi="Arial" w:cs="Arial"/>
          <w:sz w:val="24"/>
          <w:szCs w:val="24"/>
        </w:rPr>
        <w:t xml:space="preserve"> </w:t>
      </w:r>
      <w:proofErr w:type="spellStart"/>
      <w:r w:rsidRPr="00691256">
        <w:rPr>
          <w:rFonts w:ascii="Arial" w:hAnsi="Arial" w:cs="Arial"/>
          <w:sz w:val="24"/>
          <w:szCs w:val="24"/>
        </w:rPr>
        <w:t>ekonomi</w:t>
      </w:r>
      <w:proofErr w:type="spellEnd"/>
      <w:r w:rsidRPr="00691256">
        <w:rPr>
          <w:rFonts w:ascii="Arial" w:hAnsi="Arial" w:cs="Arial"/>
          <w:sz w:val="24"/>
          <w:szCs w:val="24"/>
        </w:rPr>
        <w:t xml:space="preserve"> </w:t>
      </w:r>
      <w:proofErr w:type="spellStart"/>
      <w:r w:rsidRPr="00691256">
        <w:rPr>
          <w:rFonts w:ascii="Arial" w:hAnsi="Arial" w:cs="Arial"/>
          <w:sz w:val="24"/>
          <w:szCs w:val="24"/>
        </w:rPr>
        <w:t>strategis</w:t>
      </w:r>
      <w:proofErr w:type="spellEnd"/>
      <w:r w:rsidRPr="00691256">
        <w:rPr>
          <w:rFonts w:ascii="Arial" w:hAnsi="Arial" w:cs="Arial"/>
          <w:sz w:val="24"/>
          <w:szCs w:val="24"/>
        </w:rPr>
        <w:t xml:space="preserve"> </w:t>
      </w:r>
      <w:proofErr w:type="spellStart"/>
      <w:r w:rsidRPr="00691256">
        <w:rPr>
          <w:rFonts w:ascii="Arial" w:hAnsi="Arial" w:cs="Arial"/>
          <w:sz w:val="24"/>
          <w:szCs w:val="24"/>
        </w:rPr>
        <w:t>dalam</w:t>
      </w:r>
      <w:proofErr w:type="spellEnd"/>
      <w:r w:rsidRPr="00691256">
        <w:rPr>
          <w:rFonts w:ascii="Arial" w:hAnsi="Arial" w:cs="Arial"/>
          <w:sz w:val="24"/>
          <w:szCs w:val="24"/>
        </w:rPr>
        <w:t xml:space="preserve"> </w:t>
      </w:r>
      <w:proofErr w:type="spellStart"/>
      <w:r w:rsidRPr="00691256">
        <w:rPr>
          <w:rFonts w:ascii="Arial" w:hAnsi="Arial" w:cs="Arial"/>
          <w:sz w:val="24"/>
          <w:szCs w:val="24"/>
        </w:rPr>
        <w:t>pembangunan</w:t>
      </w:r>
      <w:proofErr w:type="spellEnd"/>
      <w:r w:rsidRPr="00691256">
        <w:rPr>
          <w:rFonts w:ascii="Arial" w:hAnsi="Arial" w:cs="Arial"/>
          <w:sz w:val="24"/>
          <w:szCs w:val="24"/>
        </w:rPr>
        <w:t xml:space="preserve"> </w:t>
      </w:r>
      <w:proofErr w:type="spellStart"/>
      <w:r w:rsidRPr="00691256">
        <w:rPr>
          <w:rFonts w:ascii="Arial" w:hAnsi="Arial" w:cs="Arial"/>
          <w:sz w:val="24"/>
          <w:szCs w:val="24"/>
        </w:rPr>
        <w:t>ekonomi</w:t>
      </w:r>
      <w:proofErr w:type="spellEnd"/>
      <w:r w:rsidRPr="00691256">
        <w:rPr>
          <w:rFonts w:ascii="Arial" w:hAnsi="Arial" w:cs="Arial"/>
          <w:sz w:val="24"/>
          <w:szCs w:val="24"/>
        </w:rPr>
        <w:t xml:space="preserve"> </w:t>
      </w:r>
      <w:proofErr w:type="spellStart"/>
      <w:r w:rsidRPr="00691256">
        <w:rPr>
          <w:rFonts w:ascii="Arial" w:hAnsi="Arial" w:cs="Arial"/>
          <w:sz w:val="24"/>
          <w:szCs w:val="24"/>
        </w:rPr>
        <w:t>maritim</w:t>
      </w:r>
      <w:proofErr w:type="spellEnd"/>
      <w:r w:rsidRPr="00691256">
        <w:rPr>
          <w:rFonts w:ascii="Arial" w:hAnsi="Arial" w:cs="Arial"/>
          <w:sz w:val="24"/>
          <w:szCs w:val="24"/>
        </w:rPr>
        <w:t xml:space="preserve"> </w:t>
      </w:r>
      <w:proofErr w:type="spellStart"/>
      <w:r w:rsidRPr="00691256">
        <w:rPr>
          <w:rFonts w:ascii="Arial" w:hAnsi="Arial" w:cs="Arial"/>
          <w:sz w:val="24"/>
          <w:szCs w:val="24"/>
        </w:rPr>
        <w:t>yakni</w:t>
      </w:r>
      <w:proofErr w:type="spellEnd"/>
      <w:r w:rsidRPr="00691256">
        <w:rPr>
          <w:rFonts w:ascii="Arial" w:hAnsi="Arial" w:cs="Arial"/>
          <w:sz w:val="24"/>
          <w:szCs w:val="24"/>
        </w:rPr>
        <w:t xml:space="preserve"> </w:t>
      </w:r>
      <w:proofErr w:type="spellStart"/>
      <w:r w:rsidRPr="00691256">
        <w:rPr>
          <w:rFonts w:ascii="Arial" w:hAnsi="Arial" w:cs="Arial"/>
          <w:sz w:val="24"/>
          <w:szCs w:val="24"/>
        </w:rPr>
        <w:t>perikanan</w:t>
      </w:r>
      <w:proofErr w:type="spellEnd"/>
      <w:r w:rsidRPr="00691256">
        <w:rPr>
          <w:rFonts w:ascii="Arial" w:hAnsi="Arial" w:cs="Arial"/>
          <w:sz w:val="24"/>
          <w:szCs w:val="24"/>
        </w:rPr>
        <w:t xml:space="preserve">, </w:t>
      </w:r>
      <w:proofErr w:type="spellStart"/>
      <w:r w:rsidRPr="00691256">
        <w:rPr>
          <w:rFonts w:ascii="Arial" w:hAnsi="Arial" w:cs="Arial"/>
          <w:sz w:val="24"/>
          <w:szCs w:val="24"/>
        </w:rPr>
        <w:t>pariwisata</w:t>
      </w:r>
      <w:proofErr w:type="spellEnd"/>
      <w:r w:rsidRPr="00691256">
        <w:rPr>
          <w:rFonts w:ascii="Arial" w:hAnsi="Arial" w:cs="Arial"/>
          <w:sz w:val="24"/>
          <w:szCs w:val="24"/>
        </w:rPr>
        <w:t xml:space="preserve"> </w:t>
      </w:r>
      <w:proofErr w:type="spellStart"/>
      <w:r w:rsidRPr="00691256">
        <w:rPr>
          <w:rFonts w:ascii="Arial" w:hAnsi="Arial" w:cs="Arial"/>
          <w:sz w:val="24"/>
          <w:szCs w:val="24"/>
        </w:rPr>
        <w:t>bahari</w:t>
      </w:r>
      <w:proofErr w:type="spellEnd"/>
      <w:r w:rsidRPr="00691256">
        <w:rPr>
          <w:rFonts w:ascii="Arial" w:hAnsi="Arial" w:cs="Arial"/>
          <w:sz w:val="24"/>
          <w:szCs w:val="24"/>
        </w:rPr>
        <w:t xml:space="preserve">, </w:t>
      </w:r>
      <w:proofErr w:type="spellStart"/>
      <w:r w:rsidRPr="00691256">
        <w:rPr>
          <w:rFonts w:ascii="Arial" w:hAnsi="Arial" w:cs="Arial"/>
          <w:sz w:val="24"/>
          <w:szCs w:val="24"/>
        </w:rPr>
        <w:t>pertambangan</w:t>
      </w:r>
      <w:proofErr w:type="spellEnd"/>
      <w:r w:rsidRPr="00691256">
        <w:rPr>
          <w:rFonts w:ascii="Arial" w:hAnsi="Arial" w:cs="Arial"/>
          <w:sz w:val="24"/>
          <w:szCs w:val="24"/>
        </w:rPr>
        <w:t xml:space="preserve"> dan </w:t>
      </w:r>
      <w:proofErr w:type="spellStart"/>
      <w:r w:rsidRPr="00691256">
        <w:rPr>
          <w:rFonts w:ascii="Arial" w:hAnsi="Arial" w:cs="Arial"/>
          <w:sz w:val="24"/>
          <w:szCs w:val="24"/>
        </w:rPr>
        <w:t>energi</w:t>
      </w:r>
      <w:proofErr w:type="spellEnd"/>
      <w:r w:rsidRPr="00691256">
        <w:rPr>
          <w:rFonts w:ascii="Arial" w:hAnsi="Arial" w:cs="Arial"/>
          <w:sz w:val="24"/>
          <w:szCs w:val="24"/>
        </w:rPr>
        <w:t xml:space="preserve"> </w:t>
      </w:r>
      <w:proofErr w:type="spellStart"/>
      <w:r w:rsidRPr="00691256">
        <w:rPr>
          <w:rFonts w:ascii="Arial" w:hAnsi="Arial" w:cs="Arial"/>
          <w:sz w:val="24"/>
          <w:szCs w:val="24"/>
        </w:rPr>
        <w:t>kelautan</w:t>
      </w:r>
      <w:proofErr w:type="spellEnd"/>
      <w:r w:rsidRPr="00691256">
        <w:rPr>
          <w:rFonts w:ascii="Arial" w:hAnsi="Arial" w:cs="Arial"/>
          <w:sz w:val="24"/>
          <w:szCs w:val="24"/>
        </w:rPr>
        <w:t xml:space="preserve">, </w:t>
      </w:r>
      <w:proofErr w:type="spellStart"/>
      <w:r w:rsidRPr="00691256">
        <w:rPr>
          <w:rFonts w:ascii="Arial" w:hAnsi="Arial" w:cs="Arial"/>
          <w:sz w:val="24"/>
          <w:szCs w:val="24"/>
        </w:rPr>
        <w:t>industri</w:t>
      </w:r>
      <w:proofErr w:type="spellEnd"/>
      <w:r w:rsidRPr="00691256">
        <w:rPr>
          <w:rFonts w:ascii="Arial" w:hAnsi="Arial" w:cs="Arial"/>
          <w:sz w:val="24"/>
          <w:szCs w:val="24"/>
        </w:rPr>
        <w:t xml:space="preserve"> </w:t>
      </w:r>
      <w:proofErr w:type="spellStart"/>
      <w:r w:rsidRPr="00691256">
        <w:rPr>
          <w:rFonts w:ascii="Arial" w:hAnsi="Arial" w:cs="Arial"/>
          <w:sz w:val="24"/>
          <w:szCs w:val="24"/>
        </w:rPr>
        <w:t>kelautan</w:t>
      </w:r>
      <w:proofErr w:type="spellEnd"/>
      <w:r w:rsidRPr="00691256">
        <w:rPr>
          <w:rFonts w:ascii="Arial" w:hAnsi="Arial" w:cs="Arial"/>
          <w:sz w:val="24"/>
          <w:szCs w:val="24"/>
        </w:rPr>
        <w:t xml:space="preserve">/ </w:t>
      </w:r>
      <w:proofErr w:type="spellStart"/>
      <w:r w:rsidRPr="00691256">
        <w:rPr>
          <w:rFonts w:ascii="Arial" w:hAnsi="Arial" w:cs="Arial"/>
          <w:sz w:val="24"/>
          <w:szCs w:val="24"/>
        </w:rPr>
        <w:t>maritim</w:t>
      </w:r>
      <w:proofErr w:type="spellEnd"/>
      <w:r w:rsidRPr="00691256">
        <w:rPr>
          <w:rFonts w:ascii="Arial" w:hAnsi="Arial" w:cs="Arial"/>
          <w:sz w:val="24"/>
          <w:szCs w:val="24"/>
        </w:rPr>
        <w:t xml:space="preserve">, </w:t>
      </w:r>
      <w:proofErr w:type="spellStart"/>
      <w:r w:rsidRPr="00691256">
        <w:rPr>
          <w:rFonts w:ascii="Arial" w:hAnsi="Arial" w:cs="Arial"/>
          <w:sz w:val="24"/>
          <w:szCs w:val="24"/>
        </w:rPr>
        <w:t>transportasi</w:t>
      </w:r>
      <w:proofErr w:type="spellEnd"/>
      <w:r w:rsidRPr="00691256">
        <w:rPr>
          <w:rFonts w:ascii="Arial" w:hAnsi="Arial" w:cs="Arial"/>
          <w:sz w:val="24"/>
          <w:szCs w:val="24"/>
        </w:rPr>
        <w:t xml:space="preserve"> </w:t>
      </w:r>
      <w:proofErr w:type="spellStart"/>
      <w:r w:rsidRPr="00691256">
        <w:rPr>
          <w:rFonts w:ascii="Arial" w:hAnsi="Arial" w:cs="Arial"/>
          <w:sz w:val="24"/>
          <w:szCs w:val="24"/>
        </w:rPr>
        <w:t>laut</w:t>
      </w:r>
      <w:proofErr w:type="spellEnd"/>
      <w:r w:rsidRPr="00691256">
        <w:rPr>
          <w:rFonts w:ascii="Arial" w:hAnsi="Arial" w:cs="Arial"/>
          <w:sz w:val="24"/>
          <w:szCs w:val="24"/>
        </w:rPr>
        <w:t xml:space="preserve">, </w:t>
      </w:r>
      <w:proofErr w:type="spellStart"/>
      <w:r w:rsidRPr="00691256">
        <w:rPr>
          <w:rFonts w:ascii="Arial" w:hAnsi="Arial" w:cs="Arial"/>
          <w:sz w:val="24"/>
          <w:szCs w:val="24"/>
        </w:rPr>
        <w:t>bangunan</w:t>
      </w:r>
      <w:proofErr w:type="spellEnd"/>
      <w:r w:rsidRPr="00691256">
        <w:rPr>
          <w:rFonts w:ascii="Arial" w:hAnsi="Arial" w:cs="Arial"/>
          <w:sz w:val="24"/>
          <w:szCs w:val="24"/>
        </w:rPr>
        <w:t xml:space="preserve"> </w:t>
      </w:r>
      <w:proofErr w:type="spellStart"/>
      <w:r w:rsidRPr="00691256">
        <w:rPr>
          <w:rFonts w:ascii="Arial" w:hAnsi="Arial" w:cs="Arial"/>
          <w:sz w:val="24"/>
          <w:szCs w:val="24"/>
        </w:rPr>
        <w:t>kelautan</w:t>
      </w:r>
      <w:proofErr w:type="spellEnd"/>
      <w:r w:rsidRPr="00691256">
        <w:rPr>
          <w:rFonts w:ascii="Arial" w:hAnsi="Arial" w:cs="Arial"/>
          <w:sz w:val="24"/>
          <w:szCs w:val="24"/>
        </w:rPr>
        <w:t xml:space="preserve"> dan </w:t>
      </w:r>
      <w:proofErr w:type="spellStart"/>
      <w:r w:rsidRPr="00691256">
        <w:rPr>
          <w:rFonts w:ascii="Arial" w:hAnsi="Arial" w:cs="Arial"/>
          <w:sz w:val="24"/>
          <w:szCs w:val="24"/>
        </w:rPr>
        <w:t>jasa</w:t>
      </w:r>
      <w:proofErr w:type="spellEnd"/>
      <w:r w:rsidRPr="00691256">
        <w:rPr>
          <w:rFonts w:ascii="Arial" w:hAnsi="Arial" w:cs="Arial"/>
          <w:sz w:val="24"/>
          <w:szCs w:val="24"/>
        </w:rPr>
        <w:t xml:space="preserve"> </w:t>
      </w:r>
      <w:proofErr w:type="spellStart"/>
      <w:r w:rsidRPr="00691256">
        <w:rPr>
          <w:rFonts w:ascii="Arial" w:hAnsi="Arial" w:cs="Arial"/>
          <w:sz w:val="24"/>
          <w:szCs w:val="24"/>
        </w:rPr>
        <w:t>kelautan</w:t>
      </w:r>
      <w:proofErr w:type="spellEnd"/>
      <w:r w:rsidR="00496657">
        <w:rPr>
          <w:rFonts w:ascii="Arial" w:hAnsi="Arial" w:cs="Arial"/>
          <w:sz w:val="24"/>
          <w:szCs w:val="24"/>
        </w:rPr>
        <w:t xml:space="preserve"> (</w:t>
      </w:r>
      <w:proofErr w:type="spellStart"/>
      <w:r w:rsidR="003368D3">
        <w:rPr>
          <w:rFonts w:ascii="Arial" w:hAnsi="Arial" w:cs="Arial"/>
          <w:sz w:val="24"/>
          <w:szCs w:val="24"/>
        </w:rPr>
        <w:t>De</w:t>
      </w:r>
      <w:r w:rsidR="00496657">
        <w:rPr>
          <w:rFonts w:ascii="Arial" w:hAnsi="Arial" w:cs="Arial"/>
          <w:sz w:val="24"/>
          <w:szCs w:val="24"/>
        </w:rPr>
        <w:t>r</w:t>
      </w:r>
      <w:r w:rsidR="003368D3">
        <w:rPr>
          <w:rFonts w:ascii="Arial" w:hAnsi="Arial" w:cs="Arial"/>
          <w:sz w:val="24"/>
          <w:szCs w:val="24"/>
        </w:rPr>
        <w:t>si</w:t>
      </w:r>
      <w:proofErr w:type="spellEnd"/>
      <w:r w:rsidR="00496657">
        <w:rPr>
          <w:rFonts w:ascii="Arial" w:hAnsi="Arial" w:cs="Arial"/>
          <w:sz w:val="24"/>
          <w:szCs w:val="24"/>
        </w:rPr>
        <w:t xml:space="preserve"> </w:t>
      </w:r>
      <w:r w:rsidR="00496657">
        <w:rPr>
          <w:rFonts w:ascii="Arial" w:hAnsi="Arial" w:cs="Arial"/>
          <w:i/>
          <w:iCs/>
          <w:sz w:val="24"/>
          <w:szCs w:val="24"/>
        </w:rPr>
        <w:t>et al.</w:t>
      </w:r>
      <w:r w:rsidR="00496657">
        <w:rPr>
          <w:rFonts w:ascii="Arial" w:hAnsi="Arial" w:cs="Arial"/>
          <w:sz w:val="24"/>
          <w:szCs w:val="24"/>
        </w:rPr>
        <w:t>, 2021)</w:t>
      </w:r>
      <w:r w:rsidRPr="00691256">
        <w:rPr>
          <w:rFonts w:ascii="Arial" w:hAnsi="Arial" w:cs="Arial"/>
          <w:sz w:val="24"/>
          <w:szCs w:val="24"/>
        </w:rPr>
        <w:t xml:space="preserve">. Sebagian </w:t>
      </w:r>
      <w:proofErr w:type="spellStart"/>
      <w:r w:rsidRPr="00691256">
        <w:rPr>
          <w:rFonts w:ascii="Arial" w:hAnsi="Arial" w:cs="Arial"/>
          <w:sz w:val="24"/>
          <w:szCs w:val="24"/>
        </w:rPr>
        <w:t>besar</w:t>
      </w:r>
      <w:proofErr w:type="spellEnd"/>
      <w:r w:rsidRPr="00691256">
        <w:rPr>
          <w:rFonts w:ascii="Arial" w:hAnsi="Arial" w:cs="Arial"/>
          <w:sz w:val="24"/>
          <w:szCs w:val="24"/>
        </w:rPr>
        <w:t xml:space="preserve"> </w:t>
      </w:r>
      <w:proofErr w:type="spellStart"/>
      <w:r w:rsidRPr="00691256">
        <w:rPr>
          <w:rFonts w:ascii="Arial" w:hAnsi="Arial" w:cs="Arial"/>
          <w:sz w:val="24"/>
          <w:szCs w:val="24"/>
        </w:rPr>
        <w:t>spektrum</w:t>
      </w:r>
      <w:proofErr w:type="spellEnd"/>
      <w:r w:rsidRPr="00691256">
        <w:rPr>
          <w:rFonts w:ascii="Arial" w:hAnsi="Arial" w:cs="Arial"/>
          <w:sz w:val="24"/>
          <w:szCs w:val="24"/>
        </w:rPr>
        <w:t xml:space="preserve"> </w:t>
      </w:r>
      <w:proofErr w:type="spellStart"/>
      <w:r w:rsidRPr="00691256">
        <w:rPr>
          <w:rFonts w:ascii="Arial" w:hAnsi="Arial" w:cs="Arial"/>
          <w:sz w:val="24"/>
          <w:szCs w:val="24"/>
        </w:rPr>
        <w:t>ekonomi</w:t>
      </w:r>
      <w:proofErr w:type="spellEnd"/>
      <w:r w:rsidRPr="00691256">
        <w:rPr>
          <w:rFonts w:ascii="Arial" w:hAnsi="Arial" w:cs="Arial"/>
          <w:sz w:val="24"/>
          <w:szCs w:val="24"/>
        </w:rPr>
        <w:t xml:space="preserve"> </w:t>
      </w:r>
      <w:proofErr w:type="spellStart"/>
      <w:r w:rsidRPr="00691256">
        <w:rPr>
          <w:rFonts w:ascii="Arial" w:hAnsi="Arial" w:cs="Arial"/>
          <w:sz w:val="24"/>
          <w:szCs w:val="24"/>
        </w:rPr>
        <w:t>strategis</w:t>
      </w:r>
      <w:proofErr w:type="spellEnd"/>
      <w:r w:rsidRPr="00691256">
        <w:rPr>
          <w:rFonts w:ascii="Arial" w:hAnsi="Arial" w:cs="Arial"/>
          <w:sz w:val="24"/>
          <w:szCs w:val="24"/>
        </w:rPr>
        <w:t xml:space="preserve"> </w:t>
      </w:r>
      <w:proofErr w:type="spellStart"/>
      <w:r w:rsidRPr="00691256">
        <w:rPr>
          <w:rFonts w:ascii="Arial" w:hAnsi="Arial" w:cs="Arial"/>
          <w:sz w:val="24"/>
          <w:szCs w:val="24"/>
        </w:rPr>
        <w:t>tersebut</w:t>
      </w:r>
      <w:proofErr w:type="spellEnd"/>
      <w:r w:rsidRPr="00691256">
        <w:rPr>
          <w:rFonts w:ascii="Arial" w:hAnsi="Arial" w:cs="Arial"/>
          <w:sz w:val="24"/>
          <w:szCs w:val="24"/>
        </w:rPr>
        <w:t xml:space="preserve"> </w:t>
      </w:r>
      <w:proofErr w:type="spellStart"/>
      <w:r w:rsidRPr="00691256">
        <w:rPr>
          <w:rFonts w:ascii="Arial" w:hAnsi="Arial" w:cs="Arial"/>
          <w:sz w:val="24"/>
          <w:szCs w:val="24"/>
        </w:rPr>
        <w:t>berada</w:t>
      </w:r>
      <w:proofErr w:type="spellEnd"/>
      <w:r w:rsidRPr="00691256">
        <w:rPr>
          <w:rFonts w:ascii="Arial" w:hAnsi="Arial" w:cs="Arial"/>
          <w:sz w:val="24"/>
          <w:szCs w:val="24"/>
        </w:rPr>
        <w:t xml:space="preserve"> di Kawasan Timur Indonesia (KTI) </w:t>
      </w:r>
      <w:proofErr w:type="spellStart"/>
      <w:r w:rsidRPr="00691256">
        <w:rPr>
          <w:rFonts w:ascii="Arial" w:hAnsi="Arial" w:cs="Arial"/>
          <w:sz w:val="24"/>
          <w:szCs w:val="24"/>
        </w:rPr>
        <w:t>termasuk</w:t>
      </w:r>
      <w:proofErr w:type="spellEnd"/>
      <w:r w:rsidRPr="00691256">
        <w:rPr>
          <w:rFonts w:ascii="Arial" w:hAnsi="Arial" w:cs="Arial"/>
          <w:sz w:val="24"/>
          <w:szCs w:val="24"/>
        </w:rPr>
        <w:t xml:space="preserve"> di wilayah Sulawesi Tenggara</w:t>
      </w:r>
      <w:r w:rsidR="006F4656">
        <w:rPr>
          <w:rFonts w:ascii="Arial" w:hAnsi="Arial" w:cs="Arial"/>
          <w:sz w:val="24"/>
          <w:szCs w:val="24"/>
        </w:rPr>
        <w:t xml:space="preserve"> (</w:t>
      </w:r>
      <w:proofErr w:type="spellStart"/>
      <w:r w:rsidR="006F4656">
        <w:rPr>
          <w:rFonts w:ascii="Arial" w:hAnsi="Arial" w:cs="Arial"/>
          <w:sz w:val="24"/>
          <w:szCs w:val="24"/>
        </w:rPr>
        <w:t>Miarni</w:t>
      </w:r>
      <w:proofErr w:type="spellEnd"/>
      <w:r w:rsidR="006F4656">
        <w:rPr>
          <w:rFonts w:ascii="Arial" w:hAnsi="Arial" w:cs="Arial"/>
          <w:sz w:val="24"/>
          <w:szCs w:val="24"/>
        </w:rPr>
        <w:t>, 2021)</w:t>
      </w:r>
      <w:r w:rsidRPr="00691256">
        <w:rPr>
          <w:rFonts w:ascii="Arial" w:hAnsi="Arial" w:cs="Arial"/>
          <w:sz w:val="24"/>
          <w:szCs w:val="24"/>
        </w:rPr>
        <w:t>.</w:t>
      </w:r>
    </w:p>
    <w:p w14:paraId="7D75F8E2" w14:textId="74DE13F4" w:rsidR="009D4324" w:rsidRPr="00691256" w:rsidRDefault="009D4324" w:rsidP="000525BB">
      <w:pPr>
        <w:pStyle w:val="ListParagraph"/>
        <w:tabs>
          <w:tab w:val="left" w:pos="567"/>
        </w:tabs>
        <w:spacing w:line="276" w:lineRule="auto"/>
        <w:ind w:left="0"/>
        <w:jc w:val="both"/>
        <w:rPr>
          <w:rFonts w:ascii="Arial" w:hAnsi="Arial" w:cs="Arial"/>
          <w:sz w:val="24"/>
          <w:szCs w:val="24"/>
        </w:rPr>
      </w:pPr>
      <w:r w:rsidRPr="00691256">
        <w:rPr>
          <w:rFonts w:ascii="Arial" w:hAnsi="Arial" w:cs="Arial"/>
          <w:sz w:val="24"/>
          <w:szCs w:val="24"/>
        </w:rPr>
        <w:tab/>
      </w:r>
      <w:r w:rsidR="00F55828" w:rsidRPr="00691256">
        <w:rPr>
          <w:rFonts w:ascii="Arial" w:hAnsi="Arial" w:cs="Arial"/>
          <w:sz w:val="24"/>
          <w:szCs w:val="24"/>
        </w:rPr>
        <w:t>S</w:t>
      </w:r>
      <w:r w:rsidRPr="00691256">
        <w:rPr>
          <w:rFonts w:ascii="Arial" w:hAnsi="Arial" w:cs="Arial"/>
          <w:sz w:val="24"/>
          <w:szCs w:val="24"/>
        </w:rPr>
        <w:t xml:space="preserve">alah </w:t>
      </w:r>
      <w:proofErr w:type="spellStart"/>
      <w:r w:rsidRPr="00691256">
        <w:rPr>
          <w:rFonts w:ascii="Arial" w:hAnsi="Arial" w:cs="Arial"/>
          <w:sz w:val="24"/>
          <w:szCs w:val="24"/>
        </w:rPr>
        <w:t>satu</w:t>
      </w:r>
      <w:proofErr w:type="spellEnd"/>
      <w:r w:rsidRPr="00691256">
        <w:rPr>
          <w:rFonts w:ascii="Arial" w:hAnsi="Arial" w:cs="Arial"/>
          <w:sz w:val="24"/>
          <w:szCs w:val="24"/>
        </w:rPr>
        <w:t xml:space="preserve"> </w:t>
      </w:r>
      <w:proofErr w:type="spellStart"/>
      <w:r w:rsidRPr="00691256">
        <w:rPr>
          <w:rFonts w:ascii="Arial" w:hAnsi="Arial" w:cs="Arial"/>
          <w:sz w:val="24"/>
          <w:szCs w:val="24"/>
        </w:rPr>
        <w:t>indikator</w:t>
      </w:r>
      <w:proofErr w:type="spellEnd"/>
      <w:r w:rsidRPr="00691256">
        <w:rPr>
          <w:rFonts w:ascii="Arial" w:hAnsi="Arial" w:cs="Arial"/>
          <w:sz w:val="24"/>
          <w:szCs w:val="24"/>
        </w:rPr>
        <w:t xml:space="preserve"> yang </w:t>
      </w:r>
      <w:proofErr w:type="spellStart"/>
      <w:r w:rsidRPr="00691256">
        <w:rPr>
          <w:rFonts w:ascii="Arial" w:hAnsi="Arial" w:cs="Arial"/>
          <w:sz w:val="24"/>
          <w:szCs w:val="24"/>
        </w:rPr>
        <w:t>digunakan</w:t>
      </w:r>
      <w:proofErr w:type="spellEnd"/>
      <w:r w:rsidRPr="00691256">
        <w:rPr>
          <w:rFonts w:ascii="Arial" w:hAnsi="Arial" w:cs="Arial"/>
          <w:sz w:val="24"/>
          <w:szCs w:val="24"/>
        </w:rPr>
        <w:t xml:space="preserve"> </w:t>
      </w:r>
      <w:proofErr w:type="spellStart"/>
      <w:r w:rsidRPr="00691256">
        <w:rPr>
          <w:rFonts w:ascii="Arial" w:hAnsi="Arial" w:cs="Arial"/>
          <w:sz w:val="24"/>
          <w:szCs w:val="24"/>
        </w:rPr>
        <w:t>untuk</w:t>
      </w:r>
      <w:proofErr w:type="spellEnd"/>
      <w:r w:rsidRPr="00691256">
        <w:rPr>
          <w:rFonts w:ascii="Arial" w:hAnsi="Arial" w:cs="Arial"/>
          <w:sz w:val="24"/>
          <w:szCs w:val="24"/>
        </w:rPr>
        <w:t xml:space="preserve"> </w:t>
      </w:r>
      <w:proofErr w:type="spellStart"/>
      <w:r w:rsidRPr="00691256">
        <w:rPr>
          <w:rFonts w:ascii="Arial" w:hAnsi="Arial" w:cs="Arial"/>
          <w:sz w:val="24"/>
          <w:szCs w:val="24"/>
        </w:rPr>
        <w:t>mengetahui</w:t>
      </w:r>
      <w:proofErr w:type="spellEnd"/>
      <w:r w:rsidRPr="00691256">
        <w:rPr>
          <w:rFonts w:ascii="Arial" w:hAnsi="Arial" w:cs="Arial"/>
          <w:sz w:val="24"/>
          <w:szCs w:val="24"/>
        </w:rPr>
        <w:t xml:space="preserve"> </w:t>
      </w:r>
      <w:proofErr w:type="spellStart"/>
      <w:r w:rsidRPr="00691256">
        <w:rPr>
          <w:rFonts w:ascii="Arial" w:hAnsi="Arial" w:cs="Arial"/>
          <w:sz w:val="24"/>
          <w:szCs w:val="24"/>
        </w:rPr>
        <w:t>perekonomian</w:t>
      </w:r>
      <w:proofErr w:type="spellEnd"/>
      <w:r w:rsidRPr="00691256">
        <w:rPr>
          <w:rFonts w:ascii="Arial" w:hAnsi="Arial" w:cs="Arial"/>
          <w:sz w:val="24"/>
          <w:szCs w:val="24"/>
        </w:rPr>
        <w:t xml:space="preserve"> </w:t>
      </w:r>
      <w:proofErr w:type="spellStart"/>
      <w:r w:rsidRPr="00691256">
        <w:rPr>
          <w:rFonts w:ascii="Arial" w:hAnsi="Arial" w:cs="Arial"/>
          <w:sz w:val="24"/>
          <w:szCs w:val="24"/>
        </w:rPr>
        <w:t>suatu</w:t>
      </w:r>
      <w:proofErr w:type="spellEnd"/>
      <w:r w:rsidRPr="00691256">
        <w:rPr>
          <w:rFonts w:ascii="Arial" w:hAnsi="Arial" w:cs="Arial"/>
          <w:sz w:val="24"/>
          <w:szCs w:val="24"/>
        </w:rPr>
        <w:t xml:space="preserve"> </w:t>
      </w:r>
      <w:proofErr w:type="spellStart"/>
      <w:r w:rsidRPr="00691256">
        <w:rPr>
          <w:rFonts w:ascii="Arial" w:hAnsi="Arial" w:cs="Arial"/>
          <w:sz w:val="24"/>
          <w:szCs w:val="24"/>
        </w:rPr>
        <w:t>daerah</w:t>
      </w:r>
      <w:proofErr w:type="spellEnd"/>
      <w:r w:rsidRPr="00691256">
        <w:rPr>
          <w:rFonts w:ascii="Arial" w:hAnsi="Arial" w:cs="Arial"/>
          <w:sz w:val="24"/>
          <w:szCs w:val="24"/>
        </w:rPr>
        <w:t xml:space="preserve"> </w:t>
      </w:r>
      <w:proofErr w:type="spellStart"/>
      <w:r w:rsidRPr="00691256">
        <w:rPr>
          <w:rFonts w:ascii="Arial" w:hAnsi="Arial" w:cs="Arial"/>
          <w:sz w:val="24"/>
          <w:szCs w:val="24"/>
        </w:rPr>
        <w:t>adalah</w:t>
      </w:r>
      <w:proofErr w:type="spellEnd"/>
      <w:r w:rsidRPr="00691256">
        <w:rPr>
          <w:rFonts w:ascii="Arial" w:hAnsi="Arial" w:cs="Arial"/>
          <w:sz w:val="24"/>
          <w:szCs w:val="24"/>
        </w:rPr>
        <w:t xml:space="preserve"> </w:t>
      </w:r>
      <w:proofErr w:type="spellStart"/>
      <w:r w:rsidRPr="00691256">
        <w:rPr>
          <w:rFonts w:ascii="Arial" w:hAnsi="Arial" w:cs="Arial"/>
          <w:sz w:val="24"/>
          <w:szCs w:val="24"/>
        </w:rPr>
        <w:t>Produk</w:t>
      </w:r>
      <w:proofErr w:type="spellEnd"/>
      <w:r w:rsidRPr="00691256">
        <w:rPr>
          <w:rFonts w:ascii="Arial" w:hAnsi="Arial" w:cs="Arial"/>
          <w:sz w:val="24"/>
          <w:szCs w:val="24"/>
        </w:rPr>
        <w:t xml:space="preserve"> </w:t>
      </w:r>
      <w:proofErr w:type="spellStart"/>
      <w:r w:rsidRPr="00691256">
        <w:rPr>
          <w:rFonts w:ascii="Arial" w:hAnsi="Arial" w:cs="Arial"/>
          <w:sz w:val="24"/>
          <w:szCs w:val="24"/>
        </w:rPr>
        <w:t>Domestik</w:t>
      </w:r>
      <w:proofErr w:type="spellEnd"/>
      <w:r w:rsidRPr="00691256">
        <w:rPr>
          <w:rFonts w:ascii="Arial" w:hAnsi="Arial" w:cs="Arial"/>
          <w:sz w:val="24"/>
          <w:szCs w:val="24"/>
        </w:rPr>
        <w:t xml:space="preserve"> Regional Bruto (PDRB)</w:t>
      </w:r>
      <w:r w:rsidR="006F4656">
        <w:rPr>
          <w:rFonts w:ascii="Arial" w:hAnsi="Arial" w:cs="Arial"/>
          <w:sz w:val="24"/>
          <w:szCs w:val="24"/>
        </w:rPr>
        <w:t xml:space="preserve"> (</w:t>
      </w:r>
      <w:proofErr w:type="spellStart"/>
      <w:r w:rsidR="006F4656" w:rsidRPr="007C2314">
        <w:rPr>
          <w:rFonts w:ascii="Arial" w:hAnsi="Arial" w:cs="Arial"/>
          <w:sz w:val="24"/>
          <w:szCs w:val="24"/>
        </w:rPr>
        <w:t>Alhowaish</w:t>
      </w:r>
      <w:proofErr w:type="spellEnd"/>
      <w:r w:rsidR="006F4656">
        <w:rPr>
          <w:rFonts w:ascii="Arial" w:hAnsi="Arial" w:cs="Arial"/>
          <w:sz w:val="24"/>
          <w:szCs w:val="24"/>
        </w:rPr>
        <w:t xml:space="preserve"> </w:t>
      </w:r>
      <w:r w:rsidR="006F4656">
        <w:rPr>
          <w:rFonts w:ascii="Arial" w:hAnsi="Arial" w:cs="Arial"/>
          <w:i/>
          <w:iCs/>
          <w:sz w:val="24"/>
          <w:szCs w:val="24"/>
        </w:rPr>
        <w:t>et al.</w:t>
      </w:r>
      <w:r w:rsidR="006F4656">
        <w:rPr>
          <w:rFonts w:ascii="Arial" w:hAnsi="Arial" w:cs="Arial"/>
          <w:sz w:val="24"/>
          <w:szCs w:val="24"/>
        </w:rPr>
        <w:t xml:space="preserve">, 2015; </w:t>
      </w:r>
      <w:proofErr w:type="spellStart"/>
      <w:r w:rsidR="006F4656">
        <w:rPr>
          <w:rFonts w:ascii="Arial" w:hAnsi="Arial" w:cs="Arial"/>
          <w:sz w:val="24"/>
          <w:szCs w:val="24"/>
        </w:rPr>
        <w:t>Saragih</w:t>
      </w:r>
      <w:proofErr w:type="spellEnd"/>
      <w:r w:rsidR="006F4656">
        <w:rPr>
          <w:rFonts w:ascii="Arial" w:hAnsi="Arial" w:cs="Arial"/>
          <w:sz w:val="24"/>
          <w:szCs w:val="24"/>
        </w:rPr>
        <w:t xml:space="preserve"> </w:t>
      </w:r>
      <w:r w:rsidR="006F4656">
        <w:rPr>
          <w:rFonts w:ascii="Arial" w:hAnsi="Arial" w:cs="Arial"/>
          <w:i/>
          <w:iCs/>
          <w:sz w:val="24"/>
          <w:szCs w:val="24"/>
        </w:rPr>
        <w:t>et al.</w:t>
      </w:r>
      <w:r w:rsidR="006F4656">
        <w:rPr>
          <w:rFonts w:ascii="Arial" w:hAnsi="Arial" w:cs="Arial"/>
          <w:sz w:val="24"/>
          <w:szCs w:val="24"/>
        </w:rPr>
        <w:t>, 2021)</w:t>
      </w:r>
      <w:r w:rsidRPr="00691256">
        <w:rPr>
          <w:rFonts w:ascii="Arial" w:hAnsi="Arial" w:cs="Arial"/>
          <w:sz w:val="24"/>
          <w:szCs w:val="24"/>
        </w:rPr>
        <w:t>.</w:t>
      </w:r>
      <w:r w:rsidR="006B68AE" w:rsidRPr="00691256">
        <w:rPr>
          <w:rFonts w:ascii="Arial" w:hAnsi="Arial" w:cs="Arial"/>
          <w:sz w:val="24"/>
          <w:szCs w:val="24"/>
        </w:rPr>
        <w:t xml:space="preserve"> </w:t>
      </w:r>
      <w:proofErr w:type="spellStart"/>
      <w:r w:rsidRPr="00691256">
        <w:rPr>
          <w:rFonts w:ascii="Arial" w:hAnsi="Arial" w:cs="Arial"/>
          <w:sz w:val="24"/>
          <w:szCs w:val="24"/>
        </w:rPr>
        <w:t>Pertumbuhan</w:t>
      </w:r>
      <w:proofErr w:type="spellEnd"/>
      <w:r w:rsidRPr="00691256">
        <w:rPr>
          <w:rFonts w:ascii="Arial" w:hAnsi="Arial" w:cs="Arial"/>
          <w:sz w:val="24"/>
          <w:szCs w:val="24"/>
        </w:rPr>
        <w:t xml:space="preserve"> </w:t>
      </w:r>
      <w:proofErr w:type="spellStart"/>
      <w:r w:rsidRPr="00691256">
        <w:rPr>
          <w:rFonts w:ascii="Arial" w:hAnsi="Arial" w:cs="Arial"/>
          <w:sz w:val="24"/>
          <w:szCs w:val="24"/>
        </w:rPr>
        <w:t>ekonomi</w:t>
      </w:r>
      <w:proofErr w:type="spellEnd"/>
      <w:r w:rsidRPr="00691256">
        <w:rPr>
          <w:rFonts w:ascii="Arial" w:hAnsi="Arial" w:cs="Arial"/>
          <w:sz w:val="24"/>
          <w:szCs w:val="24"/>
        </w:rPr>
        <w:t xml:space="preserve"> </w:t>
      </w:r>
      <w:proofErr w:type="spellStart"/>
      <w:r w:rsidRPr="00691256">
        <w:rPr>
          <w:rFonts w:ascii="Arial" w:hAnsi="Arial" w:cs="Arial"/>
          <w:sz w:val="24"/>
          <w:szCs w:val="24"/>
        </w:rPr>
        <w:t>di</w:t>
      </w:r>
      <w:r w:rsidRPr="00691256">
        <w:rPr>
          <w:rFonts w:ascii="Arial" w:hAnsi="Arial" w:cs="Arial"/>
          <w:color w:val="000000"/>
          <w:sz w:val="24"/>
          <w:szCs w:val="24"/>
        </w:rPr>
        <w:t>gambarkan</w:t>
      </w:r>
      <w:proofErr w:type="spellEnd"/>
      <w:r w:rsidRPr="00691256">
        <w:rPr>
          <w:rFonts w:ascii="Arial" w:hAnsi="Arial" w:cs="Arial"/>
          <w:sz w:val="24"/>
          <w:szCs w:val="24"/>
        </w:rPr>
        <w:t xml:space="preserve"> </w:t>
      </w:r>
      <w:proofErr w:type="spellStart"/>
      <w:r w:rsidRPr="00691256">
        <w:rPr>
          <w:rFonts w:ascii="Arial" w:hAnsi="Arial" w:cs="Arial"/>
          <w:sz w:val="24"/>
          <w:szCs w:val="24"/>
        </w:rPr>
        <w:t>dari</w:t>
      </w:r>
      <w:proofErr w:type="spellEnd"/>
      <w:r w:rsidRPr="00691256">
        <w:rPr>
          <w:rFonts w:ascii="Arial" w:hAnsi="Arial" w:cs="Arial"/>
          <w:sz w:val="24"/>
          <w:szCs w:val="24"/>
        </w:rPr>
        <w:t xml:space="preserve"> </w:t>
      </w:r>
      <w:proofErr w:type="spellStart"/>
      <w:r w:rsidRPr="00691256">
        <w:rPr>
          <w:rFonts w:ascii="Arial" w:hAnsi="Arial" w:cs="Arial"/>
          <w:sz w:val="24"/>
          <w:szCs w:val="24"/>
        </w:rPr>
        <w:t>adanya</w:t>
      </w:r>
      <w:proofErr w:type="spellEnd"/>
      <w:r w:rsidRPr="00691256">
        <w:rPr>
          <w:rFonts w:ascii="Arial" w:hAnsi="Arial" w:cs="Arial"/>
          <w:sz w:val="24"/>
          <w:szCs w:val="24"/>
        </w:rPr>
        <w:t xml:space="preserve"> </w:t>
      </w:r>
      <w:proofErr w:type="spellStart"/>
      <w:r w:rsidRPr="00691256">
        <w:rPr>
          <w:rFonts w:ascii="Arial" w:hAnsi="Arial" w:cs="Arial"/>
          <w:sz w:val="24"/>
          <w:szCs w:val="24"/>
        </w:rPr>
        <w:t>perubahan</w:t>
      </w:r>
      <w:proofErr w:type="spellEnd"/>
      <w:r w:rsidRPr="00691256">
        <w:rPr>
          <w:rFonts w:ascii="Arial" w:hAnsi="Arial" w:cs="Arial"/>
          <w:sz w:val="24"/>
          <w:szCs w:val="24"/>
        </w:rPr>
        <w:t xml:space="preserve"> PDRB </w:t>
      </w:r>
      <w:proofErr w:type="spellStart"/>
      <w:r w:rsidRPr="00691256">
        <w:rPr>
          <w:rFonts w:ascii="Arial" w:hAnsi="Arial" w:cs="Arial"/>
          <w:sz w:val="24"/>
          <w:szCs w:val="24"/>
        </w:rPr>
        <w:t>dari</w:t>
      </w:r>
      <w:proofErr w:type="spellEnd"/>
      <w:r w:rsidRPr="00691256">
        <w:rPr>
          <w:rFonts w:ascii="Arial" w:hAnsi="Arial" w:cs="Arial"/>
          <w:sz w:val="24"/>
          <w:szCs w:val="24"/>
        </w:rPr>
        <w:t xml:space="preserve"> </w:t>
      </w:r>
      <w:proofErr w:type="spellStart"/>
      <w:r w:rsidRPr="00691256">
        <w:rPr>
          <w:rFonts w:ascii="Arial" w:hAnsi="Arial" w:cs="Arial"/>
          <w:sz w:val="24"/>
          <w:szCs w:val="24"/>
        </w:rPr>
        <w:t>tahun</w:t>
      </w:r>
      <w:proofErr w:type="spellEnd"/>
      <w:r w:rsidRPr="00691256">
        <w:rPr>
          <w:rFonts w:ascii="Arial" w:hAnsi="Arial" w:cs="Arial"/>
          <w:sz w:val="24"/>
          <w:szCs w:val="24"/>
        </w:rPr>
        <w:t xml:space="preserve"> </w:t>
      </w:r>
      <w:proofErr w:type="spellStart"/>
      <w:r w:rsidRPr="00691256">
        <w:rPr>
          <w:rFonts w:ascii="Arial" w:hAnsi="Arial" w:cs="Arial"/>
          <w:sz w:val="24"/>
          <w:szCs w:val="24"/>
        </w:rPr>
        <w:t>ke</w:t>
      </w:r>
      <w:proofErr w:type="spellEnd"/>
      <w:r w:rsidRPr="00691256">
        <w:rPr>
          <w:rFonts w:ascii="Arial" w:hAnsi="Arial" w:cs="Arial"/>
          <w:sz w:val="24"/>
          <w:szCs w:val="24"/>
        </w:rPr>
        <w:t xml:space="preserve"> </w:t>
      </w:r>
      <w:proofErr w:type="spellStart"/>
      <w:r w:rsidRPr="00691256">
        <w:rPr>
          <w:rFonts w:ascii="Arial" w:hAnsi="Arial" w:cs="Arial"/>
          <w:sz w:val="24"/>
          <w:szCs w:val="24"/>
        </w:rPr>
        <w:t>tahun</w:t>
      </w:r>
      <w:proofErr w:type="spellEnd"/>
      <w:r w:rsidRPr="00691256">
        <w:rPr>
          <w:rFonts w:ascii="Arial" w:hAnsi="Arial" w:cs="Arial"/>
          <w:sz w:val="24"/>
          <w:szCs w:val="24"/>
        </w:rPr>
        <w:t xml:space="preserve"> </w:t>
      </w:r>
      <w:proofErr w:type="spellStart"/>
      <w:r w:rsidRPr="00691256">
        <w:rPr>
          <w:rFonts w:ascii="Arial" w:hAnsi="Arial" w:cs="Arial"/>
          <w:sz w:val="24"/>
          <w:szCs w:val="24"/>
        </w:rPr>
        <w:t>berikutnya</w:t>
      </w:r>
      <w:proofErr w:type="spellEnd"/>
      <w:r w:rsidR="001F2827">
        <w:rPr>
          <w:rFonts w:ascii="Arial" w:hAnsi="Arial" w:cs="Arial"/>
          <w:sz w:val="24"/>
          <w:szCs w:val="24"/>
        </w:rPr>
        <w:t xml:space="preserve"> (</w:t>
      </w:r>
      <w:proofErr w:type="spellStart"/>
      <w:r w:rsidR="001F2827">
        <w:rPr>
          <w:rFonts w:ascii="Arial" w:hAnsi="Arial" w:cs="Arial"/>
          <w:sz w:val="24"/>
          <w:szCs w:val="24"/>
        </w:rPr>
        <w:t>Meiliana</w:t>
      </w:r>
      <w:proofErr w:type="spellEnd"/>
      <w:r w:rsidR="001F2827">
        <w:rPr>
          <w:rFonts w:ascii="Arial" w:hAnsi="Arial" w:cs="Arial"/>
          <w:sz w:val="24"/>
          <w:szCs w:val="24"/>
        </w:rPr>
        <w:t xml:space="preserve"> &amp; Wahed, 2023)</w:t>
      </w:r>
      <w:r w:rsidRPr="00691256">
        <w:rPr>
          <w:rFonts w:ascii="Arial" w:hAnsi="Arial" w:cs="Arial"/>
          <w:sz w:val="24"/>
          <w:szCs w:val="24"/>
        </w:rPr>
        <w:t xml:space="preserve">, yang </w:t>
      </w:r>
      <w:proofErr w:type="spellStart"/>
      <w:r w:rsidRPr="00691256">
        <w:rPr>
          <w:rFonts w:ascii="Arial" w:hAnsi="Arial" w:cs="Arial"/>
          <w:sz w:val="24"/>
          <w:szCs w:val="24"/>
        </w:rPr>
        <w:t>merupakan</w:t>
      </w:r>
      <w:proofErr w:type="spellEnd"/>
      <w:r w:rsidRPr="00691256">
        <w:rPr>
          <w:rFonts w:ascii="Arial" w:hAnsi="Arial" w:cs="Arial"/>
          <w:sz w:val="24"/>
          <w:szCs w:val="24"/>
        </w:rPr>
        <w:t xml:space="preserve"> salah </w:t>
      </w:r>
      <w:proofErr w:type="spellStart"/>
      <w:r w:rsidRPr="00691256">
        <w:rPr>
          <w:rFonts w:ascii="Arial" w:hAnsi="Arial" w:cs="Arial"/>
          <w:sz w:val="24"/>
          <w:szCs w:val="24"/>
        </w:rPr>
        <w:t>satu</w:t>
      </w:r>
      <w:proofErr w:type="spellEnd"/>
      <w:r w:rsidRPr="00691256">
        <w:rPr>
          <w:rFonts w:ascii="Arial" w:hAnsi="Arial" w:cs="Arial"/>
          <w:sz w:val="24"/>
          <w:szCs w:val="24"/>
        </w:rPr>
        <w:t xml:space="preserve"> </w:t>
      </w:r>
      <w:proofErr w:type="spellStart"/>
      <w:r w:rsidRPr="00691256">
        <w:rPr>
          <w:rFonts w:ascii="Arial" w:hAnsi="Arial" w:cs="Arial"/>
          <w:sz w:val="24"/>
          <w:szCs w:val="24"/>
        </w:rPr>
        <w:t>petunjuk</w:t>
      </w:r>
      <w:proofErr w:type="spellEnd"/>
      <w:r w:rsidRPr="00691256">
        <w:rPr>
          <w:rFonts w:ascii="Arial" w:hAnsi="Arial" w:cs="Arial"/>
          <w:sz w:val="24"/>
          <w:szCs w:val="24"/>
        </w:rPr>
        <w:t xml:space="preserve"> </w:t>
      </w:r>
      <w:proofErr w:type="spellStart"/>
      <w:r w:rsidRPr="00691256">
        <w:rPr>
          <w:rFonts w:ascii="Arial" w:hAnsi="Arial" w:cs="Arial"/>
          <w:sz w:val="24"/>
          <w:szCs w:val="24"/>
        </w:rPr>
        <w:t>nyata</w:t>
      </w:r>
      <w:proofErr w:type="spellEnd"/>
      <w:r w:rsidRPr="00691256">
        <w:rPr>
          <w:rFonts w:ascii="Arial" w:hAnsi="Arial" w:cs="Arial"/>
          <w:sz w:val="24"/>
          <w:szCs w:val="24"/>
        </w:rPr>
        <w:t xml:space="preserve"> </w:t>
      </w:r>
      <w:proofErr w:type="spellStart"/>
      <w:r w:rsidRPr="00691256">
        <w:rPr>
          <w:rFonts w:ascii="Arial" w:hAnsi="Arial" w:cs="Arial"/>
          <w:sz w:val="24"/>
          <w:szCs w:val="24"/>
        </w:rPr>
        <w:t>pembangunan</w:t>
      </w:r>
      <w:proofErr w:type="spellEnd"/>
      <w:r w:rsidRPr="00691256">
        <w:rPr>
          <w:rFonts w:ascii="Arial" w:hAnsi="Arial" w:cs="Arial"/>
          <w:sz w:val="24"/>
          <w:szCs w:val="24"/>
        </w:rPr>
        <w:t xml:space="preserve"> </w:t>
      </w:r>
      <w:proofErr w:type="spellStart"/>
      <w:r w:rsidRPr="00691256">
        <w:rPr>
          <w:rFonts w:ascii="Arial" w:hAnsi="Arial" w:cs="Arial"/>
          <w:sz w:val="24"/>
          <w:szCs w:val="24"/>
        </w:rPr>
        <w:t>suatu</w:t>
      </w:r>
      <w:proofErr w:type="spellEnd"/>
      <w:r w:rsidR="006B68AE" w:rsidRPr="00691256">
        <w:rPr>
          <w:rFonts w:ascii="Arial" w:hAnsi="Arial" w:cs="Arial"/>
          <w:sz w:val="24"/>
          <w:szCs w:val="24"/>
        </w:rPr>
        <w:t xml:space="preserve"> </w:t>
      </w:r>
      <w:proofErr w:type="spellStart"/>
      <w:r w:rsidRPr="00691256">
        <w:rPr>
          <w:rFonts w:ascii="Arial" w:hAnsi="Arial" w:cs="Arial"/>
          <w:sz w:val="24"/>
          <w:szCs w:val="24"/>
        </w:rPr>
        <w:t>daerah</w:t>
      </w:r>
      <w:proofErr w:type="spellEnd"/>
      <w:r w:rsidRPr="00691256">
        <w:rPr>
          <w:rFonts w:ascii="Arial" w:hAnsi="Arial" w:cs="Arial"/>
          <w:sz w:val="24"/>
          <w:szCs w:val="24"/>
        </w:rPr>
        <w:t xml:space="preserve">, </w:t>
      </w:r>
      <w:proofErr w:type="spellStart"/>
      <w:r w:rsidRPr="00691256">
        <w:rPr>
          <w:rFonts w:ascii="Arial" w:hAnsi="Arial" w:cs="Arial"/>
          <w:sz w:val="24"/>
          <w:szCs w:val="24"/>
        </w:rPr>
        <w:t>baik</w:t>
      </w:r>
      <w:proofErr w:type="spellEnd"/>
      <w:r w:rsidRPr="00691256">
        <w:rPr>
          <w:rFonts w:ascii="Arial" w:hAnsi="Arial" w:cs="Arial"/>
          <w:sz w:val="24"/>
          <w:szCs w:val="24"/>
        </w:rPr>
        <w:t xml:space="preserve"> </w:t>
      </w:r>
      <w:proofErr w:type="spellStart"/>
      <w:r w:rsidRPr="00691256">
        <w:rPr>
          <w:rFonts w:ascii="Arial" w:hAnsi="Arial" w:cs="Arial"/>
          <w:sz w:val="24"/>
          <w:szCs w:val="24"/>
        </w:rPr>
        <w:t>secara</w:t>
      </w:r>
      <w:proofErr w:type="spellEnd"/>
      <w:r w:rsidRPr="00691256">
        <w:rPr>
          <w:rFonts w:ascii="Arial" w:hAnsi="Arial" w:cs="Arial"/>
          <w:sz w:val="24"/>
          <w:szCs w:val="24"/>
        </w:rPr>
        <w:t xml:space="preserve"> </w:t>
      </w:r>
      <w:proofErr w:type="spellStart"/>
      <w:r w:rsidRPr="00691256">
        <w:rPr>
          <w:rFonts w:ascii="Arial" w:hAnsi="Arial" w:cs="Arial"/>
          <w:sz w:val="24"/>
          <w:szCs w:val="24"/>
        </w:rPr>
        <w:t>langsung</w:t>
      </w:r>
      <w:proofErr w:type="spellEnd"/>
      <w:r w:rsidRPr="00691256">
        <w:rPr>
          <w:rFonts w:ascii="Arial" w:hAnsi="Arial" w:cs="Arial"/>
          <w:sz w:val="24"/>
          <w:szCs w:val="24"/>
        </w:rPr>
        <w:t xml:space="preserve"> </w:t>
      </w:r>
      <w:proofErr w:type="spellStart"/>
      <w:r w:rsidRPr="00691256">
        <w:rPr>
          <w:rFonts w:ascii="Arial" w:hAnsi="Arial" w:cs="Arial"/>
          <w:sz w:val="24"/>
          <w:szCs w:val="24"/>
        </w:rPr>
        <w:t>maupun</w:t>
      </w:r>
      <w:proofErr w:type="spellEnd"/>
      <w:r w:rsidRPr="00691256">
        <w:rPr>
          <w:rFonts w:ascii="Arial" w:hAnsi="Arial" w:cs="Arial"/>
          <w:sz w:val="24"/>
          <w:szCs w:val="24"/>
        </w:rPr>
        <w:t xml:space="preserve"> </w:t>
      </w:r>
      <w:proofErr w:type="spellStart"/>
      <w:r w:rsidRPr="00691256">
        <w:rPr>
          <w:rFonts w:ascii="Arial" w:hAnsi="Arial" w:cs="Arial"/>
          <w:sz w:val="24"/>
          <w:szCs w:val="24"/>
        </w:rPr>
        <w:t>tidak</w:t>
      </w:r>
      <w:proofErr w:type="spellEnd"/>
      <w:r w:rsidRPr="00691256">
        <w:rPr>
          <w:rFonts w:ascii="Arial" w:hAnsi="Arial" w:cs="Arial"/>
          <w:sz w:val="24"/>
          <w:szCs w:val="24"/>
        </w:rPr>
        <w:t xml:space="preserve"> </w:t>
      </w:r>
      <w:proofErr w:type="spellStart"/>
      <w:r w:rsidRPr="00691256">
        <w:rPr>
          <w:rFonts w:ascii="Arial" w:hAnsi="Arial" w:cs="Arial"/>
          <w:sz w:val="24"/>
          <w:szCs w:val="24"/>
        </w:rPr>
        <w:t>langsung</w:t>
      </w:r>
      <w:proofErr w:type="spellEnd"/>
      <w:r w:rsidRPr="00691256">
        <w:rPr>
          <w:rFonts w:ascii="Arial" w:hAnsi="Arial" w:cs="Arial"/>
          <w:sz w:val="24"/>
          <w:szCs w:val="24"/>
        </w:rPr>
        <w:t xml:space="preserve"> </w:t>
      </w:r>
      <w:proofErr w:type="spellStart"/>
      <w:r w:rsidRPr="00691256">
        <w:rPr>
          <w:rFonts w:ascii="Arial" w:hAnsi="Arial" w:cs="Arial"/>
          <w:sz w:val="24"/>
          <w:szCs w:val="24"/>
        </w:rPr>
        <w:t>menggambarkan</w:t>
      </w:r>
      <w:proofErr w:type="spellEnd"/>
      <w:r w:rsidRPr="00691256">
        <w:rPr>
          <w:rFonts w:ascii="Arial" w:hAnsi="Arial" w:cs="Arial"/>
          <w:sz w:val="24"/>
          <w:szCs w:val="24"/>
        </w:rPr>
        <w:t xml:space="preserve"> </w:t>
      </w:r>
      <w:proofErr w:type="spellStart"/>
      <w:r w:rsidRPr="00691256">
        <w:rPr>
          <w:rFonts w:ascii="Arial" w:hAnsi="Arial" w:cs="Arial"/>
          <w:sz w:val="24"/>
          <w:szCs w:val="24"/>
        </w:rPr>
        <w:t>keberhasilan</w:t>
      </w:r>
      <w:proofErr w:type="spellEnd"/>
      <w:r w:rsidRPr="00691256">
        <w:rPr>
          <w:rFonts w:ascii="Arial" w:hAnsi="Arial" w:cs="Arial"/>
          <w:sz w:val="24"/>
          <w:szCs w:val="24"/>
        </w:rPr>
        <w:t xml:space="preserve"> </w:t>
      </w:r>
      <w:proofErr w:type="spellStart"/>
      <w:r w:rsidRPr="00691256">
        <w:rPr>
          <w:rFonts w:ascii="Arial" w:hAnsi="Arial" w:cs="Arial"/>
          <w:sz w:val="24"/>
          <w:szCs w:val="24"/>
        </w:rPr>
        <w:t>kebijakan</w:t>
      </w:r>
      <w:proofErr w:type="spellEnd"/>
      <w:r w:rsidRPr="00691256">
        <w:rPr>
          <w:rFonts w:ascii="Arial" w:hAnsi="Arial" w:cs="Arial"/>
          <w:sz w:val="24"/>
          <w:szCs w:val="24"/>
        </w:rPr>
        <w:t xml:space="preserve"> </w:t>
      </w:r>
      <w:proofErr w:type="spellStart"/>
      <w:r w:rsidRPr="00691256">
        <w:rPr>
          <w:rFonts w:ascii="Arial" w:hAnsi="Arial" w:cs="Arial"/>
          <w:sz w:val="24"/>
          <w:szCs w:val="24"/>
        </w:rPr>
        <w:t>daerah</w:t>
      </w:r>
      <w:proofErr w:type="spellEnd"/>
      <w:r w:rsidR="00F55828" w:rsidRPr="00691256">
        <w:rPr>
          <w:rFonts w:ascii="Arial" w:hAnsi="Arial" w:cs="Arial"/>
          <w:sz w:val="24"/>
          <w:szCs w:val="24"/>
        </w:rPr>
        <w:t xml:space="preserve"> </w:t>
      </w:r>
      <w:r w:rsidR="006F4656">
        <w:rPr>
          <w:rFonts w:ascii="Arial" w:hAnsi="Arial" w:cs="Arial"/>
          <w:sz w:val="24"/>
          <w:szCs w:val="24"/>
        </w:rPr>
        <w:t>(</w:t>
      </w:r>
      <w:r w:rsidR="00496657">
        <w:rPr>
          <w:rFonts w:ascii="Arial" w:hAnsi="Arial" w:cs="Arial"/>
          <w:sz w:val="24"/>
          <w:szCs w:val="24"/>
        </w:rPr>
        <w:t xml:space="preserve">Wulandari, 2016; </w:t>
      </w:r>
      <w:r w:rsidR="006F4656">
        <w:rPr>
          <w:rFonts w:ascii="Arial" w:hAnsi="Arial" w:cs="Arial"/>
          <w:sz w:val="24"/>
          <w:szCs w:val="24"/>
        </w:rPr>
        <w:t xml:space="preserve">Saputra </w:t>
      </w:r>
      <w:r w:rsidR="006F4656">
        <w:rPr>
          <w:rFonts w:ascii="Arial" w:hAnsi="Arial" w:cs="Arial"/>
          <w:i/>
          <w:iCs/>
          <w:sz w:val="24"/>
          <w:szCs w:val="24"/>
        </w:rPr>
        <w:t>et al.</w:t>
      </w:r>
      <w:r w:rsidR="006F4656">
        <w:rPr>
          <w:rFonts w:ascii="Arial" w:hAnsi="Arial" w:cs="Arial"/>
          <w:sz w:val="24"/>
          <w:szCs w:val="24"/>
        </w:rPr>
        <w:t>, 2022</w:t>
      </w:r>
      <w:r w:rsidR="00F55828" w:rsidRPr="00691256">
        <w:rPr>
          <w:rFonts w:ascii="Arial" w:hAnsi="Arial" w:cs="Arial"/>
          <w:sz w:val="24"/>
          <w:szCs w:val="24"/>
        </w:rPr>
        <w:t>)</w:t>
      </w:r>
      <w:r w:rsidRPr="00691256">
        <w:rPr>
          <w:rFonts w:ascii="Arial" w:hAnsi="Arial" w:cs="Arial"/>
          <w:sz w:val="24"/>
          <w:szCs w:val="24"/>
        </w:rPr>
        <w:t>.</w:t>
      </w:r>
    </w:p>
    <w:p w14:paraId="0EB914BB" w14:textId="4CDA9089" w:rsidR="008518D2" w:rsidRDefault="008518D2" w:rsidP="008518D2">
      <w:pPr>
        <w:autoSpaceDE w:val="0"/>
        <w:autoSpaceDN w:val="0"/>
        <w:adjustRightInd w:val="0"/>
        <w:spacing w:line="276" w:lineRule="auto"/>
        <w:ind w:firstLine="426"/>
        <w:jc w:val="both"/>
        <w:rPr>
          <w:rFonts w:ascii="Arial" w:eastAsia="ArialMT-Identity-H" w:hAnsi="Arial" w:cs="Arial"/>
          <w:sz w:val="24"/>
          <w:szCs w:val="24"/>
        </w:rPr>
      </w:pPr>
      <w:proofErr w:type="spellStart"/>
      <w:r>
        <w:rPr>
          <w:rFonts w:ascii="Arial" w:hAnsi="Arial" w:cs="Arial"/>
          <w:sz w:val="24"/>
          <w:szCs w:val="24"/>
        </w:rPr>
        <w:t>Berdasarkan</w:t>
      </w:r>
      <w:proofErr w:type="spellEnd"/>
      <w:r>
        <w:rPr>
          <w:rFonts w:ascii="Arial" w:hAnsi="Arial" w:cs="Arial"/>
          <w:sz w:val="24"/>
          <w:szCs w:val="24"/>
        </w:rPr>
        <w:t xml:space="preserve"> data </w:t>
      </w:r>
      <w:proofErr w:type="spellStart"/>
      <w:r>
        <w:rPr>
          <w:rFonts w:ascii="Arial" w:hAnsi="Arial" w:cs="Arial"/>
          <w:sz w:val="24"/>
          <w:szCs w:val="24"/>
        </w:rPr>
        <w:t>dari</w:t>
      </w:r>
      <w:proofErr w:type="spellEnd"/>
      <w:r>
        <w:rPr>
          <w:rFonts w:ascii="Arial" w:hAnsi="Arial" w:cs="Arial"/>
          <w:sz w:val="24"/>
          <w:szCs w:val="24"/>
        </w:rPr>
        <w:t xml:space="preserve"> BPS </w:t>
      </w:r>
      <w:proofErr w:type="spellStart"/>
      <w:r>
        <w:rPr>
          <w:rFonts w:ascii="Arial" w:hAnsi="Arial" w:cs="Arial"/>
          <w:sz w:val="24"/>
          <w:szCs w:val="24"/>
        </w:rPr>
        <w:t>Kabupaten</w:t>
      </w:r>
      <w:proofErr w:type="spellEnd"/>
      <w:r>
        <w:rPr>
          <w:rFonts w:ascii="Arial" w:hAnsi="Arial" w:cs="Arial"/>
          <w:sz w:val="24"/>
          <w:szCs w:val="24"/>
        </w:rPr>
        <w:t xml:space="preserve"> Buton Tengah </w:t>
      </w:r>
      <w:proofErr w:type="spellStart"/>
      <w:r>
        <w:rPr>
          <w:rFonts w:ascii="Arial" w:hAnsi="Arial" w:cs="Arial"/>
          <w:sz w:val="24"/>
          <w:szCs w:val="24"/>
        </w:rPr>
        <w:t>tahun</w:t>
      </w:r>
      <w:proofErr w:type="spellEnd"/>
      <w:r>
        <w:rPr>
          <w:rFonts w:ascii="Arial" w:hAnsi="Arial" w:cs="Arial"/>
          <w:sz w:val="24"/>
          <w:szCs w:val="24"/>
        </w:rPr>
        <w:t xml:space="preserve"> 2022</w:t>
      </w:r>
      <w:r w:rsidR="006B68AE" w:rsidRPr="00691256">
        <w:rPr>
          <w:rFonts w:ascii="Arial" w:hAnsi="Arial" w:cs="Arial"/>
          <w:sz w:val="24"/>
          <w:szCs w:val="24"/>
        </w:rPr>
        <w:t xml:space="preserve">, </w:t>
      </w:r>
      <w:proofErr w:type="spellStart"/>
      <w:r w:rsidR="00B74DD7" w:rsidRPr="00691256">
        <w:rPr>
          <w:rFonts w:ascii="Arial" w:hAnsi="Arial" w:cs="Arial"/>
          <w:sz w:val="24"/>
          <w:szCs w:val="24"/>
        </w:rPr>
        <w:t>sektor</w:t>
      </w:r>
      <w:proofErr w:type="spellEnd"/>
      <w:r w:rsidR="00B74DD7" w:rsidRPr="00691256">
        <w:rPr>
          <w:rFonts w:ascii="Arial" w:hAnsi="Arial" w:cs="Arial"/>
          <w:sz w:val="24"/>
          <w:szCs w:val="24"/>
        </w:rPr>
        <w:t xml:space="preserve"> </w:t>
      </w:r>
      <w:proofErr w:type="spellStart"/>
      <w:r w:rsidR="00B74DD7" w:rsidRPr="00691256">
        <w:rPr>
          <w:rFonts w:ascii="Arial" w:hAnsi="Arial" w:cs="Arial"/>
          <w:sz w:val="24"/>
          <w:szCs w:val="24"/>
        </w:rPr>
        <w:t>pertanian</w:t>
      </w:r>
      <w:proofErr w:type="spellEnd"/>
      <w:r w:rsidR="00B74DD7">
        <w:rPr>
          <w:rFonts w:ascii="Arial" w:hAnsi="Arial" w:cs="Arial"/>
          <w:sz w:val="24"/>
          <w:szCs w:val="24"/>
        </w:rPr>
        <w:t>,</w:t>
      </w:r>
      <w:r w:rsidR="00B74DD7" w:rsidRPr="00691256">
        <w:rPr>
          <w:rFonts w:ascii="Arial" w:hAnsi="Arial" w:cs="Arial"/>
          <w:sz w:val="24"/>
          <w:szCs w:val="24"/>
        </w:rPr>
        <w:t xml:space="preserve"> </w:t>
      </w:r>
      <w:proofErr w:type="spellStart"/>
      <w:r w:rsidR="00B74DD7" w:rsidRPr="00691256">
        <w:rPr>
          <w:rFonts w:ascii="Arial" w:hAnsi="Arial" w:cs="Arial"/>
          <w:sz w:val="24"/>
          <w:szCs w:val="24"/>
        </w:rPr>
        <w:t>kehutanan</w:t>
      </w:r>
      <w:proofErr w:type="spellEnd"/>
      <w:r w:rsidR="00B74DD7">
        <w:rPr>
          <w:rFonts w:ascii="Arial" w:hAnsi="Arial" w:cs="Arial"/>
          <w:sz w:val="24"/>
          <w:szCs w:val="24"/>
        </w:rPr>
        <w:t>,</w:t>
      </w:r>
      <w:r w:rsidR="00B74DD7" w:rsidRPr="00691256">
        <w:rPr>
          <w:rFonts w:ascii="Arial" w:hAnsi="Arial" w:cs="Arial"/>
          <w:sz w:val="24"/>
          <w:szCs w:val="24"/>
        </w:rPr>
        <w:t xml:space="preserve"> dan </w:t>
      </w:r>
      <w:proofErr w:type="spellStart"/>
      <w:r w:rsidR="00B74DD7" w:rsidRPr="00691256">
        <w:rPr>
          <w:rFonts w:ascii="Arial" w:hAnsi="Arial" w:cs="Arial"/>
          <w:sz w:val="24"/>
          <w:szCs w:val="24"/>
        </w:rPr>
        <w:t>perikanan</w:t>
      </w:r>
      <w:proofErr w:type="spellEnd"/>
      <w:r w:rsidR="00B74DD7" w:rsidRPr="00691256">
        <w:rPr>
          <w:rFonts w:ascii="Arial" w:hAnsi="Arial" w:cs="Arial"/>
          <w:sz w:val="24"/>
          <w:szCs w:val="24"/>
        </w:rPr>
        <w:t xml:space="preserve"> </w:t>
      </w:r>
      <w:proofErr w:type="spellStart"/>
      <w:r w:rsidR="006B68AE" w:rsidRPr="00691256">
        <w:rPr>
          <w:rFonts w:ascii="Arial" w:hAnsi="Arial" w:cs="Arial"/>
          <w:sz w:val="24"/>
          <w:szCs w:val="24"/>
        </w:rPr>
        <w:t>merupakan</w:t>
      </w:r>
      <w:proofErr w:type="spellEnd"/>
      <w:r w:rsidR="006B68AE" w:rsidRPr="00691256">
        <w:rPr>
          <w:rFonts w:ascii="Arial" w:hAnsi="Arial" w:cs="Arial"/>
          <w:sz w:val="24"/>
          <w:szCs w:val="24"/>
        </w:rPr>
        <w:t xml:space="preserve"> </w:t>
      </w:r>
      <w:proofErr w:type="spellStart"/>
      <w:r w:rsidR="006B68AE" w:rsidRPr="00691256">
        <w:rPr>
          <w:rFonts w:ascii="Arial" w:hAnsi="Arial" w:cs="Arial"/>
          <w:sz w:val="24"/>
          <w:szCs w:val="24"/>
        </w:rPr>
        <w:t>p</w:t>
      </w:r>
      <w:r w:rsidR="009D4324" w:rsidRPr="00691256">
        <w:rPr>
          <w:rFonts w:ascii="Arial" w:hAnsi="Arial" w:cs="Arial"/>
          <w:sz w:val="24"/>
          <w:szCs w:val="24"/>
        </w:rPr>
        <w:t>enyumbang</w:t>
      </w:r>
      <w:proofErr w:type="spellEnd"/>
      <w:r w:rsidR="009D4324" w:rsidRPr="00691256">
        <w:rPr>
          <w:rFonts w:ascii="Arial" w:hAnsi="Arial" w:cs="Arial"/>
          <w:sz w:val="24"/>
          <w:szCs w:val="24"/>
        </w:rPr>
        <w:t xml:space="preserve"> </w:t>
      </w:r>
      <w:proofErr w:type="spellStart"/>
      <w:r w:rsidR="009D4324" w:rsidRPr="00691256">
        <w:rPr>
          <w:rFonts w:ascii="Arial" w:hAnsi="Arial" w:cs="Arial"/>
          <w:sz w:val="24"/>
          <w:szCs w:val="24"/>
        </w:rPr>
        <w:t>terbesar</w:t>
      </w:r>
      <w:proofErr w:type="spellEnd"/>
      <w:r w:rsidR="009D4324" w:rsidRPr="00691256">
        <w:rPr>
          <w:rFonts w:ascii="Arial" w:hAnsi="Arial" w:cs="Arial"/>
          <w:sz w:val="24"/>
          <w:szCs w:val="24"/>
        </w:rPr>
        <w:t xml:space="preserve"> </w:t>
      </w:r>
      <w:proofErr w:type="spellStart"/>
      <w:r w:rsidR="009D4324" w:rsidRPr="00691256">
        <w:rPr>
          <w:rFonts w:ascii="Arial" w:hAnsi="Arial" w:cs="Arial"/>
          <w:sz w:val="24"/>
          <w:szCs w:val="24"/>
        </w:rPr>
        <w:t>dalam</w:t>
      </w:r>
      <w:proofErr w:type="spellEnd"/>
      <w:r w:rsidR="009D4324" w:rsidRPr="00691256">
        <w:rPr>
          <w:rFonts w:ascii="Arial" w:hAnsi="Arial" w:cs="Arial"/>
          <w:sz w:val="24"/>
          <w:szCs w:val="24"/>
        </w:rPr>
        <w:t xml:space="preserve"> </w:t>
      </w:r>
      <w:proofErr w:type="spellStart"/>
      <w:r w:rsidR="009D4324" w:rsidRPr="00691256">
        <w:rPr>
          <w:rFonts w:ascii="Arial" w:hAnsi="Arial" w:cs="Arial"/>
          <w:sz w:val="24"/>
          <w:szCs w:val="24"/>
        </w:rPr>
        <w:t>pembentukan</w:t>
      </w:r>
      <w:proofErr w:type="spellEnd"/>
      <w:r w:rsidR="009D4324" w:rsidRPr="00691256">
        <w:rPr>
          <w:rFonts w:ascii="Arial" w:hAnsi="Arial" w:cs="Arial"/>
          <w:sz w:val="24"/>
          <w:szCs w:val="24"/>
        </w:rPr>
        <w:t xml:space="preserve"> PDRB </w:t>
      </w:r>
      <w:proofErr w:type="spellStart"/>
      <w:r w:rsidR="009D4324" w:rsidRPr="00691256">
        <w:rPr>
          <w:rFonts w:ascii="Arial" w:hAnsi="Arial" w:cs="Arial"/>
          <w:sz w:val="24"/>
          <w:szCs w:val="24"/>
        </w:rPr>
        <w:t>Kabupaten</w:t>
      </w:r>
      <w:proofErr w:type="spellEnd"/>
      <w:r w:rsidR="009D4324" w:rsidRPr="00691256">
        <w:rPr>
          <w:rFonts w:ascii="Arial" w:hAnsi="Arial" w:cs="Arial"/>
          <w:sz w:val="24"/>
          <w:szCs w:val="24"/>
        </w:rPr>
        <w:t xml:space="preserve"> Buton Tengah </w:t>
      </w:r>
      <w:proofErr w:type="spellStart"/>
      <w:r>
        <w:rPr>
          <w:rFonts w:ascii="Arial" w:hAnsi="Arial" w:cs="Arial"/>
          <w:sz w:val="24"/>
          <w:szCs w:val="24"/>
        </w:rPr>
        <w:t>dari</w:t>
      </w:r>
      <w:proofErr w:type="spellEnd"/>
      <w:r>
        <w:rPr>
          <w:rFonts w:ascii="Arial" w:hAnsi="Arial" w:cs="Arial"/>
          <w:sz w:val="24"/>
          <w:szCs w:val="24"/>
        </w:rPr>
        <w:t xml:space="preserve"> </w:t>
      </w:r>
      <w:proofErr w:type="spellStart"/>
      <w:r>
        <w:rPr>
          <w:rFonts w:ascii="Arial" w:hAnsi="Arial" w:cs="Arial"/>
          <w:sz w:val="24"/>
          <w:szCs w:val="24"/>
        </w:rPr>
        <w:t>tahun</w:t>
      </w:r>
      <w:proofErr w:type="spellEnd"/>
      <w:r>
        <w:rPr>
          <w:rFonts w:ascii="Arial" w:hAnsi="Arial" w:cs="Arial"/>
          <w:sz w:val="24"/>
          <w:szCs w:val="24"/>
        </w:rPr>
        <w:t xml:space="preserve"> 2016 </w:t>
      </w:r>
      <w:proofErr w:type="spellStart"/>
      <w:r>
        <w:rPr>
          <w:rFonts w:ascii="Arial" w:hAnsi="Arial" w:cs="Arial"/>
          <w:sz w:val="24"/>
          <w:szCs w:val="24"/>
        </w:rPr>
        <w:t>hingga</w:t>
      </w:r>
      <w:proofErr w:type="spellEnd"/>
      <w:r>
        <w:rPr>
          <w:rFonts w:ascii="Arial" w:hAnsi="Arial" w:cs="Arial"/>
          <w:sz w:val="24"/>
          <w:szCs w:val="24"/>
        </w:rPr>
        <w:t xml:space="preserve"> </w:t>
      </w:r>
      <w:proofErr w:type="spellStart"/>
      <w:r>
        <w:rPr>
          <w:rFonts w:ascii="Arial" w:hAnsi="Arial" w:cs="Arial"/>
          <w:sz w:val="24"/>
          <w:szCs w:val="24"/>
        </w:rPr>
        <w:t>tahun</w:t>
      </w:r>
      <w:proofErr w:type="spellEnd"/>
      <w:r>
        <w:rPr>
          <w:rFonts w:ascii="Arial" w:hAnsi="Arial" w:cs="Arial"/>
          <w:sz w:val="24"/>
          <w:szCs w:val="24"/>
        </w:rPr>
        <w:t xml:space="preserve"> 2021. P</w:t>
      </w:r>
      <w:r w:rsidR="009D4324" w:rsidRPr="00691256">
        <w:rPr>
          <w:rFonts w:ascii="Arial" w:hAnsi="Arial" w:cs="Arial"/>
          <w:sz w:val="24"/>
          <w:szCs w:val="24"/>
        </w:rPr>
        <w:t xml:space="preserve">ada </w:t>
      </w:r>
      <w:proofErr w:type="spellStart"/>
      <w:r w:rsidR="009D4324" w:rsidRPr="00691256">
        <w:rPr>
          <w:rFonts w:ascii="Arial" w:hAnsi="Arial" w:cs="Arial"/>
          <w:sz w:val="24"/>
          <w:szCs w:val="24"/>
        </w:rPr>
        <w:t>tahun</w:t>
      </w:r>
      <w:proofErr w:type="spellEnd"/>
      <w:r w:rsidR="009D4324" w:rsidRPr="00691256">
        <w:rPr>
          <w:rFonts w:ascii="Arial" w:hAnsi="Arial" w:cs="Arial"/>
          <w:sz w:val="24"/>
          <w:szCs w:val="24"/>
        </w:rPr>
        <w:t xml:space="preserve"> 2016 </w:t>
      </w:r>
      <w:proofErr w:type="spellStart"/>
      <w:r w:rsidR="009D4324" w:rsidRPr="00691256">
        <w:rPr>
          <w:rFonts w:ascii="Arial" w:hAnsi="Arial" w:cs="Arial"/>
          <w:sz w:val="24"/>
          <w:szCs w:val="24"/>
        </w:rPr>
        <w:t>berkontribusi</w:t>
      </w:r>
      <w:proofErr w:type="spellEnd"/>
      <w:r w:rsidR="009D4324" w:rsidRPr="00691256">
        <w:rPr>
          <w:rFonts w:ascii="Arial" w:hAnsi="Arial" w:cs="Arial"/>
          <w:sz w:val="24"/>
          <w:szCs w:val="24"/>
        </w:rPr>
        <w:t xml:space="preserve"> </w:t>
      </w:r>
      <w:proofErr w:type="spellStart"/>
      <w:r w:rsidR="009D4324" w:rsidRPr="00691256">
        <w:rPr>
          <w:rFonts w:ascii="Arial" w:hAnsi="Arial" w:cs="Arial"/>
          <w:sz w:val="24"/>
          <w:szCs w:val="24"/>
        </w:rPr>
        <w:t>sebesar</w:t>
      </w:r>
      <w:proofErr w:type="spellEnd"/>
      <w:r w:rsidR="009D4324" w:rsidRPr="00691256">
        <w:rPr>
          <w:rFonts w:ascii="Arial" w:hAnsi="Arial" w:cs="Arial"/>
          <w:sz w:val="24"/>
          <w:szCs w:val="24"/>
        </w:rPr>
        <w:t xml:space="preserve"> 40,53% dan </w:t>
      </w:r>
      <w:proofErr w:type="spellStart"/>
      <w:r w:rsidR="009D4324" w:rsidRPr="00691256">
        <w:rPr>
          <w:rFonts w:ascii="Arial" w:hAnsi="Arial" w:cs="Arial"/>
          <w:sz w:val="24"/>
          <w:szCs w:val="24"/>
        </w:rPr>
        <w:t>mengalami</w:t>
      </w:r>
      <w:proofErr w:type="spellEnd"/>
      <w:r w:rsidR="009D4324" w:rsidRPr="00691256">
        <w:rPr>
          <w:rFonts w:ascii="Arial" w:hAnsi="Arial" w:cs="Arial"/>
          <w:sz w:val="24"/>
          <w:szCs w:val="24"/>
        </w:rPr>
        <w:t xml:space="preserve"> </w:t>
      </w:r>
      <w:proofErr w:type="spellStart"/>
      <w:r w:rsidR="009D4324" w:rsidRPr="00691256">
        <w:rPr>
          <w:rFonts w:ascii="Arial" w:hAnsi="Arial" w:cs="Arial"/>
          <w:sz w:val="24"/>
          <w:szCs w:val="24"/>
        </w:rPr>
        <w:t>peningkatan</w:t>
      </w:r>
      <w:proofErr w:type="spellEnd"/>
      <w:r w:rsidR="009D4324" w:rsidRPr="00691256">
        <w:rPr>
          <w:rFonts w:ascii="Arial" w:hAnsi="Arial" w:cs="Arial"/>
          <w:sz w:val="24"/>
          <w:szCs w:val="24"/>
        </w:rPr>
        <w:t xml:space="preserve"> </w:t>
      </w:r>
      <w:proofErr w:type="spellStart"/>
      <w:r w:rsidR="0008700A">
        <w:rPr>
          <w:rFonts w:ascii="Arial" w:hAnsi="Arial" w:cs="Arial"/>
          <w:sz w:val="24"/>
          <w:szCs w:val="24"/>
        </w:rPr>
        <w:t>secara</w:t>
      </w:r>
      <w:proofErr w:type="spellEnd"/>
      <w:r w:rsidR="0008700A">
        <w:rPr>
          <w:rFonts w:ascii="Arial" w:hAnsi="Arial" w:cs="Arial"/>
          <w:sz w:val="24"/>
          <w:szCs w:val="24"/>
        </w:rPr>
        <w:t xml:space="preserve"> </w:t>
      </w:r>
      <w:proofErr w:type="spellStart"/>
      <w:r w:rsidR="0008700A">
        <w:rPr>
          <w:rFonts w:ascii="Arial" w:hAnsi="Arial" w:cs="Arial"/>
          <w:sz w:val="24"/>
          <w:szCs w:val="24"/>
        </w:rPr>
        <w:t>terus</w:t>
      </w:r>
      <w:proofErr w:type="spellEnd"/>
      <w:r w:rsidR="0008700A">
        <w:rPr>
          <w:rFonts w:ascii="Arial" w:hAnsi="Arial" w:cs="Arial"/>
          <w:sz w:val="24"/>
          <w:szCs w:val="24"/>
        </w:rPr>
        <w:t xml:space="preserve"> </w:t>
      </w:r>
      <w:proofErr w:type="spellStart"/>
      <w:r w:rsidR="0008700A">
        <w:rPr>
          <w:rFonts w:ascii="Arial" w:hAnsi="Arial" w:cs="Arial"/>
          <w:sz w:val="24"/>
          <w:szCs w:val="24"/>
        </w:rPr>
        <w:t>menerus</w:t>
      </w:r>
      <w:proofErr w:type="spellEnd"/>
      <w:r w:rsidR="0008700A">
        <w:rPr>
          <w:rFonts w:ascii="Arial" w:hAnsi="Arial" w:cs="Arial"/>
          <w:sz w:val="24"/>
          <w:szCs w:val="24"/>
        </w:rPr>
        <w:t xml:space="preserve"> </w:t>
      </w:r>
      <w:r w:rsidR="009D4324" w:rsidRPr="00691256">
        <w:rPr>
          <w:rFonts w:ascii="Arial" w:hAnsi="Arial" w:cs="Arial"/>
          <w:sz w:val="24"/>
          <w:szCs w:val="24"/>
        </w:rPr>
        <w:t xml:space="preserve">pada </w:t>
      </w:r>
      <w:proofErr w:type="spellStart"/>
      <w:r w:rsidR="009D4324" w:rsidRPr="00691256">
        <w:rPr>
          <w:rFonts w:ascii="Arial" w:hAnsi="Arial" w:cs="Arial"/>
          <w:sz w:val="24"/>
          <w:szCs w:val="24"/>
        </w:rPr>
        <w:t>tahun</w:t>
      </w:r>
      <w:proofErr w:type="spellEnd"/>
      <w:r w:rsidR="009D4324" w:rsidRPr="00691256">
        <w:rPr>
          <w:rFonts w:ascii="Arial" w:hAnsi="Arial" w:cs="Arial"/>
          <w:sz w:val="24"/>
          <w:szCs w:val="24"/>
        </w:rPr>
        <w:t xml:space="preserve"> 201</w:t>
      </w:r>
      <w:r w:rsidR="0008700A">
        <w:rPr>
          <w:rFonts w:ascii="Arial" w:hAnsi="Arial" w:cs="Arial"/>
          <w:sz w:val="24"/>
          <w:szCs w:val="24"/>
        </w:rPr>
        <w:t xml:space="preserve">7 dan 2018 </w:t>
      </w:r>
      <w:proofErr w:type="spellStart"/>
      <w:r w:rsidR="0008700A">
        <w:rPr>
          <w:rFonts w:ascii="Arial" w:hAnsi="Arial" w:cs="Arial"/>
          <w:sz w:val="24"/>
          <w:szCs w:val="24"/>
        </w:rPr>
        <w:t>hingga</w:t>
      </w:r>
      <w:proofErr w:type="spellEnd"/>
      <w:r w:rsidR="0008700A">
        <w:rPr>
          <w:rFonts w:ascii="Arial" w:hAnsi="Arial" w:cs="Arial"/>
          <w:sz w:val="24"/>
          <w:szCs w:val="24"/>
        </w:rPr>
        <w:t xml:space="preserve"> di </w:t>
      </w:r>
      <w:proofErr w:type="spellStart"/>
      <w:r w:rsidR="0008700A">
        <w:rPr>
          <w:rFonts w:ascii="Arial" w:hAnsi="Arial" w:cs="Arial"/>
          <w:sz w:val="24"/>
          <w:szCs w:val="24"/>
        </w:rPr>
        <w:t>angka</w:t>
      </w:r>
      <w:proofErr w:type="spellEnd"/>
      <w:r w:rsidR="0008700A">
        <w:rPr>
          <w:rFonts w:ascii="Arial" w:hAnsi="Arial" w:cs="Arial"/>
          <w:sz w:val="24"/>
          <w:szCs w:val="24"/>
        </w:rPr>
        <w:t xml:space="preserve"> 40,78%. </w:t>
      </w:r>
      <w:proofErr w:type="spellStart"/>
      <w:r w:rsidR="0008700A">
        <w:rPr>
          <w:rFonts w:ascii="Arial" w:hAnsi="Arial" w:cs="Arial"/>
          <w:sz w:val="24"/>
          <w:szCs w:val="24"/>
        </w:rPr>
        <w:t>Distribusi</w:t>
      </w:r>
      <w:proofErr w:type="spellEnd"/>
      <w:r w:rsidR="0008700A">
        <w:rPr>
          <w:rFonts w:ascii="Arial" w:hAnsi="Arial" w:cs="Arial"/>
          <w:sz w:val="24"/>
          <w:szCs w:val="24"/>
        </w:rPr>
        <w:t xml:space="preserve"> </w:t>
      </w:r>
      <w:proofErr w:type="spellStart"/>
      <w:r w:rsidR="0008700A">
        <w:rPr>
          <w:rFonts w:ascii="Arial" w:hAnsi="Arial" w:cs="Arial"/>
          <w:sz w:val="24"/>
          <w:szCs w:val="24"/>
        </w:rPr>
        <w:t>persentase</w:t>
      </w:r>
      <w:proofErr w:type="spellEnd"/>
      <w:r w:rsidR="0008700A">
        <w:rPr>
          <w:rFonts w:ascii="Arial" w:hAnsi="Arial" w:cs="Arial"/>
          <w:sz w:val="24"/>
          <w:szCs w:val="24"/>
        </w:rPr>
        <w:t xml:space="preserve"> </w:t>
      </w:r>
      <w:proofErr w:type="spellStart"/>
      <w:r w:rsidR="0008700A">
        <w:rPr>
          <w:rFonts w:ascii="Arial" w:hAnsi="Arial" w:cs="Arial"/>
          <w:sz w:val="24"/>
          <w:szCs w:val="24"/>
        </w:rPr>
        <w:t>se</w:t>
      </w:r>
      <w:r w:rsidR="009B38ED">
        <w:rPr>
          <w:rFonts w:ascii="Arial" w:hAnsi="Arial" w:cs="Arial"/>
          <w:sz w:val="24"/>
          <w:szCs w:val="24"/>
        </w:rPr>
        <w:t>k</w:t>
      </w:r>
      <w:r w:rsidR="0008700A">
        <w:rPr>
          <w:rFonts w:ascii="Arial" w:hAnsi="Arial" w:cs="Arial"/>
          <w:sz w:val="24"/>
          <w:szCs w:val="24"/>
        </w:rPr>
        <w:t>or</w:t>
      </w:r>
      <w:proofErr w:type="spellEnd"/>
      <w:r w:rsidR="0008700A">
        <w:rPr>
          <w:rFonts w:ascii="Arial" w:hAnsi="Arial" w:cs="Arial"/>
          <w:sz w:val="24"/>
          <w:szCs w:val="24"/>
        </w:rPr>
        <w:t xml:space="preserve"> </w:t>
      </w:r>
      <w:proofErr w:type="spellStart"/>
      <w:r w:rsidR="0008700A">
        <w:rPr>
          <w:rFonts w:ascii="Arial" w:hAnsi="Arial" w:cs="Arial"/>
          <w:sz w:val="24"/>
          <w:szCs w:val="24"/>
        </w:rPr>
        <w:t>pertanian</w:t>
      </w:r>
      <w:proofErr w:type="spellEnd"/>
      <w:r w:rsidR="0008700A">
        <w:rPr>
          <w:rFonts w:ascii="Arial" w:hAnsi="Arial" w:cs="Arial"/>
          <w:sz w:val="24"/>
          <w:szCs w:val="24"/>
        </w:rPr>
        <w:t xml:space="preserve">, </w:t>
      </w:r>
      <w:proofErr w:type="spellStart"/>
      <w:r w:rsidR="0008700A">
        <w:rPr>
          <w:rFonts w:ascii="Arial" w:hAnsi="Arial" w:cs="Arial"/>
          <w:sz w:val="24"/>
          <w:szCs w:val="24"/>
        </w:rPr>
        <w:t>perikanan</w:t>
      </w:r>
      <w:proofErr w:type="spellEnd"/>
      <w:r w:rsidR="0008700A">
        <w:rPr>
          <w:rFonts w:ascii="Arial" w:hAnsi="Arial" w:cs="Arial"/>
          <w:sz w:val="24"/>
          <w:szCs w:val="24"/>
        </w:rPr>
        <w:t xml:space="preserve">, dan </w:t>
      </w:r>
      <w:proofErr w:type="spellStart"/>
      <w:r w:rsidR="0008700A">
        <w:rPr>
          <w:rFonts w:ascii="Arial" w:hAnsi="Arial" w:cs="Arial"/>
          <w:sz w:val="24"/>
          <w:szCs w:val="24"/>
        </w:rPr>
        <w:t>kehutanan</w:t>
      </w:r>
      <w:proofErr w:type="spellEnd"/>
      <w:r w:rsidR="0008700A">
        <w:rPr>
          <w:rFonts w:ascii="Arial" w:hAnsi="Arial" w:cs="Arial"/>
          <w:sz w:val="24"/>
          <w:szCs w:val="24"/>
        </w:rPr>
        <w:t xml:space="preserve"> </w:t>
      </w:r>
      <w:proofErr w:type="spellStart"/>
      <w:r w:rsidR="0008700A">
        <w:rPr>
          <w:rFonts w:ascii="Arial" w:hAnsi="Arial" w:cs="Arial"/>
          <w:sz w:val="24"/>
          <w:szCs w:val="24"/>
        </w:rPr>
        <w:t>mengalami</w:t>
      </w:r>
      <w:proofErr w:type="spellEnd"/>
      <w:r w:rsidR="0008700A">
        <w:rPr>
          <w:rFonts w:ascii="Arial" w:hAnsi="Arial" w:cs="Arial"/>
          <w:sz w:val="24"/>
          <w:szCs w:val="24"/>
        </w:rPr>
        <w:t xml:space="preserve"> </w:t>
      </w:r>
      <w:proofErr w:type="spellStart"/>
      <w:r w:rsidR="0008700A">
        <w:rPr>
          <w:rFonts w:ascii="Arial" w:hAnsi="Arial" w:cs="Arial"/>
          <w:sz w:val="24"/>
          <w:szCs w:val="24"/>
        </w:rPr>
        <w:t>penurunan</w:t>
      </w:r>
      <w:proofErr w:type="spellEnd"/>
      <w:r w:rsidR="0008700A">
        <w:rPr>
          <w:rFonts w:ascii="Arial" w:hAnsi="Arial" w:cs="Arial"/>
          <w:sz w:val="24"/>
          <w:szCs w:val="24"/>
        </w:rPr>
        <w:t xml:space="preserve"> </w:t>
      </w:r>
      <w:proofErr w:type="spellStart"/>
      <w:r w:rsidR="0008700A">
        <w:rPr>
          <w:rFonts w:ascii="Arial" w:hAnsi="Arial" w:cs="Arial"/>
          <w:sz w:val="24"/>
          <w:szCs w:val="24"/>
        </w:rPr>
        <w:t>secara</w:t>
      </w:r>
      <w:proofErr w:type="spellEnd"/>
      <w:r w:rsidR="0008700A">
        <w:rPr>
          <w:rFonts w:ascii="Arial" w:hAnsi="Arial" w:cs="Arial"/>
          <w:sz w:val="24"/>
          <w:szCs w:val="24"/>
        </w:rPr>
        <w:t xml:space="preserve"> </w:t>
      </w:r>
      <w:proofErr w:type="spellStart"/>
      <w:r w:rsidR="0008700A">
        <w:rPr>
          <w:rFonts w:ascii="Arial" w:hAnsi="Arial" w:cs="Arial"/>
          <w:sz w:val="24"/>
          <w:szCs w:val="24"/>
        </w:rPr>
        <w:t>berurutan</w:t>
      </w:r>
      <w:proofErr w:type="spellEnd"/>
      <w:r w:rsidR="0008700A">
        <w:rPr>
          <w:rFonts w:ascii="Arial" w:hAnsi="Arial" w:cs="Arial"/>
          <w:sz w:val="24"/>
          <w:szCs w:val="24"/>
        </w:rPr>
        <w:t xml:space="preserve"> </w:t>
      </w:r>
      <w:proofErr w:type="spellStart"/>
      <w:r w:rsidR="0008700A">
        <w:rPr>
          <w:rFonts w:ascii="Arial" w:hAnsi="Arial" w:cs="Arial"/>
          <w:sz w:val="24"/>
          <w:szCs w:val="24"/>
        </w:rPr>
        <w:t>dimulai</w:t>
      </w:r>
      <w:proofErr w:type="spellEnd"/>
      <w:r w:rsidR="0008700A">
        <w:rPr>
          <w:rFonts w:ascii="Arial" w:hAnsi="Arial" w:cs="Arial"/>
          <w:sz w:val="24"/>
          <w:szCs w:val="24"/>
        </w:rPr>
        <w:t xml:space="preserve"> </w:t>
      </w:r>
      <w:proofErr w:type="spellStart"/>
      <w:r w:rsidR="0008700A">
        <w:rPr>
          <w:rFonts w:ascii="Arial" w:hAnsi="Arial" w:cs="Arial"/>
          <w:sz w:val="24"/>
          <w:szCs w:val="24"/>
        </w:rPr>
        <w:t>sejak</w:t>
      </w:r>
      <w:proofErr w:type="spellEnd"/>
      <w:r w:rsidR="0008700A">
        <w:rPr>
          <w:rFonts w:ascii="Arial" w:hAnsi="Arial" w:cs="Arial"/>
          <w:sz w:val="24"/>
          <w:szCs w:val="24"/>
        </w:rPr>
        <w:t xml:space="preserve"> </w:t>
      </w:r>
      <w:proofErr w:type="spellStart"/>
      <w:r w:rsidR="009D4324" w:rsidRPr="00691256">
        <w:rPr>
          <w:rFonts w:ascii="Arial" w:hAnsi="Arial" w:cs="Arial"/>
          <w:sz w:val="24"/>
          <w:szCs w:val="24"/>
        </w:rPr>
        <w:t>tahun</w:t>
      </w:r>
      <w:proofErr w:type="spellEnd"/>
      <w:r w:rsidR="009D4324" w:rsidRPr="00691256">
        <w:rPr>
          <w:rFonts w:ascii="Arial" w:hAnsi="Arial" w:cs="Arial"/>
          <w:sz w:val="24"/>
          <w:szCs w:val="24"/>
        </w:rPr>
        <w:t xml:space="preserve"> 20</w:t>
      </w:r>
      <w:r w:rsidR="0008700A">
        <w:rPr>
          <w:rFonts w:ascii="Arial" w:hAnsi="Arial" w:cs="Arial"/>
          <w:sz w:val="24"/>
          <w:szCs w:val="24"/>
        </w:rPr>
        <w:t>19</w:t>
      </w:r>
      <w:r w:rsidR="009D4324" w:rsidRPr="00691256">
        <w:rPr>
          <w:rFonts w:ascii="Arial" w:hAnsi="Arial" w:cs="Arial"/>
          <w:sz w:val="24"/>
          <w:szCs w:val="24"/>
        </w:rPr>
        <w:t xml:space="preserve"> </w:t>
      </w:r>
      <w:proofErr w:type="spellStart"/>
      <w:r w:rsidR="0008700A">
        <w:rPr>
          <w:rFonts w:ascii="Arial" w:hAnsi="Arial" w:cs="Arial"/>
          <w:sz w:val="24"/>
          <w:szCs w:val="24"/>
        </w:rPr>
        <w:t>hingga</w:t>
      </w:r>
      <w:proofErr w:type="spellEnd"/>
      <w:r w:rsidR="0008700A">
        <w:rPr>
          <w:rFonts w:ascii="Arial" w:hAnsi="Arial" w:cs="Arial"/>
          <w:sz w:val="24"/>
          <w:szCs w:val="24"/>
        </w:rPr>
        <w:t xml:space="preserve"> di </w:t>
      </w:r>
      <w:proofErr w:type="spellStart"/>
      <w:r w:rsidR="0008700A">
        <w:rPr>
          <w:rFonts w:ascii="Arial" w:hAnsi="Arial" w:cs="Arial"/>
          <w:sz w:val="24"/>
          <w:szCs w:val="24"/>
        </w:rPr>
        <w:t>tahun</w:t>
      </w:r>
      <w:proofErr w:type="spellEnd"/>
      <w:r w:rsidR="0008700A">
        <w:rPr>
          <w:rFonts w:ascii="Arial" w:hAnsi="Arial" w:cs="Arial"/>
          <w:sz w:val="24"/>
          <w:szCs w:val="24"/>
        </w:rPr>
        <w:t xml:space="preserve"> 2021 di </w:t>
      </w:r>
      <w:proofErr w:type="spellStart"/>
      <w:r w:rsidR="0008700A">
        <w:rPr>
          <w:rFonts w:ascii="Arial" w:hAnsi="Arial" w:cs="Arial"/>
          <w:sz w:val="24"/>
          <w:szCs w:val="24"/>
        </w:rPr>
        <w:t>angka</w:t>
      </w:r>
      <w:proofErr w:type="spellEnd"/>
      <w:r w:rsidR="0008700A">
        <w:rPr>
          <w:rFonts w:ascii="Arial" w:hAnsi="Arial" w:cs="Arial"/>
          <w:sz w:val="24"/>
          <w:szCs w:val="24"/>
        </w:rPr>
        <w:t xml:space="preserve"> </w:t>
      </w:r>
      <w:r w:rsidR="0008700A">
        <w:rPr>
          <w:rFonts w:ascii="Arial" w:eastAsia="Times New Roman" w:hAnsi="Arial" w:cs="Arial"/>
          <w:color w:val="000000"/>
          <w:sz w:val="24"/>
          <w:szCs w:val="24"/>
        </w:rPr>
        <w:t>38,70%</w:t>
      </w:r>
      <w:r w:rsidR="009D4324" w:rsidRPr="00691256">
        <w:rPr>
          <w:rFonts w:ascii="Arial" w:hAnsi="Arial" w:cs="Arial"/>
          <w:sz w:val="24"/>
          <w:szCs w:val="24"/>
        </w:rPr>
        <w:t xml:space="preserve">. </w:t>
      </w:r>
      <w:proofErr w:type="spellStart"/>
      <w:r w:rsidR="0008700A">
        <w:rPr>
          <w:rFonts w:ascii="Arial" w:hAnsi="Arial" w:cs="Arial"/>
          <w:sz w:val="24"/>
          <w:szCs w:val="24"/>
        </w:rPr>
        <w:t>Meskipun</w:t>
      </w:r>
      <w:proofErr w:type="spellEnd"/>
      <w:r w:rsidR="0008700A">
        <w:rPr>
          <w:rFonts w:ascii="Arial" w:hAnsi="Arial" w:cs="Arial"/>
          <w:sz w:val="24"/>
          <w:szCs w:val="24"/>
        </w:rPr>
        <w:t xml:space="preserve">, </w:t>
      </w:r>
      <w:proofErr w:type="spellStart"/>
      <w:r w:rsidR="0008700A">
        <w:rPr>
          <w:rFonts w:ascii="Arial" w:hAnsi="Arial" w:cs="Arial"/>
          <w:sz w:val="24"/>
          <w:szCs w:val="24"/>
        </w:rPr>
        <w:t>tren</w:t>
      </w:r>
      <w:proofErr w:type="spellEnd"/>
      <w:r w:rsidR="0008700A">
        <w:rPr>
          <w:rFonts w:ascii="Arial" w:hAnsi="Arial" w:cs="Arial"/>
          <w:sz w:val="24"/>
          <w:szCs w:val="24"/>
        </w:rPr>
        <w:t xml:space="preserve"> </w:t>
      </w:r>
      <w:proofErr w:type="spellStart"/>
      <w:r w:rsidR="0008700A">
        <w:rPr>
          <w:rFonts w:ascii="Arial" w:hAnsi="Arial" w:cs="Arial"/>
          <w:sz w:val="24"/>
          <w:szCs w:val="24"/>
        </w:rPr>
        <w:t>distribusi</w:t>
      </w:r>
      <w:proofErr w:type="spellEnd"/>
      <w:r w:rsidR="0008700A">
        <w:rPr>
          <w:rFonts w:ascii="Arial" w:hAnsi="Arial" w:cs="Arial"/>
          <w:sz w:val="24"/>
          <w:szCs w:val="24"/>
        </w:rPr>
        <w:t xml:space="preserve"> sector </w:t>
      </w:r>
      <w:proofErr w:type="spellStart"/>
      <w:r w:rsidR="0008700A">
        <w:rPr>
          <w:rFonts w:ascii="Arial" w:hAnsi="Arial" w:cs="Arial"/>
          <w:sz w:val="24"/>
          <w:szCs w:val="24"/>
        </w:rPr>
        <w:t>ini</w:t>
      </w:r>
      <w:proofErr w:type="spellEnd"/>
      <w:r w:rsidR="0008700A">
        <w:rPr>
          <w:rFonts w:ascii="Arial" w:hAnsi="Arial" w:cs="Arial"/>
          <w:sz w:val="24"/>
          <w:szCs w:val="24"/>
        </w:rPr>
        <w:t xml:space="preserve"> </w:t>
      </w:r>
      <w:proofErr w:type="spellStart"/>
      <w:r w:rsidR="0008700A">
        <w:rPr>
          <w:rFonts w:ascii="Arial" w:hAnsi="Arial" w:cs="Arial"/>
          <w:sz w:val="24"/>
          <w:szCs w:val="24"/>
        </w:rPr>
        <w:t>terhadap</w:t>
      </w:r>
      <w:proofErr w:type="spellEnd"/>
      <w:r w:rsidR="0008700A">
        <w:rPr>
          <w:rFonts w:ascii="Arial" w:hAnsi="Arial" w:cs="Arial"/>
          <w:sz w:val="24"/>
          <w:szCs w:val="24"/>
        </w:rPr>
        <w:t xml:space="preserve"> PDRB </w:t>
      </w:r>
      <w:proofErr w:type="spellStart"/>
      <w:r w:rsidR="0008700A">
        <w:rPr>
          <w:rFonts w:ascii="Arial" w:hAnsi="Arial" w:cs="Arial"/>
          <w:sz w:val="24"/>
          <w:szCs w:val="24"/>
        </w:rPr>
        <w:t>Kabupaten</w:t>
      </w:r>
      <w:proofErr w:type="spellEnd"/>
      <w:r w:rsidR="0008700A">
        <w:rPr>
          <w:rFonts w:ascii="Arial" w:hAnsi="Arial" w:cs="Arial"/>
          <w:sz w:val="24"/>
          <w:szCs w:val="24"/>
        </w:rPr>
        <w:t xml:space="preserve"> Buton Tengah </w:t>
      </w:r>
      <w:proofErr w:type="spellStart"/>
      <w:r w:rsidR="0008700A">
        <w:rPr>
          <w:rFonts w:ascii="Arial" w:hAnsi="Arial" w:cs="Arial"/>
          <w:sz w:val="24"/>
          <w:szCs w:val="24"/>
        </w:rPr>
        <w:t>mengalami</w:t>
      </w:r>
      <w:proofErr w:type="spellEnd"/>
      <w:r w:rsidR="0008700A">
        <w:rPr>
          <w:rFonts w:ascii="Arial" w:hAnsi="Arial" w:cs="Arial"/>
          <w:sz w:val="24"/>
          <w:szCs w:val="24"/>
        </w:rPr>
        <w:t xml:space="preserve"> </w:t>
      </w:r>
      <w:proofErr w:type="spellStart"/>
      <w:r w:rsidR="0008700A">
        <w:rPr>
          <w:rFonts w:ascii="Arial" w:hAnsi="Arial" w:cs="Arial"/>
          <w:sz w:val="24"/>
          <w:szCs w:val="24"/>
        </w:rPr>
        <w:t>penurunan</w:t>
      </w:r>
      <w:proofErr w:type="spellEnd"/>
      <w:r w:rsidR="0008700A">
        <w:rPr>
          <w:rFonts w:ascii="Arial" w:hAnsi="Arial" w:cs="Arial"/>
          <w:sz w:val="24"/>
          <w:szCs w:val="24"/>
        </w:rPr>
        <w:t xml:space="preserve">, </w:t>
      </w:r>
      <w:proofErr w:type="spellStart"/>
      <w:r w:rsidR="0008700A">
        <w:rPr>
          <w:rFonts w:ascii="Arial" w:hAnsi="Arial" w:cs="Arial"/>
          <w:sz w:val="24"/>
          <w:szCs w:val="24"/>
        </w:rPr>
        <w:t>namun</w:t>
      </w:r>
      <w:proofErr w:type="spellEnd"/>
      <w:r w:rsidR="0008700A">
        <w:rPr>
          <w:rFonts w:ascii="Arial" w:hAnsi="Arial" w:cs="Arial"/>
          <w:sz w:val="24"/>
          <w:szCs w:val="24"/>
        </w:rPr>
        <w:t xml:space="preserve"> </w:t>
      </w:r>
      <w:proofErr w:type="spellStart"/>
      <w:r w:rsidR="0008700A">
        <w:rPr>
          <w:rFonts w:ascii="Arial" w:hAnsi="Arial" w:cs="Arial"/>
          <w:sz w:val="24"/>
          <w:szCs w:val="24"/>
        </w:rPr>
        <w:t>dapat</w:t>
      </w:r>
      <w:proofErr w:type="spellEnd"/>
      <w:r w:rsidR="0008700A">
        <w:rPr>
          <w:rFonts w:ascii="Arial" w:hAnsi="Arial" w:cs="Arial"/>
          <w:sz w:val="24"/>
          <w:szCs w:val="24"/>
        </w:rPr>
        <w:t xml:space="preserve"> </w:t>
      </w:r>
      <w:proofErr w:type="spellStart"/>
      <w:r w:rsidR="0008700A">
        <w:rPr>
          <w:rFonts w:ascii="Arial" w:hAnsi="Arial" w:cs="Arial"/>
          <w:sz w:val="24"/>
          <w:szCs w:val="24"/>
        </w:rPr>
        <w:t>kita</w:t>
      </w:r>
      <w:proofErr w:type="spellEnd"/>
      <w:r w:rsidR="0008700A">
        <w:rPr>
          <w:rFonts w:ascii="Arial" w:hAnsi="Arial" w:cs="Arial"/>
          <w:sz w:val="24"/>
          <w:szCs w:val="24"/>
        </w:rPr>
        <w:t xml:space="preserve"> </w:t>
      </w:r>
      <w:proofErr w:type="spellStart"/>
      <w:r w:rsidR="0008700A">
        <w:rPr>
          <w:rFonts w:ascii="Arial" w:hAnsi="Arial" w:cs="Arial"/>
          <w:sz w:val="24"/>
          <w:szCs w:val="24"/>
        </w:rPr>
        <w:t>simpulkan</w:t>
      </w:r>
      <w:proofErr w:type="spellEnd"/>
      <w:r w:rsidR="0008700A">
        <w:rPr>
          <w:rFonts w:ascii="Arial" w:hAnsi="Arial" w:cs="Arial"/>
          <w:sz w:val="24"/>
          <w:szCs w:val="24"/>
        </w:rPr>
        <w:t xml:space="preserve"> </w:t>
      </w:r>
      <w:proofErr w:type="spellStart"/>
      <w:r w:rsidR="0008700A">
        <w:rPr>
          <w:rFonts w:ascii="Arial" w:hAnsi="Arial" w:cs="Arial"/>
          <w:sz w:val="24"/>
          <w:szCs w:val="24"/>
        </w:rPr>
        <w:t>bahwa</w:t>
      </w:r>
      <w:proofErr w:type="spellEnd"/>
      <w:r w:rsidR="0008700A">
        <w:rPr>
          <w:rFonts w:ascii="Arial" w:hAnsi="Arial" w:cs="Arial"/>
          <w:sz w:val="24"/>
          <w:szCs w:val="24"/>
        </w:rPr>
        <w:t xml:space="preserve"> </w:t>
      </w:r>
      <w:proofErr w:type="spellStart"/>
      <w:r w:rsidR="009D4324" w:rsidRPr="00691256">
        <w:rPr>
          <w:rFonts w:ascii="Arial" w:hAnsi="Arial" w:cs="Arial"/>
          <w:sz w:val="24"/>
          <w:szCs w:val="24"/>
        </w:rPr>
        <w:t>sebagian</w:t>
      </w:r>
      <w:proofErr w:type="spellEnd"/>
      <w:r w:rsidR="009D4324" w:rsidRPr="00691256">
        <w:rPr>
          <w:rFonts w:ascii="Arial" w:hAnsi="Arial" w:cs="Arial"/>
          <w:sz w:val="24"/>
          <w:szCs w:val="24"/>
        </w:rPr>
        <w:t xml:space="preserve"> </w:t>
      </w:r>
      <w:proofErr w:type="spellStart"/>
      <w:r w:rsidR="009D4324" w:rsidRPr="00691256">
        <w:rPr>
          <w:rFonts w:ascii="Arial" w:hAnsi="Arial" w:cs="Arial"/>
          <w:sz w:val="24"/>
          <w:szCs w:val="24"/>
        </w:rPr>
        <w:t>besar</w:t>
      </w:r>
      <w:proofErr w:type="spellEnd"/>
      <w:r w:rsidR="009D4324" w:rsidRPr="00691256">
        <w:rPr>
          <w:rFonts w:ascii="Arial" w:hAnsi="Arial" w:cs="Arial"/>
          <w:sz w:val="24"/>
          <w:szCs w:val="24"/>
        </w:rPr>
        <w:t xml:space="preserve"> </w:t>
      </w:r>
      <w:proofErr w:type="spellStart"/>
      <w:r w:rsidR="009D4324" w:rsidRPr="00691256">
        <w:rPr>
          <w:rFonts w:ascii="Arial" w:hAnsi="Arial" w:cs="Arial"/>
          <w:sz w:val="24"/>
          <w:szCs w:val="24"/>
        </w:rPr>
        <w:t>penduduk</w:t>
      </w:r>
      <w:proofErr w:type="spellEnd"/>
      <w:r w:rsidR="009D4324" w:rsidRPr="00691256">
        <w:rPr>
          <w:rFonts w:ascii="Arial" w:hAnsi="Arial" w:cs="Arial"/>
          <w:sz w:val="24"/>
          <w:szCs w:val="24"/>
        </w:rPr>
        <w:t xml:space="preserve"> </w:t>
      </w:r>
      <w:proofErr w:type="spellStart"/>
      <w:r w:rsidR="009D4324" w:rsidRPr="00691256">
        <w:rPr>
          <w:rFonts w:ascii="Arial" w:hAnsi="Arial" w:cs="Arial"/>
          <w:sz w:val="24"/>
          <w:szCs w:val="24"/>
        </w:rPr>
        <w:t>perekonomianya</w:t>
      </w:r>
      <w:proofErr w:type="spellEnd"/>
      <w:r w:rsidR="009D4324" w:rsidRPr="00691256">
        <w:rPr>
          <w:rFonts w:ascii="Arial" w:hAnsi="Arial" w:cs="Arial"/>
          <w:sz w:val="24"/>
          <w:szCs w:val="24"/>
        </w:rPr>
        <w:t xml:space="preserve"> </w:t>
      </w:r>
      <w:proofErr w:type="spellStart"/>
      <w:r w:rsidR="009D4324" w:rsidRPr="00691256">
        <w:rPr>
          <w:rFonts w:ascii="Arial" w:hAnsi="Arial" w:cs="Arial"/>
          <w:sz w:val="24"/>
          <w:szCs w:val="24"/>
        </w:rPr>
        <w:t>masih</w:t>
      </w:r>
      <w:proofErr w:type="spellEnd"/>
      <w:r w:rsidR="009D4324" w:rsidRPr="00691256">
        <w:rPr>
          <w:rFonts w:ascii="Arial" w:hAnsi="Arial" w:cs="Arial"/>
          <w:sz w:val="24"/>
          <w:szCs w:val="24"/>
        </w:rPr>
        <w:t xml:space="preserve"> </w:t>
      </w:r>
      <w:proofErr w:type="spellStart"/>
      <w:r w:rsidR="009D4324" w:rsidRPr="00691256">
        <w:rPr>
          <w:rFonts w:ascii="Arial" w:hAnsi="Arial" w:cs="Arial"/>
          <w:sz w:val="24"/>
          <w:szCs w:val="24"/>
        </w:rPr>
        <w:t>mengandalkan</w:t>
      </w:r>
      <w:proofErr w:type="spellEnd"/>
      <w:r w:rsidR="009D4324" w:rsidRPr="00691256">
        <w:rPr>
          <w:rFonts w:ascii="Arial" w:hAnsi="Arial" w:cs="Arial"/>
          <w:sz w:val="24"/>
          <w:szCs w:val="24"/>
        </w:rPr>
        <w:t xml:space="preserve"> </w:t>
      </w:r>
      <w:proofErr w:type="spellStart"/>
      <w:r w:rsidR="009D4324" w:rsidRPr="00691256">
        <w:rPr>
          <w:rFonts w:ascii="Arial" w:hAnsi="Arial" w:cs="Arial"/>
          <w:sz w:val="24"/>
          <w:szCs w:val="24"/>
        </w:rPr>
        <w:t>pertanian</w:t>
      </w:r>
      <w:proofErr w:type="spellEnd"/>
      <w:r w:rsidR="00B74DD7">
        <w:rPr>
          <w:rFonts w:ascii="Arial" w:hAnsi="Arial" w:cs="Arial"/>
          <w:sz w:val="24"/>
          <w:szCs w:val="24"/>
        </w:rPr>
        <w:t>,</w:t>
      </w:r>
      <w:r w:rsidR="009D4324" w:rsidRPr="00691256">
        <w:rPr>
          <w:rFonts w:ascii="Arial" w:hAnsi="Arial" w:cs="Arial"/>
          <w:sz w:val="24"/>
          <w:szCs w:val="24"/>
        </w:rPr>
        <w:t xml:space="preserve"> </w:t>
      </w:r>
      <w:proofErr w:type="spellStart"/>
      <w:r w:rsidR="009D4324" w:rsidRPr="00691256">
        <w:rPr>
          <w:rFonts w:ascii="Arial" w:hAnsi="Arial" w:cs="Arial"/>
          <w:sz w:val="24"/>
          <w:szCs w:val="24"/>
        </w:rPr>
        <w:t>kehutanan</w:t>
      </w:r>
      <w:proofErr w:type="spellEnd"/>
      <w:r w:rsidR="00B74DD7">
        <w:rPr>
          <w:rFonts w:ascii="Arial" w:hAnsi="Arial" w:cs="Arial"/>
          <w:sz w:val="24"/>
          <w:szCs w:val="24"/>
        </w:rPr>
        <w:t>,</w:t>
      </w:r>
      <w:r w:rsidR="009D4324" w:rsidRPr="00691256">
        <w:rPr>
          <w:rFonts w:ascii="Arial" w:hAnsi="Arial" w:cs="Arial"/>
          <w:sz w:val="24"/>
          <w:szCs w:val="24"/>
        </w:rPr>
        <w:t xml:space="preserve"> dan </w:t>
      </w:r>
      <w:proofErr w:type="spellStart"/>
      <w:r w:rsidR="009D4324" w:rsidRPr="00691256">
        <w:rPr>
          <w:rFonts w:ascii="Arial" w:hAnsi="Arial" w:cs="Arial"/>
          <w:sz w:val="24"/>
          <w:szCs w:val="24"/>
        </w:rPr>
        <w:t>perikanan</w:t>
      </w:r>
      <w:proofErr w:type="spellEnd"/>
      <w:r w:rsidR="009B38ED">
        <w:rPr>
          <w:rFonts w:ascii="Arial" w:hAnsi="Arial" w:cs="Arial"/>
          <w:sz w:val="24"/>
          <w:szCs w:val="24"/>
        </w:rPr>
        <w:t xml:space="preserve"> (BPS </w:t>
      </w:r>
      <w:proofErr w:type="spellStart"/>
      <w:r w:rsidR="009B38ED">
        <w:rPr>
          <w:rFonts w:ascii="Arial" w:hAnsi="Arial" w:cs="Arial"/>
          <w:sz w:val="24"/>
          <w:szCs w:val="24"/>
        </w:rPr>
        <w:t>Kabupaten</w:t>
      </w:r>
      <w:proofErr w:type="spellEnd"/>
      <w:r w:rsidR="009B38ED">
        <w:rPr>
          <w:rFonts w:ascii="Arial" w:hAnsi="Arial" w:cs="Arial"/>
          <w:sz w:val="24"/>
          <w:szCs w:val="24"/>
        </w:rPr>
        <w:t xml:space="preserve"> Buton Tengah, 2022)</w:t>
      </w:r>
      <w:r w:rsidR="009D4324" w:rsidRPr="00691256">
        <w:rPr>
          <w:rFonts w:ascii="Arial" w:hAnsi="Arial" w:cs="Arial"/>
          <w:sz w:val="24"/>
          <w:szCs w:val="24"/>
        </w:rPr>
        <w:t xml:space="preserve">. </w:t>
      </w:r>
    </w:p>
    <w:p w14:paraId="212F022C" w14:textId="4FC9753E" w:rsidR="00C031A0" w:rsidRPr="00415D18" w:rsidRDefault="008518D2" w:rsidP="00415D18">
      <w:pPr>
        <w:autoSpaceDE w:val="0"/>
        <w:autoSpaceDN w:val="0"/>
        <w:adjustRightInd w:val="0"/>
        <w:spacing w:after="240" w:line="276" w:lineRule="auto"/>
        <w:ind w:firstLine="426"/>
        <w:jc w:val="both"/>
        <w:rPr>
          <w:rFonts w:ascii="Arial" w:eastAsia="ArialMT-Identity-H" w:hAnsi="Arial" w:cs="Arial"/>
          <w:sz w:val="24"/>
          <w:szCs w:val="24"/>
        </w:rPr>
      </w:pPr>
      <w:r>
        <w:rPr>
          <w:rFonts w:ascii="Arial" w:hAnsi="Arial" w:cs="Arial"/>
          <w:sz w:val="24"/>
          <w:szCs w:val="24"/>
        </w:rPr>
        <w:t>D</w:t>
      </w:r>
      <w:r w:rsidR="00B30DE0">
        <w:rPr>
          <w:rFonts w:ascii="Arial" w:hAnsi="Arial" w:cs="Arial"/>
          <w:sz w:val="24"/>
          <w:szCs w:val="24"/>
        </w:rPr>
        <w:t xml:space="preserve">ata </w:t>
      </w:r>
      <w:r>
        <w:rPr>
          <w:rFonts w:ascii="Arial" w:hAnsi="Arial" w:cs="Arial"/>
          <w:sz w:val="24"/>
          <w:szCs w:val="24"/>
        </w:rPr>
        <w:t xml:space="preserve">yang </w:t>
      </w:r>
      <w:proofErr w:type="spellStart"/>
      <w:r>
        <w:rPr>
          <w:rFonts w:ascii="Arial" w:hAnsi="Arial" w:cs="Arial"/>
          <w:sz w:val="24"/>
          <w:szCs w:val="24"/>
        </w:rPr>
        <w:t>disampaikan</w:t>
      </w:r>
      <w:proofErr w:type="spellEnd"/>
      <w:r>
        <w:rPr>
          <w:rFonts w:ascii="Arial" w:hAnsi="Arial" w:cs="Arial"/>
          <w:sz w:val="24"/>
          <w:szCs w:val="24"/>
        </w:rPr>
        <w:t xml:space="preserve"> oleh </w:t>
      </w:r>
      <w:r w:rsidR="00B30DE0">
        <w:rPr>
          <w:rFonts w:ascii="Arial" w:hAnsi="Arial" w:cs="Arial"/>
          <w:sz w:val="24"/>
          <w:szCs w:val="24"/>
        </w:rPr>
        <w:t xml:space="preserve">BPS Sulawesi Tenggara </w:t>
      </w:r>
      <w:proofErr w:type="spellStart"/>
      <w:r w:rsidR="00B30DE0">
        <w:rPr>
          <w:rFonts w:ascii="Arial" w:hAnsi="Arial" w:cs="Arial"/>
          <w:sz w:val="24"/>
          <w:szCs w:val="24"/>
        </w:rPr>
        <w:t>tahun</w:t>
      </w:r>
      <w:proofErr w:type="spellEnd"/>
      <w:r w:rsidR="00B30DE0">
        <w:rPr>
          <w:rFonts w:ascii="Arial" w:hAnsi="Arial" w:cs="Arial"/>
          <w:sz w:val="24"/>
          <w:szCs w:val="24"/>
        </w:rPr>
        <w:t xml:space="preserve"> 2021</w:t>
      </w:r>
      <w:r w:rsidR="00B74DD7">
        <w:rPr>
          <w:rFonts w:ascii="Arial" w:hAnsi="Arial" w:cs="Arial"/>
          <w:sz w:val="24"/>
          <w:szCs w:val="24"/>
        </w:rPr>
        <w:t xml:space="preserve">, </w:t>
      </w:r>
      <w:proofErr w:type="spellStart"/>
      <w:r w:rsidR="00B74DD7">
        <w:rPr>
          <w:rFonts w:ascii="Arial" w:hAnsi="Arial" w:cs="Arial"/>
          <w:sz w:val="24"/>
          <w:szCs w:val="24"/>
        </w:rPr>
        <w:t>Kabupaten</w:t>
      </w:r>
      <w:proofErr w:type="spellEnd"/>
      <w:r w:rsidR="00B74DD7">
        <w:rPr>
          <w:rFonts w:ascii="Arial" w:hAnsi="Arial" w:cs="Arial"/>
          <w:sz w:val="24"/>
          <w:szCs w:val="24"/>
        </w:rPr>
        <w:t xml:space="preserve"> Buton Tengah </w:t>
      </w:r>
      <w:proofErr w:type="spellStart"/>
      <w:r w:rsidR="00B74DD7">
        <w:rPr>
          <w:rFonts w:ascii="Arial" w:hAnsi="Arial" w:cs="Arial"/>
          <w:sz w:val="24"/>
          <w:szCs w:val="24"/>
        </w:rPr>
        <w:t>menduduki</w:t>
      </w:r>
      <w:proofErr w:type="spellEnd"/>
      <w:r w:rsidR="00B74DD7">
        <w:rPr>
          <w:rFonts w:ascii="Arial" w:hAnsi="Arial" w:cs="Arial"/>
          <w:sz w:val="24"/>
          <w:szCs w:val="24"/>
        </w:rPr>
        <w:t xml:space="preserve"> </w:t>
      </w:r>
      <w:proofErr w:type="spellStart"/>
      <w:r w:rsidR="00B74DD7">
        <w:rPr>
          <w:rFonts w:ascii="Arial" w:hAnsi="Arial" w:cs="Arial"/>
          <w:sz w:val="24"/>
          <w:szCs w:val="24"/>
        </w:rPr>
        <w:t>posisi</w:t>
      </w:r>
      <w:proofErr w:type="spellEnd"/>
      <w:r w:rsidR="00B74DD7">
        <w:rPr>
          <w:rFonts w:ascii="Arial" w:hAnsi="Arial" w:cs="Arial"/>
          <w:sz w:val="24"/>
          <w:szCs w:val="24"/>
        </w:rPr>
        <w:t xml:space="preserve"> </w:t>
      </w:r>
      <w:proofErr w:type="spellStart"/>
      <w:r w:rsidR="00B74DD7">
        <w:rPr>
          <w:rFonts w:ascii="Arial" w:hAnsi="Arial" w:cs="Arial"/>
          <w:sz w:val="24"/>
          <w:szCs w:val="24"/>
        </w:rPr>
        <w:t>ketujuh</w:t>
      </w:r>
      <w:proofErr w:type="spellEnd"/>
      <w:r w:rsidR="00B74DD7">
        <w:rPr>
          <w:rFonts w:ascii="Arial" w:hAnsi="Arial" w:cs="Arial"/>
          <w:sz w:val="24"/>
          <w:szCs w:val="24"/>
        </w:rPr>
        <w:t xml:space="preserve"> </w:t>
      </w:r>
      <w:proofErr w:type="spellStart"/>
      <w:r w:rsidR="00B30DE0">
        <w:rPr>
          <w:rFonts w:ascii="Arial" w:hAnsi="Arial" w:cs="Arial"/>
          <w:sz w:val="24"/>
          <w:szCs w:val="24"/>
        </w:rPr>
        <w:t>dari</w:t>
      </w:r>
      <w:proofErr w:type="spellEnd"/>
      <w:r w:rsidR="00B30DE0">
        <w:rPr>
          <w:rFonts w:ascii="Arial" w:hAnsi="Arial" w:cs="Arial"/>
          <w:sz w:val="24"/>
          <w:szCs w:val="24"/>
        </w:rPr>
        <w:t xml:space="preserve"> 17 </w:t>
      </w:r>
      <w:proofErr w:type="spellStart"/>
      <w:r w:rsidR="00B30DE0">
        <w:rPr>
          <w:rFonts w:ascii="Arial" w:hAnsi="Arial" w:cs="Arial"/>
          <w:sz w:val="24"/>
          <w:szCs w:val="24"/>
        </w:rPr>
        <w:t>kabupaten</w:t>
      </w:r>
      <w:proofErr w:type="spellEnd"/>
      <w:r w:rsidR="00B30DE0">
        <w:rPr>
          <w:rFonts w:ascii="Arial" w:hAnsi="Arial" w:cs="Arial"/>
          <w:sz w:val="24"/>
          <w:szCs w:val="24"/>
        </w:rPr>
        <w:t xml:space="preserve">, </w:t>
      </w:r>
      <w:proofErr w:type="spellStart"/>
      <w:r w:rsidR="00B74DD7">
        <w:rPr>
          <w:rFonts w:ascii="Arial" w:hAnsi="Arial" w:cs="Arial"/>
          <w:sz w:val="24"/>
          <w:szCs w:val="24"/>
        </w:rPr>
        <w:t>sebagai</w:t>
      </w:r>
      <w:proofErr w:type="spellEnd"/>
      <w:r w:rsidR="00B74DD7">
        <w:rPr>
          <w:rFonts w:ascii="Arial" w:hAnsi="Arial" w:cs="Arial"/>
          <w:sz w:val="24"/>
          <w:szCs w:val="24"/>
        </w:rPr>
        <w:t xml:space="preserve"> salah </w:t>
      </w:r>
      <w:proofErr w:type="spellStart"/>
      <w:r w:rsidR="00B74DD7">
        <w:rPr>
          <w:rFonts w:ascii="Arial" w:hAnsi="Arial" w:cs="Arial"/>
          <w:sz w:val="24"/>
          <w:szCs w:val="24"/>
        </w:rPr>
        <w:t>satu</w:t>
      </w:r>
      <w:proofErr w:type="spellEnd"/>
      <w:r w:rsidR="00B74DD7">
        <w:rPr>
          <w:rFonts w:ascii="Arial" w:hAnsi="Arial" w:cs="Arial"/>
          <w:sz w:val="24"/>
          <w:szCs w:val="24"/>
        </w:rPr>
        <w:t xml:space="preserve"> </w:t>
      </w:r>
      <w:proofErr w:type="spellStart"/>
      <w:r w:rsidR="00B74DD7">
        <w:rPr>
          <w:rFonts w:ascii="Arial" w:hAnsi="Arial" w:cs="Arial"/>
          <w:sz w:val="24"/>
          <w:szCs w:val="24"/>
        </w:rPr>
        <w:t>kabupaten</w:t>
      </w:r>
      <w:proofErr w:type="spellEnd"/>
      <w:r w:rsidR="00B74DD7">
        <w:rPr>
          <w:rFonts w:ascii="Arial" w:hAnsi="Arial" w:cs="Arial"/>
          <w:sz w:val="24"/>
          <w:szCs w:val="24"/>
        </w:rPr>
        <w:t xml:space="preserve"> </w:t>
      </w:r>
      <w:proofErr w:type="spellStart"/>
      <w:r w:rsidR="00B74DD7">
        <w:rPr>
          <w:rFonts w:ascii="Arial" w:hAnsi="Arial" w:cs="Arial"/>
          <w:sz w:val="24"/>
          <w:szCs w:val="24"/>
        </w:rPr>
        <w:t>produsen</w:t>
      </w:r>
      <w:proofErr w:type="spellEnd"/>
      <w:r w:rsidR="00B74DD7">
        <w:rPr>
          <w:rFonts w:ascii="Arial" w:hAnsi="Arial" w:cs="Arial"/>
          <w:sz w:val="24"/>
          <w:szCs w:val="24"/>
        </w:rPr>
        <w:t xml:space="preserve"> </w:t>
      </w:r>
      <w:proofErr w:type="spellStart"/>
      <w:r w:rsidR="00B74DD7">
        <w:rPr>
          <w:rFonts w:ascii="Arial" w:hAnsi="Arial" w:cs="Arial"/>
          <w:sz w:val="24"/>
          <w:szCs w:val="24"/>
        </w:rPr>
        <w:t>perikanan</w:t>
      </w:r>
      <w:proofErr w:type="spellEnd"/>
      <w:r w:rsidR="00B74DD7">
        <w:rPr>
          <w:rFonts w:ascii="Arial" w:hAnsi="Arial" w:cs="Arial"/>
          <w:sz w:val="24"/>
          <w:szCs w:val="24"/>
        </w:rPr>
        <w:t xml:space="preserve"> </w:t>
      </w:r>
      <w:proofErr w:type="spellStart"/>
      <w:r w:rsidR="00B74DD7">
        <w:rPr>
          <w:rFonts w:ascii="Arial" w:hAnsi="Arial" w:cs="Arial"/>
          <w:sz w:val="24"/>
          <w:szCs w:val="24"/>
        </w:rPr>
        <w:t>budidaya</w:t>
      </w:r>
      <w:proofErr w:type="spellEnd"/>
      <w:r w:rsidR="00B74DD7">
        <w:rPr>
          <w:rFonts w:ascii="Arial" w:hAnsi="Arial" w:cs="Arial"/>
          <w:sz w:val="24"/>
          <w:szCs w:val="24"/>
        </w:rPr>
        <w:t>.</w:t>
      </w:r>
      <w:r w:rsidR="00F45D40">
        <w:rPr>
          <w:rFonts w:ascii="Arial" w:hAnsi="Arial" w:cs="Arial"/>
          <w:sz w:val="24"/>
          <w:szCs w:val="24"/>
        </w:rPr>
        <w:t xml:space="preserve"> </w:t>
      </w:r>
      <w:proofErr w:type="spellStart"/>
      <w:r w:rsidR="00F45D40">
        <w:rPr>
          <w:rFonts w:ascii="Arial" w:hAnsi="Arial" w:cs="Arial"/>
          <w:sz w:val="24"/>
          <w:szCs w:val="24"/>
        </w:rPr>
        <w:t>Sebesar</w:t>
      </w:r>
      <w:proofErr w:type="spellEnd"/>
      <w:r w:rsidR="00F45D40">
        <w:rPr>
          <w:rFonts w:ascii="Arial" w:hAnsi="Arial" w:cs="Arial"/>
          <w:sz w:val="24"/>
          <w:szCs w:val="24"/>
        </w:rPr>
        <w:t xml:space="preserve"> 5,288 % </w:t>
      </w:r>
      <w:r w:rsidR="001445B4">
        <w:rPr>
          <w:rFonts w:ascii="Arial" w:hAnsi="Arial" w:cs="Arial"/>
          <w:sz w:val="24"/>
          <w:szCs w:val="24"/>
        </w:rPr>
        <w:t xml:space="preserve">total </w:t>
      </w:r>
      <w:proofErr w:type="spellStart"/>
      <w:r w:rsidR="001445B4">
        <w:rPr>
          <w:rFonts w:ascii="Arial" w:hAnsi="Arial" w:cs="Arial"/>
          <w:sz w:val="24"/>
          <w:szCs w:val="24"/>
        </w:rPr>
        <w:t>perikanan</w:t>
      </w:r>
      <w:proofErr w:type="spellEnd"/>
      <w:r w:rsidR="001445B4">
        <w:rPr>
          <w:rFonts w:ascii="Arial" w:hAnsi="Arial" w:cs="Arial"/>
          <w:sz w:val="24"/>
          <w:szCs w:val="24"/>
        </w:rPr>
        <w:t xml:space="preserve"> </w:t>
      </w:r>
      <w:proofErr w:type="spellStart"/>
      <w:r w:rsidR="001445B4">
        <w:rPr>
          <w:rFonts w:ascii="Arial" w:hAnsi="Arial" w:cs="Arial"/>
          <w:sz w:val="24"/>
          <w:szCs w:val="24"/>
        </w:rPr>
        <w:t>budidaya</w:t>
      </w:r>
      <w:proofErr w:type="spellEnd"/>
      <w:r w:rsidR="001445B4">
        <w:rPr>
          <w:rFonts w:ascii="Arial" w:hAnsi="Arial" w:cs="Arial"/>
          <w:sz w:val="24"/>
          <w:szCs w:val="24"/>
        </w:rPr>
        <w:t xml:space="preserve"> </w:t>
      </w:r>
      <w:proofErr w:type="spellStart"/>
      <w:r w:rsidR="001445B4">
        <w:rPr>
          <w:rFonts w:ascii="Arial" w:hAnsi="Arial" w:cs="Arial"/>
          <w:sz w:val="24"/>
          <w:szCs w:val="24"/>
        </w:rPr>
        <w:t>Provinsi</w:t>
      </w:r>
      <w:proofErr w:type="spellEnd"/>
      <w:r w:rsidR="001445B4">
        <w:rPr>
          <w:rFonts w:ascii="Arial" w:hAnsi="Arial" w:cs="Arial"/>
          <w:sz w:val="24"/>
          <w:szCs w:val="24"/>
        </w:rPr>
        <w:t xml:space="preserve"> Sulawesi Tenggara </w:t>
      </w:r>
      <w:proofErr w:type="spellStart"/>
      <w:r w:rsidR="001445B4">
        <w:rPr>
          <w:rFonts w:ascii="Arial" w:hAnsi="Arial" w:cs="Arial"/>
          <w:sz w:val="24"/>
          <w:szCs w:val="24"/>
        </w:rPr>
        <w:t>dipasok</w:t>
      </w:r>
      <w:proofErr w:type="spellEnd"/>
      <w:r w:rsidR="001445B4">
        <w:rPr>
          <w:rFonts w:ascii="Arial" w:hAnsi="Arial" w:cs="Arial"/>
          <w:sz w:val="24"/>
          <w:szCs w:val="24"/>
        </w:rPr>
        <w:t xml:space="preserve"> oleh </w:t>
      </w:r>
      <w:proofErr w:type="spellStart"/>
      <w:r>
        <w:rPr>
          <w:rFonts w:ascii="Arial" w:hAnsi="Arial" w:cs="Arial"/>
          <w:sz w:val="24"/>
          <w:szCs w:val="24"/>
        </w:rPr>
        <w:t>K</w:t>
      </w:r>
      <w:r w:rsidR="001445B4">
        <w:rPr>
          <w:rFonts w:ascii="Arial" w:hAnsi="Arial" w:cs="Arial"/>
          <w:sz w:val="24"/>
          <w:szCs w:val="24"/>
        </w:rPr>
        <w:t>abupaten</w:t>
      </w:r>
      <w:proofErr w:type="spellEnd"/>
      <w:r w:rsidR="001445B4">
        <w:rPr>
          <w:rFonts w:ascii="Arial" w:hAnsi="Arial" w:cs="Arial"/>
          <w:sz w:val="24"/>
          <w:szCs w:val="24"/>
        </w:rPr>
        <w:t xml:space="preserve"> Buton Tengah (BPS </w:t>
      </w:r>
      <w:proofErr w:type="spellStart"/>
      <w:r w:rsidR="001445B4">
        <w:rPr>
          <w:rFonts w:ascii="Arial" w:hAnsi="Arial" w:cs="Arial"/>
          <w:sz w:val="24"/>
          <w:szCs w:val="24"/>
        </w:rPr>
        <w:t>Provinsi</w:t>
      </w:r>
      <w:proofErr w:type="spellEnd"/>
      <w:r w:rsidR="001445B4">
        <w:rPr>
          <w:rFonts w:ascii="Arial" w:hAnsi="Arial" w:cs="Arial"/>
          <w:sz w:val="24"/>
          <w:szCs w:val="24"/>
        </w:rPr>
        <w:t xml:space="preserve"> </w:t>
      </w:r>
      <w:r w:rsidR="001445B4">
        <w:rPr>
          <w:rFonts w:ascii="Arial" w:hAnsi="Arial" w:cs="Arial"/>
          <w:sz w:val="24"/>
          <w:szCs w:val="24"/>
        </w:rPr>
        <w:lastRenderedPageBreak/>
        <w:t xml:space="preserve">Sulawesi </w:t>
      </w:r>
      <w:r>
        <w:rPr>
          <w:rFonts w:ascii="Arial" w:hAnsi="Arial" w:cs="Arial"/>
          <w:sz w:val="24"/>
          <w:szCs w:val="24"/>
        </w:rPr>
        <w:t>T</w:t>
      </w:r>
      <w:r w:rsidR="001445B4">
        <w:rPr>
          <w:rFonts w:ascii="Arial" w:hAnsi="Arial" w:cs="Arial"/>
          <w:sz w:val="24"/>
          <w:szCs w:val="24"/>
        </w:rPr>
        <w:t>enggara, 2021).</w:t>
      </w:r>
      <w:r w:rsidR="00B30DE0">
        <w:rPr>
          <w:rFonts w:ascii="Arial" w:hAnsi="Arial" w:cs="Arial"/>
          <w:sz w:val="24"/>
          <w:szCs w:val="24"/>
        </w:rPr>
        <w:t xml:space="preserve"> </w:t>
      </w:r>
      <w:proofErr w:type="spellStart"/>
      <w:r w:rsidR="00236A95" w:rsidRPr="00691256">
        <w:rPr>
          <w:rFonts w:ascii="Arial" w:hAnsi="Arial" w:cs="Arial"/>
          <w:sz w:val="24"/>
          <w:szCs w:val="24"/>
        </w:rPr>
        <w:t>Me</w:t>
      </w:r>
      <w:r w:rsidR="00A73728">
        <w:rPr>
          <w:rFonts w:ascii="Arial" w:hAnsi="Arial" w:cs="Arial"/>
          <w:sz w:val="24"/>
          <w:szCs w:val="24"/>
        </w:rPr>
        <w:t>skipun</w:t>
      </w:r>
      <w:proofErr w:type="spellEnd"/>
      <w:r w:rsidR="00A73728">
        <w:rPr>
          <w:rFonts w:ascii="Arial" w:hAnsi="Arial" w:cs="Arial"/>
          <w:sz w:val="24"/>
          <w:szCs w:val="24"/>
        </w:rPr>
        <w:t xml:space="preserve"> </w:t>
      </w:r>
      <w:proofErr w:type="spellStart"/>
      <w:r w:rsidR="00A73728">
        <w:rPr>
          <w:rFonts w:ascii="Arial" w:hAnsi="Arial" w:cs="Arial"/>
          <w:sz w:val="24"/>
          <w:szCs w:val="24"/>
        </w:rPr>
        <w:t>Kabupaten</w:t>
      </w:r>
      <w:proofErr w:type="spellEnd"/>
      <w:r w:rsidR="00A73728">
        <w:rPr>
          <w:rFonts w:ascii="Arial" w:hAnsi="Arial" w:cs="Arial"/>
          <w:sz w:val="24"/>
          <w:szCs w:val="24"/>
        </w:rPr>
        <w:t xml:space="preserve"> Buton Tengah </w:t>
      </w:r>
      <w:proofErr w:type="spellStart"/>
      <w:r w:rsidR="00A73728">
        <w:rPr>
          <w:rFonts w:ascii="Arial" w:hAnsi="Arial" w:cs="Arial"/>
          <w:sz w:val="24"/>
          <w:szCs w:val="24"/>
        </w:rPr>
        <w:t>termasuk</w:t>
      </w:r>
      <w:proofErr w:type="spellEnd"/>
      <w:r w:rsidR="00A73728">
        <w:rPr>
          <w:rFonts w:ascii="Arial" w:hAnsi="Arial" w:cs="Arial"/>
          <w:sz w:val="24"/>
          <w:szCs w:val="24"/>
        </w:rPr>
        <w:t xml:space="preserve"> </w:t>
      </w:r>
      <w:proofErr w:type="spellStart"/>
      <w:r w:rsidR="00A73728">
        <w:rPr>
          <w:rFonts w:ascii="Arial" w:hAnsi="Arial" w:cs="Arial"/>
          <w:sz w:val="24"/>
          <w:szCs w:val="24"/>
        </w:rPr>
        <w:t>dalam</w:t>
      </w:r>
      <w:proofErr w:type="spellEnd"/>
      <w:r w:rsidR="00A73728">
        <w:rPr>
          <w:rFonts w:ascii="Arial" w:hAnsi="Arial" w:cs="Arial"/>
          <w:sz w:val="24"/>
          <w:szCs w:val="24"/>
        </w:rPr>
        <w:t xml:space="preserve"> </w:t>
      </w:r>
      <w:proofErr w:type="spellStart"/>
      <w:r w:rsidR="00A73728">
        <w:rPr>
          <w:rFonts w:ascii="Arial" w:hAnsi="Arial" w:cs="Arial"/>
          <w:sz w:val="24"/>
          <w:szCs w:val="24"/>
        </w:rPr>
        <w:t>sepuluh</w:t>
      </w:r>
      <w:proofErr w:type="spellEnd"/>
      <w:r w:rsidR="00A73728">
        <w:rPr>
          <w:rFonts w:ascii="Arial" w:hAnsi="Arial" w:cs="Arial"/>
          <w:sz w:val="24"/>
          <w:szCs w:val="24"/>
        </w:rPr>
        <w:t xml:space="preserve"> </w:t>
      </w:r>
      <w:proofErr w:type="spellStart"/>
      <w:r w:rsidR="00A73728">
        <w:rPr>
          <w:rFonts w:ascii="Arial" w:hAnsi="Arial" w:cs="Arial"/>
          <w:sz w:val="24"/>
          <w:szCs w:val="24"/>
        </w:rPr>
        <w:t>kabupaten</w:t>
      </w:r>
      <w:proofErr w:type="spellEnd"/>
      <w:r w:rsidR="00A73728">
        <w:rPr>
          <w:rFonts w:ascii="Arial" w:hAnsi="Arial" w:cs="Arial"/>
          <w:sz w:val="24"/>
          <w:szCs w:val="24"/>
        </w:rPr>
        <w:t xml:space="preserve"> </w:t>
      </w:r>
      <w:proofErr w:type="spellStart"/>
      <w:r w:rsidR="00A73728">
        <w:rPr>
          <w:rFonts w:ascii="Arial" w:hAnsi="Arial" w:cs="Arial"/>
          <w:sz w:val="24"/>
          <w:szCs w:val="24"/>
        </w:rPr>
        <w:t>produsen</w:t>
      </w:r>
      <w:proofErr w:type="spellEnd"/>
      <w:r w:rsidR="00A73728">
        <w:rPr>
          <w:rFonts w:ascii="Arial" w:hAnsi="Arial" w:cs="Arial"/>
          <w:sz w:val="24"/>
          <w:szCs w:val="24"/>
        </w:rPr>
        <w:t xml:space="preserve"> </w:t>
      </w:r>
      <w:proofErr w:type="spellStart"/>
      <w:r w:rsidR="00A73728">
        <w:rPr>
          <w:rFonts w:ascii="Arial" w:hAnsi="Arial" w:cs="Arial"/>
          <w:sz w:val="24"/>
          <w:szCs w:val="24"/>
        </w:rPr>
        <w:t>perikanan</w:t>
      </w:r>
      <w:proofErr w:type="spellEnd"/>
      <w:r w:rsidR="00A73728">
        <w:rPr>
          <w:rFonts w:ascii="Arial" w:hAnsi="Arial" w:cs="Arial"/>
          <w:sz w:val="24"/>
          <w:szCs w:val="24"/>
        </w:rPr>
        <w:t xml:space="preserve"> </w:t>
      </w:r>
      <w:proofErr w:type="spellStart"/>
      <w:r w:rsidR="00A73728">
        <w:rPr>
          <w:rFonts w:ascii="Arial" w:hAnsi="Arial" w:cs="Arial"/>
          <w:sz w:val="24"/>
          <w:szCs w:val="24"/>
        </w:rPr>
        <w:t>budidaya</w:t>
      </w:r>
      <w:proofErr w:type="spellEnd"/>
      <w:r w:rsidR="00A73728">
        <w:rPr>
          <w:rFonts w:ascii="Arial" w:hAnsi="Arial" w:cs="Arial"/>
          <w:sz w:val="24"/>
          <w:szCs w:val="24"/>
        </w:rPr>
        <w:t xml:space="preserve"> di </w:t>
      </w:r>
      <w:proofErr w:type="spellStart"/>
      <w:r w:rsidR="00A73728">
        <w:rPr>
          <w:rFonts w:ascii="Arial" w:hAnsi="Arial" w:cs="Arial"/>
          <w:sz w:val="24"/>
          <w:szCs w:val="24"/>
        </w:rPr>
        <w:t>Provinsi</w:t>
      </w:r>
      <w:proofErr w:type="spellEnd"/>
      <w:r w:rsidR="00A73728">
        <w:rPr>
          <w:rFonts w:ascii="Arial" w:hAnsi="Arial" w:cs="Arial"/>
          <w:sz w:val="24"/>
          <w:szCs w:val="24"/>
        </w:rPr>
        <w:t xml:space="preserve"> Sulawesi Tenggara,</w:t>
      </w:r>
      <w:r w:rsidR="00236A95" w:rsidRPr="00691256">
        <w:rPr>
          <w:rFonts w:ascii="Arial" w:hAnsi="Arial" w:cs="Arial"/>
          <w:sz w:val="24"/>
          <w:szCs w:val="24"/>
        </w:rPr>
        <w:t xml:space="preserve"> </w:t>
      </w:r>
      <w:proofErr w:type="spellStart"/>
      <w:r w:rsidR="00236A95" w:rsidRPr="00691256">
        <w:rPr>
          <w:rFonts w:ascii="Arial" w:hAnsi="Arial" w:cs="Arial"/>
          <w:sz w:val="24"/>
          <w:szCs w:val="24"/>
        </w:rPr>
        <w:t>kajian</w:t>
      </w:r>
      <w:proofErr w:type="spellEnd"/>
      <w:r w:rsidR="00236A95" w:rsidRPr="00691256">
        <w:rPr>
          <w:rFonts w:ascii="Arial" w:hAnsi="Arial" w:cs="Arial"/>
          <w:sz w:val="24"/>
          <w:szCs w:val="24"/>
        </w:rPr>
        <w:t xml:space="preserve"> </w:t>
      </w:r>
      <w:proofErr w:type="spellStart"/>
      <w:r w:rsidR="00236A95" w:rsidRPr="00691256">
        <w:rPr>
          <w:rFonts w:ascii="Arial" w:hAnsi="Arial" w:cs="Arial"/>
          <w:sz w:val="24"/>
          <w:szCs w:val="24"/>
        </w:rPr>
        <w:t>mengenai</w:t>
      </w:r>
      <w:proofErr w:type="spellEnd"/>
      <w:r w:rsidR="00236A95" w:rsidRPr="00691256">
        <w:rPr>
          <w:rFonts w:ascii="Arial" w:hAnsi="Arial" w:cs="Arial"/>
          <w:sz w:val="24"/>
          <w:szCs w:val="24"/>
        </w:rPr>
        <w:t xml:space="preserve"> </w:t>
      </w:r>
      <w:r>
        <w:rPr>
          <w:rFonts w:ascii="Arial" w:hAnsi="Arial" w:cs="Arial"/>
          <w:sz w:val="24"/>
          <w:szCs w:val="24"/>
        </w:rPr>
        <w:t>sub-</w:t>
      </w:r>
      <w:proofErr w:type="spellStart"/>
      <w:r>
        <w:rPr>
          <w:rFonts w:ascii="Arial" w:hAnsi="Arial" w:cs="Arial"/>
          <w:sz w:val="24"/>
          <w:szCs w:val="24"/>
        </w:rPr>
        <w:t>sektor</w:t>
      </w:r>
      <w:proofErr w:type="spellEnd"/>
      <w:r w:rsidR="00236A95" w:rsidRPr="00691256">
        <w:rPr>
          <w:rFonts w:ascii="Arial" w:hAnsi="Arial" w:cs="Arial"/>
          <w:sz w:val="24"/>
          <w:szCs w:val="24"/>
        </w:rPr>
        <w:t xml:space="preserve"> </w:t>
      </w:r>
      <w:proofErr w:type="spellStart"/>
      <w:r w:rsidR="00236A95" w:rsidRPr="00691256">
        <w:rPr>
          <w:rFonts w:ascii="Arial" w:hAnsi="Arial" w:cs="Arial"/>
          <w:sz w:val="24"/>
          <w:szCs w:val="24"/>
        </w:rPr>
        <w:t>manakah</w:t>
      </w:r>
      <w:proofErr w:type="spellEnd"/>
      <w:r w:rsidR="00236A95" w:rsidRPr="00691256">
        <w:rPr>
          <w:rFonts w:ascii="Arial" w:hAnsi="Arial" w:cs="Arial"/>
          <w:sz w:val="24"/>
          <w:szCs w:val="24"/>
        </w:rPr>
        <w:t xml:space="preserve"> yang </w:t>
      </w:r>
      <w:proofErr w:type="spellStart"/>
      <w:r w:rsidR="00236A95" w:rsidRPr="00691256">
        <w:rPr>
          <w:rFonts w:ascii="Arial" w:hAnsi="Arial" w:cs="Arial"/>
          <w:sz w:val="24"/>
          <w:szCs w:val="24"/>
        </w:rPr>
        <w:t>merupakan</w:t>
      </w:r>
      <w:proofErr w:type="spellEnd"/>
      <w:r w:rsidR="00236A95" w:rsidRPr="00691256">
        <w:rPr>
          <w:rFonts w:ascii="Arial" w:hAnsi="Arial" w:cs="Arial"/>
          <w:sz w:val="24"/>
          <w:szCs w:val="24"/>
        </w:rPr>
        <w:t xml:space="preserve"> sector basis di </w:t>
      </w:r>
      <w:proofErr w:type="spellStart"/>
      <w:r w:rsidR="00236A95" w:rsidRPr="00691256">
        <w:rPr>
          <w:rFonts w:ascii="Arial" w:hAnsi="Arial" w:cs="Arial"/>
          <w:sz w:val="24"/>
          <w:szCs w:val="24"/>
        </w:rPr>
        <w:t>Kabupaten</w:t>
      </w:r>
      <w:proofErr w:type="spellEnd"/>
      <w:r w:rsidR="00236A95" w:rsidRPr="00691256">
        <w:rPr>
          <w:rFonts w:ascii="Arial" w:hAnsi="Arial" w:cs="Arial"/>
          <w:sz w:val="24"/>
          <w:szCs w:val="24"/>
        </w:rPr>
        <w:t xml:space="preserve"> Buton Tengah </w:t>
      </w:r>
      <w:proofErr w:type="spellStart"/>
      <w:r w:rsidR="00236A95" w:rsidRPr="00691256">
        <w:rPr>
          <w:rFonts w:ascii="Arial" w:hAnsi="Arial" w:cs="Arial"/>
          <w:sz w:val="24"/>
          <w:szCs w:val="24"/>
        </w:rPr>
        <w:t>belum</w:t>
      </w:r>
      <w:proofErr w:type="spellEnd"/>
      <w:r w:rsidR="00236A95" w:rsidRPr="00691256">
        <w:rPr>
          <w:rFonts w:ascii="Arial" w:hAnsi="Arial" w:cs="Arial"/>
          <w:sz w:val="24"/>
          <w:szCs w:val="24"/>
        </w:rPr>
        <w:t xml:space="preserve"> </w:t>
      </w:r>
      <w:proofErr w:type="spellStart"/>
      <w:r w:rsidR="00236A95" w:rsidRPr="00691256">
        <w:rPr>
          <w:rFonts w:ascii="Arial" w:hAnsi="Arial" w:cs="Arial"/>
          <w:sz w:val="24"/>
          <w:szCs w:val="24"/>
        </w:rPr>
        <w:t>pernah</w:t>
      </w:r>
      <w:proofErr w:type="spellEnd"/>
      <w:r w:rsidR="00236A95" w:rsidRPr="00691256">
        <w:rPr>
          <w:rFonts w:ascii="Arial" w:hAnsi="Arial" w:cs="Arial"/>
          <w:sz w:val="24"/>
          <w:szCs w:val="24"/>
        </w:rPr>
        <w:t xml:space="preserve"> </w:t>
      </w:r>
      <w:proofErr w:type="spellStart"/>
      <w:r w:rsidR="00236A95" w:rsidRPr="00691256">
        <w:rPr>
          <w:rFonts w:ascii="Arial" w:hAnsi="Arial" w:cs="Arial"/>
          <w:sz w:val="24"/>
          <w:szCs w:val="24"/>
        </w:rPr>
        <w:t>dilakukan</w:t>
      </w:r>
      <w:proofErr w:type="spellEnd"/>
      <w:r w:rsidR="00236A95" w:rsidRPr="00691256">
        <w:rPr>
          <w:rFonts w:ascii="Arial" w:hAnsi="Arial" w:cs="Arial"/>
          <w:sz w:val="24"/>
          <w:szCs w:val="24"/>
        </w:rPr>
        <w:t xml:space="preserve">. </w:t>
      </w:r>
      <w:proofErr w:type="spellStart"/>
      <w:r w:rsidR="00236A95" w:rsidRPr="00691256">
        <w:rPr>
          <w:rFonts w:ascii="Arial" w:hAnsi="Arial" w:cs="Arial"/>
          <w:sz w:val="24"/>
          <w:szCs w:val="24"/>
        </w:rPr>
        <w:t>Padahal</w:t>
      </w:r>
      <w:proofErr w:type="spellEnd"/>
      <w:r w:rsidR="00A73728">
        <w:rPr>
          <w:rFonts w:ascii="Arial" w:hAnsi="Arial" w:cs="Arial"/>
          <w:sz w:val="24"/>
          <w:szCs w:val="24"/>
        </w:rPr>
        <w:t xml:space="preserve"> </w:t>
      </w:r>
      <w:proofErr w:type="spellStart"/>
      <w:r w:rsidR="00236A95" w:rsidRPr="00691256">
        <w:rPr>
          <w:rFonts w:ascii="Arial" w:hAnsi="Arial" w:cs="Arial"/>
          <w:sz w:val="24"/>
          <w:szCs w:val="24"/>
        </w:rPr>
        <w:t>analisis</w:t>
      </w:r>
      <w:proofErr w:type="spellEnd"/>
      <w:r w:rsidR="00236A95" w:rsidRPr="00691256">
        <w:rPr>
          <w:rFonts w:ascii="Arial" w:hAnsi="Arial" w:cs="Arial"/>
          <w:sz w:val="24"/>
          <w:szCs w:val="24"/>
        </w:rPr>
        <w:t xml:space="preserve"> </w:t>
      </w:r>
      <w:proofErr w:type="spellStart"/>
      <w:r w:rsidR="00236A95" w:rsidRPr="00691256">
        <w:rPr>
          <w:rFonts w:ascii="Arial" w:hAnsi="Arial" w:cs="Arial"/>
          <w:sz w:val="24"/>
          <w:szCs w:val="24"/>
        </w:rPr>
        <w:t>ini</w:t>
      </w:r>
      <w:proofErr w:type="spellEnd"/>
      <w:r w:rsidR="00236A95" w:rsidRPr="00691256">
        <w:rPr>
          <w:rFonts w:ascii="Arial" w:hAnsi="Arial" w:cs="Arial"/>
          <w:sz w:val="24"/>
          <w:szCs w:val="24"/>
        </w:rPr>
        <w:t xml:space="preserve"> </w:t>
      </w:r>
      <w:proofErr w:type="spellStart"/>
      <w:r w:rsidR="00236A95" w:rsidRPr="00691256">
        <w:rPr>
          <w:rFonts w:ascii="Arial" w:hAnsi="Arial" w:cs="Arial"/>
          <w:sz w:val="24"/>
          <w:szCs w:val="24"/>
        </w:rPr>
        <w:t>penting</w:t>
      </w:r>
      <w:proofErr w:type="spellEnd"/>
      <w:r w:rsidR="00236A95" w:rsidRPr="00691256">
        <w:rPr>
          <w:rFonts w:ascii="Arial" w:hAnsi="Arial" w:cs="Arial"/>
          <w:sz w:val="24"/>
          <w:szCs w:val="24"/>
        </w:rPr>
        <w:t xml:space="preserve"> </w:t>
      </w:r>
      <w:proofErr w:type="spellStart"/>
      <w:r w:rsidR="00236A95" w:rsidRPr="00691256">
        <w:rPr>
          <w:rFonts w:ascii="Arial" w:hAnsi="Arial" w:cs="Arial"/>
          <w:sz w:val="24"/>
          <w:szCs w:val="24"/>
        </w:rPr>
        <w:t>untuk</w:t>
      </w:r>
      <w:proofErr w:type="spellEnd"/>
      <w:r w:rsidR="00236A95" w:rsidRPr="00691256">
        <w:rPr>
          <w:rFonts w:ascii="Arial" w:hAnsi="Arial" w:cs="Arial"/>
          <w:sz w:val="24"/>
          <w:szCs w:val="24"/>
        </w:rPr>
        <w:t xml:space="preserve"> </w:t>
      </w:r>
      <w:proofErr w:type="spellStart"/>
      <w:r w:rsidR="00236A95" w:rsidRPr="00691256">
        <w:rPr>
          <w:rFonts w:ascii="Arial" w:hAnsi="Arial" w:cs="Arial"/>
          <w:sz w:val="24"/>
          <w:szCs w:val="24"/>
        </w:rPr>
        <w:t>menentukan</w:t>
      </w:r>
      <w:proofErr w:type="spellEnd"/>
      <w:r w:rsidR="00236A95" w:rsidRPr="00691256">
        <w:rPr>
          <w:rFonts w:ascii="Arial" w:hAnsi="Arial" w:cs="Arial"/>
          <w:sz w:val="24"/>
          <w:szCs w:val="24"/>
        </w:rPr>
        <w:t xml:space="preserve"> </w:t>
      </w:r>
      <w:r>
        <w:rPr>
          <w:rFonts w:ascii="Arial" w:hAnsi="Arial" w:cs="Arial"/>
          <w:sz w:val="24"/>
          <w:szCs w:val="24"/>
        </w:rPr>
        <w:t>sub-</w:t>
      </w:r>
      <w:proofErr w:type="spellStart"/>
      <w:r>
        <w:rPr>
          <w:rFonts w:ascii="Arial" w:hAnsi="Arial" w:cs="Arial"/>
          <w:sz w:val="24"/>
          <w:szCs w:val="24"/>
        </w:rPr>
        <w:t>sektor</w:t>
      </w:r>
      <w:proofErr w:type="spellEnd"/>
      <w:r>
        <w:rPr>
          <w:rFonts w:ascii="Arial" w:hAnsi="Arial" w:cs="Arial"/>
          <w:sz w:val="24"/>
          <w:szCs w:val="24"/>
        </w:rPr>
        <w:t xml:space="preserve"> </w:t>
      </w:r>
      <w:proofErr w:type="spellStart"/>
      <w:r>
        <w:rPr>
          <w:rFonts w:ascii="Arial" w:hAnsi="Arial" w:cs="Arial"/>
          <w:sz w:val="24"/>
          <w:szCs w:val="24"/>
        </w:rPr>
        <w:t>perikanan</w:t>
      </w:r>
      <w:proofErr w:type="spellEnd"/>
      <w:r>
        <w:rPr>
          <w:rFonts w:ascii="Arial" w:hAnsi="Arial" w:cs="Arial"/>
          <w:sz w:val="24"/>
          <w:szCs w:val="24"/>
        </w:rPr>
        <w:t xml:space="preserve"> </w:t>
      </w:r>
      <w:r w:rsidR="00236A95" w:rsidRPr="00691256">
        <w:rPr>
          <w:rFonts w:ascii="Arial" w:hAnsi="Arial" w:cs="Arial"/>
          <w:sz w:val="24"/>
          <w:szCs w:val="24"/>
        </w:rPr>
        <w:t xml:space="preserve">yang </w:t>
      </w:r>
      <w:proofErr w:type="spellStart"/>
      <w:r w:rsidR="00236A95" w:rsidRPr="00691256">
        <w:rPr>
          <w:rFonts w:ascii="Arial" w:hAnsi="Arial" w:cs="Arial"/>
          <w:sz w:val="24"/>
          <w:szCs w:val="24"/>
        </w:rPr>
        <w:t>bisa</w:t>
      </w:r>
      <w:proofErr w:type="spellEnd"/>
      <w:r w:rsidR="00236A95" w:rsidRPr="00691256">
        <w:rPr>
          <w:rFonts w:ascii="Arial" w:hAnsi="Arial" w:cs="Arial"/>
          <w:sz w:val="24"/>
          <w:szCs w:val="24"/>
        </w:rPr>
        <w:t xml:space="preserve"> </w:t>
      </w:r>
      <w:proofErr w:type="spellStart"/>
      <w:r w:rsidR="00236A95" w:rsidRPr="00691256">
        <w:rPr>
          <w:rFonts w:ascii="Arial" w:hAnsi="Arial" w:cs="Arial"/>
          <w:sz w:val="24"/>
          <w:szCs w:val="24"/>
        </w:rPr>
        <w:t>dikembangkan</w:t>
      </w:r>
      <w:proofErr w:type="spellEnd"/>
      <w:r w:rsidR="00236A95" w:rsidRPr="00691256">
        <w:rPr>
          <w:rFonts w:ascii="Arial" w:hAnsi="Arial" w:cs="Arial"/>
          <w:sz w:val="24"/>
          <w:szCs w:val="24"/>
        </w:rPr>
        <w:t xml:space="preserve"> </w:t>
      </w:r>
      <w:proofErr w:type="spellStart"/>
      <w:r w:rsidR="00236A95" w:rsidRPr="00691256">
        <w:rPr>
          <w:rFonts w:ascii="Arial" w:hAnsi="Arial" w:cs="Arial"/>
          <w:sz w:val="24"/>
          <w:szCs w:val="24"/>
        </w:rPr>
        <w:t>nantinya</w:t>
      </w:r>
      <w:proofErr w:type="spellEnd"/>
      <w:r w:rsidR="00236A95" w:rsidRPr="00691256">
        <w:rPr>
          <w:rFonts w:ascii="Arial" w:hAnsi="Arial" w:cs="Arial"/>
          <w:sz w:val="24"/>
          <w:szCs w:val="24"/>
        </w:rPr>
        <w:t xml:space="preserve"> </w:t>
      </w:r>
      <w:proofErr w:type="spellStart"/>
      <w:r w:rsidR="00236A95" w:rsidRPr="00691256">
        <w:rPr>
          <w:rFonts w:ascii="Arial" w:hAnsi="Arial" w:cs="Arial"/>
          <w:sz w:val="24"/>
          <w:szCs w:val="24"/>
        </w:rPr>
        <w:t>dalam</w:t>
      </w:r>
      <w:proofErr w:type="spellEnd"/>
      <w:r w:rsidR="00236A95" w:rsidRPr="00691256">
        <w:rPr>
          <w:rFonts w:ascii="Arial" w:hAnsi="Arial" w:cs="Arial"/>
          <w:sz w:val="24"/>
          <w:szCs w:val="24"/>
        </w:rPr>
        <w:t xml:space="preserve"> </w:t>
      </w:r>
      <w:proofErr w:type="spellStart"/>
      <w:r w:rsidR="00236A95" w:rsidRPr="00691256">
        <w:rPr>
          <w:rFonts w:ascii="Arial" w:hAnsi="Arial" w:cs="Arial"/>
          <w:sz w:val="24"/>
          <w:szCs w:val="24"/>
        </w:rPr>
        <w:t>upaya</w:t>
      </w:r>
      <w:proofErr w:type="spellEnd"/>
      <w:r w:rsidR="00236A95" w:rsidRPr="00691256">
        <w:rPr>
          <w:rFonts w:ascii="Arial" w:hAnsi="Arial" w:cs="Arial"/>
          <w:sz w:val="24"/>
          <w:szCs w:val="24"/>
        </w:rPr>
        <w:t xml:space="preserve"> </w:t>
      </w:r>
      <w:proofErr w:type="spellStart"/>
      <w:r w:rsidR="00236A95" w:rsidRPr="00691256">
        <w:rPr>
          <w:rFonts w:ascii="Arial" w:hAnsi="Arial" w:cs="Arial"/>
          <w:sz w:val="24"/>
          <w:szCs w:val="24"/>
        </w:rPr>
        <w:t>peningkatan</w:t>
      </w:r>
      <w:proofErr w:type="spellEnd"/>
      <w:r w:rsidR="00236A95" w:rsidRPr="00691256">
        <w:rPr>
          <w:rFonts w:ascii="Arial" w:hAnsi="Arial" w:cs="Arial"/>
          <w:sz w:val="24"/>
          <w:szCs w:val="24"/>
        </w:rPr>
        <w:t xml:space="preserve"> </w:t>
      </w:r>
      <w:proofErr w:type="spellStart"/>
      <w:r w:rsidR="00236A95" w:rsidRPr="00691256">
        <w:rPr>
          <w:rFonts w:ascii="Arial" w:hAnsi="Arial" w:cs="Arial"/>
          <w:sz w:val="24"/>
          <w:szCs w:val="24"/>
        </w:rPr>
        <w:t>perekonomian</w:t>
      </w:r>
      <w:proofErr w:type="spellEnd"/>
      <w:r w:rsidR="00236A95" w:rsidRPr="00691256">
        <w:rPr>
          <w:rFonts w:ascii="Arial" w:hAnsi="Arial" w:cs="Arial"/>
          <w:sz w:val="24"/>
          <w:szCs w:val="24"/>
        </w:rPr>
        <w:t xml:space="preserve"> di </w:t>
      </w:r>
      <w:proofErr w:type="spellStart"/>
      <w:r w:rsidR="00236A95" w:rsidRPr="00691256">
        <w:rPr>
          <w:rFonts w:ascii="Arial" w:hAnsi="Arial" w:cs="Arial"/>
          <w:sz w:val="24"/>
          <w:szCs w:val="24"/>
        </w:rPr>
        <w:t>Kabupaen</w:t>
      </w:r>
      <w:proofErr w:type="spellEnd"/>
      <w:r w:rsidR="00236A95" w:rsidRPr="00691256">
        <w:rPr>
          <w:rFonts w:ascii="Arial" w:hAnsi="Arial" w:cs="Arial"/>
          <w:sz w:val="24"/>
          <w:szCs w:val="24"/>
        </w:rPr>
        <w:t xml:space="preserve"> Buton Tengah. </w:t>
      </w:r>
      <w:proofErr w:type="spellStart"/>
      <w:r w:rsidR="009D4324" w:rsidRPr="00691256">
        <w:rPr>
          <w:rFonts w:ascii="Arial" w:hAnsi="Arial" w:cs="Arial"/>
          <w:color w:val="000000"/>
          <w:sz w:val="24"/>
          <w:szCs w:val="24"/>
        </w:rPr>
        <w:t>Berdasarkan</w:t>
      </w:r>
      <w:proofErr w:type="spellEnd"/>
      <w:r w:rsidR="009D4324" w:rsidRPr="00691256">
        <w:rPr>
          <w:rFonts w:ascii="Arial" w:hAnsi="Arial" w:cs="Arial"/>
          <w:color w:val="000000"/>
          <w:sz w:val="24"/>
          <w:szCs w:val="24"/>
        </w:rPr>
        <w:t xml:space="preserve"> </w:t>
      </w:r>
      <w:proofErr w:type="spellStart"/>
      <w:r w:rsidR="009D4324" w:rsidRPr="00691256">
        <w:rPr>
          <w:rFonts w:ascii="Arial" w:hAnsi="Arial" w:cs="Arial"/>
          <w:color w:val="000000"/>
          <w:sz w:val="24"/>
          <w:szCs w:val="24"/>
        </w:rPr>
        <w:t>uraian</w:t>
      </w:r>
      <w:proofErr w:type="spellEnd"/>
      <w:r w:rsidR="009D4324" w:rsidRPr="00691256">
        <w:rPr>
          <w:rFonts w:ascii="Arial" w:hAnsi="Arial" w:cs="Arial"/>
          <w:color w:val="000000"/>
          <w:sz w:val="24"/>
          <w:szCs w:val="24"/>
        </w:rPr>
        <w:t xml:space="preserve"> </w:t>
      </w:r>
      <w:proofErr w:type="spellStart"/>
      <w:r w:rsidR="009D4324" w:rsidRPr="00691256">
        <w:rPr>
          <w:rFonts w:ascii="Arial" w:hAnsi="Arial" w:cs="Arial"/>
          <w:color w:val="000000"/>
          <w:sz w:val="24"/>
          <w:szCs w:val="24"/>
        </w:rPr>
        <w:t>diatas</w:t>
      </w:r>
      <w:proofErr w:type="spellEnd"/>
      <w:r w:rsidR="009D4324" w:rsidRPr="00691256">
        <w:rPr>
          <w:rFonts w:ascii="Arial" w:hAnsi="Arial" w:cs="Arial"/>
          <w:color w:val="000000"/>
          <w:sz w:val="24"/>
          <w:szCs w:val="24"/>
        </w:rPr>
        <w:t xml:space="preserve">, </w:t>
      </w:r>
      <w:proofErr w:type="spellStart"/>
      <w:r w:rsidR="009D4324" w:rsidRPr="00691256">
        <w:rPr>
          <w:rFonts w:ascii="Arial" w:hAnsi="Arial" w:cs="Arial"/>
          <w:color w:val="000000"/>
          <w:sz w:val="24"/>
          <w:szCs w:val="24"/>
        </w:rPr>
        <w:t>maka</w:t>
      </w:r>
      <w:proofErr w:type="spellEnd"/>
      <w:r w:rsidR="009D4324" w:rsidRPr="00691256">
        <w:rPr>
          <w:rFonts w:ascii="Arial" w:hAnsi="Arial" w:cs="Arial"/>
          <w:color w:val="000000"/>
          <w:sz w:val="24"/>
          <w:szCs w:val="24"/>
        </w:rPr>
        <w:t xml:space="preserve"> </w:t>
      </w:r>
      <w:proofErr w:type="spellStart"/>
      <w:r w:rsidR="009D4324" w:rsidRPr="00691256">
        <w:rPr>
          <w:rFonts w:ascii="Arial" w:hAnsi="Arial" w:cs="Arial"/>
          <w:color w:val="000000"/>
          <w:sz w:val="24"/>
          <w:szCs w:val="24"/>
        </w:rPr>
        <w:t>penulis</w:t>
      </w:r>
      <w:proofErr w:type="spellEnd"/>
      <w:r w:rsidR="009D4324" w:rsidRPr="00691256">
        <w:rPr>
          <w:rFonts w:ascii="Arial" w:hAnsi="Arial" w:cs="Arial"/>
          <w:color w:val="000000"/>
          <w:sz w:val="24"/>
          <w:szCs w:val="24"/>
        </w:rPr>
        <w:t xml:space="preserve"> </w:t>
      </w:r>
      <w:proofErr w:type="spellStart"/>
      <w:r w:rsidR="009D4324" w:rsidRPr="00691256">
        <w:rPr>
          <w:rFonts w:ascii="Arial" w:hAnsi="Arial" w:cs="Arial"/>
          <w:color w:val="000000"/>
          <w:sz w:val="24"/>
          <w:szCs w:val="24"/>
        </w:rPr>
        <w:t>tertarik</w:t>
      </w:r>
      <w:proofErr w:type="spellEnd"/>
      <w:r w:rsidR="009D4324" w:rsidRPr="00691256">
        <w:rPr>
          <w:rFonts w:ascii="Arial" w:hAnsi="Arial" w:cs="Arial"/>
          <w:color w:val="000000"/>
          <w:sz w:val="24"/>
          <w:szCs w:val="24"/>
        </w:rPr>
        <w:t xml:space="preserve"> </w:t>
      </w:r>
      <w:proofErr w:type="spellStart"/>
      <w:r w:rsidR="009D4324" w:rsidRPr="00691256">
        <w:rPr>
          <w:rFonts w:ascii="Arial" w:hAnsi="Arial" w:cs="Arial"/>
          <w:color w:val="000000"/>
          <w:sz w:val="24"/>
          <w:szCs w:val="24"/>
        </w:rPr>
        <w:t>untuk</w:t>
      </w:r>
      <w:proofErr w:type="spellEnd"/>
      <w:r w:rsidR="009D4324" w:rsidRPr="00691256">
        <w:rPr>
          <w:rFonts w:ascii="Arial" w:hAnsi="Arial" w:cs="Arial"/>
          <w:color w:val="000000"/>
          <w:sz w:val="24"/>
          <w:szCs w:val="24"/>
        </w:rPr>
        <w:t xml:space="preserve"> </w:t>
      </w:r>
      <w:proofErr w:type="spellStart"/>
      <w:r w:rsidR="009D4324" w:rsidRPr="00691256">
        <w:rPr>
          <w:rFonts w:ascii="Arial" w:hAnsi="Arial" w:cs="Arial"/>
          <w:color w:val="000000"/>
          <w:sz w:val="24"/>
          <w:szCs w:val="24"/>
        </w:rPr>
        <w:t>melakukan</w:t>
      </w:r>
      <w:proofErr w:type="spellEnd"/>
      <w:r w:rsidR="009D4324" w:rsidRPr="00691256">
        <w:rPr>
          <w:rFonts w:ascii="Arial" w:hAnsi="Arial" w:cs="Arial"/>
          <w:color w:val="000000"/>
          <w:sz w:val="24"/>
          <w:szCs w:val="24"/>
        </w:rPr>
        <w:t xml:space="preserve"> </w:t>
      </w:r>
      <w:proofErr w:type="spellStart"/>
      <w:r w:rsidR="009D4324" w:rsidRPr="00691256">
        <w:rPr>
          <w:rFonts w:ascii="Arial" w:hAnsi="Arial" w:cs="Arial"/>
          <w:color w:val="000000"/>
          <w:sz w:val="24"/>
          <w:szCs w:val="24"/>
        </w:rPr>
        <w:t>penelitian</w:t>
      </w:r>
      <w:proofErr w:type="spellEnd"/>
      <w:r w:rsidR="009D4324" w:rsidRPr="00691256">
        <w:rPr>
          <w:rFonts w:ascii="Arial" w:hAnsi="Arial" w:cs="Arial"/>
          <w:color w:val="000000"/>
          <w:sz w:val="24"/>
          <w:szCs w:val="24"/>
        </w:rPr>
        <w:t xml:space="preserve"> yan</w:t>
      </w:r>
      <w:r w:rsidR="009535AD" w:rsidRPr="00691256">
        <w:rPr>
          <w:rFonts w:ascii="Arial" w:hAnsi="Arial" w:cs="Arial"/>
          <w:color w:val="000000"/>
          <w:sz w:val="24"/>
          <w:szCs w:val="24"/>
        </w:rPr>
        <w:t>g</w:t>
      </w:r>
      <w:r w:rsidR="009D4324" w:rsidRPr="00691256">
        <w:rPr>
          <w:rFonts w:ascii="Arial" w:hAnsi="Arial" w:cs="Arial"/>
          <w:color w:val="000000"/>
          <w:sz w:val="24"/>
          <w:szCs w:val="24"/>
        </w:rPr>
        <w:t xml:space="preserve"> </w:t>
      </w:r>
      <w:proofErr w:type="spellStart"/>
      <w:r w:rsidR="009D4324" w:rsidRPr="00691256">
        <w:rPr>
          <w:rFonts w:ascii="Arial" w:hAnsi="Arial" w:cs="Arial"/>
          <w:color w:val="000000"/>
          <w:sz w:val="24"/>
          <w:szCs w:val="24"/>
        </w:rPr>
        <w:t>berjudul</w:t>
      </w:r>
      <w:proofErr w:type="spellEnd"/>
      <w:r w:rsidR="009D4324" w:rsidRPr="00691256">
        <w:rPr>
          <w:rFonts w:ascii="Arial" w:hAnsi="Arial" w:cs="Arial"/>
          <w:color w:val="000000"/>
          <w:sz w:val="24"/>
          <w:szCs w:val="24"/>
        </w:rPr>
        <w:t xml:space="preserve"> </w:t>
      </w:r>
      <w:proofErr w:type="spellStart"/>
      <w:r w:rsidR="009535AD" w:rsidRPr="00691256">
        <w:rPr>
          <w:rFonts w:ascii="Arial" w:hAnsi="Arial" w:cs="Arial"/>
          <w:color w:val="000000"/>
          <w:sz w:val="24"/>
          <w:szCs w:val="24"/>
        </w:rPr>
        <w:t>kontribusi</w:t>
      </w:r>
      <w:proofErr w:type="spellEnd"/>
      <w:r w:rsidR="009535AD" w:rsidRPr="00691256">
        <w:rPr>
          <w:rFonts w:ascii="Arial" w:hAnsi="Arial" w:cs="Arial"/>
          <w:color w:val="000000"/>
          <w:sz w:val="24"/>
          <w:szCs w:val="24"/>
        </w:rPr>
        <w:t xml:space="preserve"> </w:t>
      </w:r>
      <w:proofErr w:type="spellStart"/>
      <w:r w:rsidR="009535AD" w:rsidRPr="00691256">
        <w:rPr>
          <w:rFonts w:ascii="Arial" w:hAnsi="Arial" w:cs="Arial"/>
          <w:color w:val="000000"/>
          <w:sz w:val="24"/>
          <w:szCs w:val="24"/>
        </w:rPr>
        <w:t>sektor</w:t>
      </w:r>
      <w:proofErr w:type="spellEnd"/>
      <w:r w:rsidR="009535AD" w:rsidRPr="00691256">
        <w:rPr>
          <w:rFonts w:ascii="Arial" w:hAnsi="Arial" w:cs="Arial"/>
          <w:color w:val="000000"/>
          <w:sz w:val="24"/>
          <w:szCs w:val="24"/>
        </w:rPr>
        <w:t xml:space="preserve"> </w:t>
      </w:r>
      <w:proofErr w:type="spellStart"/>
      <w:r w:rsidR="009535AD" w:rsidRPr="00691256">
        <w:rPr>
          <w:rFonts w:ascii="Arial" w:hAnsi="Arial" w:cs="Arial"/>
          <w:color w:val="000000"/>
          <w:sz w:val="24"/>
          <w:szCs w:val="24"/>
        </w:rPr>
        <w:t>perikanan</w:t>
      </w:r>
      <w:proofErr w:type="spellEnd"/>
      <w:r w:rsidR="009535AD" w:rsidRPr="00691256">
        <w:rPr>
          <w:rFonts w:ascii="Arial" w:hAnsi="Arial" w:cs="Arial"/>
          <w:color w:val="000000"/>
          <w:sz w:val="24"/>
          <w:szCs w:val="24"/>
        </w:rPr>
        <w:t xml:space="preserve"> </w:t>
      </w:r>
      <w:proofErr w:type="spellStart"/>
      <w:r w:rsidR="009535AD" w:rsidRPr="00691256">
        <w:rPr>
          <w:rFonts w:ascii="Arial" w:hAnsi="Arial" w:cs="Arial"/>
          <w:color w:val="000000"/>
          <w:sz w:val="24"/>
          <w:szCs w:val="24"/>
        </w:rPr>
        <w:t>dalam</w:t>
      </w:r>
      <w:proofErr w:type="spellEnd"/>
      <w:r w:rsidR="009535AD" w:rsidRPr="00691256">
        <w:rPr>
          <w:rFonts w:ascii="Arial" w:hAnsi="Arial" w:cs="Arial"/>
          <w:color w:val="000000"/>
          <w:sz w:val="24"/>
          <w:szCs w:val="24"/>
        </w:rPr>
        <w:t xml:space="preserve"> </w:t>
      </w:r>
      <w:proofErr w:type="spellStart"/>
      <w:r w:rsidR="009535AD" w:rsidRPr="00691256">
        <w:rPr>
          <w:rFonts w:ascii="Arial" w:hAnsi="Arial" w:cs="Arial"/>
          <w:color w:val="000000"/>
          <w:sz w:val="24"/>
          <w:szCs w:val="24"/>
        </w:rPr>
        <w:t>pembangunan</w:t>
      </w:r>
      <w:proofErr w:type="spellEnd"/>
      <w:r w:rsidR="009535AD" w:rsidRPr="00691256">
        <w:rPr>
          <w:rFonts w:ascii="Arial" w:hAnsi="Arial" w:cs="Arial"/>
          <w:color w:val="000000"/>
          <w:sz w:val="24"/>
          <w:szCs w:val="24"/>
        </w:rPr>
        <w:t xml:space="preserve"> wilaya</w:t>
      </w:r>
      <w:r w:rsidR="009D4324" w:rsidRPr="00691256">
        <w:rPr>
          <w:rFonts w:ascii="Arial" w:hAnsi="Arial" w:cs="Arial"/>
          <w:color w:val="000000"/>
          <w:sz w:val="24"/>
          <w:szCs w:val="24"/>
        </w:rPr>
        <w:t xml:space="preserve">h </w:t>
      </w:r>
      <w:proofErr w:type="spellStart"/>
      <w:r w:rsidR="009D4324" w:rsidRPr="00691256">
        <w:rPr>
          <w:rFonts w:ascii="Arial" w:hAnsi="Arial" w:cs="Arial"/>
          <w:color w:val="000000"/>
          <w:sz w:val="24"/>
          <w:szCs w:val="24"/>
        </w:rPr>
        <w:t>Kabupaten</w:t>
      </w:r>
      <w:proofErr w:type="spellEnd"/>
      <w:r w:rsidR="009D4324" w:rsidRPr="00691256">
        <w:rPr>
          <w:rFonts w:ascii="Arial" w:hAnsi="Arial" w:cs="Arial"/>
          <w:color w:val="000000"/>
          <w:sz w:val="24"/>
          <w:szCs w:val="24"/>
        </w:rPr>
        <w:t xml:space="preserve"> Buton Tengah</w:t>
      </w:r>
      <w:r w:rsidR="00A73728">
        <w:rPr>
          <w:rFonts w:ascii="Arial" w:hAnsi="Arial" w:cs="Arial"/>
          <w:color w:val="000000"/>
          <w:sz w:val="24"/>
          <w:szCs w:val="24"/>
        </w:rPr>
        <w:t xml:space="preserve"> </w:t>
      </w:r>
      <w:proofErr w:type="spellStart"/>
      <w:r w:rsidR="00A73728">
        <w:rPr>
          <w:rFonts w:ascii="Arial" w:hAnsi="Arial" w:cs="Arial"/>
          <w:color w:val="000000"/>
          <w:sz w:val="24"/>
          <w:szCs w:val="24"/>
        </w:rPr>
        <w:t>dengan</w:t>
      </w:r>
      <w:proofErr w:type="spellEnd"/>
      <w:r w:rsidR="009D4324" w:rsidRPr="00691256">
        <w:rPr>
          <w:rFonts w:ascii="Arial" w:hAnsi="Arial" w:cs="Arial"/>
          <w:color w:val="000000"/>
          <w:sz w:val="24"/>
          <w:szCs w:val="24"/>
        </w:rPr>
        <w:t xml:space="preserve"> </w:t>
      </w:r>
      <w:proofErr w:type="spellStart"/>
      <w:r w:rsidR="009535AD" w:rsidRPr="00691256">
        <w:rPr>
          <w:rFonts w:ascii="Arial" w:hAnsi="Arial" w:cs="Arial"/>
          <w:color w:val="000000"/>
          <w:sz w:val="24"/>
          <w:szCs w:val="24"/>
        </w:rPr>
        <w:t>pendekatan</w:t>
      </w:r>
      <w:proofErr w:type="spellEnd"/>
      <w:r w:rsidR="009535AD" w:rsidRPr="00691256">
        <w:rPr>
          <w:rFonts w:ascii="Arial" w:hAnsi="Arial" w:cs="Arial"/>
          <w:color w:val="000000"/>
          <w:sz w:val="24"/>
          <w:szCs w:val="24"/>
        </w:rPr>
        <w:t xml:space="preserve"> </w:t>
      </w:r>
      <w:r w:rsidR="009535AD" w:rsidRPr="00691256">
        <w:rPr>
          <w:rFonts w:ascii="Arial" w:hAnsi="Arial" w:cs="Arial"/>
          <w:i/>
          <w:color w:val="000000"/>
          <w:sz w:val="24"/>
          <w:szCs w:val="24"/>
        </w:rPr>
        <w:t>Location Quotient</w:t>
      </w:r>
      <w:r w:rsidR="009535AD" w:rsidRPr="00691256">
        <w:rPr>
          <w:rFonts w:ascii="Arial" w:hAnsi="Arial" w:cs="Arial"/>
          <w:color w:val="000000"/>
          <w:sz w:val="24"/>
          <w:szCs w:val="24"/>
        </w:rPr>
        <w:t xml:space="preserve"> (LQ)</w:t>
      </w:r>
      <w:r w:rsidR="009D4324" w:rsidRPr="00691256">
        <w:rPr>
          <w:rFonts w:ascii="Arial" w:hAnsi="Arial" w:cs="Arial"/>
          <w:color w:val="000000"/>
          <w:sz w:val="24"/>
          <w:szCs w:val="24"/>
        </w:rPr>
        <w:t>.</w:t>
      </w:r>
    </w:p>
    <w:p w14:paraId="3281E19E" w14:textId="77777777" w:rsidR="009D4324" w:rsidRPr="00691256" w:rsidRDefault="009D4324" w:rsidP="000525BB">
      <w:pPr>
        <w:tabs>
          <w:tab w:val="left" w:pos="5835"/>
        </w:tabs>
        <w:spacing w:line="276" w:lineRule="auto"/>
        <w:jc w:val="both"/>
        <w:rPr>
          <w:rFonts w:ascii="Arial" w:hAnsi="Arial" w:cs="Arial"/>
          <w:b/>
          <w:sz w:val="24"/>
          <w:szCs w:val="24"/>
        </w:rPr>
      </w:pPr>
      <w:r w:rsidRPr="00691256">
        <w:rPr>
          <w:rFonts w:ascii="Arial" w:hAnsi="Arial" w:cs="Arial"/>
          <w:b/>
          <w:sz w:val="24"/>
          <w:szCs w:val="24"/>
        </w:rPr>
        <w:t>METODOLOGI PENELITIAN</w:t>
      </w:r>
    </w:p>
    <w:p w14:paraId="3BB92DC2" w14:textId="77777777" w:rsidR="009D4324" w:rsidRPr="00691256" w:rsidRDefault="009D4324" w:rsidP="000525BB">
      <w:pPr>
        <w:spacing w:line="276" w:lineRule="auto"/>
        <w:jc w:val="both"/>
        <w:rPr>
          <w:rFonts w:ascii="Arial" w:hAnsi="Arial" w:cs="Arial"/>
          <w:b/>
          <w:sz w:val="24"/>
          <w:szCs w:val="24"/>
        </w:rPr>
      </w:pPr>
      <w:r w:rsidRPr="00691256">
        <w:rPr>
          <w:rFonts w:ascii="Arial" w:hAnsi="Arial" w:cs="Arial"/>
          <w:b/>
          <w:sz w:val="24"/>
          <w:szCs w:val="24"/>
        </w:rPr>
        <w:t xml:space="preserve">Lokasi dan Waktu </w:t>
      </w:r>
      <w:proofErr w:type="spellStart"/>
      <w:r w:rsidRPr="00691256">
        <w:rPr>
          <w:rFonts w:ascii="Arial" w:hAnsi="Arial" w:cs="Arial"/>
          <w:b/>
          <w:sz w:val="24"/>
          <w:szCs w:val="24"/>
        </w:rPr>
        <w:t>Penelitian</w:t>
      </w:r>
      <w:proofErr w:type="spellEnd"/>
    </w:p>
    <w:p w14:paraId="4A1D50A1" w14:textId="77777777" w:rsidR="008F27E8" w:rsidRDefault="00B6088A" w:rsidP="000525BB">
      <w:pPr>
        <w:tabs>
          <w:tab w:val="left" w:pos="0"/>
        </w:tabs>
        <w:spacing w:line="276" w:lineRule="auto"/>
        <w:jc w:val="both"/>
        <w:rPr>
          <w:rFonts w:ascii="Arial" w:hAnsi="Arial" w:cs="Arial"/>
          <w:sz w:val="24"/>
          <w:szCs w:val="24"/>
        </w:rPr>
      </w:pPr>
      <w:r>
        <w:rPr>
          <w:rFonts w:ascii="Arial" w:hAnsi="Arial" w:cs="Arial"/>
          <w:sz w:val="24"/>
          <w:szCs w:val="24"/>
        </w:rPr>
        <w:tab/>
      </w:r>
      <w:proofErr w:type="spellStart"/>
      <w:r w:rsidR="009D4324" w:rsidRPr="00691256">
        <w:rPr>
          <w:rFonts w:ascii="Arial" w:hAnsi="Arial" w:cs="Arial"/>
          <w:sz w:val="24"/>
          <w:szCs w:val="24"/>
        </w:rPr>
        <w:t>Penelitian</w:t>
      </w:r>
      <w:proofErr w:type="spellEnd"/>
      <w:r w:rsidR="009D4324" w:rsidRPr="00691256">
        <w:rPr>
          <w:rFonts w:ascii="Arial" w:hAnsi="Arial" w:cs="Arial"/>
          <w:sz w:val="24"/>
          <w:szCs w:val="24"/>
        </w:rPr>
        <w:t xml:space="preserve"> </w:t>
      </w:r>
      <w:proofErr w:type="spellStart"/>
      <w:r w:rsidR="009D4324" w:rsidRPr="00691256">
        <w:rPr>
          <w:rFonts w:ascii="Arial" w:hAnsi="Arial" w:cs="Arial"/>
          <w:sz w:val="24"/>
          <w:szCs w:val="24"/>
        </w:rPr>
        <w:t>dilaksanakan</w:t>
      </w:r>
      <w:proofErr w:type="spellEnd"/>
      <w:r w:rsidR="009D4324" w:rsidRPr="00691256">
        <w:rPr>
          <w:rFonts w:ascii="Arial" w:hAnsi="Arial" w:cs="Arial"/>
          <w:sz w:val="24"/>
          <w:szCs w:val="24"/>
        </w:rPr>
        <w:t xml:space="preserve"> di </w:t>
      </w:r>
      <w:proofErr w:type="spellStart"/>
      <w:r w:rsidR="009D4324" w:rsidRPr="00691256">
        <w:rPr>
          <w:rFonts w:ascii="Arial" w:hAnsi="Arial" w:cs="Arial"/>
          <w:sz w:val="24"/>
          <w:szCs w:val="24"/>
        </w:rPr>
        <w:t>Kabupaten</w:t>
      </w:r>
      <w:proofErr w:type="spellEnd"/>
      <w:r w:rsidR="009D4324" w:rsidRPr="00691256">
        <w:rPr>
          <w:rFonts w:ascii="Arial" w:hAnsi="Arial" w:cs="Arial"/>
          <w:sz w:val="24"/>
          <w:szCs w:val="24"/>
        </w:rPr>
        <w:t xml:space="preserve"> Buton Tengah </w:t>
      </w:r>
      <w:proofErr w:type="spellStart"/>
      <w:r w:rsidR="009D4324" w:rsidRPr="00691256">
        <w:rPr>
          <w:rFonts w:ascii="Arial" w:hAnsi="Arial" w:cs="Arial"/>
          <w:sz w:val="24"/>
          <w:szCs w:val="24"/>
        </w:rPr>
        <w:t>Provinsi</w:t>
      </w:r>
      <w:proofErr w:type="spellEnd"/>
      <w:r w:rsidR="009D4324" w:rsidRPr="00691256">
        <w:rPr>
          <w:rFonts w:ascii="Arial" w:hAnsi="Arial" w:cs="Arial"/>
          <w:sz w:val="24"/>
          <w:szCs w:val="24"/>
        </w:rPr>
        <w:t xml:space="preserve"> Sulawesi Tenggara</w:t>
      </w:r>
      <w:r w:rsidR="008F27E8">
        <w:rPr>
          <w:rFonts w:ascii="Arial" w:hAnsi="Arial" w:cs="Arial"/>
          <w:sz w:val="24"/>
          <w:szCs w:val="24"/>
        </w:rPr>
        <w:t xml:space="preserve"> </w:t>
      </w:r>
      <w:r w:rsidR="008F27E8" w:rsidRPr="00691256">
        <w:rPr>
          <w:rFonts w:ascii="Arial" w:hAnsi="Arial" w:cs="Arial"/>
          <w:sz w:val="24"/>
          <w:szCs w:val="24"/>
        </w:rPr>
        <w:t xml:space="preserve">pada </w:t>
      </w:r>
      <w:proofErr w:type="spellStart"/>
      <w:r w:rsidR="008F27E8">
        <w:rPr>
          <w:rFonts w:ascii="Arial" w:hAnsi="Arial" w:cs="Arial"/>
          <w:sz w:val="24"/>
          <w:szCs w:val="24"/>
        </w:rPr>
        <w:t>b</w:t>
      </w:r>
      <w:r w:rsidR="008F27E8" w:rsidRPr="00691256">
        <w:rPr>
          <w:rFonts w:ascii="Arial" w:hAnsi="Arial" w:cs="Arial"/>
          <w:sz w:val="24"/>
          <w:szCs w:val="24"/>
        </w:rPr>
        <w:t>ulan</w:t>
      </w:r>
      <w:proofErr w:type="spellEnd"/>
      <w:r w:rsidR="008F27E8" w:rsidRPr="00691256">
        <w:rPr>
          <w:rFonts w:ascii="Arial" w:hAnsi="Arial" w:cs="Arial"/>
          <w:sz w:val="24"/>
          <w:szCs w:val="24"/>
        </w:rPr>
        <w:t xml:space="preserve"> </w:t>
      </w:r>
      <w:proofErr w:type="spellStart"/>
      <w:r w:rsidR="008F27E8" w:rsidRPr="00691256">
        <w:rPr>
          <w:rFonts w:ascii="Arial" w:hAnsi="Arial" w:cs="Arial"/>
          <w:sz w:val="24"/>
          <w:szCs w:val="24"/>
        </w:rPr>
        <w:t>Februari</w:t>
      </w:r>
      <w:proofErr w:type="spellEnd"/>
      <w:r w:rsidR="008F27E8" w:rsidRPr="00691256">
        <w:rPr>
          <w:rFonts w:ascii="Arial" w:hAnsi="Arial" w:cs="Arial"/>
          <w:sz w:val="24"/>
          <w:szCs w:val="24"/>
        </w:rPr>
        <w:t xml:space="preserve"> </w:t>
      </w:r>
      <w:proofErr w:type="spellStart"/>
      <w:r w:rsidR="008F27E8">
        <w:rPr>
          <w:rFonts w:ascii="Arial" w:hAnsi="Arial" w:cs="Arial"/>
          <w:sz w:val="24"/>
          <w:szCs w:val="24"/>
        </w:rPr>
        <w:t>hingga</w:t>
      </w:r>
      <w:proofErr w:type="spellEnd"/>
      <w:r w:rsidR="008F27E8">
        <w:rPr>
          <w:rFonts w:ascii="Arial" w:hAnsi="Arial" w:cs="Arial"/>
          <w:sz w:val="24"/>
          <w:szCs w:val="24"/>
        </w:rPr>
        <w:t xml:space="preserve"> </w:t>
      </w:r>
      <w:proofErr w:type="spellStart"/>
      <w:r w:rsidR="008F27E8">
        <w:rPr>
          <w:rFonts w:ascii="Arial" w:hAnsi="Arial" w:cs="Arial"/>
          <w:sz w:val="24"/>
          <w:szCs w:val="24"/>
        </w:rPr>
        <w:t>b</w:t>
      </w:r>
      <w:r w:rsidR="008F27E8" w:rsidRPr="00691256">
        <w:rPr>
          <w:rFonts w:ascii="Arial" w:hAnsi="Arial" w:cs="Arial"/>
          <w:sz w:val="24"/>
          <w:szCs w:val="24"/>
        </w:rPr>
        <w:t>ulan</w:t>
      </w:r>
      <w:proofErr w:type="spellEnd"/>
      <w:r w:rsidR="008F27E8" w:rsidRPr="00691256">
        <w:rPr>
          <w:rFonts w:ascii="Arial" w:hAnsi="Arial" w:cs="Arial"/>
          <w:sz w:val="24"/>
          <w:szCs w:val="24"/>
        </w:rPr>
        <w:t xml:space="preserve"> Juni 20</w:t>
      </w:r>
      <w:r w:rsidR="008F27E8">
        <w:rPr>
          <w:rFonts w:ascii="Arial" w:hAnsi="Arial" w:cs="Arial"/>
          <w:sz w:val="24"/>
          <w:szCs w:val="24"/>
        </w:rPr>
        <w:t>22</w:t>
      </w:r>
      <w:r w:rsidR="009D4324" w:rsidRPr="00691256">
        <w:rPr>
          <w:rFonts w:ascii="Arial" w:hAnsi="Arial" w:cs="Arial"/>
          <w:sz w:val="24"/>
          <w:szCs w:val="24"/>
        </w:rPr>
        <w:t xml:space="preserve">. </w:t>
      </w:r>
      <w:proofErr w:type="spellStart"/>
      <w:r w:rsidR="009D4324" w:rsidRPr="00691256">
        <w:rPr>
          <w:rFonts w:ascii="Arial" w:hAnsi="Arial" w:cs="Arial"/>
          <w:sz w:val="24"/>
          <w:szCs w:val="24"/>
        </w:rPr>
        <w:t>Penentuan</w:t>
      </w:r>
      <w:proofErr w:type="spellEnd"/>
      <w:r w:rsidR="009D4324" w:rsidRPr="00691256">
        <w:rPr>
          <w:rFonts w:ascii="Arial" w:hAnsi="Arial" w:cs="Arial"/>
          <w:sz w:val="24"/>
          <w:szCs w:val="24"/>
        </w:rPr>
        <w:t xml:space="preserve"> </w:t>
      </w:r>
      <w:proofErr w:type="spellStart"/>
      <w:r w:rsidR="009D4324" w:rsidRPr="00691256">
        <w:rPr>
          <w:rFonts w:ascii="Arial" w:hAnsi="Arial" w:cs="Arial"/>
          <w:sz w:val="24"/>
          <w:szCs w:val="24"/>
        </w:rPr>
        <w:t>lokasi</w:t>
      </w:r>
      <w:proofErr w:type="spellEnd"/>
      <w:r w:rsidR="009D4324" w:rsidRPr="00691256">
        <w:rPr>
          <w:rFonts w:ascii="Arial" w:hAnsi="Arial" w:cs="Arial"/>
          <w:sz w:val="24"/>
          <w:szCs w:val="24"/>
        </w:rPr>
        <w:t xml:space="preserve"> </w:t>
      </w:r>
      <w:proofErr w:type="spellStart"/>
      <w:r w:rsidR="009D4324" w:rsidRPr="00691256">
        <w:rPr>
          <w:rFonts w:ascii="Arial" w:hAnsi="Arial" w:cs="Arial"/>
          <w:sz w:val="24"/>
          <w:szCs w:val="24"/>
        </w:rPr>
        <w:t>penelitian</w:t>
      </w:r>
      <w:proofErr w:type="spellEnd"/>
      <w:r w:rsidR="009D4324" w:rsidRPr="00691256">
        <w:rPr>
          <w:rFonts w:ascii="Arial" w:hAnsi="Arial" w:cs="Arial"/>
          <w:sz w:val="24"/>
          <w:szCs w:val="24"/>
        </w:rPr>
        <w:t xml:space="preserve"> </w:t>
      </w:r>
      <w:proofErr w:type="spellStart"/>
      <w:r w:rsidR="009D4324" w:rsidRPr="00691256">
        <w:rPr>
          <w:rFonts w:ascii="Arial" w:hAnsi="Arial" w:cs="Arial"/>
          <w:sz w:val="24"/>
          <w:szCs w:val="24"/>
        </w:rPr>
        <w:t>ini</w:t>
      </w:r>
      <w:proofErr w:type="spellEnd"/>
      <w:r w:rsidR="009D4324" w:rsidRPr="00691256">
        <w:rPr>
          <w:rFonts w:ascii="Arial" w:hAnsi="Arial" w:cs="Arial"/>
          <w:sz w:val="24"/>
          <w:szCs w:val="24"/>
        </w:rPr>
        <w:t xml:space="preserve"> </w:t>
      </w:r>
      <w:proofErr w:type="spellStart"/>
      <w:r w:rsidR="009D4324" w:rsidRPr="00691256">
        <w:rPr>
          <w:rFonts w:ascii="Arial" w:hAnsi="Arial" w:cs="Arial"/>
          <w:sz w:val="24"/>
          <w:szCs w:val="24"/>
        </w:rPr>
        <w:t>dilakukan</w:t>
      </w:r>
      <w:proofErr w:type="spellEnd"/>
      <w:r w:rsidR="009D4324" w:rsidRPr="00691256">
        <w:rPr>
          <w:rFonts w:ascii="Arial" w:hAnsi="Arial" w:cs="Arial"/>
          <w:sz w:val="24"/>
          <w:szCs w:val="24"/>
        </w:rPr>
        <w:t xml:space="preserve"> </w:t>
      </w:r>
      <w:proofErr w:type="spellStart"/>
      <w:r w:rsidR="009D4324" w:rsidRPr="00691256">
        <w:rPr>
          <w:rFonts w:ascii="Arial" w:hAnsi="Arial" w:cs="Arial"/>
          <w:sz w:val="24"/>
          <w:szCs w:val="24"/>
        </w:rPr>
        <w:t>secara</w:t>
      </w:r>
      <w:proofErr w:type="spellEnd"/>
      <w:r w:rsidR="009D4324" w:rsidRPr="00691256">
        <w:rPr>
          <w:rFonts w:ascii="Arial" w:hAnsi="Arial" w:cs="Arial"/>
          <w:sz w:val="24"/>
          <w:szCs w:val="24"/>
        </w:rPr>
        <w:t xml:space="preserve"> </w:t>
      </w:r>
      <w:proofErr w:type="spellStart"/>
      <w:r w:rsidR="009D4324" w:rsidRPr="00691256">
        <w:rPr>
          <w:rFonts w:ascii="Arial" w:hAnsi="Arial" w:cs="Arial"/>
          <w:sz w:val="24"/>
          <w:szCs w:val="24"/>
        </w:rPr>
        <w:t>sengaja</w:t>
      </w:r>
      <w:proofErr w:type="spellEnd"/>
      <w:r w:rsidR="009D4324" w:rsidRPr="00691256">
        <w:rPr>
          <w:rFonts w:ascii="Arial" w:hAnsi="Arial" w:cs="Arial"/>
          <w:sz w:val="24"/>
          <w:szCs w:val="24"/>
        </w:rPr>
        <w:t xml:space="preserve"> </w:t>
      </w:r>
      <w:r w:rsidR="009D4324" w:rsidRPr="00691256">
        <w:rPr>
          <w:rFonts w:ascii="Arial" w:hAnsi="Arial" w:cs="Arial"/>
          <w:i/>
          <w:sz w:val="24"/>
          <w:szCs w:val="24"/>
        </w:rPr>
        <w:t xml:space="preserve">(purposive) </w:t>
      </w:r>
      <w:proofErr w:type="spellStart"/>
      <w:r w:rsidR="009D4324" w:rsidRPr="00691256">
        <w:rPr>
          <w:rFonts w:ascii="Arial" w:hAnsi="Arial" w:cs="Arial"/>
          <w:sz w:val="24"/>
          <w:szCs w:val="24"/>
        </w:rPr>
        <w:t>untuk</w:t>
      </w:r>
      <w:proofErr w:type="spellEnd"/>
      <w:r w:rsidR="009D4324" w:rsidRPr="00691256">
        <w:rPr>
          <w:rFonts w:ascii="Arial" w:hAnsi="Arial" w:cs="Arial"/>
          <w:sz w:val="24"/>
          <w:szCs w:val="24"/>
        </w:rPr>
        <w:t xml:space="preserve"> </w:t>
      </w:r>
      <w:proofErr w:type="spellStart"/>
      <w:r w:rsidR="009D4324" w:rsidRPr="00691256">
        <w:rPr>
          <w:rFonts w:ascii="Arial" w:hAnsi="Arial" w:cs="Arial"/>
          <w:sz w:val="24"/>
          <w:szCs w:val="24"/>
        </w:rPr>
        <w:t>melihat</w:t>
      </w:r>
      <w:proofErr w:type="spellEnd"/>
      <w:r w:rsidR="009D4324" w:rsidRPr="00691256">
        <w:rPr>
          <w:rFonts w:ascii="Arial" w:hAnsi="Arial" w:cs="Arial"/>
          <w:sz w:val="24"/>
          <w:szCs w:val="24"/>
        </w:rPr>
        <w:t xml:space="preserve"> </w:t>
      </w:r>
      <w:proofErr w:type="spellStart"/>
      <w:r w:rsidR="009D4324" w:rsidRPr="00691256">
        <w:rPr>
          <w:rFonts w:ascii="Arial" w:hAnsi="Arial" w:cs="Arial"/>
          <w:sz w:val="24"/>
          <w:szCs w:val="24"/>
        </w:rPr>
        <w:t>kontribusi</w:t>
      </w:r>
      <w:proofErr w:type="spellEnd"/>
      <w:r w:rsidR="009D4324" w:rsidRPr="00691256">
        <w:rPr>
          <w:rFonts w:ascii="Arial" w:hAnsi="Arial" w:cs="Arial"/>
          <w:sz w:val="24"/>
          <w:szCs w:val="24"/>
        </w:rPr>
        <w:t xml:space="preserve"> </w:t>
      </w:r>
      <w:proofErr w:type="spellStart"/>
      <w:r w:rsidR="009D4324" w:rsidRPr="00691256">
        <w:rPr>
          <w:rFonts w:ascii="Arial" w:hAnsi="Arial" w:cs="Arial"/>
          <w:sz w:val="24"/>
          <w:szCs w:val="24"/>
        </w:rPr>
        <w:t>sektor</w:t>
      </w:r>
      <w:proofErr w:type="spellEnd"/>
      <w:r w:rsidR="009D4324" w:rsidRPr="00691256">
        <w:rPr>
          <w:rFonts w:ascii="Arial" w:hAnsi="Arial" w:cs="Arial"/>
          <w:sz w:val="24"/>
          <w:szCs w:val="24"/>
        </w:rPr>
        <w:t xml:space="preserve"> </w:t>
      </w:r>
      <w:proofErr w:type="spellStart"/>
      <w:r w:rsidR="009D4324" w:rsidRPr="00691256">
        <w:rPr>
          <w:rFonts w:ascii="Arial" w:hAnsi="Arial" w:cs="Arial"/>
          <w:sz w:val="24"/>
          <w:szCs w:val="24"/>
        </w:rPr>
        <w:t>perikanan</w:t>
      </w:r>
      <w:proofErr w:type="spellEnd"/>
      <w:r w:rsidR="009D4324" w:rsidRPr="00691256">
        <w:rPr>
          <w:rFonts w:ascii="Arial" w:hAnsi="Arial" w:cs="Arial"/>
          <w:sz w:val="24"/>
          <w:szCs w:val="24"/>
        </w:rPr>
        <w:t xml:space="preserve"> </w:t>
      </w:r>
      <w:proofErr w:type="spellStart"/>
      <w:r w:rsidR="009D4324" w:rsidRPr="00691256">
        <w:rPr>
          <w:rFonts w:ascii="Arial" w:hAnsi="Arial" w:cs="Arial"/>
          <w:sz w:val="24"/>
          <w:szCs w:val="24"/>
        </w:rPr>
        <w:t>dalam</w:t>
      </w:r>
      <w:proofErr w:type="spellEnd"/>
      <w:r w:rsidR="009D4324" w:rsidRPr="00691256">
        <w:rPr>
          <w:rFonts w:ascii="Arial" w:hAnsi="Arial" w:cs="Arial"/>
          <w:sz w:val="24"/>
          <w:szCs w:val="24"/>
        </w:rPr>
        <w:t xml:space="preserve"> </w:t>
      </w:r>
      <w:proofErr w:type="spellStart"/>
      <w:r w:rsidR="009D4324" w:rsidRPr="00691256">
        <w:rPr>
          <w:rFonts w:ascii="Arial" w:hAnsi="Arial" w:cs="Arial"/>
          <w:sz w:val="24"/>
          <w:szCs w:val="24"/>
        </w:rPr>
        <w:t>pembangunan</w:t>
      </w:r>
      <w:proofErr w:type="spellEnd"/>
      <w:r w:rsidR="009D4324" w:rsidRPr="00691256">
        <w:rPr>
          <w:rFonts w:ascii="Arial" w:hAnsi="Arial" w:cs="Arial"/>
          <w:sz w:val="24"/>
          <w:szCs w:val="24"/>
        </w:rPr>
        <w:t xml:space="preserve"> wilayah di </w:t>
      </w:r>
      <w:proofErr w:type="spellStart"/>
      <w:r w:rsidR="009D4324" w:rsidRPr="00691256">
        <w:rPr>
          <w:rFonts w:ascii="Arial" w:hAnsi="Arial" w:cs="Arial"/>
          <w:sz w:val="24"/>
          <w:szCs w:val="24"/>
        </w:rPr>
        <w:t>Kabupaten</w:t>
      </w:r>
      <w:proofErr w:type="spellEnd"/>
      <w:r w:rsidR="009D4324" w:rsidRPr="00691256">
        <w:rPr>
          <w:rFonts w:ascii="Arial" w:hAnsi="Arial" w:cs="Arial"/>
          <w:sz w:val="24"/>
          <w:szCs w:val="24"/>
        </w:rPr>
        <w:t xml:space="preserve"> Buton Tengah. </w:t>
      </w:r>
    </w:p>
    <w:p w14:paraId="406F2D29" w14:textId="77777777" w:rsidR="00136598" w:rsidRDefault="009D4324" w:rsidP="00B245A6">
      <w:pPr>
        <w:tabs>
          <w:tab w:val="left" w:pos="0"/>
        </w:tabs>
        <w:spacing w:line="276" w:lineRule="auto"/>
        <w:jc w:val="both"/>
        <w:rPr>
          <w:rFonts w:ascii="Arial" w:hAnsi="Arial" w:cs="Arial"/>
          <w:sz w:val="24"/>
          <w:szCs w:val="24"/>
        </w:rPr>
      </w:pPr>
      <w:r w:rsidRPr="00691256">
        <w:rPr>
          <w:rFonts w:ascii="Arial" w:hAnsi="Arial" w:cs="Arial"/>
          <w:b/>
          <w:sz w:val="24"/>
          <w:szCs w:val="24"/>
        </w:rPr>
        <w:t xml:space="preserve">Jenis dan </w:t>
      </w:r>
      <w:proofErr w:type="spellStart"/>
      <w:r w:rsidRPr="00691256">
        <w:rPr>
          <w:rFonts w:ascii="Arial" w:hAnsi="Arial" w:cs="Arial"/>
          <w:b/>
          <w:sz w:val="24"/>
          <w:szCs w:val="24"/>
        </w:rPr>
        <w:t>Sumber</w:t>
      </w:r>
      <w:proofErr w:type="spellEnd"/>
      <w:r w:rsidRPr="00691256">
        <w:rPr>
          <w:rFonts w:ascii="Arial" w:hAnsi="Arial" w:cs="Arial"/>
          <w:b/>
          <w:sz w:val="24"/>
          <w:szCs w:val="24"/>
        </w:rPr>
        <w:t xml:space="preserve"> Data</w:t>
      </w:r>
    </w:p>
    <w:p w14:paraId="7AF43BF5" w14:textId="36847F09" w:rsidR="009D4324" w:rsidRPr="00691256" w:rsidRDefault="00136598" w:rsidP="00B245A6">
      <w:pPr>
        <w:tabs>
          <w:tab w:val="left" w:pos="0"/>
        </w:tabs>
        <w:spacing w:line="276" w:lineRule="auto"/>
        <w:jc w:val="both"/>
        <w:rPr>
          <w:rFonts w:ascii="Arial" w:hAnsi="Arial" w:cs="Arial"/>
          <w:sz w:val="24"/>
          <w:szCs w:val="24"/>
        </w:rPr>
      </w:pPr>
      <w:r>
        <w:rPr>
          <w:rFonts w:ascii="Arial" w:hAnsi="Arial" w:cs="Arial"/>
          <w:sz w:val="24"/>
          <w:szCs w:val="24"/>
        </w:rPr>
        <w:tab/>
      </w:r>
      <w:r w:rsidR="009D4324" w:rsidRPr="00691256">
        <w:rPr>
          <w:rFonts w:ascii="Arial" w:hAnsi="Arial" w:cs="Arial"/>
          <w:color w:val="000000"/>
          <w:sz w:val="24"/>
          <w:szCs w:val="24"/>
        </w:rPr>
        <w:t>Jenis</w:t>
      </w:r>
      <w:r>
        <w:rPr>
          <w:rFonts w:ascii="Arial" w:hAnsi="Arial" w:cs="Arial"/>
          <w:color w:val="000000"/>
          <w:sz w:val="24"/>
          <w:szCs w:val="24"/>
        </w:rPr>
        <w:t xml:space="preserve"> </w:t>
      </w:r>
      <w:r w:rsidR="009D4324" w:rsidRPr="00691256">
        <w:rPr>
          <w:rFonts w:ascii="Arial" w:hAnsi="Arial" w:cs="Arial"/>
          <w:color w:val="000000"/>
          <w:sz w:val="24"/>
          <w:szCs w:val="24"/>
        </w:rPr>
        <w:t xml:space="preserve">data yang </w:t>
      </w:r>
      <w:proofErr w:type="spellStart"/>
      <w:r w:rsidR="009D4324" w:rsidRPr="00691256">
        <w:rPr>
          <w:rFonts w:ascii="Arial" w:hAnsi="Arial" w:cs="Arial"/>
          <w:color w:val="000000"/>
          <w:sz w:val="24"/>
          <w:szCs w:val="24"/>
        </w:rPr>
        <w:t>digunakan</w:t>
      </w:r>
      <w:proofErr w:type="spellEnd"/>
      <w:r w:rsidR="009D4324" w:rsidRPr="00691256">
        <w:rPr>
          <w:rFonts w:ascii="Arial" w:hAnsi="Arial" w:cs="Arial"/>
          <w:color w:val="000000"/>
          <w:sz w:val="24"/>
          <w:szCs w:val="24"/>
        </w:rPr>
        <w:t xml:space="preserve"> </w:t>
      </w:r>
      <w:proofErr w:type="spellStart"/>
      <w:r w:rsidR="009D4324" w:rsidRPr="00691256">
        <w:rPr>
          <w:rFonts w:ascii="Arial" w:hAnsi="Arial" w:cs="Arial"/>
          <w:color w:val="000000"/>
          <w:sz w:val="24"/>
          <w:szCs w:val="24"/>
        </w:rPr>
        <w:t>dalam</w:t>
      </w:r>
      <w:proofErr w:type="spellEnd"/>
      <w:r w:rsidR="009D4324" w:rsidRPr="00691256">
        <w:rPr>
          <w:rFonts w:ascii="Arial" w:hAnsi="Arial" w:cs="Arial"/>
          <w:color w:val="000000"/>
          <w:sz w:val="24"/>
          <w:szCs w:val="24"/>
        </w:rPr>
        <w:t xml:space="preserve"> </w:t>
      </w:r>
      <w:proofErr w:type="spellStart"/>
      <w:r w:rsidR="009D4324" w:rsidRPr="00691256">
        <w:rPr>
          <w:rFonts w:ascii="Arial" w:hAnsi="Arial" w:cs="Arial"/>
          <w:color w:val="000000"/>
          <w:sz w:val="24"/>
          <w:szCs w:val="24"/>
        </w:rPr>
        <w:t>penelitian</w:t>
      </w:r>
      <w:proofErr w:type="spellEnd"/>
      <w:r w:rsidR="009D4324" w:rsidRPr="00691256">
        <w:rPr>
          <w:rFonts w:ascii="Arial" w:hAnsi="Arial" w:cs="Arial"/>
          <w:color w:val="000000"/>
          <w:sz w:val="24"/>
          <w:szCs w:val="24"/>
        </w:rPr>
        <w:t xml:space="preserve"> </w:t>
      </w:r>
      <w:proofErr w:type="spellStart"/>
      <w:r w:rsidR="009D4324" w:rsidRPr="00691256">
        <w:rPr>
          <w:rFonts w:ascii="Arial" w:hAnsi="Arial" w:cs="Arial"/>
          <w:color w:val="000000"/>
          <w:sz w:val="24"/>
          <w:szCs w:val="24"/>
        </w:rPr>
        <w:t>ini</w:t>
      </w:r>
      <w:proofErr w:type="spellEnd"/>
      <w:r w:rsidR="009D4324" w:rsidRPr="00691256">
        <w:rPr>
          <w:rFonts w:ascii="Arial" w:hAnsi="Arial" w:cs="Arial"/>
          <w:color w:val="000000"/>
          <w:sz w:val="24"/>
          <w:szCs w:val="24"/>
        </w:rPr>
        <w:t xml:space="preserve"> </w:t>
      </w:r>
      <w:proofErr w:type="spellStart"/>
      <w:r w:rsidR="009D4324" w:rsidRPr="00691256">
        <w:rPr>
          <w:rFonts w:ascii="Arial" w:hAnsi="Arial" w:cs="Arial"/>
          <w:sz w:val="24"/>
          <w:szCs w:val="24"/>
        </w:rPr>
        <w:t>adalah</w:t>
      </w:r>
      <w:proofErr w:type="spellEnd"/>
      <w:r w:rsidR="009D4324" w:rsidRPr="00691256">
        <w:rPr>
          <w:rFonts w:ascii="Arial" w:hAnsi="Arial" w:cs="Arial"/>
          <w:sz w:val="24"/>
          <w:szCs w:val="24"/>
        </w:rPr>
        <w:t xml:space="preserve"> data </w:t>
      </w:r>
      <w:proofErr w:type="spellStart"/>
      <w:r w:rsidR="009D4324" w:rsidRPr="00691256">
        <w:rPr>
          <w:rFonts w:ascii="Arial" w:hAnsi="Arial" w:cs="Arial"/>
          <w:sz w:val="24"/>
          <w:szCs w:val="24"/>
        </w:rPr>
        <w:t>kuantitatif</w:t>
      </w:r>
      <w:proofErr w:type="spellEnd"/>
      <w:r w:rsidR="009D4324" w:rsidRPr="00691256">
        <w:rPr>
          <w:rFonts w:ascii="Arial" w:hAnsi="Arial" w:cs="Arial"/>
          <w:sz w:val="24"/>
          <w:szCs w:val="24"/>
        </w:rPr>
        <w:t>.</w:t>
      </w:r>
      <w:r w:rsidR="00691630">
        <w:rPr>
          <w:rFonts w:ascii="Arial" w:hAnsi="Arial" w:cs="Arial"/>
          <w:sz w:val="24"/>
          <w:szCs w:val="24"/>
        </w:rPr>
        <w:t xml:space="preserve"> </w:t>
      </w:r>
      <w:proofErr w:type="spellStart"/>
      <w:r w:rsidR="009D4324" w:rsidRPr="00691256">
        <w:rPr>
          <w:rFonts w:ascii="Arial" w:hAnsi="Arial" w:cs="Arial"/>
          <w:sz w:val="24"/>
          <w:szCs w:val="24"/>
        </w:rPr>
        <w:t>Menuru</w:t>
      </w:r>
      <w:r>
        <w:rPr>
          <w:rFonts w:ascii="Arial" w:hAnsi="Arial" w:cs="Arial"/>
          <w:sz w:val="24"/>
          <w:szCs w:val="24"/>
        </w:rPr>
        <w:t>t</w:t>
      </w:r>
      <w:proofErr w:type="spellEnd"/>
      <w:r>
        <w:rPr>
          <w:rFonts w:ascii="Arial" w:hAnsi="Arial" w:cs="Arial"/>
          <w:sz w:val="24"/>
          <w:szCs w:val="24"/>
        </w:rPr>
        <w:t xml:space="preserve"> </w:t>
      </w:r>
      <w:proofErr w:type="spellStart"/>
      <w:r w:rsidR="009D4324" w:rsidRPr="00691256">
        <w:rPr>
          <w:rFonts w:ascii="Arial" w:hAnsi="Arial" w:cs="Arial"/>
          <w:sz w:val="24"/>
          <w:szCs w:val="24"/>
        </w:rPr>
        <w:t>Sugiyono</w:t>
      </w:r>
      <w:proofErr w:type="spellEnd"/>
      <w:r w:rsidR="009D4324" w:rsidRPr="00691256">
        <w:rPr>
          <w:rFonts w:ascii="Arial" w:hAnsi="Arial" w:cs="Arial"/>
          <w:sz w:val="24"/>
          <w:szCs w:val="24"/>
        </w:rPr>
        <w:t xml:space="preserve"> (201</w:t>
      </w:r>
      <w:r w:rsidR="0012499F">
        <w:rPr>
          <w:rFonts w:ascii="Arial" w:hAnsi="Arial" w:cs="Arial"/>
          <w:sz w:val="24"/>
          <w:szCs w:val="24"/>
        </w:rPr>
        <w:t>6</w:t>
      </w:r>
      <w:r w:rsidR="009D4324" w:rsidRPr="00691256">
        <w:rPr>
          <w:rFonts w:ascii="Arial" w:hAnsi="Arial" w:cs="Arial"/>
          <w:sz w:val="24"/>
          <w:szCs w:val="24"/>
        </w:rPr>
        <w:t xml:space="preserve">), </w:t>
      </w:r>
      <w:r w:rsidR="00A73728">
        <w:rPr>
          <w:rFonts w:ascii="Arial" w:hAnsi="Arial" w:cs="Arial"/>
          <w:sz w:val="24"/>
          <w:szCs w:val="24"/>
        </w:rPr>
        <w:t>d</w:t>
      </w:r>
      <w:r w:rsidR="009D4324" w:rsidRPr="00691256">
        <w:rPr>
          <w:rFonts w:ascii="Arial" w:hAnsi="Arial" w:cs="Arial"/>
          <w:sz w:val="24"/>
          <w:szCs w:val="24"/>
        </w:rPr>
        <w:t xml:space="preserve">ata </w:t>
      </w:r>
      <w:proofErr w:type="spellStart"/>
      <w:r w:rsidR="009D4324" w:rsidRPr="00691256">
        <w:rPr>
          <w:rFonts w:ascii="Arial" w:hAnsi="Arial" w:cs="Arial"/>
          <w:sz w:val="24"/>
          <w:szCs w:val="24"/>
        </w:rPr>
        <w:t>kuantitatif</w:t>
      </w:r>
      <w:proofErr w:type="spellEnd"/>
      <w:r w:rsidR="009D4324" w:rsidRPr="00691256">
        <w:rPr>
          <w:rFonts w:ascii="Arial" w:hAnsi="Arial" w:cs="Arial"/>
          <w:sz w:val="24"/>
          <w:szCs w:val="24"/>
        </w:rPr>
        <w:t xml:space="preserve"> </w:t>
      </w:r>
      <w:proofErr w:type="spellStart"/>
      <w:r w:rsidR="009D4324" w:rsidRPr="00691256">
        <w:rPr>
          <w:rFonts w:ascii="Arial" w:hAnsi="Arial" w:cs="Arial"/>
          <w:sz w:val="24"/>
          <w:szCs w:val="24"/>
        </w:rPr>
        <w:t>adalah</w:t>
      </w:r>
      <w:proofErr w:type="spellEnd"/>
      <w:r w:rsidR="009D4324" w:rsidRPr="00691256">
        <w:rPr>
          <w:rFonts w:ascii="Arial" w:hAnsi="Arial" w:cs="Arial"/>
          <w:sz w:val="24"/>
          <w:szCs w:val="24"/>
        </w:rPr>
        <w:t xml:space="preserve"> data yang </w:t>
      </w:r>
      <w:proofErr w:type="spellStart"/>
      <w:r w:rsidR="009D4324" w:rsidRPr="00691256">
        <w:rPr>
          <w:rFonts w:ascii="Arial" w:hAnsi="Arial" w:cs="Arial"/>
          <w:sz w:val="24"/>
          <w:szCs w:val="24"/>
        </w:rPr>
        <w:t>berupa</w:t>
      </w:r>
      <w:proofErr w:type="spellEnd"/>
      <w:r w:rsidR="009D4324" w:rsidRPr="00691256">
        <w:rPr>
          <w:rFonts w:ascii="Arial" w:hAnsi="Arial" w:cs="Arial"/>
          <w:sz w:val="24"/>
          <w:szCs w:val="24"/>
        </w:rPr>
        <w:t xml:space="preserve"> </w:t>
      </w:r>
      <w:proofErr w:type="spellStart"/>
      <w:r w:rsidR="009D4324" w:rsidRPr="00691256">
        <w:rPr>
          <w:rFonts w:ascii="Arial" w:hAnsi="Arial" w:cs="Arial"/>
          <w:sz w:val="24"/>
          <w:szCs w:val="24"/>
        </w:rPr>
        <w:t>angka</w:t>
      </w:r>
      <w:proofErr w:type="spellEnd"/>
      <w:r w:rsidR="009D4324" w:rsidRPr="00691256">
        <w:rPr>
          <w:rFonts w:ascii="Arial" w:hAnsi="Arial" w:cs="Arial"/>
          <w:sz w:val="24"/>
          <w:szCs w:val="24"/>
        </w:rPr>
        <w:t xml:space="preserve"> </w:t>
      </w:r>
      <w:proofErr w:type="spellStart"/>
      <w:r w:rsidR="009D4324" w:rsidRPr="00691256">
        <w:rPr>
          <w:rFonts w:ascii="Arial" w:hAnsi="Arial" w:cs="Arial"/>
          <w:sz w:val="24"/>
          <w:szCs w:val="24"/>
        </w:rPr>
        <w:t>atau</w:t>
      </w:r>
      <w:proofErr w:type="spellEnd"/>
      <w:r w:rsidR="009D4324" w:rsidRPr="00691256">
        <w:rPr>
          <w:rFonts w:ascii="Arial" w:hAnsi="Arial" w:cs="Arial"/>
          <w:sz w:val="24"/>
          <w:szCs w:val="24"/>
        </w:rPr>
        <w:t xml:space="preserve"> </w:t>
      </w:r>
      <w:proofErr w:type="spellStart"/>
      <w:r w:rsidR="009D4324" w:rsidRPr="00691256">
        <w:rPr>
          <w:rFonts w:ascii="Arial" w:hAnsi="Arial" w:cs="Arial"/>
          <w:sz w:val="24"/>
          <w:szCs w:val="24"/>
        </w:rPr>
        <w:t>numerik</w:t>
      </w:r>
      <w:proofErr w:type="spellEnd"/>
      <w:r w:rsidR="009D4324" w:rsidRPr="00691256">
        <w:rPr>
          <w:rFonts w:ascii="Arial" w:hAnsi="Arial" w:cs="Arial"/>
          <w:sz w:val="24"/>
          <w:szCs w:val="24"/>
        </w:rPr>
        <w:t xml:space="preserve"> yang </w:t>
      </w:r>
      <w:proofErr w:type="spellStart"/>
      <w:r w:rsidR="009D4324" w:rsidRPr="00691256">
        <w:rPr>
          <w:rFonts w:ascii="Arial" w:hAnsi="Arial" w:cs="Arial"/>
          <w:sz w:val="24"/>
          <w:szCs w:val="24"/>
        </w:rPr>
        <w:t>biasa</w:t>
      </w:r>
      <w:proofErr w:type="spellEnd"/>
      <w:r w:rsidR="009D4324" w:rsidRPr="00691256">
        <w:rPr>
          <w:rFonts w:ascii="Arial" w:hAnsi="Arial" w:cs="Arial"/>
          <w:sz w:val="24"/>
          <w:szCs w:val="24"/>
        </w:rPr>
        <w:t xml:space="preserve"> </w:t>
      </w:r>
      <w:proofErr w:type="spellStart"/>
      <w:r w:rsidR="009D4324" w:rsidRPr="00691256">
        <w:rPr>
          <w:rFonts w:ascii="Arial" w:hAnsi="Arial" w:cs="Arial"/>
          <w:sz w:val="24"/>
          <w:szCs w:val="24"/>
        </w:rPr>
        <w:t>diolah</w:t>
      </w:r>
      <w:proofErr w:type="spellEnd"/>
      <w:r w:rsidR="009D4324" w:rsidRPr="00691256">
        <w:rPr>
          <w:rFonts w:ascii="Arial" w:hAnsi="Arial" w:cs="Arial"/>
          <w:sz w:val="24"/>
          <w:szCs w:val="24"/>
        </w:rPr>
        <w:t xml:space="preserve"> </w:t>
      </w:r>
      <w:proofErr w:type="spellStart"/>
      <w:r w:rsidR="009D4324" w:rsidRPr="00691256">
        <w:rPr>
          <w:rFonts w:ascii="Arial" w:hAnsi="Arial" w:cs="Arial"/>
          <w:sz w:val="24"/>
          <w:szCs w:val="24"/>
        </w:rPr>
        <w:t>dengan</w:t>
      </w:r>
      <w:proofErr w:type="spellEnd"/>
      <w:r w:rsidR="009D4324" w:rsidRPr="00691256">
        <w:rPr>
          <w:rFonts w:ascii="Arial" w:hAnsi="Arial" w:cs="Arial"/>
          <w:sz w:val="24"/>
          <w:szCs w:val="24"/>
        </w:rPr>
        <w:t xml:space="preserve"> </w:t>
      </w:r>
      <w:proofErr w:type="spellStart"/>
      <w:r w:rsidR="009D4324" w:rsidRPr="00691256">
        <w:rPr>
          <w:rFonts w:ascii="Arial" w:hAnsi="Arial" w:cs="Arial"/>
          <w:sz w:val="24"/>
          <w:szCs w:val="24"/>
        </w:rPr>
        <w:t>mengunakan</w:t>
      </w:r>
      <w:proofErr w:type="spellEnd"/>
      <w:r w:rsidR="009D4324" w:rsidRPr="00691256">
        <w:rPr>
          <w:rFonts w:ascii="Arial" w:hAnsi="Arial" w:cs="Arial"/>
          <w:sz w:val="24"/>
          <w:szCs w:val="24"/>
        </w:rPr>
        <w:t xml:space="preserve"> </w:t>
      </w:r>
      <w:proofErr w:type="spellStart"/>
      <w:r w:rsidR="009D4324" w:rsidRPr="00691256">
        <w:rPr>
          <w:rFonts w:ascii="Arial" w:hAnsi="Arial" w:cs="Arial"/>
          <w:sz w:val="24"/>
          <w:szCs w:val="24"/>
        </w:rPr>
        <w:t>metode</w:t>
      </w:r>
      <w:proofErr w:type="spellEnd"/>
      <w:r w:rsidR="009D4324" w:rsidRPr="00691256">
        <w:rPr>
          <w:rFonts w:ascii="Arial" w:hAnsi="Arial" w:cs="Arial"/>
          <w:sz w:val="24"/>
          <w:szCs w:val="24"/>
        </w:rPr>
        <w:t xml:space="preserve"> </w:t>
      </w:r>
      <w:proofErr w:type="spellStart"/>
      <w:r w:rsidR="009D4324" w:rsidRPr="00691256">
        <w:rPr>
          <w:rFonts w:ascii="Arial" w:hAnsi="Arial" w:cs="Arial"/>
          <w:sz w:val="24"/>
          <w:szCs w:val="24"/>
        </w:rPr>
        <w:t>perhitungan</w:t>
      </w:r>
      <w:proofErr w:type="spellEnd"/>
      <w:r w:rsidR="009D4324" w:rsidRPr="00691256">
        <w:rPr>
          <w:rFonts w:ascii="Arial" w:hAnsi="Arial" w:cs="Arial"/>
          <w:sz w:val="24"/>
          <w:szCs w:val="24"/>
        </w:rPr>
        <w:t xml:space="preserve"> yang </w:t>
      </w:r>
      <w:proofErr w:type="spellStart"/>
      <w:r w:rsidR="009D4324" w:rsidRPr="00691256">
        <w:rPr>
          <w:rFonts w:ascii="Arial" w:hAnsi="Arial" w:cs="Arial"/>
          <w:sz w:val="24"/>
          <w:szCs w:val="24"/>
        </w:rPr>
        <w:t>sederhana</w:t>
      </w:r>
      <w:proofErr w:type="spellEnd"/>
      <w:r w:rsidR="009D4324" w:rsidRPr="00691256">
        <w:rPr>
          <w:rFonts w:ascii="Arial" w:hAnsi="Arial" w:cs="Arial"/>
          <w:sz w:val="24"/>
          <w:szCs w:val="24"/>
        </w:rPr>
        <w:t xml:space="preserve"> yang </w:t>
      </w:r>
      <w:proofErr w:type="spellStart"/>
      <w:r w:rsidR="009D4324" w:rsidRPr="00691256">
        <w:rPr>
          <w:rFonts w:ascii="Arial" w:hAnsi="Arial" w:cs="Arial"/>
          <w:sz w:val="24"/>
          <w:szCs w:val="24"/>
        </w:rPr>
        <w:t>meliputi</w:t>
      </w:r>
      <w:proofErr w:type="spellEnd"/>
      <w:r w:rsidR="009D4324" w:rsidRPr="00691256">
        <w:rPr>
          <w:rFonts w:ascii="Arial" w:hAnsi="Arial" w:cs="Arial"/>
          <w:sz w:val="24"/>
          <w:szCs w:val="24"/>
        </w:rPr>
        <w:t xml:space="preserve"> data-data yang di </w:t>
      </w:r>
      <w:proofErr w:type="spellStart"/>
      <w:r w:rsidR="009D4324" w:rsidRPr="00691256">
        <w:rPr>
          <w:rFonts w:ascii="Arial" w:hAnsi="Arial" w:cs="Arial"/>
          <w:sz w:val="24"/>
          <w:szCs w:val="24"/>
        </w:rPr>
        <w:t>peroleh</w:t>
      </w:r>
      <w:proofErr w:type="spellEnd"/>
      <w:r w:rsidR="009D4324" w:rsidRPr="00691256">
        <w:rPr>
          <w:rFonts w:ascii="Arial" w:hAnsi="Arial" w:cs="Arial"/>
          <w:sz w:val="24"/>
          <w:szCs w:val="24"/>
        </w:rPr>
        <w:t xml:space="preserve"> </w:t>
      </w:r>
      <w:proofErr w:type="spellStart"/>
      <w:r w:rsidR="009D4324" w:rsidRPr="00691256">
        <w:rPr>
          <w:rFonts w:ascii="Arial" w:hAnsi="Arial" w:cs="Arial"/>
          <w:sz w:val="24"/>
          <w:szCs w:val="24"/>
        </w:rPr>
        <w:t>dari</w:t>
      </w:r>
      <w:proofErr w:type="spellEnd"/>
      <w:r w:rsidR="009D4324" w:rsidRPr="00691256">
        <w:rPr>
          <w:rFonts w:ascii="Arial" w:hAnsi="Arial" w:cs="Arial"/>
          <w:sz w:val="24"/>
          <w:szCs w:val="24"/>
        </w:rPr>
        <w:t xml:space="preserve"> </w:t>
      </w:r>
      <w:proofErr w:type="spellStart"/>
      <w:r w:rsidR="009D4324" w:rsidRPr="00691256">
        <w:rPr>
          <w:rFonts w:ascii="Arial" w:hAnsi="Arial" w:cs="Arial"/>
          <w:sz w:val="24"/>
          <w:szCs w:val="24"/>
        </w:rPr>
        <w:t>penelitian</w:t>
      </w:r>
      <w:proofErr w:type="spellEnd"/>
      <w:r w:rsidR="009D4324" w:rsidRPr="00691256">
        <w:rPr>
          <w:rFonts w:ascii="Arial" w:hAnsi="Arial" w:cs="Arial"/>
          <w:sz w:val="24"/>
          <w:szCs w:val="24"/>
        </w:rPr>
        <w:t xml:space="preserve">. </w:t>
      </w:r>
      <w:proofErr w:type="spellStart"/>
      <w:r w:rsidR="009D4324" w:rsidRPr="00691256">
        <w:rPr>
          <w:rFonts w:ascii="Arial" w:hAnsi="Arial" w:cs="Arial"/>
          <w:sz w:val="24"/>
          <w:szCs w:val="24"/>
        </w:rPr>
        <w:t>Penelitian</w:t>
      </w:r>
      <w:proofErr w:type="spellEnd"/>
      <w:r w:rsidR="009D4324" w:rsidRPr="00691256">
        <w:rPr>
          <w:rFonts w:ascii="Arial" w:hAnsi="Arial" w:cs="Arial"/>
          <w:sz w:val="24"/>
          <w:szCs w:val="24"/>
        </w:rPr>
        <w:t xml:space="preserve"> </w:t>
      </w:r>
      <w:proofErr w:type="spellStart"/>
      <w:r w:rsidR="009D4324" w:rsidRPr="00691256">
        <w:rPr>
          <w:rFonts w:ascii="Arial" w:hAnsi="Arial" w:cs="Arial"/>
          <w:sz w:val="24"/>
          <w:szCs w:val="24"/>
        </w:rPr>
        <w:t>ini</w:t>
      </w:r>
      <w:proofErr w:type="spellEnd"/>
      <w:r w:rsidR="009D4324" w:rsidRPr="00691256">
        <w:rPr>
          <w:rFonts w:ascii="Arial" w:hAnsi="Arial" w:cs="Arial"/>
          <w:sz w:val="24"/>
          <w:szCs w:val="24"/>
        </w:rPr>
        <w:t xml:space="preserve"> </w:t>
      </w:r>
      <w:proofErr w:type="spellStart"/>
      <w:r w:rsidR="009D4324" w:rsidRPr="00691256">
        <w:rPr>
          <w:rFonts w:ascii="Arial" w:hAnsi="Arial" w:cs="Arial"/>
          <w:sz w:val="24"/>
          <w:szCs w:val="24"/>
        </w:rPr>
        <w:t>men</w:t>
      </w:r>
      <w:r w:rsidR="00223F7E" w:rsidRPr="00691256">
        <w:rPr>
          <w:rFonts w:ascii="Arial" w:hAnsi="Arial" w:cs="Arial"/>
          <w:sz w:val="24"/>
          <w:szCs w:val="24"/>
        </w:rPr>
        <w:t>ggunakan</w:t>
      </w:r>
      <w:proofErr w:type="spellEnd"/>
      <w:r w:rsidR="00223F7E" w:rsidRPr="00691256">
        <w:rPr>
          <w:rFonts w:ascii="Arial" w:hAnsi="Arial" w:cs="Arial"/>
          <w:sz w:val="24"/>
          <w:szCs w:val="24"/>
        </w:rPr>
        <w:t xml:space="preserve"> </w:t>
      </w:r>
      <w:proofErr w:type="spellStart"/>
      <w:r w:rsidR="00223F7E" w:rsidRPr="00691256">
        <w:rPr>
          <w:rFonts w:ascii="Arial" w:hAnsi="Arial" w:cs="Arial"/>
          <w:sz w:val="24"/>
          <w:szCs w:val="24"/>
        </w:rPr>
        <w:t>sumber</w:t>
      </w:r>
      <w:proofErr w:type="spellEnd"/>
      <w:r w:rsidR="00223F7E" w:rsidRPr="00691256">
        <w:rPr>
          <w:rFonts w:ascii="Arial" w:hAnsi="Arial" w:cs="Arial"/>
          <w:sz w:val="24"/>
          <w:szCs w:val="24"/>
        </w:rPr>
        <w:t xml:space="preserve"> data </w:t>
      </w:r>
      <w:proofErr w:type="spellStart"/>
      <w:r w:rsidR="00223F7E" w:rsidRPr="00691256">
        <w:rPr>
          <w:rFonts w:ascii="Arial" w:hAnsi="Arial" w:cs="Arial"/>
          <w:sz w:val="24"/>
          <w:szCs w:val="24"/>
        </w:rPr>
        <w:t>sekunder</w:t>
      </w:r>
      <w:proofErr w:type="spellEnd"/>
      <w:r w:rsidR="00223F7E" w:rsidRPr="00691256">
        <w:rPr>
          <w:rFonts w:ascii="Arial" w:hAnsi="Arial" w:cs="Arial"/>
          <w:sz w:val="24"/>
          <w:szCs w:val="24"/>
        </w:rPr>
        <w:t xml:space="preserve"> y</w:t>
      </w:r>
      <w:r w:rsidR="009D4324" w:rsidRPr="00691256">
        <w:rPr>
          <w:rFonts w:ascii="Arial" w:hAnsi="Arial" w:cs="Arial"/>
          <w:sz w:val="24"/>
          <w:szCs w:val="24"/>
        </w:rPr>
        <w:t xml:space="preserve">ang </w:t>
      </w:r>
      <w:proofErr w:type="spellStart"/>
      <w:r w:rsidR="009D4324" w:rsidRPr="00691256">
        <w:rPr>
          <w:rFonts w:ascii="Arial" w:hAnsi="Arial" w:cs="Arial"/>
          <w:sz w:val="24"/>
          <w:szCs w:val="24"/>
        </w:rPr>
        <w:t>didapatkan</w:t>
      </w:r>
      <w:proofErr w:type="spellEnd"/>
      <w:r w:rsidR="009D4324" w:rsidRPr="00691256">
        <w:rPr>
          <w:rFonts w:ascii="Arial" w:hAnsi="Arial" w:cs="Arial"/>
          <w:sz w:val="24"/>
          <w:szCs w:val="24"/>
        </w:rPr>
        <w:t xml:space="preserve"> </w:t>
      </w:r>
      <w:proofErr w:type="spellStart"/>
      <w:r w:rsidR="009D4324" w:rsidRPr="00691256">
        <w:rPr>
          <w:rFonts w:ascii="Arial" w:hAnsi="Arial" w:cs="Arial"/>
          <w:sz w:val="24"/>
          <w:szCs w:val="24"/>
        </w:rPr>
        <w:t>secara</w:t>
      </w:r>
      <w:proofErr w:type="spellEnd"/>
      <w:r w:rsidR="009D4324" w:rsidRPr="00691256">
        <w:rPr>
          <w:rFonts w:ascii="Arial" w:hAnsi="Arial" w:cs="Arial"/>
          <w:sz w:val="24"/>
          <w:szCs w:val="24"/>
        </w:rPr>
        <w:t xml:space="preserve"> </w:t>
      </w:r>
      <w:proofErr w:type="spellStart"/>
      <w:r w:rsidR="009D4324" w:rsidRPr="00691256">
        <w:rPr>
          <w:rFonts w:ascii="Arial" w:hAnsi="Arial" w:cs="Arial"/>
          <w:sz w:val="24"/>
          <w:szCs w:val="24"/>
        </w:rPr>
        <w:t>tidak</w:t>
      </w:r>
      <w:proofErr w:type="spellEnd"/>
      <w:r w:rsidR="009D4324" w:rsidRPr="00691256">
        <w:rPr>
          <w:rFonts w:ascii="Arial" w:hAnsi="Arial" w:cs="Arial"/>
          <w:sz w:val="24"/>
          <w:szCs w:val="24"/>
        </w:rPr>
        <w:t xml:space="preserve"> </w:t>
      </w:r>
      <w:proofErr w:type="spellStart"/>
      <w:r w:rsidR="009D4324" w:rsidRPr="00691256">
        <w:rPr>
          <w:rFonts w:ascii="Arial" w:hAnsi="Arial" w:cs="Arial"/>
          <w:sz w:val="24"/>
          <w:szCs w:val="24"/>
        </w:rPr>
        <w:t>langsung</w:t>
      </w:r>
      <w:proofErr w:type="spellEnd"/>
      <w:r w:rsidR="009D4324" w:rsidRPr="00691256">
        <w:rPr>
          <w:rFonts w:ascii="Arial" w:hAnsi="Arial" w:cs="Arial"/>
          <w:sz w:val="24"/>
          <w:szCs w:val="24"/>
        </w:rPr>
        <w:t xml:space="preserve"> </w:t>
      </w:r>
      <w:proofErr w:type="spellStart"/>
      <w:r w:rsidR="009D4324" w:rsidRPr="00691256">
        <w:rPr>
          <w:rFonts w:ascii="Arial" w:hAnsi="Arial" w:cs="Arial"/>
          <w:sz w:val="24"/>
          <w:szCs w:val="24"/>
        </w:rPr>
        <w:t>melalui</w:t>
      </w:r>
      <w:proofErr w:type="spellEnd"/>
      <w:r w:rsidR="009D4324" w:rsidRPr="00691256">
        <w:rPr>
          <w:rFonts w:ascii="Arial" w:hAnsi="Arial" w:cs="Arial"/>
          <w:sz w:val="24"/>
          <w:szCs w:val="24"/>
        </w:rPr>
        <w:t xml:space="preserve"> </w:t>
      </w:r>
      <w:proofErr w:type="spellStart"/>
      <w:r w:rsidR="009D4324" w:rsidRPr="00691256">
        <w:rPr>
          <w:rFonts w:ascii="Arial" w:hAnsi="Arial" w:cs="Arial"/>
          <w:sz w:val="24"/>
          <w:szCs w:val="24"/>
        </w:rPr>
        <w:t>studi</w:t>
      </w:r>
      <w:proofErr w:type="spellEnd"/>
      <w:r w:rsidR="009D4324" w:rsidRPr="00691256">
        <w:rPr>
          <w:rFonts w:ascii="Arial" w:hAnsi="Arial" w:cs="Arial"/>
          <w:sz w:val="24"/>
          <w:szCs w:val="24"/>
        </w:rPr>
        <w:t xml:space="preserve"> </w:t>
      </w:r>
      <w:proofErr w:type="spellStart"/>
      <w:r w:rsidR="009D4324" w:rsidRPr="00691256">
        <w:rPr>
          <w:rFonts w:ascii="Arial" w:hAnsi="Arial" w:cs="Arial"/>
          <w:sz w:val="24"/>
          <w:szCs w:val="24"/>
        </w:rPr>
        <w:t>perpustakaan</w:t>
      </w:r>
      <w:proofErr w:type="spellEnd"/>
      <w:r w:rsidR="009D4324" w:rsidRPr="00691256">
        <w:rPr>
          <w:rFonts w:ascii="Arial" w:hAnsi="Arial" w:cs="Arial"/>
          <w:sz w:val="24"/>
          <w:szCs w:val="24"/>
        </w:rPr>
        <w:t xml:space="preserve"> yang </w:t>
      </w:r>
      <w:proofErr w:type="spellStart"/>
      <w:r w:rsidR="009D4324" w:rsidRPr="00691256">
        <w:rPr>
          <w:rFonts w:ascii="Arial" w:hAnsi="Arial" w:cs="Arial"/>
          <w:sz w:val="24"/>
          <w:szCs w:val="24"/>
        </w:rPr>
        <w:t>berupa</w:t>
      </w:r>
      <w:proofErr w:type="spellEnd"/>
      <w:r w:rsidR="009D4324" w:rsidRPr="00691256">
        <w:rPr>
          <w:rFonts w:ascii="Arial" w:hAnsi="Arial" w:cs="Arial"/>
          <w:sz w:val="24"/>
          <w:szCs w:val="24"/>
        </w:rPr>
        <w:t xml:space="preserve"> </w:t>
      </w:r>
      <w:proofErr w:type="spellStart"/>
      <w:r w:rsidR="009D4324" w:rsidRPr="00691256">
        <w:rPr>
          <w:rFonts w:ascii="Arial" w:hAnsi="Arial" w:cs="Arial"/>
          <w:sz w:val="24"/>
          <w:szCs w:val="24"/>
        </w:rPr>
        <w:t>catatan-catatan</w:t>
      </w:r>
      <w:proofErr w:type="spellEnd"/>
      <w:r w:rsidR="009D4324" w:rsidRPr="00691256">
        <w:rPr>
          <w:rFonts w:ascii="Arial" w:hAnsi="Arial" w:cs="Arial"/>
          <w:sz w:val="24"/>
          <w:szCs w:val="24"/>
        </w:rPr>
        <w:t>/</w:t>
      </w:r>
      <w:proofErr w:type="spellStart"/>
      <w:r w:rsidR="009D4324" w:rsidRPr="00691256">
        <w:rPr>
          <w:rFonts w:ascii="Arial" w:hAnsi="Arial" w:cs="Arial"/>
          <w:sz w:val="24"/>
          <w:szCs w:val="24"/>
        </w:rPr>
        <w:t>atau</w:t>
      </w:r>
      <w:proofErr w:type="spellEnd"/>
      <w:r w:rsidR="009D4324" w:rsidRPr="00691256">
        <w:rPr>
          <w:rFonts w:ascii="Arial" w:hAnsi="Arial" w:cs="Arial"/>
          <w:sz w:val="24"/>
          <w:szCs w:val="24"/>
        </w:rPr>
        <w:t xml:space="preserve"> </w:t>
      </w:r>
      <w:proofErr w:type="spellStart"/>
      <w:r w:rsidR="009D4324" w:rsidRPr="00691256">
        <w:rPr>
          <w:rFonts w:ascii="Arial" w:hAnsi="Arial" w:cs="Arial"/>
          <w:sz w:val="24"/>
          <w:szCs w:val="24"/>
        </w:rPr>
        <w:t>laporan</w:t>
      </w:r>
      <w:proofErr w:type="spellEnd"/>
      <w:r w:rsidR="009D4324" w:rsidRPr="00691256">
        <w:rPr>
          <w:rFonts w:ascii="Arial" w:hAnsi="Arial" w:cs="Arial"/>
          <w:sz w:val="24"/>
          <w:szCs w:val="24"/>
        </w:rPr>
        <w:t xml:space="preserve"> </w:t>
      </w:r>
      <w:proofErr w:type="spellStart"/>
      <w:r w:rsidR="009D4324" w:rsidRPr="00691256">
        <w:rPr>
          <w:rFonts w:ascii="Arial" w:hAnsi="Arial" w:cs="Arial"/>
          <w:sz w:val="24"/>
          <w:szCs w:val="24"/>
        </w:rPr>
        <w:t>buku</w:t>
      </w:r>
      <w:proofErr w:type="spellEnd"/>
      <w:r w:rsidR="009D4324" w:rsidRPr="00691256">
        <w:rPr>
          <w:rFonts w:ascii="Arial" w:hAnsi="Arial" w:cs="Arial"/>
          <w:sz w:val="24"/>
          <w:szCs w:val="24"/>
        </w:rPr>
        <w:t xml:space="preserve"> yang </w:t>
      </w:r>
      <w:proofErr w:type="spellStart"/>
      <w:r w:rsidR="009D4324" w:rsidRPr="00691256">
        <w:rPr>
          <w:rFonts w:ascii="Arial" w:hAnsi="Arial" w:cs="Arial"/>
          <w:sz w:val="24"/>
          <w:szCs w:val="24"/>
        </w:rPr>
        <w:t>dikeluarkan</w:t>
      </w:r>
      <w:proofErr w:type="spellEnd"/>
      <w:r w:rsidR="009D4324" w:rsidRPr="00691256">
        <w:rPr>
          <w:rFonts w:ascii="Arial" w:hAnsi="Arial" w:cs="Arial"/>
          <w:sz w:val="24"/>
          <w:szCs w:val="24"/>
        </w:rPr>
        <w:t xml:space="preserve"> oleh </w:t>
      </w:r>
      <w:proofErr w:type="spellStart"/>
      <w:r w:rsidR="009D4324" w:rsidRPr="00691256">
        <w:rPr>
          <w:rFonts w:ascii="Arial" w:hAnsi="Arial" w:cs="Arial"/>
          <w:sz w:val="24"/>
          <w:szCs w:val="24"/>
        </w:rPr>
        <w:t>instansi</w:t>
      </w:r>
      <w:proofErr w:type="spellEnd"/>
      <w:r w:rsidR="009D4324" w:rsidRPr="00691256">
        <w:rPr>
          <w:rFonts w:ascii="Arial" w:hAnsi="Arial" w:cs="Arial"/>
          <w:sz w:val="24"/>
          <w:szCs w:val="24"/>
        </w:rPr>
        <w:t xml:space="preserve"> </w:t>
      </w:r>
      <w:proofErr w:type="spellStart"/>
      <w:r w:rsidR="009D4324" w:rsidRPr="00691256">
        <w:rPr>
          <w:rFonts w:ascii="Arial" w:hAnsi="Arial" w:cs="Arial"/>
          <w:sz w:val="24"/>
          <w:szCs w:val="24"/>
        </w:rPr>
        <w:t>atau</w:t>
      </w:r>
      <w:proofErr w:type="spellEnd"/>
      <w:r w:rsidR="009D4324" w:rsidRPr="00691256">
        <w:rPr>
          <w:rFonts w:ascii="Arial" w:hAnsi="Arial" w:cs="Arial"/>
          <w:sz w:val="24"/>
          <w:szCs w:val="24"/>
        </w:rPr>
        <w:t xml:space="preserve"> </w:t>
      </w:r>
      <w:proofErr w:type="spellStart"/>
      <w:r w:rsidR="009D4324" w:rsidRPr="00691256">
        <w:rPr>
          <w:rFonts w:ascii="Arial" w:hAnsi="Arial" w:cs="Arial"/>
          <w:sz w:val="24"/>
          <w:szCs w:val="24"/>
        </w:rPr>
        <w:t>perusahaan</w:t>
      </w:r>
      <w:proofErr w:type="spellEnd"/>
      <w:r w:rsidR="009D4324" w:rsidRPr="00691256">
        <w:rPr>
          <w:rFonts w:ascii="Arial" w:hAnsi="Arial" w:cs="Arial"/>
          <w:sz w:val="24"/>
          <w:szCs w:val="24"/>
        </w:rPr>
        <w:t xml:space="preserve">. </w:t>
      </w:r>
      <w:r w:rsidR="009D4324" w:rsidRPr="00691256">
        <w:rPr>
          <w:rFonts w:ascii="Arial" w:hAnsi="Arial" w:cs="Arial"/>
          <w:color w:val="000000"/>
          <w:sz w:val="24"/>
          <w:szCs w:val="24"/>
        </w:rPr>
        <w:t xml:space="preserve">Data-data yang </w:t>
      </w:r>
      <w:proofErr w:type="spellStart"/>
      <w:r w:rsidR="009D4324" w:rsidRPr="00691256">
        <w:rPr>
          <w:rFonts w:ascii="Arial" w:hAnsi="Arial" w:cs="Arial"/>
          <w:color w:val="000000"/>
          <w:sz w:val="24"/>
          <w:szCs w:val="24"/>
        </w:rPr>
        <w:t>diperoleh</w:t>
      </w:r>
      <w:proofErr w:type="spellEnd"/>
      <w:r w:rsidR="009D4324" w:rsidRPr="00691256">
        <w:rPr>
          <w:rFonts w:ascii="Arial" w:hAnsi="Arial" w:cs="Arial"/>
          <w:color w:val="000000"/>
          <w:sz w:val="24"/>
          <w:szCs w:val="24"/>
        </w:rPr>
        <w:t xml:space="preserve"> </w:t>
      </w:r>
      <w:proofErr w:type="spellStart"/>
      <w:r w:rsidR="009D4324" w:rsidRPr="00691256">
        <w:rPr>
          <w:rFonts w:ascii="Arial" w:hAnsi="Arial" w:cs="Arial"/>
          <w:color w:val="000000"/>
          <w:sz w:val="24"/>
          <w:szCs w:val="24"/>
        </w:rPr>
        <w:t>dalam</w:t>
      </w:r>
      <w:proofErr w:type="spellEnd"/>
      <w:r w:rsidR="009D4324" w:rsidRPr="00691256">
        <w:rPr>
          <w:rFonts w:ascii="Arial" w:hAnsi="Arial" w:cs="Arial"/>
          <w:color w:val="000000"/>
          <w:sz w:val="24"/>
          <w:szCs w:val="24"/>
        </w:rPr>
        <w:t xml:space="preserve"> </w:t>
      </w:r>
      <w:proofErr w:type="spellStart"/>
      <w:r w:rsidR="009D4324" w:rsidRPr="00691256">
        <w:rPr>
          <w:rFonts w:ascii="Arial" w:hAnsi="Arial" w:cs="Arial"/>
          <w:color w:val="000000"/>
          <w:sz w:val="24"/>
          <w:szCs w:val="24"/>
        </w:rPr>
        <w:t>penelitian</w:t>
      </w:r>
      <w:proofErr w:type="spellEnd"/>
      <w:r w:rsidR="009D4324" w:rsidRPr="00691256">
        <w:rPr>
          <w:rFonts w:ascii="Arial" w:hAnsi="Arial" w:cs="Arial"/>
          <w:color w:val="000000"/>
          <w:sz w:val="24"/>
          <w:szCs w:val="24"/>
        </w:rPr>
        <w:t xml:space="preserve"> </w:t>
      </w:r>
      <w:proofErr w:type="spellStart"/>
      <w:r w:rsidR="009D4324" w:rsidRPr="00691256">
        <w:rPr>
          <w:rFonts w:ascii="Arial" w:hAnsi="Arial" w:cs="Arial"/>
          <w:color w:val="000000"/>
          <w:sz w:val="24"/>
          <w:szCs w:val="24"/>
        </w:rPr>
        <w:t>ini</w:t>
      </w:r>
      <w:proofErr w:type="spellEnd"/>
      <w:r w:rsidR="009D4324" w:rsidRPr="00691256">
        <w:rPr>
          <w:rFonts w:ascii="Arial" w:hAnsi="Arial" w:cs="Arial"/>
          <w:color w:val="000000"/>
          <w:sz w:val="24"/>
          <w:szCs w:val="24"/>
        </w:rPr>
        <w:t xml:space="preserve"> </w:t>
      </w:r>
      <w:proofErr w:type="spellStart"/>
      <w:r w:rsidR="009D4324" w:rsidRPr="00691256">
        <w:rPr>
          <w:rFonts w:ascii="Arial" w:hAnsi="Arial" w:cs="Arial"/>
          <w:color w:val="000000"/>
          <w:sz w:val="24"/>
          <w:szCs w:val="24"/>
        </w:rPr>
        <w:t>bersumber</w:t>
      </w:r>
      <w:proofErr w:type="spellEnd"/>
      <w:r w:rsidR="009D4324" w:rsidRPr="00691256">
        <w:rPr>
          <w:rFonts w:ascii="Arial" w:hAnsi="Arial" w:cs="Arial"/>
          <w:color w:val="000000"/>
          <w:sz w:val="24"/>
          <w:szCs w:val="24"/>
        </w:rPr>
        <w:t xml:space="preserve"> </w:t>
      </w:r>
      <w:proofErr w:type="spellStart"/>
      <w:r w:rsidR="009D4324" w:rsidRPr="00691256">
        <w:rPr>
          <w:rFonts w:ascii="Arial" w:hAnsi="Arial" w:cs="Arial"/>
          <w:color w:val="000000"/>
          <w:sz w:val="24"/>
          <w:szCs w:val="24"/>
        </w:rPr>
        <w:t>dari</w:t>
      </w:r>
      <w:proofErr w:type="spellEnd"/>
      <w:r w:rsidR="009D4324" w:rsidRPr="00691256">
        <w:rPr>
          <w:rFonts w:ascii="Arial" w:hAnsi="Arial" w:cs="Arial"/>
          <w:color w:val="000000"/>
          <w:sz w:val="24"/>
          <w:szCs w:val="24"/>
        </w:rPr>
        <w:t xml:space="preserve"> </w:t>
      </w:r>
      <w:proofErr w:type="spellStart"/>
      <w:r w:rsidR="009D4324" w:rsidRPr="00691256">
        <w:rPr>
          <w:rFonts w:ascii="Arial" w:hAnsi="Arial" w:cs="Arial"/>
          <w:color w:val="000000"/>
          <w:sz w:val="24"/>
          <w:szCs w:val="24"/>
        </w:rPr>
        <w:t>beberapa</w:t>
      </w:r>
      <w:proofErr w:type="spellEnd"/>
      <w:r w:rsidR="009D4324" w:rsidRPr="00691256">
        <w:rPr>
          <w:rFonts w:ascii="Arial" w:hAnsi="Arial" w:cs="Arial"/>
          <w:color w:val="000000"/>
          <w:sz w:val="24"/>
          <w:szCs w:val="24"/>
        </w:rPr>
        <w:t xml:space="preserve"> </w:t>
      </w:r>
      <w:proofErr w:type="spellStart"/>
      <w:r w:rsidR="009D4324" w:rsidRPr="00691256">
        <w:rPr>
          <w:rFonts w:ascii="Arial" w:hAnsi="Arial" w:cs="Arial"/>
          <w:color w:val="000000"/>
          <w:sz w:val="24"/>
          <w:szCs w:val="24"/>
        </w:rPr>
        <w:t>instansi</w:t>
      </w:r>
      <w:proofErr w:type="spellEnd"/>
      <w:r w:rsidR="009D4324" w:rsidRPr="00691256">
        <w:rPr>
          <w:rFonts w:ascii="Arial" w:hAnsi="Arial" w:cs="Arial"/>
          <w:color w:val="000000"/>
          <w:sz w:val="24"/>
          <w:szCs w:val="24"/>
        </w:rPr>
        <w:t xml:space="preserve"> </w:t>
      </w:r>
      <w:proofErr w:type="spellStart"/>
      <w:r w:rsidR="009D4324" w:rsidRPr="00691256">
        <w:rPr>
          <w:rFonts w:ascii="Arial" w:hAnsi="Arial" w:cs="Arial"/>
          <w:color w:val="000000"/>
          <w:sz w:val="24"/>
          <w:szCs w:val="24"/>
        </w:rPr>
        <w:t>terkait</w:t>
      </w:r>
      <w:proofErr w:type="spellEnd"/>
      <w:r w:rsidR="009D4324" w:rsidRPr="00691256">
        <w:rPr>
          <w:rFonts w:ascii="Arial" w:hAnsi="Arial" w:cs="Arial"/>
          <w:color w:val="000000"/>
          <w:sz w:val="24"/>
          <w:szCs w:val="24"/>
        </w:rPr>
        <w:t xml:space="preserve"> </w:t>
      </w:r>
      <w:proofErr w:type="spellStart"/>
      <w:r w:rsidR="009D4324" w:rsidRPr="00691256">
        <w:rPr>
          <w:rFonts w:ascii="Arial" w:hAnsi="Arial" w:cs="Arial"/>
          <w:color w:val="000000"/>
          <w:sz w:val="24"/>
          <w:szCs w:val="24"/>
        </w:rPr>
        <w:t>seperti</w:t>
      </w:r>
      <w:proofErr w:type="spellEnd"/>
      <w:r w:rsidR="009D4324" w:rsidRPr="00691256">
        <w:rPr>
          <w:rFonts w:ascii="Arial" w:hAnsi="Arial" w:cs="Arial"/>
          <w:color w:val="000000"/>
          <w:sz w:val="24"/>
          <w:szCs w:val="24"/>
        </w:rPr>
        <w:t xml:space="preserve"> Badan Pusat </w:t>
      </w:r>
      <w:proofErr w:type="spellStart"/>
      <w:r w:rsidR="009D4324" w:rsidRPr="00691256">
        <w:rPr>
          <w:rFonts w:ascii="Arial" w:hAnsi="Arial" w:cs="Arial"/>
          <w:color w:val="000000"/>
          <w:sz w:val="24"/>
          <w:szCs w:val="24"/>
        </w:rPr>
        <w:t>Stastistik</w:t>
      </w:r>
      <w:proofErr w:type="spellEnd"/>
      <w:r w:rsidR="009D4324" w:rsidRPr="00691256">
        <w:rPr>
          <w:rFonts w:ascii="Arial" w:hAnsi="Arial" w:cs="Arial"/>
          <w:color w:val="000000"/>
          <w:sz w:val="24"/>
          <w:szCs w:val="24"/>
        </w:rPr>
        <w:t xml:space="preserve"> (BPS) </w:t>
      </w:r>
      <w:proofErr w:type="spellStart"/>
      <w:r w:rsidR="009D4324" w:rsidRPr="00691256">
        <w:rPr>
          <w:rFonts w:ascii="Arial" w:hAnsi="Arial" w:cs="Arial"/>
          <w:color w:val="000000"/>
          <w:sz w:val="24"/>
          <w:szCs w:val="24"/>
        </w:rPr>
        <w:t>Provinsi</w:t>
      </w:r>
      <w:proofErr w:type="spellEnd"/>
      <w:r w:rsidR="009D4324" w:rsidRPr="00691256">
        <w:rPr>
          <w:rFonts w:ascii="Arial" w:hAnsi="Arial" w:cs="Arial"/>
          <w:color w:val="000000"/>
          <w:sz w:val="24"/>
          <w:szCs w:val="24"/>
        </w:rPr>
        <w:t xml:space="preserve"> Sulawesi Tenggara, Badan Pusat </w:t>
      </w:r>
      <w:proofErr w:type="spellStart"/>
      <w:r w:rsidR="009D4324" w:rsidRPr="00691256">
        <w:rPr>
          <w:rFonts w:ascii="Arial" w:hAnsi="Arial" w:cs="Arial"/>
          <w:color w:val="000000"/>
          <w:sz w:val="24"/>
          <w:szCs w:val="24"/>
        </w:rPr>
        <w:t>Statistik</w:t>
      </w:r>
      <w:proofErr w:type="spellEnd"/>
      <w:r w:rsidR="009D4324" w:rsidRPr="00691256">
        <w:rPr>
          <w:rFonts w:ascii="Arial" w:hAnsi="Arial" w:cs="Arial"/>
          <w:color w:val="000000"/>
          <w:sz w:val="24"/>
          <w:szCs w:val="24"/>
        </w:rPr>
        <w:t xml:space="preserve"> (BPS) </w:t>
      </w:r>
      <w:proofErr w:type="spellStart"/>
      <w:r w:rsidR="009D4324" w:rsidRPr="00691256">
        <w:rPr>
          <w:rFonts w:ascii="Arial" w:hAnsi="Arial" w:cs="Arial"/>
          <w:color w:val="000000"/>
          <w:sz w:val="24"/>
          <w:szCs w:val="24"/>
        </w:rPr>
        <w:t>Kabupaten</w:t>
      </w:r>
      <w:proofErr w:type="spellEnd"/>
      <w:r w:rsidR="009D4324" w:rsidRPr="00691256">
        <w:rPr>
          <w:rFonts w:ascii="Arial" w:hAnsi="Arial" w:cs="Arial"/>
          <w:color w:val="000000"/>
          <w:sz w:val="24"/>
          <w:szCs w:val="24"/>
        </w:rPr>
        <w:t xml:space="preserve"> Buton Tengah, yang </w:t>
      </w:r>
      <w:proofErr w:type="spellStart"/>
      <w:r w:rsidR="009D4324" w:rsidRPr="00691256">
        <w:rPr>
          <w:rFonts w:ascii="Arial" w:hAnsi="Arial" w:cs="Arial"/>
          <w:color w:val="000000"/>
          <w:sz w:val="24"/>
          <w:szCs w:val="24"/>
        </w:rPr>
        <w:t>terkait</w:t>
      </w:r>
      <w:proofErr w:type="spellEnd"/>
      <w:r w:rsidR="00037855" w:rsidRPr="00691256">
        <w:rPr>
          <w:rFonts w:ascii="Arial" w:hAnsi="Arial" w:cs="Arial"/>
          <w:color w:val="000000"/>
          <w:sz w:val="24"/>
          <w:szCs w:val="24"/>
        </w:rPr>
        <w:t xml:space="preserve"> </w:t>
      </w:r>
      <w:proofErr w:type="spellStart"/>
      <w:r w:rsidR="00037855" w:rsidRPr="00691256">
        <w:rPr>
          <w:rFonts w:ascii="Arial" w:hAnsi="Arial" w:cs="Arial"/>
          <w:color w:val="000000"/>
          <w:sz w:val="24"/>
          <w:szCs w:val="24"/>
        </w:rPr>
        <w:t>dalam</w:t>
      </w:r>
      <w:proofErr w:type="spellEnd"/>
      <w:r w:rsidR="00037855" w:rsidRPr="00691256">
        <w:rPr>
          <w:rFonts w:ascii="Arial" w:hAnsi="Arial" w:cs="Arial"/>
          <w:color w:val="000000"/>
          <w:sz w:val="24"/>
          <w:szCs w:val="24"/>
        </w:rPr>
        <w:t xml:space="preserve"> proses </w:t>
      </w:r>
      <w:proofErr w:type="spellStart"/>
      <w:r w:rsidR="00037855" w:rsidRPr="00691256">
        <w:rPr>
          <w:rFonts w:ascii="Arial" w:hAnsi="Arial" w:cs="Arial"/>
          <w:color w:val="000000"/>
          <w:sz w:val="24"/>
          <w:szCs w:val="24"/>
        </w:rPr>
        <w:t>pegambilan</w:t>
      </w:r>
      <w:proofErr w:type="spellEnd"/>
      <w:r w:rsidR="00037855" w:rsidRPr="00691256">
        <w:rPr>
          <w:rFonts w:ascii="Arial" w:hAnsi="Arial" w:cs="Arial"/>
          <w:color w:val="000000"/>
          <w:sz w:val="24"/>
          <w:szCs w:val="24"/>
        </w:rPr>
        <w:t xml:space="preserve"> data </w:t>
      </w:r>
      <w:proofErr w:type="spellStart"/>
      <w:r w:rsidR="009D4324" w:rsidRPr="00691256">
        <w:rPr>
          <w:rFonts w:ascii="Arial" w:hAnsi="Arial" w:cs="Arial"/>
          <w:color w:val="000000"/>
          <w:sz w:val="24"/>
          <w:szCs w:val="24"/>
        </w:rPr>
        <w:t>Kabupaten</w:t>
      </w:r>
      <w:proofErr w:type="spellEnd"/>
      <w:r w:rsidR="009D4324" w:rsidRPr="00691256">
        <w:rPr>
          <w:rFonts w:ascii="Arial" w:hAnsi="Arial" w:cs="Arial"/>
          <w:color w:val="000000"/>
          <w:sz w:val="24"/>
          <w:szCs w:val="24"/>
        </w:rPr>
        <w:t xml:space="preserve"> </w:t>
      </w:r>
      <w:r w:rsidR="002776DB" w:rsidRPr="00691256">
        <w:rPr>
          <w:rFonts w:ascii="Arial" w:hAnsi="Arial" w:cs="Arial"/>
          <w:color w:val="000000"/>
          <w:sz w:val="24"/>
          <w:szCs w:val="24"/>
        </w:rPr>
        <w:t>Buton Tengah</w:t>
      </w:r>
      <w:r w:rsidR="009D4324" w:rsidRPr="00691256">
        <w:rPr>
          <w:rFonts w:ascii="Arial" w:hAnsi="Arial" w:cs="Arial"/>
          <w:color w:val="000000"/>
          <w:sz w:val="24"/>
          <w:szCs w:val="24"/>
        </w:rPr>
        <w:t>.</w:t>
      </w:r>
    </w:p>
    <w:p w14:paraId="06AD2CCE" w14:textId="77777777" w:rsidR="009D4324" w:rsidRPr="00691256" w:rsidRDefault="009D4324" w:rsidP="000525BB">
      <w:pPr>
        <w:autoSpaceDE w:val="0"/>
        <w:autoSpaceDN w:val="0"/>
        <w:adjustRightInd w:val="0"/>
        <w:spacing w:line="276" w:lineRule="auto"/>
        <w:jc w:val="both"/>
        <w:rPr>
          <w:rFonts w:ascii="Arial" w:hAnsi="Arial" w:cs="Arial"/>
          <w:b/>
          <w:bCs/>
          <w:iCs/>
          <w:color w:val="000000"/>
          <w:sz w:val="24"/>
          <w:szCs w:val="24"/>
        </w:rPr>
      </w:pPr>
      <w:r w:rsidRPr="00691256">
        <w:rPr>
          <w:rFonts w:ascii="Arial" w:hAnsi="Arial" w:cs="Arial"/>
          <w:b/>
          <w:bCs/>
          <w:iCs/>
          <w:color w:val="000000"/>
          <w:sz w:val="24"/>
          <w:szCs w:val="24"/>
        </w:rPr>
        <w:t>Teknik Analisa Data</w:t>
      </w:r>
    </w:p>
    <w:p w14:paraId="3C9C859F" w14:textId="77777777" w:rsidR="009D4324" w:rsidRPr="00691256" w:rsidRDefault="009D4324" w:rsidP="000525BB">
      <w:pPr>
        <w:autoSpaceDE w:val="0"/>
        <w:autoSpaceDN w:val="0"/>
        <w:adjustRightInd w:val="0"/>
        <w:spacing w:line="276" w:lineRule="auto"/>
        <w:ind w:left="567" w:hanging="567"/>
        <w:jc w:val="both"/>
        <w:rPr>
          <w:rFonts w:ascii="Arial" w:hAnsi="Arial" w:cs="Arial"/>
          <w:b/>
          <w:sz w:val="24"/>
          <w:szCs w:val="24"/>
        </w:rPr>
      </w:pPr>
      <w:proofErr w:type="spellStart"/>
      <w:r w:rsidRPr="00691256">
        <w:rPr>
          <w:rFonts w:ascii="Arial" w:hAnsi="Arial" w:cs="Arial"/>
          <w:b/>
          <w:sz w:val="24"/>
          <w:szCs w:val="24"/>
        </w:rPr>
        <w:t>Analisis</w:t>
      </w:r>
      <w:proofErr w:type="spellEnd"/>
      <w:r w:rsidRPr="00691256">
        <w:rPr>
          <w:rFonts w:ascii="Arial" w:hAnsi="Arial" w:cs="Arial"/>
          <w:b/>
          <w:sz w:val="24"/>
          <w:szCs w:val="24"/>
        </w:rPr>
        <w:t xml:space="preserve"> </w:t>
      </w:r>
      <w:r w:rsidRPr="00691256">
        <w:rPr>
          <w:rFonts w:ascii="Arial" w:hAnsi="Arial" w:cs="Arial"/>
          <w:b/>
          <w:i/>
          <w:sz w:val="24"/>
          <w:szCs w:val="24"/>
        </w:rPr>
        <w:t>Location Quotient</w:t>
      </w:r>
      <w:r w:rsidRPr="00691256">
        <w:rPr>
          <w:rFonts w:ascii="Arial" w:hAnsi="Arial" w:cs="Arial"/>
          <w:b/>
          <w:sz w:val="24"/>
          <w:szCs w:val="24"/>
        </w:rPr>
        <w:t xml:space="preserve"> (LQ)</w:t>
      </w:r>
    </w:p>
    <w:p w14:paraId="5BBEF3BC" w14:textId="2472F738" w:rsidR="009D4324" w:rsidRPr="00691256" w:rsidRDefault="009D4324" w:rsidP="000525BB">
      <w:pPr>
        <w:autoSpaceDE w:val="0"/>
        <w:autoSpaceDN w:val="0"/>
        <w:adjustRightInd w:val="0"/>
        <w:spacing w:line="276" w:lineRule="auto"/>
        <w:ind w:firstLine="567"/>
        <w:jc w:val="both"/>
        <w:rPr>
          <w:rFonts w:ascii="Arial" w:hAnsi="Arial" w:cs="Arial"/>
          <w:b/>
          <w:sz w:val="24"/>
          <w:szCs w:val="24"/>
        </w:rPr>
      </w:pPr>
      <w:proofErr w:type="spellStart"/>
      <w:r w:rsidRPr="00691256">
        <w:rPr>
          <w:rFonts w:ascii="Arial" w:hAnsi="Arial" w:cs="Arial"/>
          <w:sz w:val="24"/>
          <w:szCs w:val="24"/>
        </w:rPr>
        <w:t>Untuk</w:t>
      </w:r>
      <w:proofErr w:type="spellEnd"/>
      <w:r w:rsidRPr="00691256">
        <w:rPr>
          <w:rFonts w:ascii="Arial" w:hAnsi="Arial" w:cs="Arial"/>
          <w:sz w:val="24"/>
          <w:szCs w:val="24"/>
        </w:rPr>
        <w:t xml:space="preserve"> </w:t>
      </w:r>
      <w:proofErr w:type="spellStart"/>
      <w:r w:rsidRPr="00691256">
        <w:rPr>
          <w:rFonts w:ascii="Arial" w:hAnsi="Arial" w:cs="Arial"/>
          <w:sz w:val="24"/>
          <w:szCs w:val="24"/>
        </w:rPr>
        <w:t>menjawab</w:t>
      </w:r>
      <w:proofErr w:type="spellEnd"/>
      <w:r w:rsidRPr="00691256">
        <w:rPr>
          <w:rFonts w:ascii="Arial" w:hAnsi="Arial" w:cs="Arial"/>
          <w:sz w:val="24"/>
          <w:szCs w:val="24"/>
        </w:rPr>
        <w:t xml:space="preserve"> </w:t>
      </w:r>
      <w:proofErr w:type="spellStart"/>
      <w:r w:rsidRPr="00691256">
        <w:rPr>
          <w:rFonts w:ascii="Arial" w:hAnsi="Arial" w:cs="Arial"/>
          <w:sz w:val="24"/>
          <w:szCs w:val="24"/>
        </w:rPr>
        <w:t>permasalahan</w:t>
      </w:r>
      <w:proofErr w:type="spellEnd"/>
      <w:r w:rsidRPr="00691256">
        <w:rPr>
          <w:rFonts w:ascii="Arial" w:hAnsi="Arial" w:cs="Arial"/>
          <w:sz w:val="24"/>
          <w:szCs w:val="24"/>
        </w:rPr>
        <w:t xml:space="preserve"> di </w:t>
      </w:r>
      <w:proofErr w:type="spellStart"/>
      <w:r w:rsidRPr="00691256">
        <w:rPr>
          <w:rFonts w:ascii="Arial" w:hAnsi="Arial" w:cs="Arial"/>
          <w:sz w:val="24"/>
          <w:szCs w:val="24"/>
        </w:rPr>
        <w:t>atas</w:t>
      </w:r>
      <w:proofErr w:type="spellEnd"/>
      <w:r w:rsidRPr="00691256">
        <w:rPr>
          <w:rFonts w:ascii="Arial" w:hAnsi="Arial" w:cs="Arial"/>
          <w:sz w:val="24"/>
          <w:szCs w:val="24"/>
        </w:rPr>
        <w:t xml:space="preserve"> </w:t>
      </w:r>
      <w:proofErr w:type="spellStart"/>
      <w:r w:rsidRPr="00691256">
        <w:rPr>
          <w:rFonts w:ascii="Arial" w:hAnsi="Arial" w:cs="Arial"/>
          <w:color w:val="000000"/>
          <w:sz w:val="24"/>
          <w:szCs w:val="24"/>
        </w:rPr>
        <w:t>digunakan</w:t>
      </w:r>
      <w:proofErr w:type="spellEnd"/>
      <w:r w:rsidRPr="00691256">
        <w:rPr>
          <w:rFonts w:ascii="Arial" w:hAnsi="Arial" w:cs="Arial"/>
          <w:color w:val="000000"/>
          <w:sz w:val="24"/>
          <w:szCs w:val="24"/>
        </w:rPr>
        <w:t xml:space="preserve"> </w:t>
      </w:r>
      <w:proofErr w:type="spellStart"/>
      <w:r w:rsidRPr="00691256">
        <w:rPr>
          <w:rFonts w:ascii="Arial" w:hAnsi="Arial" w:cs="Arial"/>
          <w:color w:val="000000"/>
          <w:sz w:val="24"/>
          <w:szCs w:val="24"/>
        </w:rPr>
        <w:t>teknik</w:t>
      </w:r>
      <w:proofErr w:type="spellEnd"/>
      <w:r w:rsidRPr="00691256">
        <w:rPr>
          <w:rFonts w:ascii="Arial" w:hAnsi="Arial" w:cs="Arial"/>
          <w:color w:val="000000"/>
          <w:sz w:val="24"/>
          <w:szCs w:val="24"/>
        </w:rPr>
        <w:t xml:space="preserve"> </w:t>
      </w:r>
      <w:r w:rsidRPr="00691256">
        <w:rPr>
          <w:rFonts w:ascii="Arial" w:hAnsi="Arial" w:cs="Arial"/>
          <w:i/>
          <w:color w:val="000000"/>
          <w:sz w:val="24"/>
          <w:szCs w:val="24"/>
        </w:rPr>
        <w:t>Location Quontient</w:t>
      </w:r>
      <w:r w:rsidRPr="00691256">
        <w:rPr>
          <w:rFonts w:ascii="Arial" w:hAnsi="Arial" w:cs="Arial"/>
          <w:color w:val="000000"/>
          <w:sz w:val="24"/>
          <w:szCs w:val="24"/>
        </w:rPr>
        <w:t xml:space="preserve"> </w:t>
      </w:r>
      <w:proofErr w:type="spellStart"/>
      <w:r w:rsidRPr="00691256">
        <w:rPr>
          <w:rFonts w:ascii="Arial" w:hAnsi="Arial" w:cs="Arial"/>
          <w:color w:val="000000"/>
          <w:sz w:val="24"/>
          <w:szCs w:val="24"/>
        </w:rPr>
        <w:t>untuk</w:t>
      </w:r>
      <w:proofErr w:type="spellEnd"/>
      <w:r w:rsidRPr="00691256">
        <w:rPr>
          <w:rFonts w:ascii="Arial" w:hAnsi="Arial" w:cs="Arial"/>
          <w:color w:val="000000"/>
          <w:sz w:val="24"/>
          <w:szCs w:val="24"/>
        </w:rPr>
        <w:t xml:space="preserve"> </w:t>
      </w:r>
      <w:proofErr w:type="spellStart"/>
      <w:r w:rsidRPr="00691256">
        <w:rPr>
          <w:rFonts w:ascii="Arial" w:hAnsi="Arial" w:cs="Arial"/>
          <w:color w:val="000000"/>
          <w:sz w:val="24"/>
          <w:szCs w:val="24"/>
        </w:rPr>
        <w:t>mengidentifikasi</w:t>
      </w:r>
      <w:proofErr w:type="spellEnd"/>
      <w:r w:rsidRPr="00691256">
        <w:rPr>
          <w:rFonts w:ascii="Arial" w:hAnsi="Arial" w:cs="Arial"/>
          <w:color w:val="000000"/>
          <w:sz w:val="24"/>
          <w:szCs w:val="24"/>
        </w:rPr>
        <w:t xml:space="preserve"> </w:t>
      </w:r>
      <w:proofErr w:type="spellStart"/>
      <w:r w:rsidRPr="00691256">
        <w:rPr>
          <w:rFonts w:ascii="Arial" w:hAnsi="Arial" w:cs="Arial"/>
          <w:color w:val="000000"/>
          <w:sz w:val="24"/>
          <w:szCs w:val="24"/>
        </w:rPr>
        <w:t>potensi</w:t>
      </w:r>
      <w:proofErr w:type="spellEnd"/>
      <w:r w:rsidRPr="00691256">
        <w:rPr>
          <w:rFonts w:ascii="Arial" w:hAnsi="Arial" w:cs="Arial"/>
          <w:color w:val="000000"/>
          <w:sz w:val="24"/>
          <w:szCs w:val="24"/>
        </w:rPr>
        <w:t xml:space="preserve"> internal yang </w:t>
      </w:r>
      <w:proofErr w:type="spellStart"/>
      <w:r w:rsidRPr="00691256">
        <w:rPr>
          <w:rFonts w:ascii="Arial" w:hAnsi="Arial" w:cs="Arial"/>
          <w:color w:val="000000"/>
          <w:sz w:val="24"/>
          <w:szCs w:val="24"/>
        </w:rPr>
        <w:t>dimiliki</w:t>
      </w:r>
      <w:proofErr w:type="spellEnd"/>
      <w:r w:rsidRPr="00691256">
        <w:rPr>
          <w:rFonts w:ascii="Arial" w:hAnsi="Arial" w:cs="Arial"/>
          <w:color w:val="000000"/>
          <w:sz w:val="24"/>
          <w:szCs w:val="24"/>
        </w:rPr>
        <w:t xml:space="preserve"> </w:t>
      </w:r>
      <w:proofErr w:type="spellStart"/>
      <w:r w:rsidRPr="00691256">
        <w:rPr>
          <w:rFonts w:ascii="Arial" w:hAnsi="Arial" w:cs="Arial"/>
          <w:color w:val="000000"/>
          <w:sz w:val="24"/>
          <w:szCs w:val="24"/>
        </w:rPr>
        <w:t>suatu</w:t>
      </w:r>
      <w:proofErr w:type="spellEnd"/>
      <w:r w:rsidRPr="00691256">
        <w:rPr>
          <w:rFonts w:ascii="Arial" w:hAnsi="Arial" w:cs="Arial"/>
          <w:color w:val="000000"/>
          <w:sz w:val="24"/>
          <w:szCs w:val="24"/>
        </w:rPr>
        <w:t xml:space="preserve"> </w:t>
      </w:r>
      <w:proofErr w:type="spellStart"/>
      <w:r w:rsidRPr="00691256">
        <w:rPr>
          <w:rFonts w:ascii="Arial" w:hAnsi="Arial" w:cs="Arial"/>
          <w:color w:val="000000"/>
          <w:sz w:val="24"/>
          <w:szCs w:val="24"/>
        </w:rPr>
        <w:t>daerah</w:t>
      </w:r>
      <w:proofErr w:type="spellEnd"/>
      <w:r w:rsidRPr="00691256">
        <w:rPr>
          <w:rFonts w:ascii="Arial" w:hAnsi="Arial" w:cs="Arial"/>
          <w:color w:val="000000"/>
          <w:sz w:val="24"/>
          <w:szCs w:val="24"/>
        </w:rPr>
        <w:t xml:space="preserve"> </w:t>
      </w:r>
      <w:proofErr w:type="spellStart"/>
      <w:r w:rsidRPr="00691256">
        <w:rPr>
          <w:rFonts w:ascii="Arial" w:hAnsi="Arial" w:cs="Arial"/>
          <w:color w:val="000000"/>
          <w:sz w:val="24"/>
          <w:szCs w:val="24"/>
        </w:rPr>
        <w:t>yaitu</w:t>
      </w:r>
      <w:proofErr w:type="spellEnd"/>
      <w:r w:rsidRPr="00691256">
        <w:rPr>
          <w:rFonts w:ascii="Arial" w:hAnsi="Arial" w:cs="Arial"/>
          <w:color w:val="000000"/>
          <w:sz w:val="24"/>
          <w:szCs w:val="24"/>
        </w:rPr>
        <w:t xml:space="preserve"> </w:t>
      </w:r>
      <w:proofErr w:type="spellStart"/>
      <w:r w:rsidRPr="00691256">
        <w:rPr>
          <w:rFonts w:ascii="Arial" w:hAnsi="Arial" w:cs="Arial"/>
          <w:color w:val="000000"/>
          <w:sz w:val="24"/>
          <w:szCs w:val="24"/>
        </w:rPr>
        <w:t>sektor-sektor</w:t>
      </w:r>
      <w:proofErr w:type="spellEnd"/>
      <w:r w:rsidRPr="00691256">
        <w:rPr>
          <w:rFonts w:ascii="Arial" w:hAnsi="Arial" w:cs="Arial"/>
          <w:color w:val="000000"/>
          <w:sz w:val="24"/>
          <w:szCs w:val="24"/>
        </w:rPr>
        <w:t xml:space="preserve"> mana yang </w:t>
      </w:r>
      <w:proofErr w:type="spellStart"/>
      <w:r w:rsidRPr="00691256">
        <w:rPr>
          <w:rFonts w:ascii="Arial" w:hAnsi="Arial" w:cs="Arial"/>
          <w:color w:val="000000"/>
          <w:sz w:val="24"/>
          <w:szCs w:val="24"/>
        </w:rPr>
        <w:t>merupakan</w:t>
      </w:r>
      <w:proofErr w:type="spellEnd"/>
      <w:r w:rsidRPr="00691256">
        <w:rPr>
          <w:rFonts w:ascii="Arial" w:hAnsi="Arial" w:cs="Arial"/>
          <w:color w:val="000000"/>
          <w:sz w:val="24"/>
          <w:szCs w:val="24"/>
        </w:rPr>
        <w:t xml:space="preserve"> </w:t>
      </w:r>
      <w:proofErr w:type="spellStart"/>
      <w:r w:rsidRPr="00691256">
        <w:rPr>
          <w:rFonts w:ascii="Arial" w:hAnsi="Arial" w:cs="Arial"/>
          <w:color w:val="000000"/>
          <w:sz w:val="24"/>
          <w:szCs w:val="24"/>
        </w:rPr>
        <w:t>sektor</w:t>
      </w:r>
      <w:proofErr w:type="spellEnd"/>
      <w:r w:rsidRPr="00691256">
        <w:rPr>
          <w:rFonts w:ascii="Arial" w:hAnsi="Arial" w:cs="Arial"/>
          <w:color w:val="000000"/>
          <w:sz w:val="24"/>
          <w:szCs w:val="24"/>
        </w:rPr>
        <w:t xml:space="preserve"> basis </w:t>
      </w:r>
      <w:r w:rsidRPr="00691256">
        <w:rPr>
          <w:rFonts w:ascii="Arial" w:hAnsi="Arial" w:cs="Arial"/>
          <w:i/>
          <w:iCs/>
          <w:color w:val="000000"/>
          <w:sz w:val="24"/>
          <w:szCs w:val="24"/>
        </w:rPr>
        <w:t>(basic se</w:t>
      </w:r>
      <w:r w:rsidR="00A73728">
        <w:rPr>
          <w:rFonts w:ascii="Arial" w:hAnsi="Arial" w:cs="Arial"/>
          <w:i/>
          <w:iCs/>
          <w:color w:val="000000"/>
          <w:sz w:val="24"/>
          <w:szCs w:val="24"/>
        </w:rPr>
        <w:t>c</w:t>
      </w:r>
      <w:r w:rsidRPr="00691256">
        <w:rPr>
          <w:rFonts w:ascii="Arial" w:hAnsi="Arial" w:cs="Arial"/>
          <w:i/>
          <w:iCs/>
          <w:color w:val="000000"/>
          <w:sz w:val="24"/>
          <w:szCs w:val="24"/>
        </w:rPr>
        <w:t xml:space="preserve">tor) </w:t>
      </w:r>
      <w:r w:rsidRPr="00691256">
        <w:rPr>
          <w:rFonts w:ascii="Arial" w:hAnsi="Arial" w:cs="Arial"/>
          <w:color w:val="000000"/>
          <w:sz w:val="24"/>
          <w:szCs w:val="24"/>
        </w:rPr>
        <w:t xml:space="preserve">dan </w:t>
      </w:r>
      <w:proofErr w:type="spellStart"/>
      <w:r w:rsidRPr="00691256">
        <w:rPr>
          <w:rFonts w:ascii="Arial" w:hAnsi="Arial" w:cs="Arial"/>
          <w:color w:val="000000"/>
          <w:sz w:val="24"/>
          <w:szCs w:val="24"/>
        </w:rPr>
        <w:t>sektor</w:t>
      </w:r>
      <w:proofErr w:type="spellEnd"/>
      <w:r w:rsidRPr="00691256">
        <w:rPr>
          <w:rFonts w:ascii="Arial" w:hAnsi="Arial" w:cs="Arial"/>
          <w:color w:val="000000"/>
          <w:sz w:val="24"/>
          <w:szCs w:val="24"/>
        </w:rPr>
        <w:t xml:space="preserve"> mana yang </w:t>
      </w:r>
      <w:proofErr w:type="spellStart"/>
      <w:r w:rsidRPr="00691256">
        <w:rPr>
          <w:rFonts w:ascii="Arial" w:hAnsi="Arial" w:cs="Arial"/>
          <w:color w:val="000000"/>
          <w:sz w:val="24"/>
          <w:szCs w:val="24"/>
        </w:rPr>
        <w:t>bukan</w:t>
      </w:r>
      <w:proofErr w:type="spellEnd"/>
      <w:r w:rsidRPr="00691256">
        <w:rPr>
          <w:rFonts w:ascii="Arial" w:hAnsi="Arial" w:cs="Arial"/>
          <w:color w:val="000000"/>
          <w:sz w:val="24"/>
          <w:szCs w:val="24"/>
        </w:rPr>
        <w:t xml:space="preserve"> </w:t>
      </w:r>
      <w:proofErr w:type="spellStart"/>
      <w:r w:rsidRPr="00691256">
        <w:rPr>
          <w:rFonts w:ascii="Arial" w:hAnsi="Arial" w:cs="Arial"/>
          <w:color w:val="000000"/>
          <w:sz w:val="24"/>
          <w:szCs w:val="24"/>
        </w:rPr>
        <w:t>sektor</w:t>
      </w:r>
      <w:proofErr w:type="spellEnd"/>
      <w:r w:rsidRPr="00691256">
        <w:rPr>
          <w:rFonts w:ascii="Arial" w:hAnsi="Arial" w:cs="Arial"/>
          <w:color w:val="000000"/>
          <w:sz w:val="24"/>
          <w:szCs w:val="24"/>
        </w:rPr>
        <w:t xml:space="preserve"> basis </w:t>
      </w:r>
      <w:r w:rsidRPr="00691256">
        <w:rPr>
          <w:rFonts w:ascii="Arial" w:hAnsi="Arial" w:cs="Arial"/>
          <w:i/>
          <w:iCs/>
          <w:color w:val="000000"/>
          <w:sz w:val="24"/>
          <w:szCs w:val="24"/>
        </w:rPr>
        <w:t>(non</w:t>
      </w:r>
      <w:r w:rsidR="00A73728">
        <w:rPr>
          <w:rFonts w:ascii="Arial" w:hAnsi="Arial" w:cs="Arial"/>
          <w:i/>
          <w:iCs/>
          <w:color w:val="000000"/>
          <w:sz w:val="24"/>
          <w:szCs w:val="24"/>
        </w:rPr>
        <w:t>-</w:t>
      </w:r>
      <w:r w:rsidRPr="00691256">
        <w:rPr>
          <w:rFonts w:ascii="Arial" w:hAnsi="Arial" w:cs="Arial"/>
          <w:i/>
          <w:iCs/>
          <w:color w:val="000000"/>
          <w:sz w:val="24"/>
          <w:szCs w:val="24"/>
        </w:rPr>
        <w:t>basic</w:t>
      </w:r>
      <w:r w:rsidR="00A73728">
        <w:rPr>
          <w:rFonts w:ascii="Arial" w:hAnsi="Arial" w:cs="Arial"/>
          <w:i/>
          <w:iCs/>
          <w:color w:val="000000"/>
          <w:sz w:val="24"/>
          <w:szCs w:val="24"/>
        </w:rPr>
        <w:t xml:space="preserve"> </w:t>
      </w:r>
      <w:r w:rsidRPr="00691256">
        <w:rPr>
          <w:rFonts w:ascii="Arial" w:hAnsi="Arial" w:cs="Arial"/>
          <w:i/>
          <w:iCs/>
          <w:color w:val="000000"/>
          <w:sz w:val="24"/>
          <w:szCs w:val="24"/>
        </w:rPr>
        <w:t>se</w:t>
      </w:r>
      <w:r w:rsidR="00A73728">
        <w:rPr>
          <w:rFonts w:ascii="Arial" w:hAnsi="Arial" w:cs="Arial"/>
          <w:i/>
          <w:iCs/>
          <w:color w:val="000000"/>
          <w:sz w:val="24"/>
          <w:szCs w:val="24"/>
        </w:rPr>
        <w:t>c</w:t>
      </w:r>
      <w:r w:rsidRPr="00691256">
        <w:rPr>
          <w:rFonts w:ascii="Arial" w:hAnsi="Arial" w:cs="Arial"/>
          <w:i/>
          <w:iCs/>
          <w:color w:val="000000"/>
          <w:sz w:val="24"/>
          <w:szCs w:val="24"/>
        </w:rPr>
        <w:t xml:space="preserve">tor). </w:t>
      </w:r>
      <w:r w:rsidRPr="00691256">
        <w:rPr>
          <w:rFonts w:ascii="Arial" w:hAnsi="Arial" w:cs="Arial"/>
          <w:color w:val="000000"/>
          <w:sz w:val="24"/>
          <w:szCs w:val="24"/>
        </w:rPr>
        <w:t xml:space="preserve">Pada </w:t>
      </w:r>
      <w:proofErr w:type="spellStart"/>
      <w:r w:rsidRPr="00691256">
        <w:rPr>
          <w:rFonts w:ascii="Arial" w:hAnsi="Arial" w:cs="Arial"/>
          <w:color w:val="000000"/>
          <w:sz w:val="24"/>
          <w:szCs w:val="24"/>
        </w:rPr>
        <w:t>dasarnya</w:t>
      </w:r>
      <w:proofErr w:type="spellEnd"/>
      <w:r w:rsidRPr="00691256">
        <w:rPr>
          <w:rFonts w:ascii="Arial" w:hAnsi="Arial" w:cs="Arial"/>
          <w:color w:val="000000"/>
          <w:sz w:val="24"/>
          <w:szCs w:val="24"/>
        </w:rPr>
        <w:t xml:space="preserve"> </w:t>
      </w:r>
      <w:proofErr w:type="spellStart"/>
      <w:r w:rsidRPr="00691256">
        <w:rPr>
          <w:rFonts w:ascii="Arial" w:hAnsi="Arial" w:cs="Arial"/>
          <w:color w:val="000000"/>
          <w:sz w:val="24"/>
          <w:szCs w:val="24"/>
        </w:rPr>
        <w:t>teknik</w:t>
      </w:r>
      <w:proofErr w:type="spellEnd"/>
      <w:r w:rsidRPr="00691256">
        <w:rPr>
          <w:rFonts w:ascii="Arial" w:hAnsi="Arial" w:cs="Arial"/>
          <w:color w:val="000000"/>
          <w:sz w:val="24"/>
          <w:szCs w:val="24"/>
        </w:rPr>
        <w:t xml:space="preserve"> </w:t>
      </w:r>
      <w:proofErr w:type="spellStart"/>
      <w:r w:rsidRPr="00691256">
        <w:rPr>
          <w:rFonts w:ascii="Arial" w:hAnsi="Arial" w:cs="Arial"/>
          <w:color w:val="000000"/>
          <w:sz w:val="24"/>
          <w:szCs w:val="24"/>
        </w:rPr>
        <w:t>ini</w:t>
      </w:r>
      <w:proofErr w:type="spellEnd"/>
      <w:r w:rsidRPr="00691256">
        <w:rPr>
          <w:rFonts w:ascii="Arial" w:hAnsi="Arial" w:cs="Arial"/>
          <w:color w:val="000000"/>
          <w:sz w:val="24"/>
          <w:szCs w:val="24"/>
        </w:rPr>
        <w:t xml:space="preserve"> </w:t>
      </w:r>
      <w:proofErr w:type="spellStart"/>
      <w:r w:rsidRPr="00691256">
        <w:rPr>
          <w:rFonts w:ascii="Arial" w:hAnsi="Arial" w:cs="Arial"/>
          <w:color w:val="000000"/>
          <w:sz w:val="24"/>
          <w:szCs w:val="24"/>
        </w:rPr>
        <w:t>menyajikan</w:t>
      </w:r>
      <w:proofErr w:type="spellEnd"/>
      <w:r w:rsidRPr="00691256">
        <w:rPr>
          <w:rFonts w:ascii="Arial" w:hAnsi="Arial" w:cs="Arial"/>
          <w:color w:val="000000"/>
          <w:sz w:val="24"/>
          <w:szCs w:val="24"/>
        </w:rPr>
        <w:t xml:space="preserve"> </w:t>
      </w:r>
      <w:proofErr w:type="spellStart"/>
      <w:r w:rsidRPr="00691256">
        <w:rPr>
          <w:rFonts w:ascii="Arial" w:hAnsi="Arial" w:cs="Arial"/>
          <w:color w:val="000000"/>
          <w:sz w:val="24"/>
          <w:szCs w:val="24"/>
        </w:rPr>
        <w:t>perbandingan</w:t>
      </w:r>
      <w:proofErr w:type="spellEnd"/>
      <w:r w:rsidRPr="00691256">
        <w:rPr>
          <w:rFonts w:ascii="Arial" w:hAnsi="Arial" w:cs="Arial"/>
          <w:color w:val="000000"/>
          <w:sz w:val="24"/>
          <w:szCs w:val="24"/>
        </w:rPr>
        <w:t xml:space="preserve"> </w:t>
      </w:r>
      <w:proofErr w:type="spellStart"/>
      <w:r w:rsidRPr="00691256">
        <w:rPr>
          <w:rFonts w:ascii="Arial" w:hAnsi="Arial" w:cs="Arial"/>
          <w:color w:val="000000"/>
          <w:sz w:val="24"/>
          <w:szCs w:val="24"/>
        </w:rPr>
        <w:t>relatif</w:t>
      </w:r>
      <w:proofErr w:type="spellEnd"/>
      <w:r w:rsidRPr="00691256">
        <w:rPr>
          <w:rFonts w:ascii="Arial" w:hAnsi="Arial" w:cs="Arial"/>
          <w:color w:val="000000"/>
          <w:sz w:val="24"/>
          <w:szCs w:val="24"/>
        </w:rPr>
        <w:t xml:space="preserve"> </w:t>
      </w:r>
      <w:proofErr w:type="spellStart"/>
      <w:r w:rsidRPr="00691256">
        <w:rPr>
          <w:rFonts w:ascii="Arial" w:hAnsi="Arial" w:cs="Arial"/>
          <w:color w:val="000000"/>
          <w:sz w:val="24"/>
          <w:szCs w:val="24"/>
        </w:rPr>
        <w:t>antara</w:t>
      </w:r>
      <w:proofErr w:type="spellEnd"/>
      <w:r w:rsidRPr="00691256">
        <w:rPr>
          <w:rFonts w:ascii="Arial" w:hAnsi="Arial" w:cs="Arial"/>
          <w:color w:val="000000"/>
          <w:sz w:val="24"/>
          <w:szCs w:val="24"/>
        </w:rPr>
        <w:t xml:space="preserve"> </w:t>
      </w:r>
      <w:proofErr w:type="spellStart"/>
      <w:r w:rsidRPr="00691256">
        <w:rPr>
          <w:rFonts w:ascii="Arial" w:hAnsi="Arial" w:cs="Arial"/>
          <w:color w:val="000000"/>
          <w:sz w:val="24"/>
          <w:szCs w:val="24"/>
        </w:rPr>
        <w:t>kemampuan</w:t>
      </w:r>
      <w:proofErr w:type="spellEnd"/>
      <w:r w:rsidRPr="00691256">
        <w:rPr>
          <w:rFonts w:ascii="Arial" w:hAnsi="Arial" w:cs="Arial"/>
          <w:color w:val="000000"/>
          <w:sz w:val="24"/>
          <w:szCs w:val="24"/>
        </w:rPr>
        <w:t xml:space="preserve"> </w:t>
      </w:r>
      <w:proofErr w:type="spellStart"/>
      <w:r w:rsidRPr="00691256">
        <w:rPr>
          <w:rFonts w:ascii="Arial" w:hAnsi="Arial" w:cs="Arial"/>
          <w:color w:val="000000"/>
          <w:sz w:val="24"/>
          <w:szCs w:val="24"/>
        </w:rPr>
        <w:t>satu</w:t>
      </w:r>
      <w:proofErr w:type="spellEnd"/>
      <w:r w:rsidRPr="00691256">
        <w:rPr>
          <w:rFonts w:ascii="Arial" w:hAnsi="Arial" w:cs="Arial"/>
          <w:color w:val="000000"/>
          <w:sz w:val="24"/>
          <w:szCs w:val="24"/>
        </w:rPr>
        <w:t xml:space="preserve"> </w:t>
      </w:r>
      <w:proofErr w:type="spellStart"/>
      <w:r w:rsidRPr="00691256">
        <w:rPr>
          <w:rFonts w:ascii="Arial" w:hAnsi="Arial" w:cs="Arial"/>
          <w:color w:val="000000"/>
          <w:sz w:val="24"/>
          <w:szCs w:val="24"/>
        </w:rPr>
        <w:t>sektor</w:t>
      </w:r>
      <w:proofErr w:type="spellEnd"/>
      <w:r w:rsidRPr="00691256">
        <w:rPr>
          <w:rFonts w:ascii="Arial" w:hAnsi="Arial" w:cs="Arial"/>
          <w:color w:val="000000"/>
          <w:sz w:val="24"/>
          <w:szCs w:val="24"/>
        </w:rPr>
        <w:t xml:space="preserve"> </w:t>
      </w:r>
      <w:proofErr w:type="spellStart"/>
      <w:r w:rsidRPr="00691256">
        <w:rPr>
          <w:rFonts w:ascii="Arial" w:hAnsi="Arial" w:cs="Arial"/>
          <w:color w:val="000000"/>
          <w:sz w:val="24"/>
          <w:szCs w:val="24"/>
        </w:rPr>
        <w:t>antara</w:t>
      </w:r>
      <w:proofErr w:type="spellEnd"/>
      <w:r w:rsidRPr="00691256">
        <w:rPr>
          <w:rFonts w:ascii="Arial" w:hAnsi="Arial" w:cs="Arial"/>
          <w:color w:val="000000"/>
          <w:sz w:val="24"/>
          <w:szCs w:val="24"/>
        </w:rPr>
        <w:t xml:space="preserve"> </w:t>
      </w:r>
      <w:proofErr w:type="spellStart"/>
      <w:r w:rsidRPr="00691256">
        <w:rPr>
          <w:rFonts w:ascii="Arial" w:hAnsi="Arial" w:cs="Arial"/>
          <w:color w:val="000000"/>
          <w:sz w:val="24"/>
          <w:szCs w:val="24"/>
        </w:rPr>
        <w:t>daerah</w:t>
      </w:r>
      <w:proofErr w:type="spellEnd"/>
      <w:r w:rsidRPr="00691256">
        <w:rPr>
          <w:rFonts w:ascii="Arial" w:hAnsi="Arial" w:cs="Arial"/>
          <w:color w:val="000000"/>
          <w:sz w:val="24"/>
          <w:szCs w:val="24"/>
        </w:rPr>
        <w:t xml:space="preserve"> yang </w:t>
      </w:r>
      <w:proofErr w:type="spellStart"/>
      <w:r w:rsidRPr="00691256">
        <w:rPr>
          <w:rFonts w:ascii="Arial" w:hAnsi="Arial" w:cs="Arial"/>
          <w:color w:val="000000"/>
          <w:sz w:val="24"/>
          <w:szCs w:val="24"/>
        </w:rPr>
        <w:t>diselidiki</w:t>
      </w:r>
      <w:proofErr w:type="spellEnd"/>
      <w:r w:rsidRPr="00691256">
        <w:rPr>
          <w:rFonts w:ascii="Arial" w:hAnsi="Arial" w:cs="Arial"/>
          <w:color w:val="000000"/>
          <w:sz w:val="24"/>
          <w:szCs w:val="24"/>
        </w:rPr>
        <w:t xml:space="preserve"> </w:t>
      </w:r>
      <w:proofErr w:type="spellStart"/>
      <w:r w:rsidRPr="00691256">
        <w:rPr>
          <w:rFonts w:ascii="Arial" w:hAnsi="Arial" w:cs="Arial"/>
          <w:color w:val="000000"/>
          <w:sz w:val="24"/>
          <w:szCs w:val="24"/>
        </w:rPr>
        <w:t>dengan</w:t>
      </w:r>
      <w:proofErr w:type="spellEnd"/>
      <w:r w:rsidRPr="00691256">
        <w:rPr>
          <w:rFonts w:ascii="Arial" w:hAnsi="Arial" w:cs="Arial"/>
          <w:color w:val="000000"/>
          <w:sz w:val="24"/>
          <w:szCs w:val="24"/>
        </w:rPr>
        <w:t xml:space="preserve"> </w:t>
      </w:r>
      <w:proofErr w:type="spellStart"/>
      <w:r w:rsidRPr="00691256">
        <w:rPr>
          <w:rFonts w:ascii="Arial" w:hAnsi="Arial" w:cs="Arial"/>
          <w:color w:val="000000"/>
          <w:sz w:val="24"/>
          <w:szCs w:val="24"/>
        </w:rPr>
        <w:t>kemampuan</w:t>
      </w:r>
      <w:proofErr w:type="spellEnd"/>
      <w:r w:rsidRPr="00691256">
        <w:rPr>
          <w:rFonts w:ascii="Arial" w:hAnsi="Arial" w:cs="Arial"/>
          <w:color w:val="000000"/>
          <w:sz w:val="24"/>
          <w:szCs w:val="24"/>
        </w:rPr>
        <w:t xml:space="preserve"> </w:t>
      </w:r>
      <w:proofErr w:type="spellStart"/>
      <w:r w:rsidRPr="00691256">
        <w:rPr>
          <w:rFonts w:ascii="Arial" w:hAnsi="Arial" w:cs="Arial"/>
          <w:color w:val="000000"/>
          <w:sz w:val="24"/>
          <w:szCs w:val="24"/>
        </w:rPr>
        <w:t>sektor</w:t>
      </w:r>
      <w:proofErr w:type="spellEnd"/>
      <w:r w:rsidRPr="00691256">
        <w:rPr>
          <w:rFonts w:ascii="Arial" w:hAnsi="Arial" w:cs="Arial"/>
          <w:color w:val="000000"/>
          <w:sz w:val="24"/>
          <w:szCs w:val="24"/>
        </w:rPr>
        <w:t xml:space="preserve"> yang </w:t>
      </w:r>
      <w:proofErr w:type="spellStart"/>
      <w:r w:rsidRPr="00691256">
        <w:rPr>
          <w:rFonts w:ascii="Arial" w:hAnsi="Arial" w:cs="Arial"/>
          <w:color w:val="000000"/>
          <w:sz w:val="24"/>
          <w:szCs w:val="24"/>
        </w:rPr>
        <w:t>sama</w:t>
      </w:r>
      <w:proofErr w:type="spellEnd"/>
      <w:r w:rsidRPr="00691256">
        <w:rPr>
          <w:rFonts w:ascii="Arial" w:hAnsi="Arial" w:cs="Arial"/>
          <w:color w:val="000000"/>
          <w:sz w:val="24"/>
          <w:szCs w:val="24"/>
        </w:rPr>
        <w:t xml:space="preserve"> pada </w:t>
      </w:r>
      <w:proofErr w:type="spellStart"/>
      <w:r w:rsidRPr="00691256">
        <w:rPr>
          <w:rFonts w:ascii="Arial" w:hAnsi="Arial" w:cs="Arial"/>
          <w:color w:val="000000"/>
          <w:sz w:val="24"/>
          <w:szCs w:val="24"/>
        </w:rPr>
        <w:t>daerah</w:t>
      </w:r>
      <w:proofErr w:type="spellEnd"/>
      <w:r w:rsidRPr="00691256">
        <w:rPr>
          <w:rFonts w:ascii="Arial" w:hAnsi="Arial" w:cs="Arial"/>
          <w:color w:val="000000"/>
          <w:sz w:val="24"/>
          <w:szCs w:val="24"/>
        </w:rPr>
        <w:t xml:space="preserve"> yang </w:t>
      </w:r>
      <w:proofErr w:type="spellStart"/>
      <w:r w:rsidRPr="00691256">
        <w:rPr>
          <w:rFonts w:ascii="Arial" w:hAnsi="Arial" w:cs="Arial"/>
          <w:color w:val="000000"/>
          <w:sz w:val="24"/>
          <w:szCs w:val="24"/>
        </w:rPr>
        <w:t>lebih</w:t>
      </w:r>
      <w:proofErr w:type="spellEnd"/>
      <w:r w:rsidRPr="00691256">
        <w:rPr>
          <w:rFonts w:ascii="Arial" w:hAnsi="Arial" w:cs="Arial"/>
          <w:color w:val="000000"/>
          <w:sz w:val="24"/>
          <w:szCs w:val="24"/>
        </w:rPr>
        <w:t xml:space="preserve"> </w:t>
      </w:r>
      <w:proofErr w:type="spellStart"/>
      <w:r w:rsidRPr="00691256">
        <w:rPr>
          <w:rFonts w:ascii="Arial" w:hAnsi="Arial" w:cs="Arial"/>
          <w:color w:val="000000"/>
          <w:sz w:val="24"/>
          <w:szCs w:val="24"/>
        </w:rPr>
        <w:t>luas</w:t>
      </w:r>
      <w:proofErr w:type="spellEnd"/>
      <w:r w:rsidRPr="00691256">
        <w:rPr>
          <w:rFonts w:ascii="Arial" w:hAnsi="Arial" w:cs="Arial"/>
          <w:i/>
          <w:iCs/>
          <w:color w:val="000000"/>
          <w:sz w:val="24"/>
          <w:szCs w:val="24"/>
        </w:rPr>
        <w:t xml:space="preserve">. </w:t>
      </w:r>
      <w:proofErr w:type="spellStart"/>
      <w:r w:rsidRPr="00691256">
        <w:rPr>
          <w:rFonts w:ascii="Arial" w:hAnsi="Arial" w:cs="Arial"/>
          <w:color w:val="000000"/>
          <w:sz w:val="24"/>
          <w:szCs w:val="24"/>
        </w:rPr>
        <w:t>Perbandingan</w:t>
      </w:r>
      <w:proofErr w:type="spellEnd"/>
      <w:r w:rsidRPr="00691256">
        <w:rPr>
          <w:rFonts w:ascii="Arial" w:hAnsi="Arial" w:cs="Arial"/>
          <w:color w:val="000000"/>
          <w:sz w:val="24"/>
          <w:szCs w:val="24"/>
        </w:rPr>
        <w:t xml:space="preserve"> </w:t>
      </w:r>
      <w:proofErr w:type="spellStart"/>
      <w:r w:rsidRPr="00691256">
        <w:rPr>
          <w:rFonts w:ascii="Arial" w:hAnsi="Arial" w:cs="Arial"/>
          <w:color w:val="000000"/>
          <w:sz w:val="24"/>
          <w:szCs w:val="24"/>
        </w:rPr>
        <w:t>relatif</w:t>
      </w:r>
      <w:proofErr w:type="spellEnd"/>
      <w:r w:rsidRPr="00691256">
        <w:rPr>
          <w:rFonts w:ascii="Arial" w:hAnsi="Arial" w:cs="Arial"/>
          <w:color w:val="000000"/>
          <w:sz w:val="24"/>
          <w:szCs w:val="24"/>
        </w:rPr>
        <w:t xml:space="preserve"> </w:t>
      </w:r>
      <w:proofErr w:type="spellStart"/>
      <w:r w:rsidRPr="00691256">
        <w:rPr>
          <w:rFonts w:ascii="Arial" w:hAnsi="Arial" w:cs="Arial"/>
          <w:color w:val="000000"/>
          <w:sz w:val="24"/>
          <w:szCs w:val="24"/>
        </w:rPr>
        <w:t>ini</w:t>
      </w:r>
      <w:proofErr w:type="spellEnd"/>
      <w:r w:rsidRPr="00691256">
        <w:rPr>
          <w:rFonts w:ascii="Arial" w:hAnsi="Arial" w:cs="Arial"/>
          <w:color w:val="000000"/>
          <w:sz w:val="24"/>
          <w:szCs w:val="24"/>
        </w:rPr>
        <w:t xml:space="preserve"> </w:t>
      </w:r>
      <w:proofErr w:type="spellStart"/>
      <w:r w:rsidRPr="00691256">
        <w:rPr>
          <w:rFonts w:ascii="Arial" w:hAnsi="Arial" w:cs="Arial"/>
          <w:color w:val="000000"/>
          <w:sz w:val="24"/>
          <w:szCs w:val="24"/>
        </w:rPr>
        <w:t>dapat</w:t>
      </w:r>
      <w:proofErr w:type="spellEnd"/>
      <w:r w:rsidRPr="00691256">
        <w:rPr>
          <w:rFonts w:ascii="Arial" w:hAnsi="Arial" w:cs="Arial"/>
          <w:color w:val="000000"/>
          <w:sz w:val="24"/>
          <w:szCs w:val="24"/>
        </w:rPr>
        <w:t xml:space="preserve"> </w:t>
      </w:r>
      <w:proofErr w:type="spellStart"/>
      <w:r w:rsidRPr="00691256">
        <w:rPr>
          <w:rFonts w:ascii="Arial" w:hAnsi="Arial" w:cs="Arial"/>
          <w:color w:val="000000"/>
          <w:sz w:val="24"/>
          <w:szCs w:val="24"/>
        </w:rPr>
        <w:t>dinyatakan</w:t>
      </w:r>
      <w:proofErr w:type="spellEnd"/>
      <w:r w:rsidRPr="00691256">
        <w:rPr>
          <w:rFonts w:ascii="Arial" w:hAnsi="Arial" w:cs="Arial"/>
          <w:color w:val="000000"/>
          <w:sz w:val="24"/>
          <w:szCs w:val="24"/>
        </w:rPr>
        <w:t xml:space="preserve"> </w:t>
      </w:r>
      <w:proofErr w:type="spellStart"/>
      <w:r w:rsidRPr="00691256">
        <w:rPr>
          <w:rFonts w:ascii="Arial" w:hAnsi="Arial" w:cs="Arial"/>
          <w:color w:val="000000"/>
          <w:sz w:val="24"/>
          <w:szCs w:val="24"/>
        </w:rPr>
        <w:t>secara</w:t>
      </w:r>
      <w:proofErr w:type="spellEnd"/>
      <w:r w:rsidRPr="00691256">
        <w:rPr>
          <w:rFonts w:ascii="Arial" w:hAnsi="Arial" w:cs="Arial"/>
          <w:color w:val="000000"/>
          <w:sz w:val="24"/>
          <w:szCs w:val="24"/>
        </w:rPr>
        <w:t xml:space="preserve"> </w:t>
      </w:r>
      <w:proofErr w:type="spellStart"/>
      <w:r w:rsidRPr="00691256">
        <w:rPr>
          <w:rFonts w:ascii="Arial" w:hAnsi="Arial" w:cs="Arial"/>
          <w:color w:val="000000"/>
          <w:sz w:val="24"/>
          <w:szCs w:val="24"/>
        </w:rPr>
        <w:t>matematika</w:t>
      </w:r>
      <w:proofErr w:type="spellEnd"/>
      <w:r w:rsidR="00223F7E" w:rsidRPr="00691256">
        <w:rPr>
          <w:rFonts w:ascii="Arial" w:hAnsi="Arial" w:cs="Arial"/>
          <w:color w:val="000000"/>
          <w:sz w:val="24"/>
          <w:szCs w:val="24"/>
        </w:rPr>
        <w:t xml:space="preserve"> </w:t>
      </w:r>
      <w:proofErr w:type="spellStart"/>
      <w:r w:rsidR="00223F7E" w:rsidRPr="00691256">
        <w:rPr>
          <w:rFonts w:ascii="Arial" w:hAnsi="Arial" w:cs="Arial"/>
          <w:color w:val="000000"/>
          <w:sz w:val="24"/>
          <w:szCs w:val="24"/>
        </w:rPr>
        <w:t>sebagai</w:t>
      </w:r>
      <w:proofErr w:type="spellEnd"/>
      <w:r w:rsidR="00223F7E" w:rsidRPr="00691256">
        <w:rPr>
          <w:rFonts w:ascii="Arial" w:hAnsi="Arial" w:cs="Arial"/>
          <w:color w:val="000000"/>
          <w:sz w:val="24"/>
          <w:szCs w:val="24"/>
        </w:rPr>
        <w:t xml:space="preserve"> </w:t>
      </w:r>
      <w:proofErr w:type="spellStart"/>
      <w:r w:rsidR="00223F7E" w:rsidRPr="00691256">
        <w:rPr>
          <w:rFonts w:ascii="Arial" w:hAnsi="Arial" w:cs="Arial"/>
          <w:color w:val="000000"/>
          <w:sz w:val="24"/>
          <w:szCs w:val="24"/>
        </w:rPr>
        <w:t>berikut</w:t>
      </w:r>
      <w:proofErr w:type="spellEnd"/>
      <w:r w:rsidR="00223F7E" w:rsidRPr="00691256">
        <w:rPr>
          <w:rFonts w:ascii="Arial" w:hAnsi="Arial" w:cs="Arial"/>
          <w:color w:val="000000"/>
          <w:sz w:val="24"/>
          <w:szCs w:val="24"/>
        </w:rPr>
        <w:t xml:space="preserve"> (</w:t>
      </w:r>
      <w:proofErr w:type="spellStart"/>
      <w:r w:rsidR="0012499F">
        <w:rPr>
          <w:rFonts w:ascii="Arial" w:hAnsi="Arial" w:cs="Arial"/>
          <w:color w:val="000000"/>
          <w:sz w:val="24"/>
          <w:szCs w:val="24"/>
        </w:rPr>
        <w:t>Muta’ali</w:t>
      </w:r>
      <w:proofErr w:type="spellEnd"/>
      <w:r w:rsidR="0012499F">
        <w:rPr>
          <w:rFonts w:ascii="Arial" w:hAnsi="Arial" w:cs="Arial"/>
          <w:color w:val="000000"/>
          <w:sz w:val="24"/>
          <w:szCs w:val="24"/>
        </w:rPr>
        <w:t xml:space="preserve">, 2015; </w:t>
      </w:r>
      <w:proofErr w:type="spellStart"/>
      <w:r w:rsidR="0012499F">
        <w:rPr>
          <w:rFonts w:ascii="Arial" w:hAnsi="Arial" w:cs="Arial"/>
          <w:color w:val="000000"/>
          <w:sz w:val="24"/>
          <w:szCs w:val="24"/>
        </w:rPr>
        <w:t>Mangilaleng</w:t>
      </w:r>
      <w:proofErr w:type="spellEnd"/>
      <w:r w:rsidR="0012499F">
        <w:rPr>
          <w:rFonts w:ascii="Arial" w:hAnsi="Arial" w:cs="Arial"/>
          <w:color w:val="000000"/>
          <w:sz w:val="24"/>
          <w:szCs w:val="24"/>
        </w:rPr>
        <w:t xml:space="preserve"> </w:t>
      </w:r>
      <w:r w:rsidR="0012499F">
        <w:rPr>
          <w:rFonts w:ascii="Arial" w:hAnsi="Arial" w:cs="Arial"/>
          <w:i/>
          <w:iCs/>
          <w:color w:val="000000"/>
          <w:sz w:val="24"/>
          <w:szCs w:val="24"/>
        </w:rPr>
        <w:t>et al.</w:t>
      </w:r>
      <w:r w:rsidR="0012499F">
        <w:rPr>
          <w:rFonts w:ascii="Arial" w:hAnsi="Arial" w:cs="Arial"/>
          <w:color w:val="000000"/>
          <w:sz w:val="24"/>
          <w:szCs w:val="24"/>
        </w:rPr>
        <w:t>, 2015; Mustika &amp; Arifin, 2019</w:t>
      </w:r>
      <w:r w:rsidRPr="00691256">
        <w:rPr>
          <w:rFonts w:ascii="Arial" w:hAnsi="Arial" w:cs="Arial"/>
          <w:sz w:val="24"/>
          <w:szCs w:val="24"/>
        </w:rPr>
        <w:t>)</w:t>
      </w:r>
      <w:r w:rsidRPr="00691256">
        <w:rPr>
          <w:rFonts w:ascii="Arial" w:hAnsi="Arial" w:cs="Arial"/>
          <w:color w:val="000000"/>
          <w:sz w:val="24"/>
          <w:szCs w:val="24"/>
        </w:rPr>
        <w:t>.</w:t>
      </w:r>
    </w:p>
    <w:p w14:paraId="47995E5F" w14:textId="240F3619" w:rsidR="009D4324" w:rsidRPr="00691256" w:rsidRDefault="009D4324" w:rsidP="00A73728">
      <w:pPr>
        <w:pStyle w:val="ListParagraph"/>
        <w:tabs>
          <w:tab w:val="left" w:pos="567"/>
        </w:tabs>
        <w:spacing w:after="240" w:line="276" w:lineRule="auto"/>
        <w:ind w:left="0"/>
        <w:jc w:val="both"/>
        <w:rPr>
          <w:rFonts w:ascii="Arial" w:hAnsi="Arial" w:cs="Arial"/>
          <w:sz w:val="24"/>
          <w:szCs w:val="24"/>
        </w:rPr>
      </w:pPr>
      <w:proofErr w:type="spellStart"/>
      <w:r w:rsidRPr="00691256">
        <w:rPr>
          <w:rFonts w:ascii="Arial" w:hAnsi="Arial" w:cs="Arial"/>
          <w:sz w:val="24"/>
          <w:szCs w:val="24"/>
        </w:rPr>
        <w:t>Rumus</w:t>
      </w:r>
      <w:proofErr w:type="spellEnd"/>
      <w:r w:rsidRPr="00691256">
        <w:rPr>
          <w:rFonts w:ascii="Arial" w:hAnsi="Arial" w:cs="Arial"/>
          <w:sz w:val="24"/>
          <w:szCs w:val="24"/>
        </w:rPr>
        <w:t>:</w:t>
      </w:r>
    </w:p>
    <w:p w14:paraId="61C62BA4" w14:textId="77777777" w:rsidR="009D4324" w:rsidRPr="00691256" w:rsidRDefault="009D4324" w:rsidP="00A73728">
      <w:pPr>
        <w:pStyle w:val="ListParagraph"/>
        <w:tabs>
          <w:tab w:val="left" w:pos="567"/>
        </w:tabs>
        <w:spacing w:before="240" w:line="276" w:lineRule="auto"/>
        <w:ind w:left="0"/>
        <w:jc w:val="both"/>
        <w:rPr>
          <w:rFonts w:ascii="Arial" w:hAnsi="Arial" w:cs="Arial"/>
          <w:sz w:val="24"/>
          <w:szCs w:val="24"/>
        </w:rPr>
      </w:pPr>
      <w:r w:rsidRPr="00691256">
        <w:rPr>
          <w:rFonts w:ascii="Arial" w:hAnsi="Arial" w:cs="Arial"/>
          <w:b/>
          <w:sz w:val="24"/>
          <w:szCs w:val="24"/>
        </w:rPr>
        <w:t xml:space="preserve">LQ = </w:t>
      </w:r>
      <m:oMath>
        <m:f>
          <m:fPr>
            <m:ctrlPr>
              <w:rPr>
                <w:rFonts w:ascii="Cambria Math" w:hAnsi="Cambria Math" w:cs="Arial"/>
                <w:b/>
                <w:sz w:val="24"/>
                <w:szCs w:val="24"/>
              </w:rPr>
            </m:ctrlPr>
          </m:fPr>
          <m:num>
            <m:r>
              <m:rPr>
                <m:sty m:val="b"/>
              </m:rPr>
              <w:rPr>
                <w:rFonts w:ascii="Cambria Math" w:hAnsi="Cambria Math" w:cs="Arial"/>
                <w:sz w:val="24"/>
                <w:szCs w:val="24"/>
              </w:rPr>
              <m:t>Si/S</m:t>
            </m:r>
          </m:num>
          <m:den>
            <m:r>
              <m:rPr>
                <m:sty m:val="b"/>
              </m:rPr>
              <w:rPr>
                <w:rFonts w:ascii="Cambria Math" w:hAnsi="Cambria Math" w:cs="Arial"/>
                <w:sz w:val="24"/>
                <w:szCs w:val="24"/>
              </w:rPr>
              <m:t>Ni/N</m:t>
            </m:r>
          </m:den>
        </m:f>
        <m:r>
          <m:rPr>
            <m:sty m:val="b"/>
          </m:rPr>
          <w:rPr>
            <w:rFonts w:ascii="Cambria Math" w:hAnsi="Cambria Math" w:cs="Arial"/>
            <w:sz w:val="24"/>
            <w:szCs w:val="24"/>
          </w:rPr>
          <m:t>…………</m:t>
        </m:r>
        <m:r>
          <m:rPr>
            <m:sty m:val="p"/>
          </m:rPr>
          <w:rPr>
            <w:rFonts w:ascii="Cambria Math" w:hAnsi="Cambria Math" w:cs="Arial"/>
            <w:sz w:val="24"/>
            <w:szCs w:val="24"/>
          </w:rPr>
          <m:t>……………………………………………………………………………………(1)</m:t>
        </m:r>
      </m:oMath>
    </w:p>
    <w:p w14:paraId="77266BC9" w14:textId="77777777" w:rsidR="005D2201" w:rsidRDefault="005D2201" w:rsidP="000525BB">
      <w:pPr>
        <w:tabs>
          <w:tab w:val="left" w:pos="5535"/>
        </w:tabs>
        <w:spacing w:line="276" w:lineRule="auto"/>
        <w:jc w:val="both"/>
        <w:rPr>
          <w:rFonts w:ascii="Arial" w:hAnsi="Arial" w:cs="Arial"/>
          <w:sz w:val="24"/>
          <w:szCs w:val="24"/>
        </w:rPr>
      </w:pPr>
    </w:p>
    <w:p w14:paraId="0A851736" w14:textId="61CC56AF" w:rsidR="009D4324" w:rsidRPr="00691256" w:rsidRDefault="009D4324" w:rsidP="000525BB">
      <w:pPr>
        <w:tabs>
          <w:tab w:val="left" w:pos="5535"/>
        </w:tabs>
        <w:spacing w:line="276" w:lineRule="auto"/>
        <w:jc w:val="both"/>
        <w:rPr>
          <w:rFonts w:ascii="Arial" w:hAnsi="Arial" w:cs="Arial"/>
          <w:sz w:val="24"/>
          <w:szCs w:val="24"/>
        </w:rPr>
      </w:pPr>
      <w:proofErr w:type="spellStart"/>
      <w:r w:rsidRPr="00691256">
        <w:rPr>
          <w:rFonts w:ascii="Arial" w:hAnsi="Arial" w:cs="Arial"/>
          <w:sz w:val="24"/>
          <w:szCs w:val="24"/>
        </w:rPr>
        <w:lastRenderedPageBreak/>
        <w:t>Keterangan</w:t>
      </w:r>
      <w:proofErr w:type="spellEnd"/>
      <w:r w:rsidRPr="00691256">
        <w:rPr>
          <w:rFonts w:ascii="Arial" w:hAnsi="Arial" w:cs="Arial"/>
          <w:sz w:val="24"/>
          <w:szCs w:val="24"/>
        </w:rPr>
        <w:t>:</w:t>
      </w:r>
    </w:p>
    <w:p w14:paraId="2ED823EC" w14:textId="77777777" w:rsidR="005D6C54" w:rsidRPr="00691256" w:rsidRDefault="005D6C54" w:rsidP="000525BB">
      <w:pPr>
        <w:tabs>
          <w:tab w:val="left" w:pos="709"/>
        </w:tabs>
        <w:spacing w:line="276" w:lineRule="auto"/>
        <w:ind w:left="993" w:hanging="993"/>
        <w:jc w:val="both"/>
        <w:rPr>
          <w:rFonts w:ascii="Arial" w:hAnsi="Arial" w:cs="Arial"/>
          <w:sz w:val="24"/>
          <w:szCs w:val="24"/>
        </w:rPr>
      </w:pPr>
      <w:r w:rsidRPr="00691256">
        <w:rPr>
          <w:rFonts w:ascii="Arial" w:hAnsi="Arial" w:cs="Arial"/>
          <w:sz w:val="24"/>
          <w:szCs w:val="24"/>
        </w:rPr>
        <w:t>LQ</w:t>
      </w:r>
      <w:r w:rsidRPr="00691256">
        <w:rPr>
          <w:rFonts w:ascii="Arial" w:hAnsi="Arial" w:cs="Arial"/>
          <w:sz w:val="24"/>
          <w:szCs w:val="24"/>
        </w:rPr>
        <w:tab/>
      </w:r>
      <w:r w:rsidR="009D4324" w:rsidRPr="00691256">
        <w:rPr>
          <w:rFonts w:ascii="Arial" w:hAnsi="Arial" w:cs="Arial"/>
          <w:sz w:val="24"/>
          <w:szCs w:val="24"/>
        </w:rPr>
        <w:t>= Nilai Location Quontient</w:t>
      </w:r>
    </w:p>
    <w:p w14:paraId="34E6DC24" w14:textId="77777777" w:rsidR="005D6C54" w:rsidRPr="00691256" w:rsidRDefault="009D4324" w:rsidP="000525BB">
      <w:pPr>
        <w:tabs>
          <w:tab w:val="left" w:pos="709"/>
        </w:tabs>
        <w:spacing w:line="276" w:lineRule="auto"/>
        <w:ind w:left="993" w:hanging="993"/>
        <w:jc w:val="both"/>
        <w:rPr>
          <w:rFonts w:ascii="Arial" w:hAnsi="Arial" w:cs="Arial"/>
          <w:sz w:val="24"/>
          <w:szCs w:val="24"/>
        </w:rPr>
      </w:pPr>
      <w:r w:rsidRPr="00691256">
        <w:rPr>
          <w:rFonts w:ascii="Arial" w:hAnsi="Arial" w:cs="Arial"/>
          <w:sz w:val="24"/>
          <w:szCs w:val="24"/>
        </w:rPr>
        <w:t>Si</w:t>
      </w:r>
      <w:r w:rsidR="005D6C54" w:rsidRPr="00691256">
        <w:rPr>
          <w:rFonts w:ascii="Arial" w:hAnsi="Arial" w:cs="Arial"/>
          <w:sz w:val="24"/>
          <w:szCs w:val="24"/>
        </w:rPr>
        <w:tab/>
      </w:r>
      <w:r w:rsidRPr="00691256">
        <w:rPr>
          <w:rFonts w:ascii="Arial" w:hAnsi="Arial" w:cs="Arial"/>
          <w:sz w:val="24"/>
          <w:szCs w:val="24"/>
        </w:rPr>
        <w:t xml:space="preserve">= PDRB Sektor </w:t>
      </w:r>
      <w:proofErr w:type="spellStart"/>
      <w:r w:rsidRPr="00691256">
        <w:rPr>
          <w:rFonts w:ascii="Arial" w:hAnsi="Arial" w:cs="Arial"/>
          <w:sz w:val="24"/>
          <w:szCs w:val="24"/>
        </w:rPr>
        <w:t>i</w:t>
      </w:r>
      <w:proofErr w:type="spellEnd"/>
      <w:r w:rsidRPr="00691256">
        <w:rPr>
          <w:rFonts w:ascii="Arial" w:hAnsi="Arial" w:cs="Arial"/>
          <w:sz w:val="24"/>
          <w:szCs w:val="24"/>
        </w:rPr>
        <w:t xml:space="preserve"> </w:t>
      </w:r>
      <w:proofErr w:type="spellStart"/>
      <w:r w:rsidRPr="00691256">
        <w:rPr>
          <w:rFonts w:ascii="Arial" w:hAnsi="Arial" w:cs="Arial"/>
          <w:sz w:val="24"/>
          <w:szCs w:val="24"/>
        </w:rPr>
        <w:t>Keca</w:t>
      </w:r>
      <w:r w:rsidR="005D6C54" w:rsidRPr="00691256">
        <w:rPr>
          <w:rFonts w:ascii="Arial" w:hAnsi="Arial" w:cs="Arial"/>
          <w:sz w:val="24"/>
          <w:szCs w:val="24"/>
        </w:rPr>
        <w:t>matan</w:t>
      </w:r>
      <w:proofErr w:type="spellEnd"/>
      <w:r w:rsidR="005D6C54" w:rsidRPr="00691256">
        <w:rPr>
          <w:rFonts w:ascii="Arial" w:hAnsi="Arial" w:cs="Arial"/>
          <w:sz w:val="24"/>
          <w:szCs w:val="24"/>
        </w:rPr>
        <w:t xml:space="preserve"> di </w:t>
      </w:r>
      <w:proofErr w:type="spellStart"/>
      <w:r w:rsidR="005D6C54" w:rsidRPr="00691256">
        <w:rPr>
          <w:rFonts w:ascii="Arial" w:hAnsi="Arial" w:cs="Arial"/>
          <w:sz w:val="24"/>
          <w:szCs w:val="24"/>
        </w:rPr>
        <w:t>Kabupaten</w:t>
      </w:r>
      <w:proofErr w:type="spellEnd"/>
      <w:r w:rsidR="005D6C54" w:rsidRPr="00691256">
        <w:rPr>
          <w:rFonts w:ascii="Arial" w:hAnsi="Arial" w:cs="Arial"/>
          <w:sz w:val="24"/>
          <w:szCs w:val="24"/>
        </w:rPr>
        <w:t xml:space="preserve"> Buton Tengah</w:t>
      </w:r>
    </w:p>
    <w:p w14:paraId="17982EE4" w14:textId="77777777" w:rsidR="005D6C54" w:rsidRPr="00691256" w:rsidRDefault="009D4324" w:rsidP="000525BB">
      <w:pPr>
        <w:tabs>
          <w:tab w:val="left" w:pos="709"/>
        </w:tabs>
        <w:spacing w:line="276" w:lineRule="auto"/>
        <w:ind w:left="993" w:hanging="993"/>
        <w:jc w:val="both"/>
        <w:rPr>
          <w:rFonts w:ascii="Arial" w:hAnsi="Arial" w:cs="Arial"/>
          <w:sz w:val="24"/>
          <w:szCs w:val="24"/>
        </w:rPr>
      </w:pPr>
      <w:r w:rsidRPr="00691256">
        <w:rPr>
          <w:rFonts w:ascii="Arial" w:hAnsi="Arial" w:cs="Arial"/>
          <w:sz w:val="24"/>
          <w:szCs w:val="24"/>
        </w:rPr>
        <w:t>S</w:t>
      </w:r>
      <w:r w:rsidR="005D6C54" w:rsidRPr="00691256">
        <w:rPr>
          <w:rFonts w:ascii="Arial" w:hAnsi="Arial" w:cs="Arial"/>
          <w:sz w:val="24"/>
          <w:szCs w:val="24"/>
        </w:rPr>
        <w:tab/>
      </w:r>
      <w:r w:rsidRPr="00691256">
        <w:rPr>
          <w:rFonts w:ascii="Arial" w:hAnsi="Arial" w:cs="Arial"/>
          <w:sz w:val="24"/>
          <w:szCs w:val="24"/>
        </w:rPr>
        <w:t xml:space="preserve">= PDRB total </w:t>
      </w:r>
      <w:proofErr w:type="spellStart"/>
      <w:r w:rsidRPr="00691256">
        <w:rPr>
          <w:rFonts w:ascii="Arial" w:hAnsi="Arial" w:cs="Arial"/>
          <w:sz w:val="24"/>
          <w:szCs w:val="24"/>
        </w:rPr>
        <w:t>Keca</w:t>
      </w:r>
      <w:r w:rsidR="005D6C54" w:rsidRPr="00691256">
        <w:rPr>
          <w:rFonts w:ascii="Arial" w:hAnsi="Arial" w:cs="Arial"/>
          <w:sz w:val="24"/>
          <w:szCs w:val="24"/>
        </w:rPr>
        <w:t>matan</w:t>
      </w:r>
      <w:proofErr w:type="spellEnd"/>
      <w:r w:rsidR="005D6C54" w:rsidRPr="00691256">
        <w:rPr>
          <w:rFonts w:ascii="Arial" w:hAnsi="Arial" w:cs="Arial"/>
          <w:sz w:val="24"/>
          <w:szCs w:val="24"/>
        </w:rPr>
        <w:t xml:space="preserve"> di </w:t>
      </w:r>
      <w:proofErr w:type="spellStart"/>
      <w:r w:rsidR="005D6C54" w:rsidRPr="00691256">
        <w:rPr>
          <w:rFonts w:ascii="Arial" w:hAnsi="Arial" w:cs="Arial"/>
          <w:sz w:val="24"/>
          <w:szCs w:val="24"/>
        </w:rPr>
        <w:t>Kabupaten</w:t>
      </w:r>
      <w:proofErr w:type="spellEnd"/>
      <w:r w:rsidR="005D6C54" w:rsidRPr="00691256">
        <w:rPr>
          <w:rFonts w:ascii="Arial" w:hAnsi="Arial" w:cs="Arial"/>
          <w:sz w:val="24"/>
          <w:szCs w:val="24"/>
        </w:rPr>
        <w:t xml:space="preserve"> Buton Tengah</w:t>
      </w:r>
    </w:p>
    <w:p w14:paraId="444BA430" w14:textId="77777777" w:rsidR="005D6C54" w:rsidRPr="00691256" w:rsidRDefault="005D6C54" w:rsidP="000525BB">
      <w:pPr>
        <w:tabs>
          <w:tab w:val="left" w:pos="709"/>
        </w:tabs>
        <w:spacing w:line="276" w:lineRule="auto"/>
        <w:ind w:left="993" w:hanging="993"/>
        <w:jc w:val="both"/>
        <w:rPr>
          <w:rFonts w:ascii="Arial" w:hAnsi="Arial" w:cs="Arial"/>
          <w:sz w:val="24"/>
          <w:szCs w:val="24"/>
        </w:rPr>
      </w:pPr>
      <w:r w:rsidRPr="00691256">
        <w:rPr>
          <w:rFonts w:ascii="Arial" w:hAnsi="Arial" w:cs="Arial"/>
          <w:sz w:val="24"/>
          <w:szCs w:val="24"/>
        </w:rPr>
        <w:t>Ni</w:t>
      </w:r>
      <w:r w:rsidRPr="00691256">
        <w:rPr>
          <w:rFonts w:ascii="Arial" w:hAnsi="Arial" w:cs="Arial"/>
          <w:sz w:val="24"/>
          <w:szCs w:val="24"/>
        </w:rPr>
        <w:tab/>
      </w:r>
      <w:r w:rsidR="009D4324" w:rsidRPr="00691256">
        <w:rPr>
          <w:rFonts w:ascii="Arial" w:hAnsi="Arial" w:cs="Arial"/>
          <w:sz w:val="24"/>
          <w:szCs w:val="24"/>
        </w:rPr>
        <w:t>= PDRB Sek</w:t>
      </w:r>
      <w:r w:rsidRPr="00691256">
        <w:rPr>
          <w:rFonts w:ascii="Arial" w:hAnsi="Arial" w:cs="Arial"/>
          <w:sz w:val="24"/>
          <w:szCs w:val="24"/>
        </w:rPr>
        <w:t xml:space="preserve">tor </w:t>
      </w:r>
      <w:proofErr w:type="spellStart"/>
      <w:r w:rsidRPr="00691256">
        <w:rPr>
          <w:rFonts w:ascii="Arial" w:hAnsi="Arial" w:cs="Arial"/>
          <w:sz w:val="24"/>
          <w:szCs w:val="24"/>
        </w:rPr>
        <w:t>i</w:t>
      </w:r>
      <w:proofErr w:type="spellEnd"/>
      <w:r w:rsidRPr="00691256">
        <w:rPr>
          <w:rFonts w:ascii="Arial" w:hAnsi="Arial" w:cs="Arial"/>
          <w:sz w:val="24"/>
          <w:szCs w:val="24"/>
        </w:rPr>
        <w:t xml:space="preserve"> di </w:t>
      </w:r>
      <w:proofErr w:type="spellStart"/>
      <w:r w:rsidRPr="00691256">
        <w:rPr>
          <w:rFonts w:ascii="Arial" w:hAnsi="Arial" w:cs="Arial"/>
          <w:sz w:val="24"/>
          <w:szCs w:val="24"/>
        </w:rPr>
        <w:t>Kabupaten</w:t>
      </w:r>
      <w:proofErr w:type="spellEnd"/>
      <w:r w:rsidRPr="00691256">
        <w:rPr>
          <w:rFonts w:ascii="Arial" w:hAnsi="Arial" w:cs="Arial"/>
          <w:sz w:val="24"/>
          <w:szCs w:val="24"/>
        </w:rPr>
        <w:t xml:space="preserve"> Buton Tengah</w:t>
      </w:r>
    </w:p>
    <w:p w14:paraId="24E6AA98" w14:textId="77777777" w:rsidR="009D4324" w:rsidRPr="00691256" w:rsidRDefault="005D6C54" w:rsidP="000525BB">
      <w:pPr>
        <w:tabs>
          <w:tab w:val="left" w:pos="709"/>
        </w:tabs>
        <w:spacing w:line="276" w:lineRule="auto"/>
        <w:ind w:left="993" w:hanging="993"/>
        <w:jc w:val="both"/>
        <w:rPr>
          <w:rFonts w:ascii="Arial" w:hAnsi="Arial" w:cs="Arial"/>
          <w:sz w:val="24"/>
          <w:szCs w:val="24"/>
        </w:rPr>
      </w:pPr>
      <w:r w:rsidRPr="00691256">
        <w:rPr>
          <w:rFonts w:ascii="Arial" w:hAnsi="Arial" w:cs="Arial"/>
          <w:sz w:val="24"/>
          <w:szCs w:val="24"/>
        </w:rPr>
        <w:t>N</w:t>
      </w:r>
      <w:r w:rsidRPr="00691256">
        <w:rPr>
          <w:rFonts w:ascii="Arial" w:hAnsi="Arial" w:cs="Arial"/>
          <w:sz w:val="24"/>
          <w:szCs w:val="24"/>
        </w:rPr>
        <w:tab/>
      </w:r>
      <w:r w:rsidR="009D4324" w:rsidRPr="00691256">
        <w:rPr>
          <w:rFonts w:ascii="Arial" w:hAnsi="Arial" w:cs="Arial"/>
          <w:sz w:val="24"/>
          <w:szCs w:val="24"/>
        </w:rPr>
        <w:t xml:space="preserve">= PDRB total di </w:t>
      </w:r>
      <w:proofErr w:type="spellStart"/>
      <w:r w:rsidR="009D4324" w:rsidRPr="00691256">
        <w:rPr>
          <w:rFonts w:ascii="Arial" w:hAnsi="Arial" w:cs="Arial"/>
          <w:sz w:val="24"/>
          <w:szCs w:val="24"/>
        </w:rPr>
        <w:t>Kabupaten</w:t>
      </w:r>
      <w:proofErr w:type="spellEnd"/>
      <w:r w:rsidR="009D4324" w:rsidRPr="00691256">
        <w:rPr>
          <w:rFonts w:ascii="Arial" w:hAnsi="Arial" w:cs="Arial"/>
          <w:sz w:val="24"/>
          <w:szCs w:val="24"/>
        </w:rPr>
        <w:t xml:space="preserve"> Buton Tengah</w:t>
      </w:r>
    </w:p>
    <w:p w14:paraId="402B44F0" w14:textId="77777777" w:rsidR="005D6C54" w:rsidRPr="00691256" w:rsidRDefault="005D6C54" w:rsidP="000525BB">
      <w:pPr>
        <w:tabs>
          <w:tab w:val="left" w:pos="5535"/>
        </w:tabs>
        <w:spacing w:line="276" w:lineRule="auto"/>
        <w:jc w:val="both"/>
        <w:rPr>
          <w:rFonts w:ascii="Arial" w:hAnsi="Arial" w:cs="Arial"/>
          <w:sz w:val="24"/>
          <w:szCs w:val="24"/>
        </w:rPr>
      </w:pPr>
    </w:p>
    <w:p w14:paraId="57007C1C" w14:textId="0F54EE4B" w:rsidR="009D4324" w:rsidRPr="00691256" w:rsidRDefault="009D4324" w:rsidP="000525BB">
      <w:pPr>
        <w:tabs>
          <w:tab w:val="left" w:pos="5535"/>
        </w:tabs>
        <w:spacing w:line="276" w:lineRule="auto"/>
        <w:jc w:val="both"/>
        <w:rPr>
          <w:rFonts w:ascii="Arial" w:hAnsi="Arial" w:cs="Arial"/>
          <w:sz w:val="24"/>
          <w:szCs w:val="24"/>
        </w:rPr>
      </w:pPr>
      <w:proofErr w:type="spellStart"/>
      <w:r w:rsidRPr="00691256">
        <w:rPr>
          <w:rFonts w:ascii="Arial" w:hAnsi="Arial" w:cs="Arial"/>
          <w:sz w:val="24"/>
          <w:szCs w:val="24"/>
        </w:rPr>
        <w:t>Kriteria</w:t>
      </w:r>
      <w:proofErr w:type="spellEnd"/>
      <w:r w:rsidRPr="00691256">
        <w:rPr>
          <w:rFonts w:ascii="Arial" w:hAnsi="Arial" w:cs="Arial"/>
          <w:sz w:val="24"/>
          <w:szCs w:val="24"/>
        </w:rPr>
        <w:t>:</w:t>
      </w:r>
    </w:p>
    <w:p w14:paraId="48A61E9B" w14:textId="0DEAED6D" w:rsidR="009D4324" w:rsidRPr="00691256" w:rsidRDefault="009D4324" w:rsidP="000525BB">
      <w:pPr>
        <w:tabs>
          <w:tab w:val="left" w:pos="5535"/>
        </w:tabs>
        <w:spacing w:line="276" w:lineRule="auto"/>
        <w:ind w:left="851" w:hanging="851"/>
        <w:jc w:val="both"/>
        <w:rPr>
          <w:rFonts w:ascii="Arial" w:hAnsi="Arial" w:cs="Arial"/>
          <w:sz w:val="24"/>
          <w:szCs w:val="24"/>
        </w:rPr>
      </w:pPr>
      <w:r w:rsidRPr="00691256">
        <w:rPr>
          <w:rFonts w:ascii="Arial" w:hAnsi="Arial" w:cs="Arial"/>
          <w:sz w:val="24"/>
          <w:szCs w:val="24"/>
        </w:rPr>
        <w:t xml:space="preserve">LQ &gt; 1 </w:t>
      </w:r>
      <w:proofErr w:type="spellStart"/>
      <w:r w:rsidRPr="00691256">
        <w:rPr>
          <w:rFonts w:ascii="Arial" w:hAnsi="Arial" w:cs="Arial"/>
          <w:sz w:val="24"/>
          <w:szCs w:val="24"/>
        </w:rPr>
        <w:t>berarti</w:t>
      </w:r>
      <w:proofErr w:type="spellEnd"/>
      <w:r w:rsidRPr="00691256">
        <w:rPr>
          <w:rFonts w:ascii="Arial" w:hAnsi="Arial" w:cs="Arial"/>
          <w:sz w:val="24"/>
          <w:szCs w:val="24"/>
        </w:rPr>
        <w:t xml:space="preserve"> </w:t>
      </w:r>
      <w:proofErr w:type="spellStart"/>
      <w:r w:rsidRPr="00691256">
        <w:rPr>
          <w:rFonts w:ascii="Arial" w:hAnsi="Arial" w:cs="Arial"/>
          <w:sz w:val="24"/>
          <w:szCs w:val="24"/>
        </w:rPr>
        <w:t>merupakan</w:t>
      </w:r>
      <w:proofErr w:type="spellEnd"/>
      <w:r w:rsidRPr="00691256">
        <w:rPr>
          <w:rFonts w:ascii="Arial" w:hAnsi="Arial" w:cs="Arial"/>
          <w:sz w:val="24"/>
          <w:szCs w:val="24"/>
        </w:rPr>
        <w:t xml:space="preserve"> </w:t>
      </w:r>
      <w:proofErr w:type="spellStart"/>
      <w:r w:rsidRPr="00691256">
        <w:rPr>
          <w:rFonts w:ascii="Arial" w:hAnsi="Arial" w:cs="Arial"/>
          <w:sz w:val="24"/>
          <w:szCs w:val="24"/>
        </w:rPr>
        <w:t>sekrtor</w:t>
      </w:r>
      <w:proofErr w:type="spellEnd"/>
      <w:r w:rsidRPr="00691256">
        <w:rPr>
          <w:rFonts w:ascii="Arial" w:hAnsi="Arial" w:cs="Arial"/>
          <w:sz w:val="24"/>
          <w:szCs w:val="24"/>
        </w:rPr>
        <w:t xml:space="preserve"> basis dan </w:t>
      </w:r>
      <w:proofErr w:type="spellStart"/>
      <w:r w:rsidRPr="00691256">
        <w:rPr>
          <w:rFonts w:ascii="Arial" w:hAnsi="Arial" w:cs="Arial"/>
          <w:sz w:val="24"/>
          <w:szCs w:val="24"/>
        </w:rPr>
        <w:t>berpotensi</w:t>
      </w:r>
      <w:proofErr w:type="spellEnd"/>
      <w:r w:rsidRPr="00691256">
        <w:rPr>
          <w:rFonts w:ascii="Arial" w:hAnsi="Arial" w:cs="Arial"/>
          <w:sz w:val="24"/>
          <w:szCs w:val="24"/>
        </w:rPr>
        <w:t xml:space="preserve"> </w:t>
      </w:r>
      <w:proofErr w:type="spellStart"/>
      <w:r w:rsidRPr="00691256">
        <w:rPr>
          <w:rFonts w:ascii="Arial" w:hAnsi="Arial" w:cs="Arial"/>
          <w:sz w:val="24"/>
          <w:szCs w:val="24"/>
        </w:rPr>
        <w:t>untuk</w:t>
      </w:r>
      <w:proofErr w:type="spellEnd"/>
      <w:r w:rsidRPr="00691256">
        <w:rPr>
          <w:rFonts w:ascii="Arial" w:hAnsi="Arial" w:cs="Arial"/>
          <w:sz w:val="24"/>
          <w:szCs w:val="24"/>
        </w:rPr>
        <w:t xml:space="preserve"> di </w:t>
      </w:r>
      <w:proofErr w:type="spellStart"/>
      <w:r w:rsidRPr="00691256">
        <w:rPr>
          <w:rFonts w:ascii="Arial" w:hAnsi="Arial" w:cs="Arial"/>
          <w:sz w:val="24"/>
          <w:szCs w:val="24"/>
        </w:rPr>
        <w:t>ekspor</w:t>
      </w:r>
      <w:proofErr w:type="spellEnd"/>
      <w:r w:rsidRPr="00691256">
        <w:rPr>
          <w:rFonts w:ascii="Arial" w:hAnsi="Arial" w:cs="Arial"/>
          <w:sz w:val="24"/>
          <w:szCs w:val="24"/>
        </w:rPr>
        <w:t xml:space="preserve"> </w:t>
      </w:r>
      <w:proofErr w:type="spellStart"/>
      <w:r w:rsidRPr="00691256">
        <w:rPr>
          <w:rFonts w:ascii="Arial" w:hAnsi="Arial" w:cs="Arial"/>
          <w:sz w:val="24"/>
          <w:szCs w:val="24"/>
        </w:rPr>
        <w:t>keluar</w:t>
      </w:r>
      <w:proofErr w:type="spellEnd"/>
      <w:r w:rsidRPr="00691256">
        <w:rPr>
          <w:rFonts w:ascii="Arial" w:hAnsi="Arial" w:cs="Arial"/>
          <w:sz w:val="24"/>
          <w:szCs w:val="24"/>
        </w:rPr>
        <w:t xml:space="preserve"> wilayah</w:t>
      </w:r>
    </w:p>
    <w:p w14:paraId="27F0F162" w14:textId="370D2255" w:rsidR="009D4324" w:rsidRPr="00691256" w:rsidRDefault="009D4324" w:rsidP="000525BB">
      <w:pPr>
        <w:tabs>
          <w:tab w:val="left" w:pos="5535"/>
        </w:tabs>
        <w:spacing w:line="276" w:lineRule="auto"/>
        <w:ind w:left="851" w:hanging="851"/>
        <w:jc w:val="both"/>
        <w:rPr>
          <w:rFonts w:ascii="Arial" w:hAnsi="Arial" w:cs="Arial"/>
          <w:sz w:val="24"/>
          <w:szCs w:val="24"/>
        </w:rPr>
      </w:pPr>
      <w:r w:rsidRPr="00691256">
        <w:rPr>
          <w:rFonts w:ascii="Arial" w:hAnsi="Arial" w:cs="Arial"/>
          <w:sz w:val="24"/>
          <w:szCs w:val="24"/>
        </w:rPr>
        <w:t xml:space="preserve">LQ = 1 </w:t>
      </w:r>
      <w:proofErr w:type="spellStart"/>
      <w:r w:rsidRPr="00691256">
        <w:rPr>
          <w:rFonts w:ascii="Arial" w:hAnsi="Arial" w:cs="Arial"/>
          <w:sz w:val="24"/>
          <w:szCs w:val="24"/>
        </w:rPr>
        <w:t>berarti</w:t>
      </w:r>
      <w:proofErr w:type="spellEnd"/>
      <w:r w:rsidRPr="00691256">
        <w:rPr>
          <w:rFonts w:ascii="Arial" w:hAnsi="Arial" w:cs="Arial"/>
          <w:sz w:val="24"/>
          <w:szCs w:val="24"/>
        </w:rPr>
        <w:t xml:space="preserve"> </w:t>
      </w:r>
      <w:proofErr w:type="spellStart"/>
      <w:r w:rsidRPr="00691256">
        <w:rPr>
          <w:rFonts w:ascii="Arial" w:hAnsi="Arial" w:cs="Arial"/>
          <w:sz w:val="24"/>
          <w:szCs w:val="24"/>
        </w:rPr>
        <w:t>merupakan</w:t>
      </w:r>
      <w:proofErr w:type="spellEnd"/>
      <w:r w:rsidRPr="00691256">
        <w:rPr>
          <w:rFonts w:ascii="Arial" w:hAnsi="Arial" w:cs="Arial"/>
          <w:sz w:val="24"/>
          <w:szCs w:val="24"/>
        </w:rPr>
        <w:t xml:space="preserve"> </w:t>
      </w:r>
      <w:proofErr w:type="spellStart"/>
      <w:r w:rsidRPr="00691256">
        <w:rPr>
          <w:rFonts w:ascii="Arial" w:hAnsi="Arial" w:cs="Arial"/>
          <w:sz w:val="24"/>
          <w:szCs w:val="24"/>
        </w:rPr>
        <w:t>sektor</w:t>
      </w:r>
      <w:proofErr w:type="spellEnd"/>
      <w:r w:rsidRPr="00691256">
        <w:rPr>
          <w:rFonts w:ascii="Arial" w:hAnsi="Arial" w:cs="Arial"/>
          <w:sz w:val="24"/>
          <w:szCs w:val="24"/>
        </w:rPr>
        <w:t xml:space="preserve"> non basis </w:t>
      </w:r>
      <w:proofErr w:type="spellStart"/>
      <w:r w:rsidRPr="00691256">
        <w:rPr>
          <w:rFonts w:ascii="Arial" w:hAnsi="Arial" w:cs="Arial"/>
          <w:sz w:val="24"/>
          <w:szCs w:val="24"/>
        </w:rPr>
        <w:t>dimana</w:t>
      </w:r>
      <w:proofErr w:type="spellEnd"/>
      <w:r w:rsidRPr="00691256">
        <w:rPr>
          <w:rFonts w:ascii="Arial" w:hAnsi="Arial" w:cs="Arial"/>
          <w:sz w:val="24"/>
          <w:szCs w:val="24"/>
        </w:rPr>
        <w:t xml:space="preserve"> </w:t>
      </w:r>
      <w:proofErr w:type="spellStart"/>
      <w:r w:rsidRPr="00691256">
        <w:rPr>
          <w:rFonts w:ascii="Arial" w:hAnsi="Arial" w:cs="Arial"/>
          <w:sz w:val="24"/>
          <w:szCs w:val="24"/>
        </w:rPr>
        <w:t>suatu</w:t>
      </w:r>
      <w:proofErr w:type="spellEnd"/>
      <w:r w:rsidRPr="00691256">
        <w:rPr>
          <w:rFonts w:ascii="Arial" w:hAnsi="Arial" w:cs="Arial"/>
          <w:sz w:val="24"/>
          <w:szCs w:val="24"/>
        </w:rPr>
        <w:t xml:space="preserve"> wilayah </w:t>
      </w:r>
      <w:proofErr w:type="spellStart"/>
      <w:r w:rsidRPr="00691256">
        <w:rPr>
          <w:rFonts w:ascii="Arial" w:hAnsi="Arial" w:cs="Arial"/>
          <w:sz w:val="24"/>
          <w:szCs w:val="24"/>
        </w:rPr>
        <w:t>tersebut</w:t>
      </w:r>
      <w:proofErr w:type="spellEnd"/>
      <w:r w:rsidRPr="00691256">
        <w:rPr>
          <w:rFonts w:ascii="Arial" w:hAnsi="Arial" w:cs="Arial"/>
          <w:sz w:val="24"/>
          <w:szCs w:val="24"/>
        </w:rPr>
        <w:t xml:space="preserve"> </w:t>
      </w:r>
      <w:proofErr w:type="spellStart"/>
      <w:r w:rsidRPr="00691256">
        <w:rPr>
          <w:rFonts w:ascii="Arial" w:hAnsi="Arial" w:cs="Arial"/>
          <w:sz w:val="24"/>
          <w:szCs w:val="24"/>
        </w:rPr>
        <w:t>hanya</w:t>
      </w:r>
      <w:proofErr w:type="spellEnd"/>
      <w:r w:rsidRPr="00691256">
        <w:rPr>
          <w:rFonts w:ascii="Arial" w:hAnsi="Arial" w:cs="Arial"/>
          <w:sz w:val="24"/>
          <w:szCs w:val="24"/>
        </w:rPr>
        <w:t xml:space="preserve"> </w:t>
      </w:r>
      <w:proofErr w:type="spellStart"/>
      <w:r w:rsidRPr="00691256">
        <w:rPr>
          <w:rFonts w:ascii="Arial" w:hAnsi="Arial" w:cs="Arial"/>
          <w:sz w:val="24"/>
          <w:szCs w:val="24"/>
        </w:rPr>
        <w:t>cukup</w:t>
      </w:r>
      <w:proofErr w:type="spellEnd"/>
      <w:r w:rsidRPr="00691256">
        <w:rPr>
          <w:rFonts w:ascii="Arial" w:hAnsi="Arial" w:cs="Arial"/>
          <w:sz w:val="24"/>
          <w:szCs w:val="24"/>
        </w:rPr>
        <w:t xml:space="preserve"> </w:t>
      </w:r>
      <w:proofErr w:type="spellStart"/>
      <w:r w:rsidRPr="00691256">
        <w:rPr>
          <w:rFonts w:ascii="Arial" w:hAnsi="Arial" w:cs="Arial"/>
          <w:sz w:val="24"/>
          <w:szCs w:val="24"/>
        </w:rPr>
        <w:t>unuk</w:t>
      </w:r>
      <w:proofErr w:type="spellEnd"/>
      <w:r w:rsidRPr="00691256">
        <w:rPr>
          <w:rFonts w:ascii="Arial" w:hAnsi="Arial" w:cs="Arial"/>
          <w:sz w:val="24"/>
          <w:szCs w:val="24"/>
        </w:rPr>
        <w:t xml:space="preserve"> </w:t>
      </w:r>
      <w:proofErr w:type="spellStart"/>
      <w:r w:rsidRPr="00691256">
        <w:rPr>
          <w:rFonts w:ascii="Arial" w:hAnsi="Arial" w:cs="Arial"/>
          <w:sz w:val="24"/>
          <w:szCs w:val="24"/>
        </w:rPr>
        <w:t>memenuhi</w:t>
      </w:r>
      <w:proofErr w:type="spellEnd"/>
      <w:r w:rsidRPr="00691256">
        <w:rPr>
          <w:rFonts w:ascii="Arial" w:hAnsi="Arial" w:cs="Arial"/>
          <w:sz w:val="24"/>
          <w:szCs w:val="24"/>
        </w:rPr>
        <w:t xml:space="preserve"> </w:t>
      </w:r>
      <w:proofErr w:type="spellStart"/>
      <w:r w:rsidRPr="00691256">
        <w:rPr>
          <w:rFonts w:ascii="Arial" w:hAnsi="Arial" w:cs="Arial"/>
          <w:sz w:val="24"/>
          <w:szCs w:val="24"/>
        </w:rPr>
        <w:t>kebutuhan</w:t>
      </w:r>
      <w:proofErr w:type="spellEnd"/>
      <w:r w:rsidRPr="00691256">
        <w:rPr>
          <w:rFonts w:ascii="Arial" w:hAnsi="Arial" w:cs="Arial"/>
          <w:sz w:val="24"/>
          <w:szCs w:val="24"/>
        </w:rPr>
        <w:t xml:space="preserve"> wilayah </w:t>
      </w:r>
      <w:proofErr w:type="spellStart"/>
      <w:r w:rsidRPr="00691256">
        <w:rPr>
          <w:rFonts w:ascii="Arial" w:hAnsi="Arial" w:cs="Arial"/>
          <w:sz w:val="24"/>
          <w:szCs w:val="24"/>
        </w:rPr>
        <w:t>sendiri</w:t>
      </w:r>
      <w:proofErr w:type="spellEnd"/>
      <w:r w:rsidRPr="00691256">
        <w:rPr>
          <w:rFonts w:ascii="Arial" w:hAnsi="Arial" w:cs="Arial"/>
          <w:sz w:val="24"/>
          <w:szCs w:val="24"/>
        </w:rPr>
        <w:t xml:space="preserve"> dan </w:t>
      </w:r>
      <w:proofErr w:type="spellStart"/>
      <w:r w:rsidRPr="00691256">
        <w:rPr>
          <w:rFonts w:ascii="Arial" w:hAnsi="Arial" w:cs="Arial"/>
          <w:sz w:val="24"/>
          <w:szCs w:val="24"/>
        </w:rPr>
        <w:t>tidak</w:t>
      </w:r>
      <w:proofErr w:type="spellEnd"/>
      <w:r w:rsidRPr="00691256">
        <w:rPr>
          <w:rFonts w:ascii="Arial" w:hAnsi="Arial" w:cs="Arial"/>
          <w:sz w:val="24"/>
          <w:szCs w:val="24"/>
        </w:rPr>
        <w:t xml:space="preserve"> </w:t>
      </w:r>
      <w:proofErr w:type="spellStart"/>
      <w:r w:rsidRPr="00691256">
        <w:rPr>
          <w:rFonts w:ascii="Arial" w:hAnsi="Arial" w:cs="Arial"/>
          <w:sz w:val="24"/>
          <w:szCs w:val="24"/>
        </w:rPr>
        <w:t>mampu</w:t>
      </w:r>
      <w:proofErr w:type="spellEnd"/>
      <w:r w:rsidRPr="00691256">
        <w:rPr>
          <w:rFonts w:ascii="Arial" w:hAnsi="Arial" w:cs="Arial"/>
          <w:sz w:val="24"/>
          <w:szCs w:val="24"/>
        </w:rPr>
        <w:t xml:space="preserve"> di </w:t>
      </w:r>
      <w:proofErr w:type="spellStart"/>
      <w:r w:rsidRPr="00691256">
        <w:rPr>
          <w:rFonts w:ascii="Arial" w:hAnsi="Arial" w:cs="Arial"/>
          <w:sz w:val="24"/>
          <w:szCs w:val="24"/>
        </w:rPr>
        <w:t>ekspor</w:t>
      </w:r>
      <w:proofErr w:type="spellEnd"/>
    </w:p>
    <w:p w14:paraId="1357D8AF" w14:textId="0FD8E3B4" w:rsidR="00A73728" w:rsidRPr="00C031A0" w:rsidRDefault="009D4324" w:rsidP="00C031A0">
      <w:pPr>
        <w:tabs>
          <w:tab w:val="left" w:pos="5535"/>
        </w:tabs>
        <w:spacing w:after="240" w:line="276" w:lineRule="auto"/>
        <w:ind w:left="851" w:hanging="851"/>
        <w:jc w:val="both"/>
        <w:rPr>
          <w:rFonts w:ascii="Arial" w:hAnsi="Arial" w:cs="Arial"/>
          <w:sz w:val="24"/>
          <w:szCs w:val="24"/>
        </w:rPr>
      </w:pPr>
      <w:r w:rsidRPr="00691256">
        <w:rPr>
          <w:rFonts w:ascii="Arial" w:hAnsi="Arial" w:cs="Arial"/>
          <w:sz w:val="24"/>
          <w:szCs w:val="24"/>
        </w:rPr>
        <w:t xml:space="preserve">LQ &lt; 1 </w:t>
      </w:r>
      <w:proofErr w:type="spellStart"/>
      <w:r w:rsidRPr="00691256">
        <w:rPr>
          <w:rFonts w:ascii="Arial" w:hAnsi="Arial" w:cs="Arial"/>
          <w:sz w:val="24"/>
          <w:szCs w:val="24"/>
        </w:rPr>
        <w:t>berarti</w:t>
      </w:r>
      <w:proofErr w:type="spellEnd"/>
      <w:r w:rsidRPr="00691256">
        <w:rPr>
          <w:rFonts w:ascii="Arial" w:hAnsi="Arial" w:cs="Arial"/>
          <w:sz w:val="24"/>
          <w:szCs w:val="24"/>
        </w:rPr>
        <w:t xml:space="preserve"> </w:t>
      </w:r>
      <w:proofErr w:type="spellStart"/>
      <w:r w:rsidRPr="00691256">
        <w:rPr>
          <w:rFonts w:ascii="Arial" w:hAnsi="Arial" w:cs="Arial"/>
          <w:sz w:val="24"/>
          <w:szCs w:val="24"/>
        </w:rPr>
        <w:t>merupakansektor</w:t>
      </w:r>
      <w:proofErr w:type="spellEnd"/>
      <w:r w:rsidRPr="00691256">
        <w:rPr>
          <w:rFonts w:ascii="Arial" w:hAnsi="Arial" w:cs="Arial"/>
          <w:sz w:val="24"/>
          <w:szCs w:val="24"/>
        </w:rPr>
        <w:t xml:space="preserve"> non basis </w:t>
      </w:r>
      <w:proofErr w:type="spellStart"/>
      <w:r w:rsidRPr="00691256">
        <w:rPr>
          <w:rFonts w:ascii="Arial" w:hAnsi="Arial" w:cs="Arial"/>
          <w:sz w:val="24"/>
          <w:szCs w:val="24"/>
        </w:rPr>
        <w:t>dimana</w:t>
      </w:r>
      <w:proofErr w:type="spellEnd"/>
      <w:r w:rsidRPr="00691256">
        <w:rPr>
          <w:rFonts w:ascii="Arial" w:hAnsi="Arial" w:cs="Arial"/>
          <w:sz w:val="24"/>
          <w:szCs w:val="24"/>
        </w:rPr>
        <w:t xml:space="preserve"> </w:t>
      </w:r>
      <w:proofErr w:type="spellStart"/>
      <w:r w:rsidRPr="00691256">
        <w:rPr>
          <w:rFonts w:ascii="Arial" w:hAnsi="Arial" w:cs="Arial"/>
          <w:sz w:val="24"/>
          <w:szCs w:val="24"/>
        </w:rPr>
        <w:t>suatu</w:t>
      </w:r>
      <w:proofErr w:type="spellEnd"/>
      <w:r w:rsidRPr="00691256">
        <w:rPr>
          <w:rFonts w:ascii="Arial" w:hAnsi="Arial" w:cs="Arial"/>
          <w:sz w:val="24"/>
          <w:szCs w:val="24"/>
        </w:rPr>
        <w:t xml:space="preserve"> wilayah </w:t>
      </w:r>
      <w:proofErr w:type="spellStart"/>
      <w:r w:rsidRPr="00691256">
        <w:rPr>
          <w:rFonts w:ascii="Arial" w:hAnsi="Arial" w:cs="Arial"/>
          <w:sz w:val="24"/>
          <w:szCs w:val="24"/>
        </w:rPr>
        <w:t>tersebut</w:t>
      </w:r>
      <w:proofErr w:type="spellEnd"/>
      <w:r w:rsidRPr="00691256">
        <w:rPr>
          <w:rFonts w:ascii="Arial" w:hAnsi="Arial" w:cs="Arial"/>
          <w:sz w:val="24"/>
          <w:szCs w:val="24"/>
        </w:rPr>
        <w:t xml:space="preserve"> </w:t>
      </w:r>
      <w:proofErr w:type="spellStart"/>
      <w:r w:rsidRPr="00691256">
        <w:rPr>
          <w:rFonts w:ascii="Arial" w:hAnsi="Arial" w:cs="Arial"/>
          <w:sz w:val="24"/>
          <w:szCs w:val="24"/>
        </w:rPr>
        <w:t>tidak</w:t>
      </w:r>
      <w:proofErr w:type="spellEnd"/>
      <w:r w:rsidRPr="00691256">
        <w:rPr>
          <w:rFonts w:ascii="Arial" w:hAnsi="Arial" w:cs="Arial"/>
          <w:sz w:val="24"/>
          <w:szCs w:val="24"/>
        </w:rPr>
        <w:t xml:space="preserve"> </w:t>
      </w:r>
      <w:proofErr w:type="spellStart"/>
      <w:r w:rsidRPr="00691256">
        <w:rPr>
          <w:rFonts w:ascii="Arial" w:hAnsi="Arial" w:cs="Arial"/>
          <w:sz w:val="24"/>
          <w:szCs w:val="24"/>
        </w:rPr>
        <w:t>dapat</w:t>
      </w:r>
      <w:proofErr w:type="spellEnd"/>
      <w:r w:rsidRPr="00691256">
        <w:rPr>
          <w:rFonts w:ascii="Arial" w:hAnsi="Arial" w:cs="Arial"/>
          <w:sz w:val="24"/>
          <w:szCs w:val="24"/>
        </w:rPr>
        <w:t xml:space="preserve"> </w:t>
      </w:r>
      <w:proofErr w:type="spellStart"/>
      <w:r w:rsidRPr="00691256">
        <w:rPr>
          <w:rFonts w:ascii="Arial" w:hAnsi="Arial" w:cs="Arial"/>
          <w:sz w:val="24"/>
          <w:szCs w:val="24"/>
        </w:rPr>
        <w:t>memenuhi</w:t>
      </w:r>
      <w:proofErr w:type="spellEnd"/>
      <w:r w:rsidRPr="00691256">
        <w:rPr>
          <w:rFonts w:ascii="Arial" w:hAnsi="Arial" w:cs="Arial"/>
          <w:sz w:val="24"/>
          <w:szCs w:val="24"/>
        </w:rPr>
        <w:t xml:space="preserve"> </w:t>
      </w:r>
      <w:proofErr w:type="spellStart"/>
      <w:r w:rsidRPr="00691256">
        <w:rPr>
          <w:rFonts w:ascii="Arial" w:hAnsi="Arial" w:cs="Arial"/>
          <w:sz w:val="24"/>
          <w:szCs w:val="24"/>
        </w:rPr>
        <w:t>kebutuhan</w:t>
      </w:r>
      <w:proofErr w:type="spellEnd"/>
      <w:r w:rsidRPr="00691256">
        <w:rPr>
          <w:rFonts w:ascii="Arial" w:hAnsi="Arial" w:cs="Arial"/>
          <w:sz w:val="24"/>
          <w:szCs w:val="24"/>
        </w:rPr>
        <w:t xml:space="preserve"> </w:t>
      </w:r>
      <w:proofErr w:type="spellStart"/>
      <w:r w:rsidRPr="00691256">
        <w:rPr>
          <w:rFonts w:ascii="Arial" w:hAnsi="Arial" w:cs="Arial"/>
          <w:sz w:val="24"/>
          <w:szCs w:val="24"/>
        </w:rPr>
        <w:t>sendiri</w:t>
      </w:r>
      <w:proofErr w:type="spellEnd"/>
      <w:r w:rsidRPr="00691256">
        <w:rPr>
          <w:rFonts w:ascii="Arial" w:hAnsi="Arial" w:cs="Arial"/>
          <w:sz w:val="24"/>
          <w:szCs w:val="24"/>
        </w:rPr>
        <w:t xml:space="preserve"> </w:t>
      </w:r>
      <w:proofErr w:type="spellStart"/>
      <w:r w:rsidR="008F27E8">
        <w:rPr>
          <w:rFonts w:ascii="Arial" w:hAnsi="Arial" w:cs="Arial"/>
          <w:sz w:val="24"/>
          <w:szCs w:val="24"/>
        </w:rPr>
        <w:t>sehingga</w:t>
      </w:r>
      <w:proofErr w:type="spellEnd"/>
      <w:r w:rsidR="008F27E8">
        <w:rPr>
          <w:rFonts w:ascii="Arial" w:hAnsi="Arial" w:cs="Arial"/>
          <w:sz w:val="24"/>
          <w:szCs w:val="24"/>
        </w:rPr>
        <w:t xml:space="preserve"> </w:t>
      </w:r>
      <w:proofErr w:type="spellStart"/>
      <w:r w:rsidR="008F27E8">
        <w:rPr>
          <w:rFonts w:ascii="Arial" w:hAnsi="Arial" w:cs="Arial"/>
          <w:sz w:val="24"/>
          <w:szCs w:val="24"/>
        </w:rPr>
        <w:t>perlu</w:t>
      </w:r>
      <w:proofErr w:type="spellEnd"/>
      <w:r w:rsidR="008F27E8">
        <w:rPr>
          <w:rFonts w:ascii="Arial" w:hAnsi="Arial" w:cs="Arial"/>
          <w:sz w:val="24"/>
          <w:szCs w:val="24"/>
        </w:rPr>
        <w:t xml:space="preserve"> </w:t>
      </w:r>
      <w:proofErr w:type="spellStart"/>
      <w:r w:rsidR="008F27E8">
        <w:rPr>
          <w:rFonts w:ascii="Arial" w:hAnsi="Arial" w:cs="Arial"/>
          <w:sz w:val="24"/>
          <w:szCs w:val="24"/>
        </w:rPr>
        <w:t>impor</w:t>
      </w:r>
      <w:proofErr w:type="spellEnd"/>
      <w:r w:rsidR="008F27E8">
        <w:rPr>
          <w:rFonts w:ascii="Arial" w:hAnsi="Arial" w:cs="Arial"/>
          <w:sz w:val="24"/>
          <w:szCs w:val="24"/>
        </w:rPr>
        <w:t xml:space="preserve"> </w:t>
      </w:r>
      <w:proofErr w:type="spellStart"/>
      <w:r w:rsidR="008F27E8">
        <w:rPr>
          <w:rFonts w:ascii="Arial" w:hAnsi="Arial" w:cs="Arial"/>
          <w:sz w:val="24"/>
          <w:szCs w:val="24"/>
        </w:rPr>
        <w:t>dari</w:t>
      </w:r>
      <w:proofErr w:type="spellEnd"/>
      <w:r w:rsidR="008F27E8">
        <w:rPr>
          <w:rFonts w:ascii="Arial" w:hAnsi="Arial" w:cs="Arial"/>
          <w:sz w:val="24"/>
          <w:szCs w:val="24"/>
        </w:rPr>
        <w:t xml:space="preserve"> </w:t>
      </w:r>
      <w:proofErr w:type="spellStart"/>
      <w:r w:rsidR="008F27E8">
        <w:rPr>
          <w:rFonts w:ascii="Arial" w:hAnsi="Arial" w:cs="Arial"/>
          <w:sz w:val="24"/>
          <w:szCs w:val="24"/>
        </w:rPr>
        <w:t>luar</w:t>
      </w:r>
      <w:proofErr w:type="spellEnd"/>
    </w:p>
    <w:p w14:paraId="1C9B51B4" w14:textId="77777777" w:rsidR="009D4324" w:rsidRPr="00691256" w:rsidRDefault="009D4324" w:rsidP="000525BB">
      <w:pPr>
        <w:autoSpaceDE w:val="0"/>
        <w:autoSpaceDN w:val="0"/>
        <w:adjustRightInd w:val="0"/>
        <w:spacing w:line="276" w:lineRule="auto"/>
        <w:jc w:val="both"/>
        <w:rPr>
          <w:rFonts w:ascii="Arial" w:hAnsi="Arial" w:cs="Arial"/>
          <w:b/>
          <w:sz w:val="24"/>
          <w:szCs w:val="24"/>
        </w:rPr>
      </w:pPr>
      <w:r w:rsidRPr="00691256">
        <w:rPr>
          <w:rFonts w:ascii="Arial" w:hAnsi="Arial" w:cs="Arial"/>
          <w:b/>
          <w:sz w:val="24"/>
          <w:szCs w:val="24"/>
        </w:rPr>
        <w:t>HASIL DAN PEMBAHASAN</w:t>
      </w:r>
    </w:p>
    <w:p w14:paraId="44845967" w14:textId="454A6C32" w:rsidR="00A66BE3" w:rsidRDefault="00A66BE3" w:rsidP="000525BB">
      <w:pPr>
        <w:tabs>
          <w:tab w:val="left" w:pos="567"/>
        </w:tabs>
        <w:spacing w:line="276" w:lineRule="auto"/>
        <w:jc w:val="both"/>
        <w:rPr>
          <w:rFonts w:ascii="Arial" w:hAnsi="Arial" w:cs="Arial"/>
          <w:b/>
          <w:sz w:val="24"/>
          <w:szCs w:val="24"/>
        </w:rPr>
      </w:pPr>
      <w:proofErr w:type="spellStart"/>
      <w:r w:rsidRPr="00691256">
        <w:rPr>
          <w:rFonts w:ascii="Arial" w:hAnsi="Arial" w:cs="Arial"/>
          <w:b/>
          <w:sz w:val="24"/>
          <w:szCs w:val="24"/>
        </w:rPr>
        <w:t>Tinjauan</w:t>
      </w:r>
      <w:proofErr w:type="spellEnd"/>
      <w:r w:rsidRPr="00691256">
        <w:rPr>
          <w:rFonts w:ascii="Arial" w:hAnsi="Arial" w:cs="Arial"/>
          <w:b/>
          <w:sz w:val="24"/>
          <w:szCs w:val="24"/>
        </w:rPr>
        <w:t xml:space="preserve"> </w:t>
      </w:r>
      <w:proofErr w:type="spellStart"/>
      <w:r w:rsidRPr="00691256">
        <w:rPr>
          <w:rFonts w:ascii="Arial" w:hAnsi="Arial" w:cs="Arial"/>
          <w:b/>
          <w:sz w:val="24"/>
          <w:szCs w:val="24"/>
        </w:rPr>
        <w:t>Pertumbuhan</w:t>
      </w:r>
      <w:proofErr w:type="spellEnd"/>
      <w:r w:rsidRPr="00691256">
        <w:rPr>
          <w:rFonts w:ascii="Arial" w:hAnsi="Arial" w:cs="Arial"/>
          <w:b/>
          <w:sz w:val="24"/>
          <w:szCs w:val="24"/>
        </w:rPr>
        <w:t xml:space="preserve"> </w:t>
      </w:r>
      <w:proofErr w:type="spellStart"/>
      <w:r w:rsidRPr="00691256">
        <w:rPr>
          <w:rFonts w:ascii="Arial" w:hAnsi="Arial" w:cs="Arial"/>
          <w:b/>
          <w:sz w:val="24"/>
          <w:szCs w:val="24"/>
        </w:rPr>
        <w:t>Produksi</w:t>
      </w:r>
      <w:proofErr w:type="spellEnd"/>
      <w:r w:rsidRPr="00691256">
        <w:rPr>
          <w:rFonts w:ascii="Arial" w:hAnsi="Arial" w:cs="Arial"/>
          <w:b/>
          <w:sz w:val="24"/>
          <w:szCs w:val="24"/>
        </w:rPr>
        <w:t xml:space="preserve"> Sektor </w:t>
      </w:r>
      <w:proofErr w:type="spellStart"/>
      <w:r w:rsidRPr="00691256">
        <w:rPr>
          <w:rFonts w:ascii="Arial" w:hAnsi="Arial" w:cs="Arial"/>
          <w:b/>
          <w:sz w:val="24"/>
          <w:szCs w:val="24"/>
        </w:rPr>
        <w:t>Perikanan</w:t>
      </w:r>
      <w:proofErr w:type="spellEnd"/>
      <w:r w:rsidRPr="00691256">
        <w:rPr>
          <w:rFonts w:ascii="Arial" w:hAnsi="Arial" w:cs="Arial"/>
          <w:b/>
          <w:sz w:val="24"/>
          <w:szCs w:val="24"/>
        </w:rPr>
        <w:t xml:space="preserve"> </w:t>
      </w:r>
      <w:proofErr w:type="spellStart"/>
      <w:r w:rsidRPr="00691256">
        <w:rPr>
          <w:rFonts w:ascii="Arial" w:hAnsi="Arial" w:cs="Arial"/>
          <w:b/>
          <w:sz w:val="24"/>
          <w:szCs w:val="24"/>
        </w:rPr>
        <w:t>Kabupaten</w:t>
      </w:r>
      <w:proofErr w:type="spellEnd"/>
      <w:r w:rsidRPr="00691256">
        <w:rPr>
          <w:rFonts w:ascii="Arial" w:hAnsi="Arial" w:cs="Arial"/>
          <w:b/>
          <w:sz w:val="24"/>
          <w:szCs w:val="24"/>
        </w:rPr>
        <w:t xml:space="preserve"> Buton Tengah</w:t>
      </w:r>
    </w:p>
    <w:p w14:paraId="1B217E84" w14:textId="071679F8" w:rsidR="00415D18" w:rsidRPr="00415D18" w:rsidRDefault="00415D18" w:rsidP="00F010FE">
      <w:pPr>
        <w:spacing w:after="240" w:line="276" w:lineRule="auto"/>
        <w:ind w:firstLine="720"/>
        <w:jc w:val="both"/>
        <w:rPr>
          <w:rFonts w:ascii="Arial" w:hAnsi="Arial" w:cs="Arial"/>
          <w:bCs/>
          <w:sz w:val="24"/>
          <w:szCs w:val="24"/>
        </w:rPr>
      </w:pPr>
      <w:proofErr w:type="spellStart"/>
      <w:r>
        <w:rPr>
          <w:rFonts w:ascii="Arial" w:hAnsi="Arial" w:cs="Arial"/>
          <w:bCs/>
          <w:sz w:val="24"/>
          <w:szCs w:val="24"/>
        </w:rPr>
        <w:t>Berdasarkan</w:t>
      </w:r>
      <w:proofErr w:type="spellEnd"/>
      <w:r>
        <w:rPr>
          <w:rFonts w:ascii="Arial" w:hAnsi="Arial" w:cs="Arial"/>
          <w:bCs/>
          <w:sz w:val="24"/>
          <w:szCs w:val="24"/>
        </w:rPr>
        <w:t xml:space="preserve"> Tabel 1, </w:t>
      </w:r>
      <w:proofErr w:type="spellStart"/>
      <w:r>
        <w:rPr>
          <w:rFonts w:ascii="Arial" w:hAnsi="Arial" w:cs="Arial"/>
          <w:bCs/>
          <w:sz w:val="24"/>
          <w:szCs w:val="24"/>
        </w:rPr>
        <w:t>dapat</w:t>
      </w:r>
      <w:proofErr w:type="spellEnd"/>
      <w:r>
        <w:rPr>
          <w:rFonts w:ascii="Arial" w:hAnsi="Arial" w:cs="Arial"/>
          <w:bCs/>
          <w:sz w:val="24"/>
          <w:szCs w:val="24"/>
        </w:rPr>
        <w:t xml:space="preserve"> </w:t>
      </w:r>
      <w:proofErr w:type="spellStart"/>
      <w:r>
        <w:rPr>
          <w:rFonts w:ascii="Arial" w:hAnsi="Arial" w:cs="Arial"/>
          <w:bCs/>
          <w:sz w:val="24"/>
          <w:szCs w:val="24"/>
        </w:rPr>
        <w:t>disimpulkan</w:t>
      </w:r>
      <w:proofErr w:type="spellEnd"/>
      <w:r>
        <w:rPr>
          <w:rFonts w:ascii="Arial" w:hAnsi="Arial" w:cs="Arial"/>
          <w:bCs/>
          <w:sz w:val="24"/>
          <w:szCs w:val="24"/>
        </w:rPr>
        <w:t xml:space="preserve"> </w:t>
      </w:r>
      <w:proofErr w:type="spellStart"/>
      <w:r>
        <w:rPr>
          <w:rFonts w:ascii="Arial" w:hAnsi="Arial" w:cs="Arial"/>
          <w:bCs/>
          <w:sz w:val="24"/>
          <w:szCs w:val="24"/>
        </w:rPr>
        <w:t>bahwa</w:t>
      </w:r>
      <w:proofErr w:type="spellEnd"/>
      <w:r>
        <w:rPr>
          <w:rFonts w:ascii="Arial" w:hAnsi="Arial" w:cs="Arial"/>
          <w:bCs/>
          <w:sz w:val="24"/>
          <w:szCs w:val="24"/>
        </w:rPr>
        <w:t xml:space="preserve"> masing-masing </w:t>
      </w:r>
      <w:proofErr w:type="spellStart"/>
      <w:r>
        <w:rPr>
          <w:rFonts w:ascii="Arial" w:hAnsi="Arial" w:cs="Arial"/>
          <w:bCs/>
          <w:sz w:val="24"/>
          <w:szCs w:val="24"/>
        </w:rPr>
        <w:t>lapangan</w:t>
      </w:r>
      <w:proofErr w:type="spellEnd"/>
      <w:r>
        <w:rPr>
          <w:rFonts w:ascii="Arial" w:hAnsi="Arial" w:cs="Arial"/>
          <w:bCs/>
          <w:sz w:val="24"/>
          <w:szCs w:val="24"/>
        </w:rPr>
        <w:t xml:space="preserve"> </w:t>
      </w:r>
      <w:proofErr w:type="spellStart"/>
      <w:r>
        <w:rPr>
          <w:rFonts w:ascii="Arial" w:hAnsi="Arial" w:cs="Arial"/>
          <w:bCs/>
          <w:sz w:val="24"/>
          <w:szCs w:val="24"/>
        </w:rPr>
        <w:t>usaha</w:t>
      </w:r>
      <w:proofErr w:type="spellEnd"/>
      <w:r>
        <w:rPr>
          <w:rFonts w:ascii="Arial" w:hAnsi="Arial" w:cs="Arial"/>
          <w:bCs/>
          <w:sz w:val="24"/>
          <w:szCs w:val="24"/>
        </w:rPr>
        <w:t xml:space="preserve"> </w:t>
      </w:r>
      <w:proofErr w:type="spellStart"/>
      <w:r>
        <w:rPr>
          <w:rFonts w:ascii="Arial" w:hAnsi="Arial" w:cs="Arial"/>
          <w:bCs/>
          <w:sz w:val="24"/>
          <w:szCs w:val="24"/>
        </w:rPr>
        <w:t>memiliki</w:t>
      </w:r>
      <w:proofErr w:type="spellEnd"/>
      <w:r>
        <w:rPr>
          <w:rFonts w:ascii="Arial" w:hAnsi="Arial" w:cs="Arial"/>
          <w:bCs/>
          <w:sz w:val="24"/>
          <w:szCs w:val="24"/>
        </w:rPr>
        <w:t xml:space="preserve"> trend yang </w:t>
      </w:r>
      <w:proofErr w:type="spellStart"/>
      <w:r>
        <w:rPr>
          <w:rFonts w:ascii="Arial" w:hAnsi="Arial" w:cs="Arial"/>
          <w:bCs/>
          <w:sz w:val="24"/>
          <w:szCs w:val="24"/>
        </w:rPr>
        <w:t>fluktuatif</w:t>
      </w:r>
      <w:proofErr w:type="spellEnd"/>
      <w:r>
        <w:rPr>
          <w:rFonts w:ascii="Arial" w:hAnsi="Arial" w:cs="Arial"/>
          <w:bCs/>
          <w:sz w:val="24"/>
          <w:szCs w:val="24"/>
        </w:rPr>
        <w:t xml:space="preserve">. </w:t>
      </w:r>
      <w:proofErr w:type="spellStart"/>
      <w:r>
        <w:rPr>
          <w:rFonts w:ascii="Arial" w:hAnsi="Arial" w:cs="Arial"/>
          <w:bCs/>
          <w:sz w:val="24"/>
          <w:szCs w:val="24"/>
        </w:rPr>
        <w:t>Terlebih</w:t>
      </w:r>
      <w:proofErr w:type="spellEnd"/>
      <w:r>
        <w:rPr>
          <w:rFonts w:ascii="Arial" w:hAnsi="Arial" w:cs="Arial"/>
          <w:bCs/>
          <w:sz w:val="24"/>
          <w:szCs w:val="24"/>
        </w:rPr>
        <w:t xml:space="preserve"> di </w:t>
      </w:r>
      <w:proofErr w:type="spellStart"/>
      <w:r>
        <w:rPr>
          <w:rFonts w:ascii="Arial" w:hAnsi="Arial" w:cs="Arial"/>
          <w:bCs/>
          <w:sz w:val="24"/>
          <w:szCs w:val="24"/>
        </w:rPr>
        <w:t>tahun</w:t>
      </w:r>
      <w:proofErr w:type="spellEnd"/>
      <w:r>
        <w:rPr>
          <w:rFonts w:ascii="Arial" w:hAnsi="Arial" w:cs="Arial"/>
          <w:bCs/>
          <w:sz w:val="24"/>
          <w:szCs w:val="24"/>
        </w:rPr>
        <w:t xml:space="preserve"> 2019 </w:t>
      </w:r>
      <w:proofErr w:type="spellStart"/>
      <w:r>
        <w:rPr>
          <w:rFonts w:ascii="Arial" w:hAnsi="Arial" w:cs="Arial"/>
          <w:bCs/>
          <w:sz w:val="24"/>
          <w:szCs w:val="24"/>
        </w:rPr>
        <w:t>hingga</w:t>
      </w:r>
      <w:proofErr w:type="spellEnd"/>
      <w:r>
        <w:rPr>
          <w:rFonts w:ascii="Arial" w:hAnsi="Arial" w:cs="Arial"/>
          <w:bCs/>
          <w:sz w:val="24"/>
          <w:szCs w:val="24"/>
        </w:rPr>
        <w:t xml:space="preserve"> </w:t>
      </w:r>
      <w:proofErr w:type="spellStart"/>
      <w:r>
        <w:rPr>
          <w:rFonts w:ascii="Arial" w:hAnsi="Arial" w:cs="Arial"/>
          <w:bCs/>
          <w:sz w:val="24"/>
          <w:szCs w:val="24"/>
        </w:rPr>
        <w:t>tahun</w:t>
      </w:r>
      <w:proofErr w:type="spellEnd"/>
      <w:r>
        <w:rPr>
          <w:rFonts w:ascii="Arial" w:hAnsi="Arial" w:cs="Arial"/>
          <w:bCs/>
          <w:sz w:val="24"/>
          <w:szCs w:val="24"/>
        </w:rPr>
        <w:t xml:space="preserve"> 2021 </w:t>
      </w:r>
      <w:proofErr w:type="spellStart"/>
      <w:r>
        <w:rPr>
          <w:rFonts w:ascii="Arial" w:hAnsi="Arial" w:cs="Arial"/>
          <w:bCs/>
          <w:sz w:val="24"/>
          <w:szCs w:val="24"/>
        </w:rPr>
        <w:t>dimana</w:t>
      </w:r>
      <w:proofErr w:type="spellEnd"/>
      <w:r>
        <w:rPr>
          <w:rFonts w:ascii="Arial" w:hAnsi="Arial" w:cs="Arial"/>
          <w:bCs/>
          <w:sz w:val="24"/>
          <w:szCs w:val="24"/>
        </w:rPr>
        <w:t xml:space="preserve"> masa pandemic covid-19 sangat </w:t>
      </w:r>
      <w:proofErr w:type="spellStart"/>
      <w:r>
        <w:rPr>
          <w:rFonts w:ascii="Arial" w:hAnsi="Arial" w:cs="Arial"/>
          <w:bCs/>
          <w:sz w:val="24"/>
          <w:szCs w:val="24"/>
        </w:rPr>
        <w:t>memberikan</w:t>
      </w:r>
      <w:proofErr w:type="spellEnd"/>
      <w:r>
        <w:rPr>
          <w:rFonts w:ascii="Arial" w:hAnsi="Arial" w:cs="Arial"/>
          <w:bCs/>
          <w:sz w:val="24"/>
          <w:szCs w:val="24"/>
        </w:rPr>
        <w:t xml:space="preserve"> </w:t>
      </w:r>
      <w:proofErr w:type="spellStart"/>
      <w:r>
        <w:rPr>
          <w:rFonts w:ascii="Arial" w:hAnsi="Arial" w:cs="Arial"/>
          <w:bCs/>
          <w:sz w:val="24"/>
          <w:szCs w:val="24"/>
        </w:rPr>
        <w:t>dampak</w:t>
      </w:r>
      <w:proofErr w:type="spellEnd"/>
      <w:r>
        <w:rPr>
          <w:rFonts w:ascii="Arial" w:hAnsi="Arial" w:cs="Arial"/>
          <w:bCs/>
          <w:sz w:val="24"/>
          <w:szCs w:val="24"/>
        </w:rPr>
        <w:t xml:space="preserve"> yang </w:t>
      </w:r>
      <w:proofErr w:type="spellStart"/>
      <w:r>
        <w:rPr>
          <w:rFonts w:ascii="Arial" w:hAnsi="Arial" w:cs="Arial"/>
          <w:bCs/>
          <w:sz w:val="24"/>
          <w:szCs w:val="24"/>
        </w:rPr>
        <w:t>nyata</w:t>
      </w:r>
      <w:proofErr w:type="spellEnd"/>
      <w:r>
        <w:rPr>
          <w:rFonts w:ascii="Arial" w:hAnsi="Arial" w:cs="Arial"/>
          <w:bCs/>
          <w:sz w:val="24"/>
          <w:szCs w:val="24"/>
        </w:rPr>
        <w:t xml:space="preserve"> </w:t>
      </w:r>
      <w:proofErr w:type="spellStart"/>
      <w:r>
        <w:rPr>
          <w:rFonts w:ascii="Arial" w:hAnsi="Arial" w:cs="Arial"/>
          <w:bCs/>
          <w:sz w:val="24"/>
          <w:szCs w:val="24"/>
        </w:rPr>
        <w:t>kepada</w:t>
      </w:r>
      <w:proofErr w:type="spellEnd"/>
      <w:r>
        <w:rPr>
          <w:rFonts w:ascii="Arial" w:hAnsi="Arial" w:cs="Arial"/>
          <w:bCs/>
          <w:sz w:val="24"/>
          <w:szCs w:val="24"/>
        </w:rPr>
        <w:t xml:space="preserve"> </w:t>
      </w:r>
      <w:proofErr w:type="spellStart"/>
      <w:r>
        <w:rPr>
          <w:rFonts w:ascii="Arial" w:hAnsi="Arial" w:cs="Arial"/>
          <w:bCs/>
          <w:sz w:val="24"/>
          <w:szCs w:val="24"/>
        </w:rPr>
        <w:t>seluruh</w:t>
      </w:r>
      <w:proofErr w:type="spellEnd"/>
      <w:r>
        <w:rPr>
          <w:rFonts w:ascii="Arial" w:hAnsi="Arial" w:cs="Arial"/>
          <w:bCs/>
          <w:sz w:val="24"/>
          <w:szCs w:val="24"/>
        </w:rPr>
        <w:t xml:space="preserve"> sector. Pada sector </w:t>
      </w:r>
      <w:proofErr w:type="spellStart"/>
      <w:r>
        <w:rPr>
          <w:rFonts w:ascii="Arial" w:hAnsi="Arial" w:cs="Arial"/>
          <w:bCs/>
          <w:sz w:val="24"/>
          <w:szCs w:val="24"/>
        </w:rPr>
        <w:t>pertanian</w:t>
      </w:r>
      <w:proofErr w:type="spellEnd"/>
      <w:r>
        <w:rPr>
          <w:rFonts w:ascii="Arial" w:hAnsi="Arial" w:cs="Arial"/>
          <w:bCs/>
          <w:sz w:val="24"/>
          <w:szCs w:val="24"/>
        </w:rPr>
        <w:t xml:space="preserve">, </w:t>
      </w:r>
      <w:proofErr w:type="spellStart"/>
      <w:r>
        <w:rPr>
          <w:rFonts w:ascii="Arial" w:hAnsi="Arial" w:cs="Arial"/>
          <w:bCs/>
          <w:sz w:val="24"/>
          <w:szCs w:val="24"/>
        </w:rPr>
        <w:t>perikanan</w:t>
      </w:r>
      <w:proofErr w:type="spellEnd"/>
      <w:r>
        <w:rPr>
          <w:rFonts w:ascii="Arial" w:hAnsi="Arial" w:cs="Arial"/>
          <w:bCs/>
          <w:sz w:val="24"/>
          <w:szCs w:val="24"/>
        </w:rPr>
        <w:t xml:space="preserve"> dan </w:t>
      </w:r>
      <w:proofErr w:type="spellStart"/>
      <w:r>
        <w:rPr>
          <w:rFonts w:ascii="Arial" w:hAnsi="Arial" w:cs="Arial"/>
          <w:bCs/>
          <w:sz w:val="24"/>
          <w:szCs w:val="24"/>
        </w:rPr>
        <w:t>kehutanan</w:t>
      </w:r>
      <w:proofErr w:type="spellEnd"/>
      <w:r>
        <w:rPr>
          <w:rFonts w:ascii="Arial" w:hAnsi="Arial" w:cs="Arial"/>
          <w:bCs/>
          <w:sz w:val="24"/>
          <w:szCs w:val="24"/>
        </w:rPr>
        <w:t xml:space="preserve">, </w:t>
      </w:r>
      <w:proofErr w:type="spellStart"/>
      <w:r>
        <w:rPr>
          <w:rFonts w:ascii="Arial" w:hAnsi="Arial" w:cs="Arial"/>
          <w:bCs/>
          <w:sz w:val="24"/>
          <w:szCs w:val="24"/>
        </w:rPr>
        <w:t>laju</w:t>
      </w:r>
      <w:proofErr w:type="spellEnd"/>
      <w:r>
        <w:rPr>
          <w:rFonts w:ascii="Arial" w:hAnsi="Arial" w:cs="Arial"/>
          <w:bCs/>
          <w:sz w:val="24"/>
          <w:szCs w:val="24"/>
        </w:rPr>
        <w:t xml:space="preserve"> </w:t>
      </w:r>
      <w:proofErr w:type="spellStart"/>
      <w:r>
        <w:rPr>
          <w:rFonts w:ascii="Arial" w:hAnsi="Arial" w:cs="Arial"/>
          <w:bCs/>
          <w:sz w:val="24"/>
          <w:szCs w:val="24"/>
        </w:rPr>
        <w:t>pertumbuhan</w:t>
      </w:r>
      <w:proofErr w:type="spellEnd"/>
      <w:r>
        <w:rPr>
          <w:rFonts w:ascii="Arial" w:hAnsi="Arial" w:cs="Arial"/>
          <w:bCs/>
          <w:sz w:val="24"/>
          <w:szCs w:val="24"/>
        </w:rPr>
        <w:t xml:space="preserve"> PDRB </w:t>
      </w:r>
      <w:proofErr w:type="spellStart"/>
      <w:r>
        <w:rPr>
          <w:rFonts w:ascii="Arial" w:hAnsi="Arial" w:cs="Arial"/>
          <w:bCs/>
          <w:sz w:val="24"/>
          <w:szCs w:val="24"/>
        </w:rPr>
        <w:t>mengalami</w:t>
      </w:r>
      <w:proofErr w:type="spellEnd"/>
      <w:r>
        <w:rPr>
          <w:rFonts w:ascii="Arial" w:hAnsi="Arial" w:cs="Arial"/>
          <w:bCs/>
          <w:sz w:val="24"/>
          <w:szCs w:val="24"/>
        </w:rPr>
        <w:t xml:space="preserve"> </w:t>
      </w:r>
      <w:proofErr w:type="spellStart"/>
      <w:r>
        <w:rPr>
          <w:rFonts w:ascii="Arial" w:hAnsi="Arial" w:cs="Arial"/>
          <w:bCs/>
          <w:sz w:val="24"/>
          <w:szCs w:val="24"/>
        </w:rPr>
        <w:t>penurunan</w:t>
      </w:r>
      <w:proofErr w:type="spellEnd"/>
      <w:r>
        <w:rPr>
          <w:rFonts w:ascii="Arial" w:hAnsi="Arial" w:cs="Arial"/>
          <w:bCs/>
          <w:sz w:val="24"/>
          <w:szCs w:val="24"/>
        </w:rPr>
        <w:t xml:space="preserve"> </w:t>
      </w:r>
      <w:proofErr w:type="spellStart"/>
      <w:r>
        <w:rPr>
          <w:rFonts w:ascii="Arial" w:hAnsi="Arial" w:cs="Arial"/>
          <w:bCs/>
          <w:sz w:val="24"/>
          <w:szCs w:val="24"/>
        </w:rPr>
        <w:t>secara</w:t>
      </w:r>
      <w:proofErr w:type="spellEnd"/>
      <w:r>
        <w:rPr>
          <w:rFonts w:ascii="Arial" w:hAnsi="Arial" w:cs="Arial"/>
          <w:bCs/>
          <w:sz w:val="24"/>
          <w:szCs w:val="24"/>
        </w:rPr>
        <w:t xml:space="preserve"> </w:t>
      </w:r>
      <w:proofErr w:type="spellStart"/>
      <w:r>
        <w:rPr>
          <w:rFonts w:ascii="Arial" w:hAnsi="Arial" w:cs="Arial"/>
          <w:bCs/>
          <w:sz w:val="24"/>
          <w:szCs w:val="24"/>
        </w:rPr>
        <w:t>terus</w:t>
      </w:r>
      <w:proofErr w:type="spellEnd"/>
      <w:r>
        <w:rPr>
          <w:rFonts w:ascii="Arial" w:hAnsi="Arial" w:cs="Arial"/>
          <w:bCs/>
          <w:sz w:val="24"/>
          <w:szCs w:val="24"/>
        </w:rPr>
        <w:t xml:space="preserve"> </w:t>
      </w:r>
      <w:proofErr w:type="spellStart"/>
      <w:r>
        <w:rPr>
          <w:rFonts w:ascii="Arial" w:hAnsi="Arial" w:cs="Arial"/>
          <w:bCs/>
          <w:sz w:val="24"/>
          <w:szCs w:val="24"/>
        </w:rPr>
        <w:t>menerus</w:t>
      </w:r>
      <w:proofErr w:type="spellEnd"/>
      <w:r>
        <w:rPr>
          <w:rFonts w:ascii="Arial" w:hAnsi="Arial" w:cs="Arial"/>
          <w:bCs/>
          <w:sz w:val="24"/>
          <w:szCs w:val="24"/>
        </w:rPr>
        <w:t xml:space="preserve"> </w:t>
      </w:r>
      <w:proofErr w:type="spellStart"/>
      <w:r>
        <w:rPr>
          <w:rFonts w:ascii="Arial" w:hAnsi="Arial" w:cs="Arial"/>
          <w:bCs/>
          <w:sz w:val="24"/>
          <w:szCs w:val="24"/>
        </w:rPr>
        <w:t>dari</w:t>
      </w:r>
      <w:proofErr w:type="spellEnd"/>
      <w:r>
        <w:rPr>
          <w:rFonts w:ascii="Arial" w:hAnsi="Arial" w:cs="Arial"/>
          <w:bCs/>
          <w:sz w:val="24"/>
          <w:szCs w:val="24"/>
        </w:rPr>
        <w:t xml:space="preserve"> </w:t>
      </w:r>
      <w:proofErr w:type="spellStart"/>
      <w:r>
        <w:rPr>
          <w:rFonts w:ascii="Arial" w:hAnsi="Arial" w:cs="Arial"/>
          <w:bCs/>
          <w:sz w:val="24"/>
          <w:szCs w:val="24"/>
        </w:rPr>
        <w:t>tahun</w:t>
      </w:r>
      <w:proofErr w:type="spellEnd"/>
      <w:r>
        <w:rPr>
          <w:rFonts w:ascii="Arial" w:hAnsi="Arial" w:cs="Arial"/>
          <w:bCs/>
          <w:sz w:val="24"/>
          <w:szCs w:val="24"/>
        </w:rPr>
        <w:t xml:space="preserve"> 2017. </w:t>
      </w:r>
      <w:proofErr w:type="spellStart"/>
      <w:r>
        <w:rPr>
          <w:rFonts w:ascii="Arial" w:hAnsi="Arial" w:cs="Arial"/>
          <w:bCs/>
          <w:sz w:val="24"/>
          <w:szCs w:val="24"/>
        </w:rPr>
        <w:t>Hingga</w:t>
      </w:r>
      <w:proofErr w:type="spellEnd"/>
      <w:r>
        <w:rPr>
          <w:rFonts w:ascii="Arial" w:hAnsi="Arial" w:cs="Arial"/>
          <w:bCs/>
          <w:sz w:val="24"/>
          <w:szCs w:val="24"/>
        </w:rPr>
        <w:t xml:space="preserve"> </w:t>
      </w:r>
      <w:proofErr w:type="spellStart"/>
      <w:r>
        <w:rPr>
          <w:rFonts w:ascii="Arial" w:hAnsi="Arial" w:cs="Arial"/>
          <w:bCs/>
          <w:sz w:val="24"/>
          <w:szCs w:val="24"/>
        </w:rPr>
        <w:t>akhirnya</w:t>
      </w:r>
      <w:proofErr w:type="spellEnd"/>
      <w:r>
        <w:rPr>
          <w:rFonts w:ascii="Arial" w:hAnsi="Arial" w:cs="Arial"/>
          <w:bCs/>
          <w:sz w:val="24"/>
          <w:szCs w:val="24"/>
        </w:rPr>
        <w:t xml:space="preserve">, </w:t>
      </w:r>
      <w:proofErr w:type="spellStart"/>
      <w:r>
        <w:rPr>
          <w:rFonts w:ascii="Arial" w:hAnsi="Arial" w:cs="Arial"/>
          <w:bCs/>
          <w:sz w:val="24"/>
          <w:szCs w:val="24"/>
        </w:rPr>
        <w:t>kembali</w:t>
      </w:r>
      <w:proofErr w:type="spellEnd"/>
      <w:r>
        <w:rPr>
          <w:rFonts w:ascii="Arial" w:hAnsi="Arial" w:cs="Arial"/>
          <w:bCs/>
          <w:sz w:val="24"/>
          <w:szCs w:val="24"/>
        </w:rPr>
        <w:t xml:space="preserve"> </w:t>
      </w:r>
      <w:proofErr w:type="spellStart"/>
      <w:r>
        <w:rPr>
          <w:rFonts w:ascii="Arial" w:hAnsi="Arial" w:cs="Arial"/>
          <w:bCs/>
          <w:sz w:val="24"/>
          <w:szCs w:val="24"/>
        </w:rPr>
        <w:t>meningkat</w:t>
      </w:r>
      <w:proofErr w:type="spellEnd"/>
      <w:r>
        <w:rPr>
          <w:rFonts w:ascii="Arial" w:hAnsi="Arial" w:cs="Arial"/>
          <w:bCs/>
          <w:sz w:val="24"/>
          <w:szCs w:val="24"/>
        </w:rPr>
        <w:t xml:space="preserve"> di </w:t>
      </w:r>
      <w:proofErr w:type="spellStart"/>
      <w:r>
        <w:rPr>
          <w:rFonts w:ascii="Arial" w:hAnsi="Arial" w:cs="Arial"/>
          <w:bCs/>
          <w:sz w:val="24"/>
          <w:szCs w:val="24"/>
        </w:rPr>
        <w:t>tahun</w:t>
      </w:r>
      <w:proofErr w:type="spellEnd"/>
      <w:r>
        <w:rPr>
          <w:rFonts w:ascii="Arial" w:hAnsi="Arial" w:cs="Arial"/>
          <w:bCs/>
          <w:sz w:val="24"/>
          <w:szCs w:val="24"/>
        </w:rPr>
        <w:t xml:space="preserve"> 2021. Tidak </w:t>
      </w:r>
      <w:proofErr w:type="spellStart"/>
      <w:r>
        <w:rPr>
          <w:rFonts w:ascii="Arial" w:hAnsi="Arial" w:cs="Arial"/>
          <w:bCs/>
          <w:sz w:val="24"/>
          <w:szCs w:val="24"/>
        </w:rPr>
        <w:t>hanya</w:t>
      </w:r>
      <w:proofErr w:type="spellEnd"/>
      <w:r>
        <w:rPr>
          <w:rFonts w:ascii="Arial" w:hAnsi="Arial" w:cs="Arial"/>
          <w:bCs/>
          <w:sz w:val="24"/>
          <w:szCs w:val="24"/>
        </w:rPr>
        <w:t xml:space="preserve"> pada </w:t>
      </w:r>
      <w:proofErr w:type="spellStart"/>
      <w:r>
        <w:rPr>
          <w:rFonts w:ascii="Arial" w:hAnsi="Arial" w:cs="Arial"/>
          <w:bCs/>
          <w:sz w:val="24"/>
          <w:szCs w:val="24"/>
        </w:rPr>
        <w:t>se</w:t>
      </w:r>
      <w:r w:rsidR="007900C9">
        <w:rPr>
          <w:rFonts w:ascii="Arial" w:hAnsi="Arial" w:cs="Arial"/>
          <w:bCs/>
          <w:sz w:val="24"/>
          <w:szCs w:val="24"/>
        </w:rPr>
        <w:t>k</w:t>
      </w:r>
      <w:r>
        <w:rPr>
          <w:rFonts w:ascii="Arial" w:hAnsi="Arial" w:cs="Arial"/>
          <w:bCs/>
          <w:sz w:val="24"/>
          <w:szCs w:val="24"/>
        </w:rPr>
        <w:t>tor</w:t>
      </w:r>
      <w:proofErr w:type="spellEnd"/>
      <w:r>
        <w:rPr>
          <w:rFonts w:ascii="Arial" w:hAnsi="Arial" w:cs="Arial"/>
          <w:bCs/>
          <w:sz w:val="24"/>
          <w:szCs w:val="24"/>
        </w:rPr>
        <w:t xml:space="preserve"> </w:t>
      </w:r>
      <w:proofErr w:type="spellStart"/>
      <w:r>
        <w:rPr>
          <w:rFonts w:ascii="Arial" w:hAnsi="Arial" w:cs="Arial"/>
          <w:bCs/>
          <w:sz w:val="24"/>
          <w:szCs w:val="24"/>
        </w:rPr>
        <w:t>pertanian</w:t>
      </w:r>
      <w:proofErr w:type="spellEnd"/>
      <w:r>
        <w:rPr>
          <w:rFonts w:ascii="Arial" w:hAnsi="Arial" w:cs="Arial"/>
          <w:bCs/>
          <w:sz w:val="24"/>
          <w:szCs w:val="24"/>
        </w:rPr>
        <w:t xml:space="preserve">, </w:t>
      </w:r>
      <w:proofErr w:type="spellStart"/>
      <w:r>
        <w:rPr>
          <w:rFonts w:ascii="Arial" w:hAnsi="Arial" w:cs="Arial"/>
          <w:bCs/>
          <w:sz w:val="24"/>
          <w:szCs w:val="24"/>
        </w:rPr>
        <w:t>perikanan</w:t>
      </w:r>
      <w:proofErr w:type="spellEnd"/>
      <w:r>
        <w:rPr>
          <w:rFonts w:ascii="Arial" w:hAnsi="Arial" w:cs="Arial"/>
          <w:bCs/>
          <w:sz w:val="24"/>
          <w:szCs w:val="24"/>
        </w:rPr>
        <w:t xml:space="preserve">, dan </w:t>
      </w:r>
      <w:proofErr w:type="spellStart"/>
      <w:r>
        <w:rPr>
          <w:rFonts w:ascii="Arial" w:hAnsi="Arial" w:cs="Arial"/>
          <w:bCs/>
          <w:sz w:val="24"/>
          <w:szCs w:val="24"/>
        </w:rPr>
        <w:t>kehutanan</w:t>
      </w:r>
      <w:proofErr w:type="spellEnd"/>
      <w:r w:rsidR="00E4051F">
        <w:rPr>
          <w:rFonts w:ascii="Arial" w:hAnsi="Arial" w:cs="Arial"/>
          <w:bCs/>
          <w:sz w:val="24"/>
          <w:szCs w:val="24"/>
        </w:rPr>
        <w:t xml:space="preserve"> (Prihantini </w:t>
      </w:r>
      <w:r w:rsidR="00E4051F">
        <w:rPr>
          <w:rFonts w:ascii="Arial" w:hAnsi="Arial" w:cs="Arial"/>
          <w:bCs/>
          <w:i/>
          <w:iCs/>
          <w:sz w:val="24"/>
          <w:szCs w:val="24"/>
        </w:rPr>
        <w:t>et al.</w:t>
      </w:r>
      <w:r w:rsidR="00E4051F">
        <w:rPr>
          <w:rFonts w:ascii="Arial" w:hAnsi="Arial" w:cs="Arial"/>
          <w:bCs/>
          <w:sz w:val="24"/>
          <w:szCs w:val="24"/>
        </w:rPr>
        <w:t>, 2022)</w:t>
      </w:r>
      <w:r>
        <w:rPr>
          <w:rFonts w:ascii="Arial" w:hAnsi="Arial" w:cs="Arial"/>
          <w:bCs/>
          <w:sz w:val="24"/>
          <w:szCs w:val="24"/>
        </w:rPr>
        <w:t xml:space="preserve">. </w:t>
      </w:r>
      <w:proofErr w:type="spellStart"/>
      <w:r>
        <w:rPr>
          <w:rFonts w:ascii="Arial" w:hAnsi="Arial" w:cs="Arial"/>
          <w:bCs/>
          <w:sz w:val="24"/>
          <w:szCs w:val="24"/>
        </w:rPr>
        <w:t>Semua</w:t>
      </w:r>
      <w:proofErr w:type="spellEnd"/>
      <w:r>
        <w:rPr>
          <w:rFonts w:ascii="Arial" w:hAnsi="Arial" w:cs="Arial"/>
          <w:bCs/>
          <w:sz w:val="24"/>
          <w:szCs w:val="24"/>
        </w:rPr>
        <w:t xml:space="preserve"> </w:t>
      </w:r>
      <w:proofErr w:type="spellStart"/>
      <w:r>
        <w:rPr>
          <w:rFonts w:ascii="Arial" w:hAnsi="Arial" w:cs="Arial"/>
          <w:bCs/>
          <w:sz w:val="24"/>
          <w:szCs w:val="24"/>
        </w:rPr>
        <w:t>se</w:t>
      </w:r>
      <w:r w:rsidR="007900C9">
        <w:rPr>
          <w:rFonts w:ascii="Arial" w:hAnsi="Arial" w:cs="Arial"/>
          <w:bCs/>
          <w:sz w:val="24"/>
          <w:szCs w:val="24"/>
        </w:rPr>
        <w:t>k</w:t>
      </w:r>
      <w:r>
        <w:rPr>
          <w:rFonts w:ascii="Arial" w:hAnsi="Arial" w:cs="Arial"/>
          <w:bCs/>
          <w:sz w:val="24"/>
          <w:szCs w:val="24"/>
        </w:rPr>
        <w:t>tor</w:t>
      </w:r>
      <w:proofErr w:type="spellEnd"/>
      <w:r>
        <w:rPr>
          <w:rFonts w:ascii="Arial" w:hAnsi="Arial" w:cs="Arial"/>
          <w:bCs/>
          <w:sz w:val="24"/>
          <w:szCs w:val="24"/>
        </w:rPr>
        <w:t xml:space="preserve"> juga </w:t>
      </w:r>
      <w:proofErr w:type="spellStart"/>
      <w:r>
        <w:rPr>
          <w:rFonts w:ascii="Arial" w:hAnsi="Arial" w:cs="Arial"/>
          <w:bCs/>
          <w:sz w:val="24"/>
          <w:szCs w:val="24"/>
        </w:rPr>
        <w:t>mengalami</w:t>
      </w:r>
      <w:proofErr w:type="spellEnd"/>
      <w:r>
        <w:rPr>
          <w:rFonts w:ascii="Arial" w:hAnsi="Arial" w:cs="Arial"/>
          <w:bCs/>
          <w:sz w:val="24"/>
          <w:szCs w:val="24"/>
        </w:rPr>
        <w:t xml:space="preserve"> </w:t>
      </w:r>
      <w:proofErr w:type="spellStart"/>
      <w:r>
        <w:rPr>
          <w:rFonts w:ascii="Arial" w:hAnsi="Arial" w:cs="Arial"/>
          <w:bCs/>
          <w:sz w:val="24"/>
          <w:szCs w:val="24"/>
        </w:rPr>
        <w:t>penurunan</w:t>
      </w:r>
      <w:proofErr w:type="spellEnd"/>
      <w:r>
        <w:rPr>
          <w:rFonts w:ascii="Arial" w:hAnsi="Arial" w:cs="Arial"/>
          <w:bCs/>
          <w:sz w:val="24"/>
          <w:szCs w:val="24"/>
        </w:rPr>
        <w:t xml:space="preserve"> dan </w:t>
      </w:r>
      <w:proofErr w:type="spellStart"/>
      <w:r>
        <w:rPr>
          <w:rFonts w:ascii="Arial" w:hAnsi="Arial" w:cs="Arial"/>
          <w:bCs/>
          <w:sz w:val="24"/>
          <w:szCs w:val="24"/>
        </w:rPr>
        <w:t>kenaikan</w:t>
      </w:r>
      <w:proofErr w:type="spellEnd"/>
      <w:r>
        <w:rPr>
          <w:rFonts w:ascii="Arial" w:hAnsi="Arial" w:cs="Arial"/>
          <w:bCs/>
          <w:sz w:val="24"/>
          <w:szCs w:val="24"/>
        </w:rPr>
        <w:t xml:space="preserve"> </w:t>
      </w:r>
      <w:proofErr w:type="spellStart"/>
      <w:r>
        <w:rPr>
          <w:rFonts w:ascii="Arial" w:hAnsi="Arial" w:cs="Arial"/>
          <w:bCs/>
          <w:sz w:val="24"/>
          <w:szCs w:val="24"/>
        </w:rPr>
        <w:t>secara</w:t>
      </w:r>
      <w:proofErr w:type="spellEnd"/>
      <w:r>
        <w:rPr>
          <w:rFonts w:ascii="Arial" w:hAnsi="Arial" w:cs="Arial"/>
          <w:bCs/>
          <w:sz w:val="24"/>
          <w:szCs w:val="24"/>
        </w:rPr>
        <w:t xml:space="preserve"> </w:t>
      </w:r>
      <w:proofErr w:type="spellStart"/>
      <w:r>
        <w:rPr>
          <w:rFonts w:ascii="Arial" w:hAnsi="Arial" w:cs="Arial"/>
          <w:bCs/>
          <w:sz w:val="24"/>
          <w:szCs w:val="24"/>
        </w:rPr>
        <w:t>fluktuatif</w:t>
      </w:r>
      <w:proofErr w:type="spellEnd"/>
      <w:r>
        <w:rPr>
          <w:rFonts w:ascii="Arial" w:hAnsi="Arial" w:cs="Arial"/>
          <w:bCs/>
          <w:sz w:val="24"/>
          <w:szCs w:val="24"/>
        </w:rPr>
        <w:t xml:space="preserve">. </w:t>
      </w:r>
      <w:proofErr w:type="spellStart"/>
      <w:r>
        <w:rPr>
          <w:rFonts w:ascii="Arial" w:hAnsi="Arial" w:cs="Arial"/>
          <w:bCs/>
          <w:sz w:val="24"/>
          <w:szCs w:val="24"/>
        </w:rPr>
        <w:t>Dengan</w:t>
      </w:r>
      <w:proofErr w:type="spellEnd"/>
      <w:r>
        <w:rPr>
          <w:rFonts w:ascii="Arial" w:hAnsi="Arial" w:cs="Arial"/>
          <w:bCs/>
          <w:sz w:val="24"/>
          <w:szCs w:val="24"/>
        </w:rPr>
        <w:t xml:space="preserve"> </w:t>
      </w:r>
      <w:proofErr w:type="spellStart"/>
      <w:r>
        <w:rPr>
          <w:rFonts w:ascii="Arial" w:hAnsi="Arial" w:cs="Arial"/>
          <w:bCs/>
          <w:sz w:val="24"/>
          <w:szCs w:val="24"/>
        </w:rPr>
        <w:t>demikian</w:t>
      </w:r>
      <w:proofErr w:type="spellEnd"/>
      <w:r>
        <w:rPr>
          <w:rFonts w:ascii="Arial" w:hAnsi="Arial" w:cs="Arial"/>
          <w:bCs/>
          <w:sz w:val="24"/>
          <w:szCs w:val="24"/>
        </w:rPr>
        <w:t xml:space="preserve">, </w:t>
      </w:r>
      <w:proofErr w:type="spellStart"/>
      <w:r>
        <w:rPr>
          <w:rFonts w:ascii="Arial" w:hAnsi="Arial" w:cs="Arial"/>
          <w:bCs/>
          <w:sz w:val="24"/>
          <w:szCs w:val="24"/>
        </w:rPr>
        <w:t>dapat</w:t>
      </w:r>
      <w:proofErr w:type="spellEnd"/>
      <w:r>
        <w:rPr>
          <w:rFonts w:ascii="Arial" w:hAnsi="Arial" w:cs="Arial"/>
          <w:bCs/>
          <w:sz w:val="24"/>
          <w:szCs w:val="24"/>
        </w:rPr>
        <w:t xml:space="preserve"> </w:t>
      </w:r>
      <w:proofErr w:type="spellStart"/>
      <w:r>
        <w:rPr>
          <w:rFonts w:ascii="Arial" w:hAnsi="Arial" w:cs="Arial"/>
          <w:bCs/>
          <w:sz w:val="24"/>
          <w:szCs w:val="24"/>
        </w:rPr>
        <w:t>disimpulkan</w:t>
      </w:r>
      <w:proofErr w:type="spellEnd"/>
      <w:r>
        <w:rPr>
          <w:rFonts w:ascii="Arial" w:hAnsi="Arial" w:cs="Arial"/>
          <w:bCs/>
          <w:sz w:val="24"/>
          <w:szCs w:val="24"/>
        </w:rPr>
        <w:t xml:space="preserve"> </w:t>
      </w:r>
      <w:proofErr w:type="spellStart"/>
      <w:r>
        <w:rPr>
          <w:rFonts w:ascii="Arial" w:hAnsi="Arial" w:cs="Arial"/>
          <w:bCs/>
          <w:sz w:val="24"/>
          <w:szCs w:val="24"/>
        </w:rPr>
        <w:t>bahwa</w:t>
      </w:r>
      <w:proofErr w:type="spellEnd"/>
      <w:r>
        <w:rPr>
          <w:rFonts w:ascii="Arial" w:hAnsi="Arial" w:cs="Arial"/>
          <w:bCs/>
          <w:sz w:val="24"/>
          <w:szCs w:val="24"/>
        </w:rPr>
        <w:t xml:space="preserve"> pandemic covid-19 </w:t>
      </w:r>
      <w:proofErr w:type="spellStart"/>
      <w:r>
        <w:rPr>
          <w:rFonts w:ascii="Arial" w:hAnsi="Arial" w:cs="Arial"/>
          <w:bCs/>
          <w:sz w:val="24"/>
          <w:szCs w:val="24"/>
        </w:rPr>
        <w:t>telah</w:t>
      </w:r>
      <w:proofErr w:type="spellEnd"/>
      <w:r>
        <w:rPr>
          <w:rFonts w:ascii="Arial" w:hAnsi="Arial" w:cs="Arial"/>
          <w:bCs/>
          <w:sz w:val="24"/>
          <w:szCs w:val="24"/>
        </w:rPr>
        <w:t xml:space="preserve"> </w:t>
      </w:r>
      <w:proofErr w:type="spellStart"/>
      <w:r>
        <w:rPr>
          <w:rFonts w:ascii="Arial" w:hAnsi="Arial" w:cs="Arial"/>
          <w:bCs/>
          <w:sz w:val="24"/>
          <w:szCs w:val="24"/>
        </w:rPr>
        <w:t>memberikan</w:t>
      </w:r>
      <w:proofErr w:type="spellEnd"/>
      <w:r>
        <w:rPr>
          <w:rFonts w:ascii="Arial" w:hAnsi="Arial" w:cs="Arial"/>
          <w:bCs/>
          <w:sz w:val="24"/>
          <w:szCs w:val="24"/>
        </w:rPr>
        <w:t xml:space="preserve"> </w:t>
      </w:r>
      <w:proofErr w:type="spellStart"/>
      <w:r>
        <w:rPr>
          <w:rFonts w:ascii="Arial" w:hAnsi="Arial" w:cs="Arial"/>
          <w:bCs/>
          <w:sz w:val="24"/>
          <w:szCs w:val="24"/>
        </w:rPr>
        <w:t>dampak</w:t>
      </w:r>
      <w:proofErr w:type="spellEnd"/>
      <w:r>
        <w:rPr>
          <w:rFonts w:ascii="Arial" w:hAnsi="Arial" w:cs="Arial"/>
          <w:bCs/>
          <w:sz w:val="24"/>
          <w:szCs w:val="24"/>
        </w:rPr>
        <w:t xml:space="preserve"> yang </w:t>
      </w:r>
      <w:proofErr w:type="spellStart"/>
      <w:r>
        <w:rPr>
          <w:rFonts w:ascii="Arial" w:hAnsi="Arial" w:cs="Arial"/>
          <w:bCs/>
          <w:sz w:val="24"/>
          <w:szCs w:val="24"/>
        </w:rPr>
        <w:t>nyata</w:t>
      </w:r>
      <w:proofErr w:type="spellEnd"/>
      <w:r>
        <w:rPr>
          <w:rFonts w:ascii="Arial" w:hAnsi="Arial" w:cs="Arial"/>
          <w:bCs/>
          <w:sz w:val="24"/>
          <w:szCs w:val="24"/>
        </w:rPr>
        <w:t xml:space="preserve"> pada </w:t>
      </w:r>
      <w:proofErr w:type="spellStart"/>
      <w:r>
        <w:rPr>
          <w:rFonts w:ascii="Arial" w:hAnsi="Arial" w:cs="Arial"/>
          <w:bCs/>
          <w:sz w:val="24"/>
          <w:szCs w:val="24"/>
        </w:rPr>
        <w:t>semua</w:t>
      </w:r>
      <w:proofErr w:type="spellEnd"/>
      <w:r>
        <w:rPr>
          <w:rFonts w:ascii="Arial" w:hAnsi="Arial" w:cs="Arial"/>
          <w:bCs/>
          <w:sz w:val="24"/>
          <w:szCs w:val="24"/>
        </w:rPr>
        <w:t xml:space="preserve"> </w:t>
      </w:r>
      <w:proofErr w:type="spellStart"/>
      <w:r>
        <w:rPr>
          <w:rFonts w:ascii="Arial" w:hAnsi="Arial" w:cs="Arial"/>
          <w:bCs/>
          <w:sz w:val="24"/>
          <w:szCs w:val="24"/>
        </w:rPr>
        <w:t>bidang</w:t>
      </w:r>
      <w:proofErr w:type="spellEnd"/>
      <w:r>
        <w:rPr>
          <w:rFonts w:ascii="Arial" w:hAnsi="Arial" w:cs="Arial"/>
          <w:bCs/>
          <w:sz w:val="24"/>
          <w:szCs w:val="24"/>
        </w:rPr>
        <w:t xml:space="preserve"> </w:t>
      </w:r>
      <w:proofErr w:type="spellStart"/>
      <w:r>
        <w:rPr>
          <w:rFonts w:ascii="Arial" w:hAnsi="Arial" w:cs="Arial"/>
          <w:bCs/>
          <w:sz w:val="24"/>
          <w:szCs w:val="24"/>
        </w:rPr>
        <w:t>atau</w:t>
      </w:r>
      <w:proofErr w:type="spellEnd"/>
      <w:r>
        <w:rPr>
          <w:rFonts w:ascii="Arial" w:hAnsi="Arial" w:cs="Arial"/>
          <w:bCs/>
          <w:sz w:val="24"/>
          <w:szCs w:val="24"/>
        </w:rPr>
        <w:t xml:space="preserve"> </w:t>
      </w:r>
      <w:proofErr w:type="spellStart"/>
      <w:r>
        <w:rPr>
          <w:rFonts w:ascii="Arial" w:hAnsi="Arial" w:cs="Arial"/>
          <w:bCs/>
          <w:sz w:val="24"/>
          <w:szCs w:val="24"/>
        </w:rPr>
        <w:t>se</w:t>
      </w:r>
      <w:r w:rsidR="007900C9">
        <w:rPr>
          <w:rFonts w:ascii="Arial" w:hAnsi="Arial" w:cs="Arial"/>
          <w:bCs/>
          <w:sz w:val="24"/>
          <w:szCs w:val="24"/>
        </w:rPr>
        <w:t>k</w:t>
      </w:r>
      <w:r>
        <w:rPr>
          <w:rFonts w:ascii="Arial" w:hAnsi="Arial" w:cs="Arial"/>
          <w:bCs/>
          <w:sz w:val="24"/>
          <w:szCs w:val="24"/>
        </w:rPr>
        <w:t>tor</w:t>
      </w:r>
      <w:proofErr w:type="spellEnd"/>
      <w:r>
        <w:rPr>
          <w:rFonts w:ascii="Arial" w:hAnsi="Arial" w:cs="Arial"/>
          <w:bCs/>
          <w:sz w:val="24"/>
          <w:szCs w:val="24"/>
        </w:rPr>
        <w:t xml:space="preserve"> yang </w:t>
      </w:r>
      <w:proofErr w:type="spellStart"/>
      <w:r>
        <w:rPr>
          <w:rFonts w:ascii="Arial" w:hAnsi="Arial" w:cs="Arial"/>
          <w:bCs/>
          <w:sz w:val="24"/>
          <w:szCs w:val="24"/>
        </w:rPr>
        <w:t>tentunya</w:t>
      </w:r>
      <w:proofErr w:type="spellEnd"/>
      <w:r>
        <w:rPr>
          <w:rFonts w:ascii="Arial" w:hAnsi="Arial" w:cs="Arial"/>
          <w:bCs/>
          <w:sz w:val="24"/>
          <w:szCs w:val="24"/>
        </w:rPr>
        <w:t xml:space="preserve"> </w:t>
      </w:r>
      <w:proofErr w:type="spellStart"/>
      <w:r>
        <w:rPr>
          <w:rFonts w:ascii="Arial" w:hAnsi="Arial" w:cs="Arial"/>
          <w:bCs/>
          <w:sz w:val="24"/>
          <w:szCs w:val="24"/>
        </w:rPr>
        <w:t>akan</w:t>
      </w:r>
      <w:proofErr w:type="spellEnd"/>
      <w:r>
        <w:rPr>
          <w:rFonts w:ascii="Arial" w:hAnsi="Arial" w:cs="Arial"/>
          <w:bCs/>
          <w:sz w:val="24"/>
          <w:szCs w:val="24"/>
        </w:rPr>
        <w:t xml:space="preserve"> </w:t>
      </w:r>
      <w:proofErr w:type="spellStart"/>
      <w:r>
        <w:rPr>
          <w:rFonts w:ascii="Arial" w:hAnsi="Arial" w:cs="Arial"/>
          <w:bCs/>
          <w:sz w:val="24"/>
          <w:szCs w:val="24"/>
        </w:rPr>
        <w:t>berdampak</w:t>
      </w:r>
      <w:proofErr w:type="spellEnd"/>
      <w:r>
        <w:rPr>
          <w:rFonts w:ascii="Arial" w:hAnsi="Arial" w:cs="Arial"/>
          <w:bCs/>
          <w:sz w:val="24"/>
          <w:szCs w:val="24"/>
        </w:rPr>
        <w:t xml:space="preserve"> </w:t>
      </w:r>
      <w:proofErr w:type="spellStart"/>
      <w:r>
        <w:rPr>
          <w:rFonts w:ascii="Arial" w:hAnsi="Arial" w:cs="Arial"/>
          <w:bCs/>
          <w:sz w:val="24"/>
          <w:szCs w:val="24"/>
        </w:rPr>
        <w:t>terhadap</w:t>
      </w:r>
      <w:proofErr w:type="spellEnd"/>
      <w:r>
        <w:rPr>
          <w:rFonts w:ascii="Arial" w:hAnsi="Arial" w:cs="Arial"/>
          <w:bCs/>
          <w:sz w:val="24"/>
          <w:szCs w:val="24"/>
        </w:rPr>
        <w:t xml:space="preserve"> </w:t>
      </w:r>
      <w:proofErr w:type="spellStart"/>
      <w:r>
        <w:rPr>
          <w:rFonts w:ascii="Arial" w:hAnsi="Arial" w:cs="Arial"/>
          <w:bCs/>
          <w:sz w:val="24"/>
          <w:szCs w:val="24"/>
        </w:rPr>
        <w:t>nilai</w:t>
      </w:r>
      <w:proofErr w:type="spellEnd"/>
      <w:r>
        <w:rPr>
          <w:rFonts w:ascii="Arial" w:hAnsi="Arial" w:cs="Arial"/>
          <w:bCs/>
          <w:sz w:val="24"/>
          <w:szCs w:val="24"/>
        </w:rPr>
        <w:t xml:space="preserve"> PDRB </w:t>
      </w:r>
      <w:proofErr w:type="spellStart"/>
      <w:r>
        <w:rPr>
          <w:rFonts w:ascii="Arial" w:hAnsi="Arial" w:cs="Arial"/>
          <w:bCs/>
          <w:sz w:val="24"/>
          <w:szCs w:val="24"/>
        </w:rPr>
        <w:t>Kabupaten</w:t>
      </w:r>
      <w:proofErr w:type="spellEnd"/>
      <w:r>
        <w:rPr>
          <w:rFonts w:ascii="Arial" w:hAnsi="Arial" w:cs="Arial"/>
          <w:bCs/>
          <w:sz w:val="24"/>
          <w:szCs w:val="24"/>
        </w:rPr>
        <w:t xml:space="preserve"> Buton Tengah.</w:t>
      </w:r>
    </w:p>
    <w:p w14:paraId="0DC13373" w14:textId="7CFC0548" w:rsidR="00A66BE3" w:rsidRPr="00F010FE" w:rsidRDefault="00223F7E" w:rsidP="000525BB">
      <w:pPr>
        <w:spacing w:line="276" w:lineRule="auto"/>
        <w:ind w:left="993" w:hanging="993"/>
        <w:jc w:val="both"/>
        <w:rPr>
          <w:rFonts w:ascii="Arial" w:hAnsi="Arial" w:cs="Arial"/>
          <w:bCs/>
          <w:sz w:val="24"/>
          <w:szCs w:val="24"/>
        </w:rPr>
      </w:pPr>
      <w:r w:rsidRPr="00F010FE">
        <w:rPr>
          <w:rFonts w:ascii="Arial" w:hAnsi="Arial" w:cs="Arial"/>
          <w:bCs/>
          <w:sz w:val="24"/>
          <w:szCs w:val="24"/>
        </w:rPr>
        <w:t>Tabe</w:t>
      </w:r>
      <w:r w:rsidR="00F010FE" w:rsidRPr="00F010FE">
        <w:rPr>
          <w:rFonts w:ascii="Arial" w:hAnsi="Arial" w:cs="Arial"/>
          <w:bCs/>
          <w:sz w:val="24"/>
          <w:szCs w:val="24"/>
        </w:rPr>
        <w:t>l</w:t>
      </w:r>
      <w:r w:rsidRPr="00F010FE">
        <w:rPr>
          <w:rFonts w:ascii="Arial" w:hAnsi="Arial" w:cs="Arial"/>
          <w:bCs/>
          <w:sz w:val="24"/>
          <w:szCs w:val="24"/>
        </w:rPr>
        <w:t xml:space="preserve"> 3.</w:t>
      </w:r>
      <w:r w:rsidR="001445B4" w:rsidRPr="00F010FE">
        <w:rPr>
          <w:rFonts w:ascii="Arial" w:hAnsi="Arial" w:cs="Arial"/>
          <w:bCs/>
          <w:sz w:val="24"/>
          <w:szCs w:val="24"/>
        </w:rPr>
        <w:tab/>
      </w:r>
      <w:r w:rsidRPr="00F010FE">
        <w:rPr>
          <w:rFonts w:ascii="Arial" w:hAnsi="Arial" w:cs="Arial"/>
          <w:bCs/>
          <w:sz w:val="24"/>
          <w:szCs w:val="24"/>
        </w:rPr>
        <w:t xml:space="preserve">Laju </w:t>
      </w:r>
      <w:proofErr w:type="spellStart"/>
      <w:r w:rsidRPr="00F010FE">
        <w:rPr>
          <w:rFonts w:ascii="Arial" w:hAnsi="Arial" w:cs="Arial"/>
          <w:bCs/>
          <w:sz w:val="24"/>
          <w:szCs w:val="24"/>
        </w:rPr>
        <w:t>Pertumbuhan</w:t>
      </w:r>
      <w:proofErr w:type="spellEnd"/>
      <w:r w:rsidRPr="00F010FE">
        <w:rPr>
          <w:rFonts w:ascii="Arial" w:hAnsi="Arial" w:cs="Arial"/>
          <w:bCs/>
          <w:sz w:val="24"/>
          <w:szCs w:val="24"/>
        </w:rPr>
        <w:t xml:space="preserve"> </w:t>
      </w:r>
      <w:proofErr w:type="spellStart"/>
      <w:r w:rsidRPr="00F010FE">
        <w:rPr>
          <w:rFonts w:ascii="Arial" w:hAnsi="Arial" w:cs="Arial"/>
          <w:bCs/>
          <w:sz w:val="24"/>
          <w:szCs w:val="24"/>
        </w:rPr>
        <w:t>Produk</w:t>
      </w:r>
      <w:proofErr w:type="spellEnd"/>
      <w:r w:rsidRPr="00F010FE">
        <w:rPr>
          <w:rFonts w:ascii="Arial" w:hAnsi="Arial" w:cs="Arial"/>
          <w:bCs/>
          <w:sz w:val="24"/>
          <w:szCs w:val="24"/>
        </w:rPr>
        <w:t xml:space="preserve"> </w:t>
      </w:r>
      <w:proofErr w:type="spellStart"/>
      <w:r w:rsidRPr="00F010FE">
        <w:rPr>
          <w:rFonts w:ascii="Arial" w:hAnsi="Arial" w:cs="Arial"/>
          <w:bCs/>
          <w:sz w:val="24"/>
          <w:szCs w:val="24"/>
        </w:rPr>
        <w:t>Domestik</w:t>
      </w:r>
      <w:proofErr w:type="spellEnd"/>
      <w:r w:rsidRPr="00F010FE">
        <w:rPr>
          <w:rFonts w:ascii="Arial" w:hAnsi="Arial" w:cs="Arial"/>
          <w:bCs/>
          <w:sz w:val="24"/>
          <w:szCs w:val="24"/>
        </w:rPr>
        <w:t xml:space="preserve"> Regional Bruto Atas Dasar Harga </w:t>
      </w:r>
      <w:proofErr w:type="spellStart"/>
      <w:r w:rsidRPr="00F010FE">
        <w:rPr>
          <w:rFonts w:ascii="Arial" w:hAnsi="Arial" w:cs="Arial"/>
          <w:bCs/>
          <w:sz w:val="24"/>
          <w:szCs w:val="24"/>
        </w:rPr>
        <w:t>Konstan</w:t>
      </w:r>
      <w:proofErr w:type="spellEnd"/>
      <w:r w:rsidRPr="00F010FE">
        <w:rPr>
          <w:rFonts w:ascii="Arial" w:hAnsi="Arial" w:cs="Arial"/>
          <w:bCs/>
          <w:sz w:val="24"/>
          <w:szCs w:val="24"/>
        </w:rPr>
        <w:t xml:space="preserve"> 2010 Buton Tengah </w:t>
      </w:r>
      <w:proofErr w:type="spellStart"/>
      <w:r w:rsidRPr="00F010FE">
        <w:rPr>
          <w:rFonts w:ascii="Arial" w:hAnsi="Arial" w:cs="Arial"/>
          <w:bCs/>
          <w:sz w:val="24"/>
          <w:szCs w:val="24"/>
        </w:rPr>
        <w:t>menurut</w:t>
      </w:r>
      <w:proofErr w:type="spellEnd"/>
      <w:r w:rsidRPr="00F010FE">
        <w:rPr>
          <w:rFonts w:ascii="Arial" w:hAnsi="Arial" w:cs="Arial"/>
          <w:bCs/>
          <w:sz w:val="24"/>
          <w:szCs w:val="24"/>
        </w:rPr>
        <w:t xml:space="preserve"> </w:t>
      </w:r>
      <w:proofErr w:type="spellStart"/>
      <w:r w:rsidRPr="00F010FE">
        <w:rPr>
          <w:rFonts w:ascii="Arial" w:hAnsi="Arial" w:cs="Arial"/>
          <w:bCs/>
          <w:sz w:val="24"/>
          <w:szCs w:val="24"/>
        </w:rPr>
        <w:t>Lapangan</w:t>
      </w:r>
      <w:proofErr w:type="spellEnd"/>
      <w:r w:rsidRPr="00F010FE">
        <w:rPr>
          <w:rFonts w:ascii="Arial" w:hAnsi="Arial" w:cs="Arial"/>
          <w:bCs/>
          <w:sz w:val="24"/>
          <w:szCs w:val="24"/>
        </w:rPr>
        <w:t xml:space="preserve"> Usaha (</w:t>
      </w:r>
      <w:proofErr w:type="spellStart"/>
      <w:r w:rsidRPr="00F010FE">
        <w:rPr>
          <w:rFonts w:ascii="Arial" w:hAnsi="Arial" w:cs="Arial"/>
          <w:bCs/>
          <w:sz w:val="24"/>
          <w:szCs w:val="24"/>
        </w:rPr>
        <w:t>persen</w:t>
      </w:r>
      <w:proofErr w:type="spellEnd"/>
      <w:r w:rsidRPr="00F010FE">
        <w:rPr>
          <w:rFonts w:ascii="Arial" w:hAnsi="Arial" w:cs="Arial"/>
          <w:bCs/>
          <w:sz w:val="24"/>
          <w:szCs w:val="24"/>
        </w:rPr>
        <w:t>), 2017-2021</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675"/>
        <w:gridCol w:w="4111"/>
        <w:gridCol w:w="992"/>
        <w:gridCol w:w="993"/>
        <w:gridCol w:w="850"/>
        <w:gridCol w:w="992"/>
        <w:gridCol w:w="963"/>
      </w:tblGrid>
      <w:tr w:rsidR="00552F91" w:rsidRPr="001445B4" w14:paraId="532A3393" w14:textId="77777777" w:rsidTr="00223F7E">
        <w:tc>
          <w:tcPr>
            <w:tcW w:w="675" w:type="dxa"/>
            <w:vMerge w:val="restart"/>
            <w:tcBorders>
              <w:top w:val="single" w:sz="4" w:space="0" w:color="auto"/>
              <w:bottom w:val="single" w:sz="4" w:space="0" w:color="auto"/>
            </w:tcBorders>
          </w:tcPr>
          <w:p w14:paraId="47DF6CD0" w14:textId="77777777" w:rsidR="00552F91" w:rsidRPr="001445B4" w:rsidRDefault="00552F91" w:rsidP="00E96DF7">
            <w:pPr>
              <w:rPr>
                <w:rFonts w:ascii="Arial" w:hAnsi="Arial" w:cs="Arial"/>
                <w:b/>
                <w:sz w:val="20"/>
                <w:szCs w:val="20"/>
              </w:rPr>
            </w:pPr>
            <w:r w:rsidRPr="001445B4">
              <w:rPr>
                <w:rFonts w:ascii="Arial" w:hAnsi="Arial" w:cs="Arial"/>
                <w:b/>
                <w:sz w:val="20"/>
                <w:szCs w:val="20"/>
              </w:rPr>
              <w:t>No.</w:t>
            </w:r>
          </w:p>
        </w:tc>
        <w:tc>
          <w:tcPr>
            <w:tcW w:w="4111" w:type="dxa"/>
            <w:tcBorders>
              <w:top w:val="single" w:sz="4" w:space="0" w:color="auto"/>
              <w:bottom w:val="single" w:sz="4" w:space="0" w:color="auto"/>
            </w:tcBorders>
          </w:tcPr>
          <w:p w14:paraId="615E3D94" w14:textId="5AC77EF5" w:rsidR="00552F91" w:rsidRPr="001445B4" w:rsidRDefault="00552F91" w:rsidP="00E96DF7">
            <w:pPr>
              <w:rPr>
                <w:rFonts w:ascii="Arial" w:hAnsi="Arial" w:cs="Arial"/>
                <w:b/>
                <w:sz w:val="20"/>
                <w:szCs w:val="20"/>
              </w:rPr>
            </w:pPr>
            <w:proofErr w:type="spellStart"/>
            <w:r w:rsidRPr="001445B4">
              <w:rPr>
                <w:rFonts w:ascii="Arial" w:hAnsi="Arial" w:cs="Arial"/>
                <w:b/>
                <w:sz w:val="20"/>
                <w:szCs w:val="20"/>
              </w:rPr>
              <w:t>Lapangan</w:t>
            </w:r>
            <w:proofErr w:type="spellEnd"/>
            <w:r w:rsidRPr="001445B4">
              <w:rPr>
                <w:rFonts w:ascii="Arial" w:hAnsi="Arial" w:cs="Arial"/>
                <w:b/>
                <w:sz w:val="20"/>
                <w:szCs w:val="20"/>
              </w:rPr>
              <w:t xml:space="preserve"> Usaha </w:t>
            </w:r>
          </w:p>
        </w:tc>
        <w:tc>
          <w:tcPr>
            <w:tcW w:w="992" w:type="dxa"/>
            <w:tcBorders>
              <w:top w:val="single" w:sz="4" w:space="0" w:color="auto"/>
              <w:bottom w:val="single" w:sz="4" w:space="0" w:color="auto"/>
            </w:tcBorders>
          </w:tcPr>
          <w:p w14:paraId="776D44AF" w14:textId="77777777" w:rsidR="00552F91" w:rsidRPr="001445B4" w:rsidRDefault="00552F91" w:rsidP="00E96DF7">
            <w:pPr>
              <w:rPr>
                <w:rFonts w:ascii="Arial" w:hAnsi="Arial" w:cs="Arial"/>
                <w:b/>
                <w:sz w:val="20"/>
                <w:szCs w:val="20"/>
              </w:rPr>
            </w:pPr>
            <w:r w:rsidRPr="001445B4">
              <w:rPr>
                <w:rFonts w:ascii="Arial" w:hAnsi="Arial" w:cs="Arial"/>
                <w:b/>
                <w:sz w:val="20"/>
                <w:szCs w:val="20"/>
              </w:rPr>
              <w:t>2017</w:t>
            </w:r>
          </w:p>
        </w:tc>
        <w:tc>
          <w:tcPr>
            <w:tcW w:w="993" w:type="dxa"/>
            <w:tcBorders>
              <w:top w:val="single" w:sz="4" w:space="0" w:color="auto"/>
              <w:bottom w:val="single" w:sz="4" w:space="0" w:color="auto"/>
            </w:tcBorders>
          </w:tcPr>
          <w:p w14:paraId="35F0D952" w14:textId="77777777" w:rsidR="00552F91" w:rsidRPr="001445B4" w:rsidRDefault="00552F91" w:rsidP="00E96DF7">
            <w:pPr>
              <w:rPr>
                <w:rFonts w:ascii="Arial" w:hAnsi="Arial" w:cs="Arial"/>
                <w:b/>
                <w:sz w:val="20"/>
                <w:szCs w:val="20"/>
              </w:rPr>
            </w:pPr>
            <w:r w:rsidRPr="001445B4">
              <w:rPr>
                <w:rFonts w:ascii="Arial" w:hAnsi="Arial" w:cs="Arial"/>
                <w:b/>
                <w:sz w:val="20"/>
                <w:szCs w:val="20"/>
              </w:rPr>
              <w:t>2018</w:t>
            </w:r>
          </w:p>
        </w:tc>
        <w:tc>
          <w:tcPr>
            <w:tcW w:w="850" w:type="dxa"/>
            <w:tcBorders>
              <w:top w:val="single" w:sz="4" w:space="0" w:color="auto"/>
              <w:bottom w:val="single" w:sz="4" w:space="0" w:color="auto"/>
            </w:tcBorders>
          </w:tcPr>
          <w:p w14:paraId="73CE006B" w14:textId="77777777" w:rsidR="00552F91" w:rsidRPr="001445B4" w:rsidRDefault="00552F91" w:rsidP="00E96DF7">
            <w:pPr>
              <w:rPr>
                <w:rFonts w:ascii="Arial" w:hAnsi="Arial" w:cs="Arial"/>
                <w:b/>
                <w:sz w:val="20"/>
                <w:szCs w:val="20"/>
              </w:rPr>
            </w:pPr>
            <w:r w:rsidRPr="001445B4">
              <w:rPr>
                <w:rFonts w:ascii="Arial" w:hAnsi="Arial" w:cs="Arial"/>
                <w:b/>
                <w:sz w:val="20"/>
                <w:szCs w:val="20"/>
              </w:rPr>
              <w:t>2019</w:t>
            </w:r>
          </w:p>
        </w:tc>
        <w:tc>
          <w:tcPr>
            <w:tcW w:w="992" w:type="dxa"/>
            <w:tcBorders>
              <w:top w:val="single" w:sz="4" w:space="0" w:color="auto"/>
              <w:bottom w:val="single" w:sz="4" w:space="0" w:color="auto"/>
            </w:tcBorders>
          </w:tcPr>
          <w:p w14:paraId="40F2FCB6" w14:textId="77777777" w:rsidR="00552F91" w:rsidRPr="001445B4" w:rsidRDefault="00552F91" w:rsidP="00E96DF7">
            <w:pPr>
              <w:rPr>
                <w:rFonts w:ascii="Arial" w:hAnsi="Arial" w:cs="Arial"/>
                <w:b/>
                <w:sz w:val="20"/>
                <w:szCs w:val="20"/>
              </w:rPr>
            </w:pPr>
            <w:r w:rsidRPr="001445B4">
              <w:rPr>
                <w:rFonts w:ascii="Arial" w:hAnsi="Arial" w:cs="Arial"/>
                <w:b/>
                <w:sz w:val="20"/>
                <w:szCs w:val="20"/>
              </w:rPr>
              <w:t>2020*</w:t>
            </w:r>
          </w:p>
        </w:tc>
        <w:tc>
          <w:tcPr>
            <w:tcW w:w="963" w:type="dxa"/>
            <w:tcBorders>
              <w:top w:val="single" w:sz="4" w:space="0" w:color="auto"/>
              <w:bottom w:val="single" w:sz="4" w:space="0" w:color="auto"/>
            </w:tcBorders>
          </w:tcPr>
          <w:p w14:paraId="44D5A510" w14:textId="77777777" w:rsidR="00552F91" w:rsidRPr="001445B4" w:rsidRDefault="00552F91" w:rsidP="00E96DF7">
            <w:pPr>
              <w:rPr>
                <w:rFonts w:ascii="Arial" w:hAnsi="Arial" w:cs="Arial"/>
                <w:b/>
                <w:sz w:val="20"/>
                <w:szCs w:val="20"/>
              </w:rPr>
            </w:pPr>
            <w:r w:rsidRPr="001445B4">
              <w:rPr>
                <w:rFonts w:ascii="Arial" w:hAnsi="Arial" w:cs="Arial"/>
                <w:b/>
                <w:sz w:val="20"/>
                <w:szCs w:val="20"/>
              </w:rPr>
              <w:t>2021**</w:t>
            </w:r>
          </w:p>
        </w:tc>
      </w:tr>
      <w:tr w:rsidR="00552F91" w:rsidRPr="001445B4" w14:paraId="2DD64792" w14:textId="77777777" w:rsidTr="00536DB7">
        <w:tc>
          <w:tcPr>
            <w:tcW w:w="675" w:type="dxa"/>
            <w:vMerge/>
            <w:tcBorders>
              <w:top w:val="single" w:sz="4" w:space="0" w:color="auto"/>
              <w:bottom w:val="single" w:sz="4" w:space="0" w:color="auto"/>
            </w:tcBorders>
          </w:tcPr>
          <w:p w14:paraId="1509634D" w14:textId="77777777" w:rsidR="00552F91" w:rsidRPr="001445B4" w:rsidRDefault="00552F91" w:rsidP="00E96DF7">
            <w:pPr>
              <w:rPr>
                <w:rFonts w:ascii="Arial" w:hAnsi="Arial" w:cs="Arial"/>
                <w:b/>
                <w:sz w:val="20"/>
                <w:szCs w:val="20"/>
              </w:rPr>
            </w:pPr>
          </w:p>
        </w:tc>
        <w:tc>
          <w:tcPr>
            <w:tcW w:w="4111" w:type="dxa"/>
            <w:tcBorders>
              <w:top w:val="single" w:sz="4" w:space="0" w:color="auto"/>
              <w:bottom w:val="single" w:sz="4" w:space="0" w:color="auto"/>
            </w:tcBorders>
          </w:tcPr>
          <w:p w14:paraId="24332CBC" w14:textId="77777777" w:rsidR="00552F91" w:rsidRPr="001445B4" w:rsidRDefault="00552F91" w:rsidP="00E96DF7">
            <w:pPr>
              <w:rPr>
                <w:rFonts w:ascii="Arial" w:hAnsi="Arial" w:cs="Arial"/>
                <w:b/>
                <w:sz w:val="20"/>
                <w:szCs w:val="20"/>
              </w:rPr>
            </w:pPr>
            <w:r w:rsidRPr="001445B4">
              <w:rPr>
                <w:rFonts w:ascii="Arial" w:hAnsi="Arial" w:cs="Arial"/>
                <w:b/>
                <w:sz w:val="20"/>
                <w:szCs w:val="20"/>
              </w:rPr>
              <w:t>(1)</w:t>
            </w:r>
          </w:p>
        </w:tc>
        <w:tc>
          <w:tcPr>
            <w:tcW w:w="992" w:type="dxa"/>
            <w:tcBorders>
              <w:top w:val="single" w:sz="4" w:space="0" w:color="auto"/>
              <w:bottom w:val="single" w:sz="4" w:space="0" w:color="auto"/>
            </w:tcBorders>
          </w:tcPr>
          <w:p w14:paraId="5A47DEC5" w14:textId="77777777" w:rsidR="00552F91" w:rsidRPr="001445B4" w:rsidRDefault="00552F91" w:rsidP="00E96DF7">
            <w:pPr>
              <w:rPr>
                <w:rFonts w:ascii="Arial" w:hAnsi="Arial" w:cs="Arial"/>
                <w:b/>
                <w:sz w:val="20"/>
                <w:szCs w:val="20"/>
              </w:rPr>
            </w:pPr>
            <w:r w:rsidRPr="001445B4">
              <w:rPr>
                <w:rFonts w:ascii="Arial" w:hAnsi="Arial" w:cs="Arial"/>
                <w:b/>
                <w:sz w:val="20"/>
                <w:szCs w:val="20"/>
              </w:rPr>
              <w:t>(2)</w:t>
            </w:r>
          </w:p>
        </w:tc>
        <w:tc>
          <w:tcPr>
            <w:tcW w:w="993" w:type="dxa"/>
            <w:tcBorders>
              <w:top w:val="single" w:sz="4" w:space="0" w:color="auto"/>
              <w:bottom w:val="single" w:sz="4" w:space="0" w:color="auto"/>
            </w:tcBorders>
          </w:tcPr>
          <w:p w14:paraId="123A076E" w14:textId="77777777" w:rsidR="00552F91" w:rsidRPr="001445B4" w:rsidRDefault="00552F91" w:rsidP="00E96DF7">
            <w:pPr>
              <w:rPr>
                <w:rFonts w:ascii="Arial" w:hAnsi="Arial" w:cs="Arial"/>
                <w:b/>
                <w:sz w:val="20"/>
                <w:szCs w:val="20"/>
              </w:rPr>
            </w:pPr>
            <w:r w:rsidRPr="001445B4">
              <w:rPr>
                <w:rFonts w:ascii="Arial" w:hAnsi="Arial" w:cs="Arial"/>
                <w:b/>
                <w:sz w:val="20"/>
                <w:szCs w:val="20"/>
              </w:rPr>
              <w:t>(3)</w:t>
            </w:r>
          </w:p>
        </w:tc>
        <w:tc>
          <w:tcPr>
            <w:tcW w:w="850" w:type="dxa"/>
            <w:tcBorders>
              <w:top w:val="single" w:sz="4" w:space="0" w:color="auto"/>
              <w:bottom w:val="single" w:sz="4" w:space="0" w:color="auto"/>
            </w:tcBorders>
          </w:tcPr>
          <w:p w14:paraId="573BD4F6" w14:textId="77777777" w:rsidR="00552F91" w:rsidRPr="001445B4" w:rsidRDefault="00552F91" w:rsidP="00E96DF7">
            <w:pPr>
              <w:rPr>
                <w:rFonts w:ascii="Arial" w:hAnsi="Arial" w:cs="Arial"/>
                <w:b/>
                <w:sz w:val="20"/>
                <w:szCs w:val="20"/>
              </w:rPr>
            </w:pPr>
            <w:r w:rsidRPr="001445B4">
              <w:rPr>
                <w:rFonts w:ascii="Arial" w:hAnsi="Arial" w:cs="Arial"/>
                <w:b/>
                <w:sz w:val="20"/>
                <w:szCs w:val="20"/>
              </w:rPr>
              <w:t>(4)</w:t>
            </w:r>
          </w:p>
        </w:tc>
        <w:tc>
          <w:tcPr>
            <w:tcW w:w="992" w:type="dxa"/>
            <w:tcBorders>
              <w:top w:val="single" w:sz="4" w:space="0" w:color="auto"/>
              <w:bottom w:val="single" w:sz="4" w:space="0" w:color="auto"/>
            </w:tcBorders>
          </w:tcPr>
          <w:p w14:paraId="2D65BE94" w14:textId="77777777" w:rsidR="00552F91" w:rsidRPr="001445B4" w:rsidRDefault="00552F91" w:rsidP="00E96DF7">
            <w:pPr>
              <w:rPr>
                <w:rFonts w:ascii="Arial" w:hAnsi="Arial" w:cs="Arial"/>
                <w:b/>
                <w:sz w:val="20"/>
                <w:szCs w:val="20"/>
              </w:rPr>
            </w:pPr>
            <w:r w:rsidRPr="001445B4">
              <w:rPr>
                <w:rFonts w:ascii="Arial" w:hAnsi="Arial" w:cs="Arial"/>
                <w:b/>
                <w:sz w:val="20"/>
                <w:szCs w:val="20"/>
              </w:rPr>
              <w:t>(5)</w:t>
            </w:r>
          </w:p>
        </w:tc>
        <w:tc>
          <w:tcPr>
            <w:tcW w:w="963" w:type="dxa"/>
            <w:tcBorders>
              <w:top w:val="single" w:sz="4" w:space="0" w:color="auto"/>
              <w:bottom w:val="single" w:sz="4" w:space="0" w:color="auto"/>
            </w:tcBorders>
          </w:tcPr>
          <w:p w14:paraId="334D0C1B" w14:textId="77777777" w:rsidR="00552F91" w:rsidRPr="001445B4" w:rsidRDefault="00552F91" w:rsidP="00E96DF7">
            <w:pPr>
              <w:rPr>
                <w:rFonts w:ascii="Arial" w:hAnsi="Arial" w:cs="Arial"/>
                <w:b/>
                <w:sz w:val="20"/>
                <w:szCs w:val="20"/>
              </w:rPr>
            </w:pPr>
            <w:r w:rsidRPr="001445B4">
              <w:rPr>
                <w:rFonts w:ascii="Arial" w:hAnsi="Arial" w:cs="Arial"/>
                <w:b/>
                <w:sz w:val="20"/>
                <w:szCs w:val="20"/>
              </w:rPr>
              <w:t>(6)</w:t>
            </w:r>
          </w:p>
        </w:tc>
      </w:tr>
      <w:tr w:rsidR="00223F7E" w:rsidRPr="001445B4" w14:paraId="7A8F07D9" w14:textId="77777777" w:rsidTr="00536DB7">
        <w:tc>
          <w:tcPr>
            <w:tcW w:w="675" w:type="dxa"/>
            <w:tcBorders>
              <w:top w:val="single" w:sz="4" w:space="0" w:color="auto"/>
              <w:bottom w:val="nil"/>
            </w:tcBorders>
          </w:tcPr>
          <w:p w14:paraId="108464C3" w14:textId="01EB6FFE" w:rsidR="00552F91" w:rsidRPr="001445B4" w:rsidRDefault="0008700A" w:rsidP="00E96DF7">
            <w:pPr>
              <w:rPr>
                <w:rFonts w:ascii="Arial" w:hAnsi="Arial" w:cs="Arial"/>
                <w:sz w:val="20"/>
                <w:szCs w:val="20"/>
              </w:rPr>
            </w:pPr>
            <w:r>
              <w:rPr>
                <w:rFonts w:ascii="Arial" w:hAnsi="Arial" w:cs="Arial"/>
                <w:sz w:val="20"/>
                <w:szCs w:val="20"/>
              </w:rPr>
              <w:t>1</w:t>
            </w:r>
          </w:p>
        </w:tc>
        <w:tc>
          <w:tcPr>
            <w:tcW w:w="4111" w:type="dxa"/>
            <w:tcBorders>
              <w:top w:val="single" w:sz="4" w:space="0" w:color="auto"/>
              <w:bottom w:val="nil"/>
            </w:tcBorders>
          </w:tcPr>
          <w:p w14:paraId="421A5393" w14:textId="0787F84C" w:rsidR="00552F91" w:rsidRPr="001445B4" w:rsidRDefault="00552F91" w:rsidP="00E96DF7">
            <w:pPr>
              <w:jc w:val="left"/>
              <w:rPr>
                <w:rFonts w:ascii="Arial" w:eastAsia="Times New Roman" w:hAnsi="Arial" w:cs="Arial"/>
                <w:color w:val="000000"/>
                <w:sz w:val="20"/>
                <w:szCs w:val="20"/>
              </w:rPr>
            </w:pPr>
            <w:proofErr w:type="spellStart"/>
            <w:r w:rsidRPr="001445B4">
              <w:rPr>
                <w:rFonts w:ascii="Arial" w:eastAsia="Times New Roman" w:hAnsi="Arial" w:cs="Arial"/>
                <w:color w:val="000000"/>
                <w:sz w:val="20"/>
                <w:szCs w:val="20"/>
              </w:rPr>
              <w:t>Pertanian</w:t>
            </w:r>
            <w:proofErr w:type="spellEnd"/>
            <w:r w:rsidRPr="001445B4">
              <w:rPr>
                <w:rFonts w:ascii="Arial" w:eastAsia="Times New Roman" w:hAnsi="Arial" w:cs="Arial"/>
                <w:color w:val="000000"/>
                <w:sz w:val="20"/>
                <w:szCs w:val="20"/>
              </w:rPr>
              <w:t xml:space="preserve">, </w:t>
            </w:r>
            <w:proofErr w:type="spellStart"/>
            <w:r w:rsidRPr="001445B4">
              <w:rPr>
                <w:rFonts w:ascii="Arial" w:eastAsia="Times New Roman" w:hAnsi="Arial" w:cs="Arial"/>
                <w:color w:val="000000"/>
                <w:sz w:val="20"/>
                <w:szCs w:val="20"/>
              </w:rPr>
              <w:t>kehutanan</w:t>
            </w:r>
            <w:proofErr w:type="spellEnd"/>
            <w:r w:rsidRPr="001445B4">
              <w:rPr>
                <w:rFonts w:ascii="Arial" w:eastAsia="Times New Roman" w:hAnsi="Arial" w:cs="Arial"/>
                <w:color w:val="000000"/>
                <w:sz w:val="20"/>
                <w:szCs w:val="20"/>
              </w:rPr>
              <w:t xml:space="preserve"> dan </w:t>
            </w:r>
            <w:proofErr w:type="spellStart"/>
            <w:r w:rsidRPr="001445B4">
              <w:rPr>
                <w:rFonts w:ascii="Arial" w:eastAsia="Times New Roman" w:hAnsi="Arial" w:cs="Arial"/>
                <w:color w:val="000000"/>
                <w:sz w:val="20"/>
                <w:szCs w:val="20"/>
              </w:rPr>
              <w:t>perikanan</w:t>
            </w:r>
            <w:proofErr w:type="spellEnd"/>
          </w:p>
        </w:tc>
        <w:tc>
          <w:tcPr>
            <w:tcW w:w="992" w:type="dxa"/>
            <w:tcBorders>
              <w:top w:val="single" w:sz="4" w:space="0" w:color="auto"/>
              <w:bottom w:val="nil"/>
            </w:tcBorders>
          </w:tcPr>
          <w:p w14:paraId="0704F3DD" w14:textId="77777777" w:rsidR="00552F91" w:rsidRPr="001445B4" w:rsidRDefault="00552F91" w:rsidP="00E96DF7">
            <w:pPr>
              <w:jc w:val="right"/>
              <w:rPr>
                <w:rFonts w:ascii="Arial" w:hAnsi="Arial" w:cs="Arial"/>
                <w:sz w:val="20"/>
                <w:szCs w:val="20"/>
              </w:rPr>
            </w:pPr>
            <w:r w:rsidRPr="001445B4">
              <w:rPr>
                <w:rFonts w:ascii="Arial" w:hAnsi="Arial" w:cs="Arial"/>
                <w:sz w:val="20"/>
                <w:szCs w:val="20"/>
              </w:rPr>
              <w:t>7,50</w:t>
            </w:r>
          </w:p>
        </w:tc>
        <w:tc>
          <w:tcPr>
            <w:tcW w:w="993" w:type="dxa"/>
            <w:tcBorders>
              <w:top w:val="single" w:sz="4" w:space="0" w:color="auto"/>
              <w:bottom w:val="nil"/>
            </w:tcBorders>
          </w:tcPr>
          <w:p w14:paraId="640C275F" w14:textId="77777777" w:rsidR="00552F91" w:rsidRPr="001445B4" w:rsidRDefault="00552F91" w:rsidP="00E96DF7">
            <w:pPr>
              <w:jc w:val="right"/>
              <w:rPr>
                <w:rFonts w:ascii="Arial" w:hAnsi="Arial" w:cs="Arial"/>
                <w:sz w:val="20"/>
                <w:szCs w:val="20"/>
              </w:rPr>
            </w:pPr>
            <w:r w:rsidRPr="001445B4">
              <w:rPr>
                <w:rFonts w:ascii="Arial" w:hAnsi="Arial" w:cs="Arial"/>
                <w:sz w:val="20"/>
                <w:szCs w:val="20"/>
              </w:rPr>
              <w:t>5,37</w:t>
            </w:r>
          </w:p>
        </w:tc>
        <w:tc>
          <w:tcPr>
            <w:tcW w:w="850" w:type="dxa"/>
            <w:tcBorders>
              <w:top w:val="single" w:sz="4" w:space="0" w:color="auto"/>
              <w:bottom w:val="nil"/>
            </w:tcBorders>
          </w:tcPr>
          <w:p w14:paraId="414F494B" w14:textId="77777777" w:rsidR="00552F91" w:rsidRPr="001445B4" w:rsidRDefault="00552F91" w:rsidP="00E96DF7">
            <w:pPr>
              <w:jc w:val="right"/>
              <w:rPr>
                <w:rFonts w:ascii="Arial" w:hAnsi="Arial" w:cs="Arial"/>
                <w:sz w:val="20"/>
                <w:szCs w:val="20"/>
              </w:rPr>
            </w:pPr>
            <w:r w:rsidRPr="001445B4">
              <w:rPr>
                <w:rFonts w:ascii="Arial" w:hAnsi="Arial" w:cs="Arial"/>
                <w:sz w:val="20"/>
                <w:szCs w:val="20"/>
              </w:rPr>
              <w:t>2,73</w:t>
            </w:r>
          </w:p>
        </w:tc>
        <w:tc>
          <w:tcPr>
            <w:tcW w:w="992" w:type="dxa"/>
            <w:tcBorders>
              <w:top w:val="single" w:sz="4" w:space="0" w:color="auto"/>
              <w:bottom w:val="nil"/>
            </w:tcBorders>
          </w:tcPr>
          <w:p w14:paraId="19BB9DA9" w14:textId="77777777" w:rsidR="00552F91" w:rsidRPr="001445B4" w:rsidRDefault="00552F91" w:rsidP="00E96DF7">
            <w:pPr>
              <w:jc w:val="right"/>
              <w:rPr>
                <w:rFonts w:ascii="Arial" w:hAnsi="Arial" w:cs="Arial"/>
                <w:sz w:val="20"/>
                <w:szCs w:val="20"/>
              </w:rPr>
            </w:pPr>
            <w:r w:rsidRPr="001445B4">
              <w:rPr>
                <w:rFonts w:ascii="Arial" w:hAnsi="Arial" w:cs="Arial"/>
                <w:sz w:val="20"/>
                <w:szCs w:val="20"/>
              </w:rPr>
              <w:t>0,73</w:t>
            </w:r>
          </w:p>
        </w:tc>
        <w:tc>
          <w:tcPr>
            <w:tcW w:w="963" w:type="dxa"/>
            <w:tcBorders>
              <w:top w:val="single" w:sz="4" w:space="0" w:color="auto"/>
              <w:bottom w:val="nil"/>
            </w:tcBorders>
          </w:tcPr>
          <w:p w14:paraId="4D9C26F3" w14:textId="77777777" w:rsidR="00552F91" w:rsidRPr="001445B4" w:rsidRDefault="00552F91" w:rsidP="00E96DF7">
            <w:pPr>
              <w:jc w:val="right"/>
              <w:rPr>
                <w:rFonts w:ascii="Arial" w:hAnsi="Arial" w:cs="Arial"/>
                <w:sz w:val="20"/>
                <w:szCs w:val="20"/>
              </w:rPr>
            </w:pPr>
            <w:r w:rsidRPr="001445B4">
              <w:rPr>
                <w:rFonts w:ascii="Arial" w:hAnsi="Arial" w:cs="Arial"/>
                <w:sz w:val="20"/>
                <w:szCs w:val="20"/>
              </w:rPr>
              <w:t>1,78</w:t>
            </w:r>
          </w:p>
        </w:tc>
      </w:tr>
      <w:tr w:rsidR="00223F7E" w:rsidRPr="001445B4" w14:paraId="191A3F25" w14:textId="77777777" w:rsidTr="00536DB7">
        <w:tc>
          <w:tcPr>
            <w:tcW w:w="675" w:type="dxa"/>
            <w:tcBorders>
              <w:top w:val="nil"/>
              <w:bottom w:val="nil"/>
            </w:tcBorders>
          </w:tcPr>
          <w:p w14:paraId="5C2D0C49" w14:textId="2934371B" w:rsidR="00552F91" w:rsidRPr="001445B4" w:rsidRDefault="0008700A" w:rsidP="00E96DF7">
            <w:pPr>
              <w:rPr>
                <w:rFonts w:ascii="Arial" w:hAnsi="Arial" w:cs="Arial"/>
                <w:sz w:val="20"/>
                <w:szCs w:val="20"/>
              </w:rPr>
            </w:pPr>
            <w:r>
              <w:rPr>
                <w:rFonts w:ascii="Arial" w:hAnsi="Arial" w:cs="Arial"/>
                <w:sz w:val="20"/>
                <w:szCs w:val="20"/>
              </w:rPr>
              <w:t>2</w:t>
            </w:r>
          </w:p>
        </w:tc>
        <w:tc>
          <w:tcPr>
            <w:tcW w:w="4111" w:type="dxa"/>
            <w:tcBorders>
              <w:top w:val="nil"/>
              <w:bottom w:val="nil"/>
            </w:tcBorders>
          </w:tcPr>
          <w:p w14:paraId="473D417C" w14:textId="064D3216" w:rsidR="00552F91" w:rsidRPr="001445B4" w:rsidRDefault="00552F91" w:rsidP="00E96DF7">
            <w:pPr>
              <w:jc w:val="left"/>
              <w:rPr>
                <w:rFonts w:ascii="Arial" w:eastAsia="Times New Roman" w:hAnsi="Arial" w:cs="Arial"/>
                <w:i/>
                <w:color w:val="000000"/>
                <w:sz w:val="20"/>
                <w:szCs w:val="20"/>
              </w:rPr>
            </w:pPr>
            <w:proofErr w:type="spellStart"/>
            <w:r w:rsidRPr="001445B4">
              <w:rPr>
                <w:rFonts w:ascii="Arial" w:eastAsia="Times New Roman" w:hAnsi="Arial" w:cs="Arial"/>
                <w:color w:val="000000"/>
                <w:sz w:val="20"/>
                <w:szCs w:val="20"/>
              </w:rPr>
              <w:t>Pertambangan</w:t>
            </w:r>
            <w:proofErr w:type="spellEnd"/>
            <w:r w:rsidRPr="001445B4">
              <w:rPr>
                <w:rFonts w:ascii="Arial" w:eastAsia="Times New Roman" w:hAnsi="Arial" w:cs="Arial"/>
                <w:color w:val="000000"/>
                <w:sz w:val="20"/>
                <w:szCs w:val="20"/>
              </w:rPr>
              <w:t xml:space="preserve"> dan </w:t>
            </w:r>
            <w:proofErr w:type="spellStart"/>
            <w:r w:rsidRPr="001445B4">
              <w:rPr>
                <w:rFonts w:ascii="Arial" w:eastAsia="Times New Roman" w:hAnsi="Arial" w:cs="Arial"/>
                <w:color w:val="000000"/>
                <w:sz w:val="20"/>
                <w:szCs w:val="20"/>
              </w:rPr>
              <w:t>penggalian</w:t>
            </w:r>
            <w:proofErr w:type="spellEnd"/>
          </w:p>
        </w:tc>
        <w:tc>
          <w:tcPr>
            <w:tcW w:w="992" w:type="dxa"/>
            <w:tcBorders>
              <w:top w:val="nil"/>
              <w:bottom w:val="nil"/>
            </w:tcBorders>
          </w:tcPr>
          <w:p w14:paraId="1405FA48" w14:textId="77777777" w:rsidR="00552F91" w:rsidRPr="001445B4" w:rsidRDefault="00552F91" w:rsidP="00E96DF7">
            <w:pPr>
              <w:jc w:val="right"/>
              <w:rPr>
                <w:rFonts w:ascii="Arial" w:hAnsi="Arial" w:cs="Arial"/>
                <w:sz w:val="20"/>
                <w:szCs w:val="20"/>
              </w:rPr>
            </w:pPr>
            <w:r w:rsidRPr="001445B4">
              <w:rPr>
                <w:rFonts w:ascii="Arial" w:hAnsi="Arial" w:cs="Arial"/>
                <w:sz w:val="20"/>
                <w:szCs w:val="20"/>
              </w:rPr>
              <w:t>3,06</w:t>
            </w:r>
          </w:p>
        </w:tc>
        <w:tc>
          <w:tcPr>
            <w:tcW w:w="993" w:type="dxa"/>
            <w:tcBorders>
              <w:top w:val="nil"/>
              <w:bottom w:val="nil"/>
            </w:tcBorders>
          </w:tcPr>
          <w:p w14:paraId="445F5387" w14:textId="77777777" w:rsidR="00552F91" w:rsidRPr="001445B4" w:rsidRDefault="00552F91" w:rsidP="00E96DF7">
            <w:pPr>
              <w:jc w:val="right"/>
              <w:rPr>
                <w:rFonts w:ascii="Arial" w:hAnsi="Arial" w:cs="Arial"/>
                <w:sz w:val="20"/>
                <w:szCs w:val="20"/>
              </w:rPr>
            </w:pPr>
            <w:r w:rsidRPr="001445B4">
              <w:rPr>
                <w:rFonts w:ascii="Arial" w:hAnsi="Arial" w:cs="Arial"/>
                <w:sz w:val="20"/>
                <w:szCs w:val="20"/>
              </w:rPr>
              <w:t>3,22</w:t>
            </w:r>
          </w:p>
        </w:tc>
        <w:tc>
          <w:tcPr>
            <w:tcW w:w="850" w:type="dxa"/>
            <w:tcBorders>
              <w:top w:val="nil"/>
              <w:bottom w:val="nil"/>
            </w:tcBorders>
          </w:tcPr>
          <w:p w14:paraId="181444CD" w14:textId="77777777" w:rsidR="00552F91" w:rsidRPr="001445B4" w:rsidRDefault="00552F91" w:rsidP="00E96DF7">
            <w:pPr>
              <w:jc w:val="right"/>
              <w:rPr>
                <w:rFonts w:ascii="Arial" w:hAnsi="Arial" w:cs="Arial"/>
                <w:sz w:val="20"/>
                <w:szCs w:val="20"/>
              </w:rPr>
            </w:pPr>
            <w:r w:rsidRPr="001445B4">
              <w:rPr>
                <w:rFonts w:ascii="Arial" w:hAnsi="Arial" w:cs="Arial"/>
                <w:sz w:val="20"/>
                <w:szCs w:val="20"/>
              </w:rPr>
              <w:t>5,80</w:t>
            </w:r>
          </w:p>
        </w:tc>
        <w:tc>
          <w:tcPr>
            <w:tcW w:w="992" w:type="dxa"/>
            <w:tcBorders>
              <w:top w:val="nil"/>
              <w:bottom w:val="nil"/>
            </w:tcBorders>
          </w:tcPr>
          <w:p w14:paraId="5CA02F62" w14:textId="77777777" w:rsidR="00552F91" w:rsidRPr="001445B4" w:rsidRDefault="00552F91" w:rsidP="00E96DF7">
            <w:pPr>
              <w:jc w:val="right"/>
              <w:rPr>
                <w:rFonts w:ascii="Arial" w:hAnsi="Arial" w:cs="Arial"/>
                <w:sz w:val="20"/>
                <w:szCs w:val="20"/>
              </w:rPr>
            </w:pPr>
            <w:r w:rsidRPr="001445B4">
              <w:rPr>
                <w:rFonts w:ascii="Arial" w:hAnsi="Arial" w:cs="Arial"/>
                <w:sz w:val="20"/>
                <w:szCs w:val="20"/>
              </w:rPr>
              <w:t>53,74</w:t>
            </w:r>
          </w:p>
        </w:tc>
        <w:tc>
          <w:tcPr>
            <w:tcW w:w="963" w:type="dxa"/>
            <w:tcBorders>
              <w:top w:val="nil"/>
              <w:bottom w:val="nil"/>
            </w:tcBorders>
          </w:tcPr>
          <w:p w14:paraId="0846A450" w14:textId="77777777" w:rsidR="00552F91" w:rsidRPr="001445B4" w:rsidRDefault="00552F91" w:rsidP="00E96DF7">
            <w:pPr>
              <w:jc w:val="right"/>
              <w:rPr>
                <w:rFonts w:ascii="Arial" w:hAnsi="Arial" w:cs="Arial"/>
                <w:sz w:val="20"/>
                <w:szCs w:val="20"/>
              </w:rPr>
            </w:pPr>
            <w:r w:rsidRPr="001445B4">
              <w:rPr>
                <w:rFonts w:ascii="Arial" w:hAnsi="Arial" w:cs="Arial"/>
                <w:sz w:val="20"/>
                <w:szCs w:val="20"/>
              </w:rPr>
              <w:t>3,59</w:t>
            </w:r>
          </w:p>
        </w:tc>
      </w:tr>
      <w:tr w:rsidR="00223F7E" w:rsidRPr="001445B4" w14:paraId="113DADC6" w14:textId="77777777" w:rsidTr="00536DB7">
        <w:tc>
          <w:tcPr>
            <w:tcW w:w="675" w:type="dxa"/>
            <w:tcBorders>
              <w:top w:val="nil"/>
              <w:bottom w:val="nil"/>
            </w:tcBorders>
          </w:tcPr>
          <w:p w14:paraId="1EF53D1E" w14:textId="61CA1302" w:rsidR="00552F91" w:rsidRPr="001445B4" w:rsidRDefault="0008700A" w:rsidP="00E96DF7">
            <w:pPr>
              <w:rPr>
                <w:rFonts w:ascii="Arial" w:hAnsi="Arial" w:cs="Arial"/>
                <w:sz w:val="20"/>
                <w:szCs w:val="20"/>
              </w:rPr>
            </w:pPr>
            <w:r>
              <w:rPr>
                <w:rFonts w:ascii="Arial" w:hAnsi="Arial" w:cs="Arial"/>
                <w:sz w:val="20"/>
                <w:szCs w:val="20"/>
              </w:rPr>
              <w:t>3</w:t>
            </w:r>
          </w:p>
        </w:tc>
        <w:tc>
          <w:tcPr>
            <w:tcW w:w="4111" w:type="dxa"/>
            <w:tcBorders>
              <w:top w:val="nil"/>
              <w:bottom w:val="nil"/>
            </w:tcBorders>
          </w:tcPr>
          <w:p w14:paraId="41367719" w14:textId="5A872B7D" w:rsidR="00552F91" w:rsidRPr="001445B4" w:rsidRDefault="00552F91" w:rsidP="00E96DF7">
            <w:pPr>
              <w:jc w:val="left"/>
              <w:rPr>
                <w:rFonts w:ascii="Arial" w:eastAsia="Times New Roman" w:hAnsi="Arial" w:cs="Arial"/>
                <w:i/>
                <w:color w:val="000000"/>
                <w:sz w:val="20"/>
                <w:szCs w:val="20"/>
              </w:rPr>
            </w:pPr>
            <w:proofErr w:type="spellStart"/>
            <w:r w:rsidRPr="001445B4">
              <w:rPr>
                <w:rFonts w:ascii="Arial" w:eastAsia="Times New Roman" w:hAnsi="Arial" w:cs="Arial"/>
                <w:color w:val="000000"/>
                <w:sz w:val="20"/>
                <w:szCs w:val="20"/>
              </w:rPr>
              <w:t>Industri</w:t>
            </w:r>
            <w:proofErr w:type="spellEnd"/>
            <w:r w:rsidRPr="001445B4">
              <w:rPr>
                <w:rFonts w:ascii="Arial" w:eastAsia="Times New Roman" w:hAnsi="Arial" w:cs="Arial"/>
                <w:color w:val="000000"/>
                <w:sz w:val="20"/>
                <w:szCs w:val="20"/>
              </w:rPr>
              <w:t xml:space="preserve"> </w:t>
            </w:r>
            <w:proofErr w:type="spellStart"/>
            <w:r w:rsidRPr="001445B4">
              <w:rPr>
                <w:rFonts w:ascii="Arial" w:eastAsia="Times New Roman" w:hAnsi="Arial" w:cs="Arial"/>
                <w:color w:val="000000"/>
                <w:sz w:val="20"/>
                <w:szCs w:val="20"/>
              </w:rPr>
              <w:t>pengelolahan</w:t>
            </w:r>
            <w:proofErr w:type="spellEnd"/>
          </w:p>
        </w:tc>
        <w:tc>
          <w:tcPr>
            <w:tcW w:w="992" w:type="dxa"/>
            <w:tcBorders>
              <w:top w:val="nil"/>
              <w:bottom w:val="nil"/>
            </w:tcBorders>
          </w:tcPr>
          <w:p w14:paraId="6183D3B2" w14:textId="77777777" w:rsidR="00552F91" w:rsidRPr="001445B4" w:rsidRDefault="00552F91" w:rsidP="00E96DF7">
            <w:pPr>
              <w:jc w:val="right"/>
              <w:rPr>
                <w:rFonts w:ascii="Arial" w:hAnsi="Arial" w:cs="Arial"/>
                <w:sz w:val="20"/>
                <w:szCs w:val="20"/>
              </w:rPr>
            </w:pPr>
            <w:r w:rsidRPr="001445B4">
              <w:rPr>
                <w:rFonts w:ascii="Arial" w:hAnsi="Arial" w:cs="Arial"/>
                <w:sz w:val="20"/>
                <w:szCs w:val="20"/>
              </w:rPr>
              <w:t>4,91</w:t>
            </w:r>
          </w:p>
        </w:tc>
        <w:tc>
          <w:tcPr>
            <w:tcW w:w="993" w:type="dxa"/>
            <w:tcBorders>
              <w:top w:val="nil"/>
              <w:bottom w:val="nil"/>
            </w:tcBorders>
          </w:tcPr>
          <w:p w14:paraId="195D36CC" w14:textId="77777777" w:rsidR="00552F91" w:rsidRPr="001445B4" w:rsidRDefault="00552F91" w:rsidP="00E96DF7">
            <w:pPr>
              <w:jc w:val="right"/>
              <w:rPr>
                <w:rFonts w:ascii="Arial" w:hAnsi="Arial" w:cs="Arial"/>
                <w:sz w:val="20"/>
                <w:szCs w:val="20"/>
              </w:rPr>
            </w:pPr>
            <w:r w:rsidRPr="001445B4">
              <w:rPr>
                <w:rFonts w:ascii="Arial" w:hAnsi="Arial" w:cs="Arial"/>
                <w:sz w:val="20"/>
                <w:szCs w:val="20"/>
              </w:rPr>
              <w:t>-0,71</w:t>
            </w:r>
          </w:p>
        </w:tc>
        <w:tc>
          <w:tcPr>
            <w:tcW w:w="850" w:type="dxa"/>
            <w:tcBorders>
              <w:top w:val="nil"/>
              <w:bottom w:val="nil"/>
            </w:tcBorders>
          </w:tcPr>
          <w:p w14:paraId="280BEF80" w14:textId="77777777" w:rsidR="00552F91" w:rsidRPr="001445B4" w:rsidRDefault="00552F91" w:rsidP="00E96DF7">
            <w:pPr>
              <w:jc w:val="right"/>
              <w:rPr>
                <w:rFonts w:ascii="Arial" w:hAnsi="Arial" w:cs="Arial"/>
                <w:sz w:val="20"/>
                <w:szCs w:val="20"/>
              </w:rPr>
            </w:pPr>
            <w:r w:rsidRPr="001445B4">
              <w:rPr>
                <w:rFonts w:ascii="Arial" w:hAnsi="Arial" w:cs="Arial"/>
                <w:sz w:val="20"/>
                <w:szCs w:val="20"/>
              </w:rPr>
              <w:t>4,86</w:t>
            </w:r>
          </w:p>
        </w:tc>
        <w:tc>
          <w:tcPr>
            <w:tcW w:w="992" w:type="dxa"/>
            <w:tcBorders>
              <w:top w:val="nil"/>
              <w:bottom w:val="nil"/>
            </w:tcBorders>
          </w:tcPr>
          <w:p w14:paraId="6CEFCE99" w14:textId="77777777" w:rsidR="00552F91" w:rsidRPr="001445B4" w:rsidRDefault="00552F91" w:rsidP="00E96DF7">
            <w:pPr>
              <w:jc w:val="right"/>
              <w:rPr>
                <w:rFonts w:ascii="Arial" w:hAnsi="Arial" w:cs="Arial"/>
                <w:sz w:val="20"/>
                <w:szCs w:val="20"/>
              </w:rPr>
            </w:pPr>
            <w:r w:rsidRPr="001445B4">
              <w:rPr>
                <w:rFonts w:ascii="Arial" w:hAnsi="Arial" w:cs="Arial"/>
                <w:sz w:val="20"/>
                <w:szCs w:val="20"/>
              </w:rPr>
              <w:t>-3,10</w:t>
            </w:r>
          </w:p>
        </w:tc>
        <w:tc>
          <w:tcPr>
            <w:tcW w:w="963" w:type="dxa"/>
            <w:tcBorders>
              <w:top w:val="nil"/>
              <w:bottom w:val="nil"/>
            </w:tcBorders>
          </w:tcPr>
          <w:p w14:paraId="46D5C043" w14:textId="77777777" w:rsidR="00552F91" w:rsidRPr="001445B4" w:rsidRDefault="00552F91" w:rsidP="00E96DF7">
            <w:pPr>
              <w:jc w:val="right"/>
              <w:rPr>
                <w:rFonts w:ascii="Arial" w:hAnsi="Arial" w:cs="Arial"/>
                <w:sz w:val="20"/>
                <w:szCs w:val="20"/>
              </w:rPr>
            </w:pPr>
            <w:r w:rsidRPr="001445B4">
              <w:rPr>
                <w:rFonts w:ascii="Arial" w:hAnsi="Arial" w:cs="Arial"/>
                <w:sz w:val="20"/>
                <w:szCs w:val="20"/>
              </w:rPr>
              <w:t>2,88</w:t>
            </w:r>
          </w:p>
        </w:tc>
      </w:tr>
      <w:tr w:rsidR="00223F7E" w:rsidRPr="001445B4" w14:paraId="20130BC2" w14:textId="77777777" w:rsidTr="00536DB7">
        <w:tc>
          <w:tcPr>
            <w:tcW w:w="675" w:type="dxa"/>
            <w:tcBorders>
              <w:top w:val="nil"/>
              <w:bottom w:val="nil"/>
            </w:tcBorders>
          </w:tcPr>
          <w:p w14:paraId="064039D5" w14:textId="0C1CCD39" w:rsidR="00552F91" w:rsidRPr="001445B4" w:rsidRDefault="0008700A" w:rsidP="00E96DF7">
            <w:pPr>
              <w:rPr>
                <w:rFonts w:ascii="Arial" w:hAnsi="Arial" w:cs="Arial"/>
                <w:sz w:val="20"/>
                <w:szCs w:val="20"/>
              </w:rPr>
            </w:pPr>
            <w:r>
              <w:rPr>
                <w:rFonts w:ascii="Arial" w:hAnsi="Arial" w:cs="Arial"/>
                <w:sz w:val="20"/>
                <w:szCs w:val="20"/>
              </w:rPr>
              <w:t>4</w:t>
            </w:r>
          </w:p>
        </w:tc>
        <w:tc>
          <w:tcPr>
            <w:tcW w:w="4111" w:type="dxa"/>
            <w:tcBorders>
              <w:top w:val="nil"/>
              <w:bottom w:val="nil"/>
            </w:tcBorders>
          </w:tcPr>
          <w:p w14:paraId="68F75CFE" w14:textId="0E9C4EC7" w:rsidR="00552F91" w:rsidRPr="001445B4" w:rsidRDefault="00552F91" w:rsidP="00E96DF7">
            <w:pPr>
              <w:jc w:val="left"/>
              <w:rPr>
                <w:rFonts w:ascii="Arial" w:eastAsia="Times New Roman" w:hAnsi="Arial" w:cs="Arial"/>
                <w:i/>
                <w:color w:val="000000"/>
                <w:sz w:val="20"/>
                <w:szCs w:val="20"/>
              </w:rPr>
            </w:pPr>
            <w:proofErr w:type="spellStart"/>
            <w:r w:rsidRPr="001445B4">
              <w:rPr>
                <w:rFonts w:ascii="Arial" w:eastAsia="Times New Roman" w:hAnsi="Arial" w:cs="Arial"/>
                <w:color w:val="000000"/>
                <w:sz w:val="20"/>
                <w:szCs w:val="20"/>
              </w:rPr>
              <w:t>Pengadaan</w:t>
            </w:r>
            <w:proofErr w:type="spellEnd"/>
            <w:r w:rsidRPr="001445B4">
              <w:rPr>
                <w:rFonts w:ascii="Arial" w:eastAsia="Times New Roman" w:hAnsi="Arial" w:cs="Arial"/>
                <w:color w:val="000000"/>
                <w:sz w:val="20"/>
                <w:szCs w:val="20"/>
              </w:rPr>
              <w:t xml:space="preserve"> </w:t>
            </w:r>
            <w:proofErr w:type="spellStart"/>
            <w:r w:rsidRPr="001445B4">
              <w:rPr>
                <w:rFonts w:ascii="Arial" w:eastAsia="Times New Roman" w:hAnsi="Arial" w:cs="Arial"/>
                <w:color w:val="000000"/>
                <w:sz w:val="20"/>
                <w:szCs w:val="20"/>
              </w:rPr>
              <w:t>listrik</w:t>
            </w:r>
            <w:proofErr w:type="spellEnd"/>
            <w:r w:rsidRPr="001445B4">
              <w:rPr>
                <w:rFonts w:ascii="Arial" w:eastAsia="Times New Roman" w:hAnsi="Arial" w:cs="Arial"/>
                <w:color w:val="000000"/>
                <w:sz w:val="20"/>
                <w:szCs w:val="20"/>
              </w:rPr>
              <w:t xml:space="preserve"> dan gas</w:t>
            </w:r>
          </w:p>
        </w:tc>
        <w:tc>
          <w:tcPr>
            <w:tcW w:w="992" w:type="dxa"/>
            <w:tcBorders>
              <w:top w:val="nil"/>
              <w:bottom w:val="nil"/>
            </w:tcBorders>
          </w:tcPr>
          <w:p w14:paraId="74B77A73" w14:textId="77777777" w:rsidR="00552F91" w:rsidRPr="001445B4" w:rsidRDefault="00552F91" w:rsidP="00E96DF7">
            <w:pPr>
              <w:jc w:val="right"/>
              <w:rPr>
                <w:rFonts w:ascii="Arial" w:hAnsi="Arial" w:cs="Arial"/>
                <w:sz w:val="20"/>
                <w:szCs w:val="20"/>
              </w:rPr>
            </w:pPr>
            <w:r w:rsidRPr="001445B4">
              <w:rPr>
                <w:rFonts w:ascii="Arial" w:hAnsi="Arial" w:cs="Arial"/>
                <w:sz w:val="20"/>
                <w:szCs w:val="20"/>
              </w:rPr>
              <w:t>6,00</w:t>
            </w:r>
          </w:p>
        </w:tc>
        <w:tc>
          <w:tcPr>
            <w:tcW w:w="993" w:type="dxa"/>
            <w:tcBorders>
              <w:top w:val="nil"/>
              <w:bottom w:val="nil"/>
            </w:tcBorders>
          </w:tcPr>
          <w:p w14:paraId="3DE1897C" w14:textId="77777777" w:rsidR="00552F91" w:rsidRPr="001445B4" w:rsidRDefault="00552F91" w:rsidP="00E96DF7">
            <w:pPr>
              <w:jc w:val="right"/>
              <w:rPr>
                <w:rFonts w:ascii="Arial" w:hAnsi="Arial" w:cs="Arial"/>
                <w:sz w:val="20"/>
                <w:szCs w:val="20"/>
              </w:rPr>
            </w:pPr>
            <w:r w:rsidRPr="001445B4">
              <w:rPr>
                <w:rFonts w:ascii="Arial" w:hAnsi="Arial" w:cs="Arial"/>
                <w:sz w:val="20"/>
                <w:szCs w:val="20"/>
              </w:rPr>
              <w:t>1,24</w:t>
            </w:r>
          </w:p>
        </w:tc>
        <w:tc>
          <w:tcPr>
            <w:tcW w:w="850" w:type="dxa"/>
            <w:tcBorders>
              <w:top w:val="nil"/>
              <w:bottom w:val="nil"/>
            </w:tcBorders>
          </w:tcPr>
          <w:p w14:paraId="10642FB1" w14:textId="77777777" w:rsidR="00552F91" w:rsidRPr="001445B4" w:rsidRDefault="00552F91" w:rsidP="00E96DF7">
            <w:pPr>
              <w:jc w:val="right"/>
              <w:rPr>
                <w:rFonts w:ascii="Arial" w:hAnsi="Arial" w:cs="Arial"/>
                <w:sz w:val="20"/>
                <w:szCs w:val="20"/>
              </w:rPr>
            </w:pPr>
            <w:r w:rsidRPr="001445B4">
              <w:rPr>
                <w:rFonts w:ascii="Arial" w:hAnsi="Arial" w:cs="Arial"/>
                <w:sz w:val="20"/>
                <w:szCs w:val="20"/>
              </w:rPr>
              <w:t>5,05</w:t>
            </w:r>
          </w:p>
        </w:tc>
        <w:tc>
          <w:tcPr>
            <w:tcW w:w="992" w:type="dxa"/>
            <w:tcBorders>
              <w:top w:val="nil"/>
              <w:bottom w:val="nil"/>
            </w:tcBorders>
          </w:tcPr>
          <w:p w14:paraId="6E866460" w14:textId="77777777" w:rsidR="00552F91" w:rsidRPr="001445B4" w:rsidRDefault="00552F91" w:rsidP="00E96DF7">
            <w:pPr>
              <w:jc w:val="right"/>
              <w:rPr>
                <w:rFonts w:ascii="Arial" w:hAnsi="Arial" w:cs="Arial"/>
                <w:sz w:val="20"/>
                <w:szCs w:val="20"/>
              </w:rPr>
            </w:pPr>
            <w:r w:rsidRPr="001445B4">
              <w:rPr>
                <w:rFonts w:ascii="Arial" w:hAnsi="Arial" w:cs="Arial"/>
                <w:sz w:val="20"/>
                <w:szCs w:val="20"/>
              </w:rPr>
              <w:t>1,26</w:t>
            </w:r>
          </w:p>
        </w:tc>
        <w:tc>
          <w:tcPr>
            <w:tcW w:w="963" w:type="dxa"/>
            <w:tcBorders>
              <w:top w:val="nil"/>
              <w:bottom w:val="nil"/>
            </w:tcBorders>
          </w:tcPr>
          <w:p w14:paraId="34C5B73A" w14:textId="77777777" w:rsidR="00552F91" w:rsidRPr="001445B4" w:rsidRDefault="00552F91" w:rsidP="00E96DF7">
            <w:pPr>
              <w:jc w:val="right"/>
              <w:rPr>
                <w:rFonts w:ascii="Arial" w:hAnsi="Arial" w:cs="Arial"/>
                <w:sz w:val="20"/>
                <w:szCs w:val="20"/>
              </w:rPr>
            </w:pPr>
            <w:r w:rsidRPr="001445B4">
              <w:rPr>
                <w:rFonts w:ascii="Arial" w:hAnsi="Arial" w:cs="Arial"/>
                <w:sz w:val="20"/>
                <w:szCs w:val="20"/>
              </w:rPr>
              <w:t>7,91</w:t>
            </w:r>
          </w:p>
        </w:tc>
      </w:tr>
      <w:tr w:rsidR="00552F91" w:rsidRPr="001445B4" w14:paraId="584D1831" w14:textId="77777777" w:rsidTr="00536DB7">
        <w:tc>
          <w:tcPr>
            <w:tcW w:w="675" w:type="dxa"/>
            <w:tcBorders>
              <w:top w:val="nil"/>
              <w:bottom w:val="nil"/>
            </w:tcBorders>
          </w:tcPr>
          <w:p w14:paraId="15B6C33B" w14:textId="5411BF6F" w:rsidR="00552F91" w:rsidRPr="001445B4" w:rsidRDefault="0008700A" w:rsidP="00E96DF7">
            <w:pPr>
              <w:rPr>
                <w:rFonts w:ascii="Arial" w:hAnsi="Arial" w:cs="Arial"/>
                <w:sz w:val="20"/>
                <w:szCs w:val="20"/>
              </w:rPr>
            </w:pPr>
            <w:r>
              <w:rPr>
                <w:rFonts w:ascii="Arial" w:hAnsi="Arial" w:cs="Arial"/>
                <w:sz w:val="20"/>
                <w:szCs w:val="20"/>
              </w:rPr>
              <w:t>5</w:t>
            </w:r>
          </w:p>
        </w:tc>
        <w:tc>
          <w:tcPr>
            <w:tcW w:w="4111" w:type="dxa"/>
            <w:tcBorders>
              <w:top w:val="nil"/>
              <w:bottom w:val="nil"/>
            </w:tcBorders>
          </w:tcPr>
          <w:p w14:paraId="1F6C794A" w14:textId="1D86DF25" w:rsidR="00552F91" w:rsidRPr="001445B4" w:rsidRDefault="00552F91" w:rsidP="00E96DF7">
            <w:pPr>
              <w:jc w:val="left"/>
              <w:rPr>
                <w:rFonts w:ascii="Arial" w:eastAsia="Times New Roman" w:hAnsi="Arial" w:cs="Arial"/>
                <w:i/>
                <w:color w:val="000000"/>
                <w:sz w:val="20"/>
                <w:szCs w:val="20"/>
              </w:rPr>
            </w:pPr>
            <w:proofErr w:type="spellStart"/>
            <w:r w:rsidRPr="001445B4">
              <w:rPr>
                <w:rFonts w:ascii="Arial" w:eastAsia="Times New Roman" w:hAnsi="Arial" w:cs="Arial"/>
                <w:color w:val="000000"/>
                <w:sz w:val="20"/>
                <w:szCs w:val="20"/>
              </w:rPr>
              <w:t>Pengadaan</w:t>
            </w:r>
            <w:proofErr w:type="spellEnd"/>
            <w:r w:rsidRPr="001445B4">
              <w:rPr>
                <w:rFonts w:ascii="Arial" w:eastAsia="Times New Roman" w:hAnsi="Arial" w:cs="Arial"/>
                <w:color w:val="000000"/>
                <w:sz w:val="20"/>
                <w:szCs w:val="20"/>
              </w:rPr>
              <w:t xml:space="preserve"> air, </w:t>
            </w:r>
            <w:proofErr w:type="spellStart"/>
            <w:r w:rsidRPr="001445B4">
              <w:rPr>
                <w:rFonts w:ascii="Arial" w:eastAsia="Times New Roman" w:hAnsi="Arial" w:cs="Arial"/>
                <w:color w:val="000000"/>
                <w:sz w:val="20"/>
                <w:szCs w:val="20"/>
              </w:rPr>
              <w:t>pengelolaan</w:t>
            </w:r>
            <w:proofErr w:type="spellEnd"/>
            <w:r w:rsidRPr="001445B4">
              <w:rPr>
                <w:rFonts w:ascii="Arial" w:eastAsia="Times New Roman" w:hAnsi="Arial" w:cs="Arial"/>
                <w:color w:val="000000"/>
                <w:sz w:val="20"/>
                <w:szCs w:val="20"/>
              </w:rPr>
              <w:t xml:space="preserve"> </w:t>
            </w:r>
            <w:proofErr w:type="spellStart"/>
            <w:r w:rsidRPr="001445B4">
              <w:rPr>
                <w:rFonts w:ascii="Arial" w:eastAsia="Times New Roman" w:hAnsi="Arial" w:cs="Arial"/>
                <w:color w:val="000000"/>
                <w:sz w:val="20"/>
                <w:szCs w:val="20"/>
              </w:rPr>
              <w:t>sampah</w:t>
            </w:r>
            <w:proofErr w:type="spellEnd"/>
            <w:r w:rsidRPr="001445B4">
              <w:rPr>
                <w:rFonts w:ascii="Arial" w:eastAsia="Times New Roman" w:hAnsi="Arial" w:cs="Arial"/>
                <w:color w:val="000000"/>
                <w:sz w:val="20"/>
                <w:szCs w:val="20"/>
              </w:rPr>
              <w:t xml:space="preserve">, </w:t>
            </w:r>
            <w:proofErr w:type="spellStart"/>
            <w:r w:rsidRPr="001445B4">
              <w:rPr>
                <w:rFonts w:ascii="Arial" w:eastAsia="Times New Roman" w:hAnsi="Arial" w:cs="Arial"/>
                <w:color w:val="000000"/>
                <w:sz w:val="20"/>
                <w:szCs w:val="20"/>
              </w:rPr>
              <w:t>limbah</w:t>
            </w:r>
            <w:proofErr w:type="spellEnd"/>
            <w:r w:rsidRPr="001445B4">
              <w:rPr>
                <w:rFonts w:ascii="Arial" w:eastAsia="Times New Roman" w:hAnsi="Arial" w:cs="Arial"/>
                <w:color w:val="000000"/>
                <w:sz w:val="20"/>
                <w:szCs w:val="20"/>
              </w:rPr>
              <w:t xml:space="preserve"> dan </w:t>
            </w:r>
            <w:proofErr w:type="spellStart"/>
            <w:r w:rsidRPr="001445B4">
              <w:rPr>
                <w:rFonts w:ascii="Arial" w:eastAsia="Times New Roman" w:hAnsi="Arial" w:cs="Arial"/>
                <w:color w:val="000000"/>
                <w:sz w:val="20"/>
                <w:szCs w:val="20"/>
              </w:rPr>
              <w:t>daur</w:t>
            </w:r>
            <w:proofErr w:type="spellEnd"/>
            <w:r w:rsidRPr="001445B4">
              <w:rPr>
                <w:rFonts w:ascii="Arial" w:eastAsia="Times New Roman" w:hAnsi="Arial" w:cs="Arial"/>
                <w:color w:val="000000"/>
                <w:sz w:val="20"/>
                <w:szCs w:val="20"/>
              </w:rPr>
              <w:t xml:space="preserve"> </w:t>
            </w:r>
            <w:proofErr w:type="spellStart"/>
            <w:r w:rsidRPr="001445B4">
              <w:rPr>
                <w:rFonts w:ascii="Arial" w:eastAsia="Times New Roman" w:hAnsi="Arial" w:cs="Arial"/>
                <w:color w:val="000000"/>
                <w:sz w:val="20"/>
                <w:szCs w:val="20"/>
              </w:rPr>
              <w:t>ulang</w:t>
            </w:r>
            <w:proofErr w:type="spellEnd"/>
          </w:p>
        </w:tc>
        <w:tc>
          <w:tcPr>
            <w:tcW w:w="992" w:type="dxa"/>
            <w:tcBorders>
              <w:top w:val="nil"/>
              <w:bottom w:val="nil"/>
            </w:tcBorders>
          </w:tcPr>
          <w:p w14:paraId="1F75D0F8" w14:textId="77777777" w:rsidR="00552F91" w:rsidRPr="001445B4" w:rsidRDefault="00552F91" w:rsidP="00E96DF7">
            <w:pPr>
              <w:jc w:val="right"/>
              <w:rPr>
                <w:rFonts w:ascii="Arial" w:hAnsi="Arial" w:cs="Arial"/>
                <w:sz w:val="20"/>
                <w:szCs w:val="20"/>
              </w:rPr>
            </w:pPr>
            <w:r w:rsidRPr="001445B4">
              <w:rPr>
                <w:rFonts w:ascii="Arial" w:hAnsi="Arial" w:cs="Arial"/>
                <w:sz w:val="20"/>
                <w:szCs w:val="20"/>
              </w:rPr>
              <w:t>6,01</w:t>
            </w:r>
          </w:p>
        </w:tc>
        <w:tc>
          <w:tcPr>
            <w:tcW w:w="993" w:type="dxa"/>
            <w:tcBorders>
              <w:top w:val="nil"/>
              <w:bottom w:val="nil"/>
            </w:tcBorders>
          </w:tcPr>
          <w:p w14:paraId="05DE7FB5" w14:textId="77777777" w:rsidR="00552F91" w:rsidRPr="001445B4" w:rsidRDefault="00552F91" w:rsidP="00E96DF7">
            <w:pPr>
              <w:jc w:val="right"/>
              <w:rPr>
                <w:rFonts w:ascii="Arial" w:hAnsi="Arial" w:cs="Arial"/>
                <w:sz w:val="20"/>
                <w:szCs w:val="20"/>
              </w:rPr>
            </w:pPr>
            <w:r w:rsidRPr="001445B4">
              <w:rPr>
                <w:rFonts w:ascii="Arial" w:hAnsi="Arial" w:cs="Arial"/>
                <w:sz w:val="20"/>
                <w:szCs w:val="20"/>
              </w:rPr>
              <w:t>5,14</w:t>
            </w:r>
          </w:p>
        </w:tc>
        <w:tc>
          <w:tcPr>
            <w:tcW w:w="850" w:type="dxa"/>
            <w:tcBorders>
              <w:top w:val="nil"/>
              <w:bottom w:val="nil"/>
            </w:tcBorders>
          </w:tcPr>
          <w:p w14:paraId="43D5EC6A" w14:textId="77777777" w:rsidR="00552F91" w:rsidRPr="001445B4" w:rsidRDefault="00552F91" w:rsidP="00E96DF7">
            <w:pPr>
              <w:jc w:val="right"/>
              <w:rPr>
                <w:rFonts w:ascii="Arial" w:hAnsi="Arial" w:cs="Arial"/>
                <w:sz w:val="20"/>
                <w:szCs w:val="20"/>
              </w:rPr>
            </w:pPr>
            <w:r w:rsidRPr="001445B4">
              <w:rPr>
                <w:rFonts w:ascii="Arial" w:hAnsi="Arial" w:cs="Arial"/>
                <w:sz w:val="20"/>
                <w:szCs w:val="20"/>
              </w:rPr>
              <w:t>4,03</w:t>
            </w:r>
          </w:p>
        </w:tc>
        <w:tc>
          <w:tcPr>
            <w:tcW w:w="992" w:type="dxa"/>
            <w:tcBorders>
              <w:top w:val="nil"/>
              <w:bottom w:val="nil"/>
            </w:tcBorders>
          </w:tcPr>
          <w:p w14:paraId="00DB780D" w14:textId="77777777" w:rsidR="00552F91" w:rsidRPr="001445B4" w:rsidRDefault="00552F91" w:rsidP="00E96DF7">
            <w:pPr>
              <w:jc w:val="right"/>
              <w:rPr>
                <w:rFonts w:ascii="Arial" w:hAnsi="Arial" w:cs="Arial"/>
                <w:sz w:val="20"/>
                <w:szCs w:val="20"/>
              </w:rPr>
            </w:pPr>
            <w:r w:rsidRPr="001445B4">
              <w:rPr>
                <w:rFonts w:ascii="Arial" w:hAnsi="Arial" w:cs="Arial"/>
                <w:sz w:val="20"/>
                <w:szCs w:val="20"/>
              </w:rPr>
              <w:t>2,49</w:t>
            </w:r>
          </w:p>
        </w:tc>
        <w:tc>
          <w:tcPr>
            <w:tcW w:w="963" w:type="dxa"/>
            <w:tcBorders>
              <w:top w:val="nil"/>
              <w:bottom w:val="nil"/>
            </w:tcBorders>
          </w:tcPr>
          <w:p w14:paraId="7E994085" w14:textId="77777777" w:rsidR="00552F91" w:rsidRPr="001445B4" w:rsidRDefault="00552F91" w:rsidP="00E96DF7">
            <w:pPr>
              <w:jc w:val="right"/>
              <w:rPr>
                <w:rFonts w:ascii="Arial" w:hAnsi="Arial" w:cs="Arial"/>
                <w:sz w:val="20"/>
                <w:szCs w:val="20"/>
              </w:rPr>
            </w:pPr>
            <w:r w:rsidRPr="001445B4">
              <w:rPr>
                <w:rFonts w:ascii="Arial" w:hAnsi="Arial" w:cs="Arial"/>
                <w:sz w:val="20"/>
                <w:szCs w:val="20"/>
              </w:rPr>
              <w:t>0,32</w:t>
            </w:r>
          </w:p>
        </w:tc>
      </w:tr>
      <w:tr w:rsidR="00223F7E" w:rsidRPr="001445B4" w14:paraId="736C7165" w14:textId="77777777" w:rsidTr="00536DB7">
        <w:tc>
          <w:tcPr>
            <w:tcW w:w="675" w:type="dxa"/>
            <w:tcBorders>
              <w:top w:val="nil"/>
              <w:bottom w:val="nil"/>
            </w:tcBorders>
          </w:tcPr>
          <w:p w14:paraId="20A5E825" w14:textId="70F26DA3" w:rsidR="00552F91" w:rsidRPr="001445B4" w:rsidRDefault="0008700A" w:rsidP="00E96DF7">
            <w:pPr>
              <w:rPr>
                <w:rFonts w:ascii="Arial" w:hAnsi="Arial" w:cs="Arial"/>
                <w:sz w:val="20"/>
                <w:szCs w:val="20"/>
              </w:rPr>
            </w:pPr>
            <w:r>
              <w:rPr>
                <w:rFonts w:ascii="Arial" w:hAnsi="Arial" w:cs="Arial"/>
                <w:sz w:val="20"/>
                <w:szCs w:val="20"/>
              </w:rPr>
              <w:t>6</w:t>
            </w:r>
          </w:p>
        </w:tc>
        <w:tc>
          <w:tcPr>
            <w:tcW w:w="4111" w:type="dxa"/>
            <w:tcBorders>
              <w:top w:val="nil"/>
              <w:bottom w:val="nil"/>
            </w:tcBorders>
          </w:tcPr>
          <w:p w14:paraId="17C78CD7" w14:textId="5A2B406B" w:rsidR="00552F91" w:rsidRPr="001445B4" w:rsidRDefault="00552F91" w:rsidP="00E96DF7">
            <w:pPr>
              <w:jc w:val="left"/>
              <w:rPr>
                <w:rFonts w:ascii="Arial" w:eastAsia="Times New Roman" w:hAnsi="Arial" w:cs="Arial"/>
                <w:i/>
                <w:color w:val="000000"/>
                <w:sz w:val="20"/>
                <w:szCs w:val="20"/>
              </w:rPr>
            </w:pPr>
            <w:proofErr w:type="spellStart"/>
            <w:r w:rsidRPr="001445B4">
              <w:rPr>
                <w:rFonts w:ascii="Arial" w:eastAsia="Times New Roman" w:hAnsi="Arial" w:cs="Arial"/>
                <w:color w:val="000000"/>
                <w:sz w:val="20"/>
                <w:szCs w:val="20"/>
              </w:rPr>
              <w:t>Konstruksi</w:t>
            </w:r>
            <w:proofErr w:type="spellEnd"/>
          </w:p>
        </w:tc>
        <w:tc>
          <w:tcPr>
            <w:tcW w:w="992" w:type="dxa"/>
            <w:tcBorders>
              <w:top w:val="nil"/>
              <w:bottom w:val="nil"/>
            </w:tcBorders>
          </w:tcPr>
          <w:p w14:paraId="5D72CCD3" w14:textId="77777777" w:rsidR="00552F91" w:rsidRPr="001445B4" w:rsidRDefault="00552F91" w:rsidP="00E96DF7">
            <w:pPr>
              <w:jc w:val="right"/>
              <w:rPr>
                <w:rFonts w:ascii="Arial" w:hAnsi="Arial" w:cs="Arial"/>
                <w:sz w:val="20"/>
                <w:szCs w:val="20"/>
              </w:rPr>
            </w:pPr>
            <w:r w:rsidRPr="001445B4">
              <w:rPr>
                <w:rFonts w:ascii="Arial" w:hAnsi="Arial" w:cs="Arial"/>
                <w:sz w:val="20"/>
                <w:szCs w:val="20"/>
              </w:rPr>
              <w:t>4,55</w:t>
            </w:r>
          </w:p>
        </w:tc>
        <w:tc>
          <w:tcPr>
            <w:tcW w:w="993" w:type="dxa"/>
            <w:tcBorders>
              <w:top w:val="nil"/>
              <w:bottom w:val="nil"/>
            </w:tcBorders>
          </w:tcPr>
          <w:p w14:paraId="1828A7C0" w14:textId="77777777" w:rsidR="00552F91" w:rsidRPr="001445B4" w:rsidRDefault="00552F91" w:rsidP="00E96DF7">
            <w:pPr>
              <w:jc w:val="right"/>
              <w:rPr>
                <w:rFonts w:ascii="Arial" w:hAnsi="Arial" w:cs="Arial"/>
                <w:sz w:val="20"/>
                <w:szCs w:val="20"/>
              </w:rPr>
            </w:pPr>
            <w:r w:rsidRPr="001445B4">
              <w:rPr>
                <w:rFonts w:ascii="Arial" w:hAnsi="Arial" w:cs="Arial"/>
                <w:sz w:val="20"/>
                <w:szCs w:val="20"/>
              </w:rPr>
              <w:t>8,53</w:t>
            </w:r>
          </w:p>
        </w:tc>
        <w:tc>
          <w:tcPr>
            <w:tcW w:w="850" w:type="dxa"/>
            <w:tcBorders>
              <w:top w:val="nil"/>
              <w:bottom w:val="nil"/>
            </w:tcBorders>
          </w:tcPr>
          <w:p w14:paraId="6AB83635" w14:textId="77777777" w:rsidR="00552F91" w:rsidRPr="001445B4" w:rsidRDefault="00552F91" w:rsidP="00E96DF7">
            <w:pPr>
              <w:jc w:val="right"/>
              <w:rPr>
                <w:rFonts w:ascii="Arial" w:hAnsi="Arial" w:cs="Arial"/>
                <w:sz w:val="20"/>
                <w:szCs w:val="20"/>
              </w:rPr>
            </w:pPr>
            <w:r w:rsidRPr="001445B4">
              <w:rPr>
                <w:rFonts w:ascii="Arial" w:hAnsi="Arial" w:cs="Arial"/>
                <w:sz w:val="20"/>
                <w:szCs w:val="20"/>
              </w:rPr>
              <w:t>8,85</w:t>
            </w:r>
          </w:p>
        </w:tc>
        <w:tc>
          <w:tcPr>
            <w:tcW w:w="992" w:type="dxa"/>
            <w:tcBorders>
              <w:top w:val="nil"/>
              <w:bottom w:val="nil"/>
            </w:tcBorders>
          </w:tcPr>
          <w:p w14:paraId="380477B4" w14:textId="77777777" w:rsidR="00552F91" w:rsidRPr="001445B4" w:rsidRDefault="00552F91" w:rsidP="00E96DF7">
            <w:pPr>
              <w:jc w:val="right"/>
              <w:rPr>
                <w:rFonts w:ascii="Arial" w:hAnsi="Arial" w:cs="Arial"/>
                <w:sz w:val="20"/>
                <w:szCs w:val="20"/>
              </w:rPr>
            </w:pPr>
            <w:r w:rsidRPr="001445B4">
              <w:rPr>
                <w:rFonts w:ascii="Arial" w:hAnsi="Arial" w:cs="Arial"/>
                <w:sz w:val="20"/>
                <w:szCs w:val="20"/>
              </w:rPr>
              <w:t>-1,28</w:t>
            </w:r>
          </w:p>
        </w:tc>
        <w:tc>
          <w:tcPr>
            <w:tcW w:w="963" w:type="dxa"/>
            <w:tcBorders>
              <w:top w:val="nil"/>
              <w:bottom w:val="nil"/>
            </w:tcBorders>
          </w:tcPr>
          <w:p w14:paraId="1E71162D" w14:textId="77777777" w:rsidR="00552F91" w:rsidRPr="001445B4" w:rsidRDefault="00552F91" w:rsidP="00E96DF7">
            <w:pPr>
              <w:jc w:val="right"/>
              <w:rPr>
                <w:rFonts w:ascii="Arial" w:hAnsi="Arial" w:cs="Arial"/>
                <w:sz w:val="20"/>
                <w:szCs w:val="20"/>
              </w:rPr>
            </w:pPr>
            <w:r w:rsidRPr="001445B4">
              <w:rPr>
                <w:rFonts w:ascii="Arial" w:hAnsi="Arial" w:cs="Arial"/>
                <w:sz w:val="20"/>
                <w:szCs w:val="20"/>
              </w:rPr>
              <w:t>9,59</w:t>
            </w:r>
          </w:p>
        </w:tc>
      </w:tr>
      <w:tr w:rsidR="00223F7E" w:rsidRPr="001445B4" w14:paraId="6BA5BA08" w14:textId="77777777" w:rsidTr="00536DB7">
        <w:tc>
          <w:tcPr>
            <w:tcW w:w="675" w:type="dxa"/>
            <w:tcBorders>
              <w:top w:val="nil"/>
              <w:bottom w:val="nil"/>
            </w:tcBorders>
          </w:tcPr>
          <w:p w14:paraId="2247209C" w14:textId="7E1C3200" w:rsidR="00552F91" w:rsidRPr="001445B4" w:rsidRDefault="0008700A" w:rsidP="00E96DF7">
            <w:pPr>
              <w:rPr>
                <w:rFonts w:ascii="Arial" w:hAnsi="Arial" w:cs="Arial"/>
                <w:sz w:val="20"/>
                <w:szCs w:val="20"/>
              </w:rPr>
            </w:pPr>
            <w:r>
              <w:rPr>
                <w:rFonts w:ascii="Arial" w:hAnsi="Arial" w:cs="Arial"/>
                <w:sz w:val="20"/>
                <w:szCs w:val="20"/>
              </w:rPr>
              <w:t>7</w:t>
            </w:r>
          </w:p>
        </w:tc>
        <w:tc>
          <w:tcPr>
            <w:tcW w:w="4111" w:type="dxa"/>
            <w:tcBorders>
              <w:top w:val="nil"/>
              <w:bottom w:val="nil"/>
            </w:tcBorders>
          </w:tcPr>
          <w:p w14:paraId="1DBAD053" w14:textId="485328A1" w:rsidR="00552F91" w:rsidRPr="001445B4" w:rsidRDefault="00552F91" w:rsidP="00E96DF7">
            <w:pPr>
              <w:jc w:val="left"/>
              <w:rPr>
                <w:rFonts w:ascii="Arial" w:eastAsia="Times New Roman" w:hAnsi="Arial" w:cs="Arial"/>
                <w:color w:val="000000"/>
                <w:sz w:val="20"/>
                <w:szCs w:val="20"/>
              </w:rPr>
            </w:pPr>
            <w:proofErr w:type="spellStart"/>
            <w:r w:rsidRPr="001445B4">
              <w:rPr>
                <w:rFonts w:ascii="Arial" w:eastAsia="Times New Roman" w:hAnsi="Arial" w:cs="Arial"/>
                <w:color w:val="000000"/>
                <w:sz w:val="20"/>
                <w:szCs w:val="20"/>
              </w:rPr>
              <w:t>Perdagangan</w:t>
            </w:r>
            <w:proofErr w:type="spellEnd"/>
            <w:r w:rsidRPr="001445B4">
              <w:rPr>
                <w:rFonts w:ascii="Arial" w:eastAsia="Times New Roman" w:hAnsi="Arial" w:cs="Arial"/>
                <w:color w:val="000000"/>
                <w:sz w:val="20"/>
                <w:szCs w:val="20"/>
              </w:rPr>
              <w:t xml:space="preserve"> </w:t>
            </w:r>
            <w:proofErr w:type="spellStart"/>
            <w:r w:rsidRPr="001445B4">
              <w:rPr>
                <w:rFonts w:ascii="Arial" w:eastAsia="Times New Roman" w:hAnsi="Arial" w:cs="Arial"/>
                <w:color w:val="000000"/>
                <w:sz w:val="20"/>
                <w:szCs w:val="20"/>
              </w:rPr>
              <w:t>besar</w:t>
            </w:r>
            <w:proofErr w:type="spellEnd"/>
            <w:r w:rsidRPr="001445B4">
              <w:rPr>
                <w:rFonts w:ascii="Arial" w:eastAsia="Times New Roman" w:hAnsi="Arial" w:cs="Arial"/>
                <w:color w:val="000000"/>
                <w:sz w:val="20"/>
                <w:szCs w:val="20"/>
              </w:rPr>
              <w:t xml:space="preserve"> dan </w:t>
            </w:r>
            <w:proofErr w:type="spellStart"/>
            <w:r w:rsidRPr="001445B4">
              <w:rPr>
                <w:rFonts w:ascii="Arial" w:eastAsia="Times New Roman" w:hAnsi="Arial" w:cs="Arial"/>
                <w:color w:val="000000"/>
                <w:sz w:val="20"/>
                <w:szCs w:val="20"/>
              </w:rPr>
              <w:t>eceran</w:t>
            </w:r>
            <w:proofErr w:type="spellEnd"/>
            <w:r w:rsidRPr="001445B4">
              <w:rPr>
                <w:rFonts w:ascii="Arial" w:eastAsia="Times New Roman" w:hAnsi="Arial" w:cs="Arial"/>
                <w:color w:val="000000"/>
                <w:sz w:val="20"/>
                <w:szCs w:val="20"/>
              </w:rPr>
              <w:t xml:space="preserve">; </w:t>
            </w:r>
            <w:proofErr w:type="spellStart"/>
            <w:r w:rsidRPr="001445B4">
              <w:rPr>
                <w:rFonts w:ascii="Arial" w:eastAsia="Times New Roman" w:hAnsi="Arial" w:cs="Arial"/>
                <w:color w:val="000000"/>
                <w:sz w:val="20"/>
                <w:szCs w:val="20"/>
              </w:rPr>
              <w:t>reparasi</w:t>
            </w:r>
            <w:proofErr w:type="spellEnd"/>
            <w:r w:rsidRPr="001445B4">
              <w:rPr>
                <w:rFonts w:ascii="Arial" w:eastAsia="Times New Roman" w:hAnsi="Arial" w:cs="Arial"/>
                <w:color w:val="000000"/>
                <w:sz w:val="20"/>
                <w:szCs w:val="20"/>
              </w:rPr>
              <w:t xml:space="preserve"> </w:t>
            </w:r>
            <w:proofErr w:type="spellStart"/>
            <w:r w:rsidRPr="001445B4">
              <w:rPr>
                <w:rFonts w:ascii="Arial" w:eastAsia="Times New Roman" w:hAnsi="Arial" w:cs="Arial"/>
                <w:color w:val="000000"/>
                <w:sz w:val="20"/>
                <w:szCs w:val="20"/>
              </w:rPr>
              <w:t>mobil</w:t>
            </w:r>
            <w:proofErr w:type="spellEnd"/>
            <w:r w:rsidRPr="001445B4">
              <w:rPr>
                <w:rFonts w:ascii="Arial" w:eastAsia="Times New Roman" w:hAnsi="Arial" w:cs="Arial"/>
                <w:color w:val="000000"/>
                <w:sz w:val="20"/>
                <w:szCs w:val="20"/>
              </w:rPr>
              <w:t xml:space="preserve"> dan </w:t>
            </w:r>
            <w:proofErr w:type="spellStart"/>
            <w:r w:rsidRPr="001445B4">
              <w:rPr>
                <w:rFonts w:ascii="Arial" w:eastAsia="Times New Roman" w:hAnsi="Arial" w:cs="Arial"/>
                <w:color w:val="000000"/>
                <w:sz w:val="20"/>
                <w:szCs w:val="20"/>
              </w:rPr>
              <w:t>sepeda</w:t>
            </w:r>
            <w:proofErr w:type="spellEnd"/>
            <w:r w:rsidRPr="001445B4">
              <w:rPr>
                <w:rFonts w:ascii="Arial" w:eastAsia="Times New Roman" w:hAnsi="Arial" w:cs="Arial"/>
                <w:color w:val="000000"/>
                <w:sz w:val="20"/>
                <w:szCs w:val="20"/>
              </w:rPr>
              <w:t xml:space="preserve"> motor</w:t>
            </w:r>
          </w:p>
        </w:tc>
        <w:tc>
          <w:tcPr>
            <w:tcW w:w="992" w:type="dxa"/>
            <w:tcBorders>
              <w:top w:val="nil"/>
              <w:bottom w:val="nil"/>
            </w:tcBorders>
          </w:tcPr>
          <w:p w14:paraId="22D6B6DA" w14:textId="77777777" w:rsidR="00552F91" w:rsidRPr="001445B4" w:rsidRDefault="00552F91" w:rsidP="00E96DF7">
            <w:pPr>
              <w:jc w:val="right"/>
              <w:rPr>
                <w:rFonts w:ascii="Arial" w:hAnsi="Arial" w:cs="Arial"/>
                <w:sz w:val="20"/>
                <w:szCs w:val="20"/>
              </w:rPr>
            </w:pPr>
            <w:r w:rsidRPr="001445B4">
              <w:rPr>
                <w:rFonts w:ascii="Arial" w:hAnsi="Arial" w:cs="Arial"/>
                <w:sz w:val="20"/>
                <w:szCs w:val="20"/>
              </w:rPr>
              <w:t>9,86</w:t>
            </w:r>
          </w:p>
        </w:tc>
        <w:tc>
          <w:tcPr>
            <w:tcW w:w="993" w:type="dxa"/>
            <w:tcBorders>
              <w:top w:val="nil"/>
              <w:bottom w:val="nil"/>
            </w:tcBorders>
          </w:tcPr>
          <w:p w14:paraId="2231939A" w14:textId="77777777" w:rsidR="00552F91" w:rsidRPr="001445B4" w:rsidRDefault="00552F91" w:rsidP="00E96DF7">
            <w:pPr>
              <w:jc w:val="right"/>
              <w:rPr>
                <w:rFonts w:ascii="Arial" w:hAnsi="Arial" w:cs="Arial"/>
                <w:sz w:val="20"/>
                <w:szCs w:val="20"/>
              </w:rPr>
            </w:pPr>
            <w:r w:rsidRPr="001445B4">
              <w:rPr>
                <w:rFonts w:ascii="Arial" w:hAnsi="Arial" w:cs="Arial"/>
                <w:sz w:val="20"/>
                <w:szCs w:val="20"/>
              </w:rPr>
              <w:t>8,36</w:t>
            </w:r>
          </w:p>
        </w:tc>
        <w:tc>
          <w:tcPr>
            <w:tcW w:w="850" w:type="dxa"/>
            <w:tcBorders>
              <w:top w:val="nil"/>
              <w:bottom w:val="nil"/>
            </w:tcBorders>
          </w:tcPr>
          <w:p w14:paraId="62F83C95" w14:textId="77777777" w:rsidR="00552F91" w:rsidRPr="001445B4" w:rsidRDefault="00552F91" w:rsidP="00E96DF7">
            <w:pPr>
              <w:jc w:val="right"/>
              <w:rPr>
                <w:rFonts w:ascii="Arial" w:hAnsi="Arial" w:cs="Arial"/>
                <w:sz w:val="20"/>
                <w:szCs w:val="20"/>
              </w:rPr>
            </w:pPr>
            <w:r w:rsidRPr="001445B4">
              <w:rPr>
                <w:rFonts w:ascii="Arial" w:hAnsi="Arial" w:cs="Arial"/>
                <w:sz w:val="20"/>
                <w:szCs w:val="20"/>
              </w:rPr>
              <w:t>7,22</w:t>
            </w:r>
          </w:p>
        </w:tc>
        <w:tc>
          <w:tcPr>
            <w:tcW w:w="992" w:type="dxa"/>
            <w:tcBorders>
              <w:top w:val="nil"/>
              <w:bottom w:val="nil"/>
            </w:tcBorders>
          </w:tcPr>
          <w:p w14:paraId="6838FE76" w14:textId="77777777" w:rsidR="00552F91" w:rsidRPr="001445B4" w:rsidRDefault="00552F91" w:rsidP="00E96DF7">
            <w:pPr>
              <w:jc w:val="right"/>
              <w:rPr>
                <w:rFonts w:ascii="Arial" w:hAnsi="Arial" w:cs="Arial"/>
                <w:sz w:val="20"/>
                <w:szCs w:val="20"/>
              </w:rPr>
            </w:pPr>
            <w:r w:rsidRPr="001445B4">
              <w:rPr>
                <w:rFonts w:ascii="Arial" w:hAnsi="Arial" w:cs="Arial"/>
                <w:sz w:val="20"/>
                <w:szCs w:val="20"/>
              </w:rPr>
              <w:t>-3,71</w:t>
            </w:r>
          </w:p>
        </w:tc>
        <w:tc>
          <w:tcPr>
            <w:tcW w:w="963" w:type="dxa"/>
            <w:tcBorders>
              <w:top w:val="nil"/>
              <w:bottom w:val="nil"/>
            </w:tcBorders>
          </w:tcPr>
          <w:p w14:paraId="6D86E901" w14:textId="77777777" w:rsidR="00552F91" w:rsidRPr="001445B4" w:rsidRDefault="00552F91" w:rsidP="00E96DF7">
            <w:pPr>
              <w:jc w:val="right"/>
              <w:rPr>
                <w:rFonts w:ascii="Arial" w:hAnsi="Arial" w:cs="Arial"/>
                <w:sz w:val="20"/>
                <w:szCs w:val="20"/>
              </w:rPr>
            </w:pPr>
            <w:r w:rsidRPr="001445B4">
              <w:rPr>
                <w:rFonts w:ascii="Arial" w:hAnsi="Arial" w:cs="Arial"/>
                <w:sz w:val="20"/>
                <w:szCs w:val="20"/>
              </w:rPr>
              <w:t>0,30</w:t>
            </w:r>
          </w:p>
        </w:tc>
      </w:tr>
      <w:tr w:rsidR="00223F7E" w:rsidRPr="001445B4" w14:paraId="4C483D18" w14:textId="77777777" w:rsidTr="00536DB7">
        <w:tc>
          <w:tcPr>
            <w:tcW w:w="675" w:type="dxa"/>
            <w:tcBorders>
              <w:top w:val="nil"/>
              <w:bottom w:val="nil"/>
            </w:tcBorders>
          </w:tcPr>
          <w:p w14:paraId="4FDEA9AF" w14:textId="7D3D1CD8" w:rsidR="00552F91" w:rsidRPr="001445B4" w:rsidRDefault="0008700A" w:rsidP="00E96DF7">
            <w:pPr>
              <w:rPr>
                <w:rFonts w:ascii="Arial" w:hAnsi="Arial" w:cs="Arial"/>
                <w:sz w:val="20"/>
                <w:szCs w:val="20"/>
              </w:rPr>
            </w:pPr>
            <w:r>
              <w:rPr>
                <w:rFonts w:ascii="Arial" w:hAnsi="Arial" w:cs="Arial"/>
                <w:sz w:val="20"/>
                <w:szCs w:val="20"/>
              </w:rPr>
              <w:t>8</w:t>
            </w:r>
          </w:p>
        </w:tc>
        <w:tc>
          <w:tcPr>
            <w:tcW w:w="4111" w:type="dxa"/>
            <w:tcBorders>
              <w:top w:val="nil"/>
              <w:bottom w:val="nil"/>
            </w:tcBorders>
          </w:tcPr>
          <w:p w14:paraId="2C208441" w14:textId="394A8793" w:rsidR="00552F91" w:rsidRPr="001445B4" w:rsidRDefault="00552F91" w:rsidP="00E96DF7">
            <w:pPr>
              <w:jc w:val="left"/>
              <w:rPr>
                <w:rFonts w:ascii="Arial" w:eastAsia="Times New Roman" w:hAnsi="Arial" w:cs="Arial"/>
                <w:i/>
                <w:color w:val="000000"/>
                <w:sz w:val="20"/>
                <w:szCs w:val="20"/>
              </w:rPr>
            </w:pPr>
            <w:proofErr w:type="spellStart"/>
            <w:r w:rsidRPr="001445B4">
              <w:rPr>
                <w:rFonts w:ascii="Arial" w:eastAsia="Times New Roman" w:hAnsi="Arial" w:cs="Arial"/>
                <w:color w:val="000000"/>
                <w:sz w:val="20"/>
                <w:szCs w:val="20"/>
              </w:rPr>
              <w:t>Transportasi</w:t>
            </w:r>
            <w:proofErr w:type="spellEnd"/>
            <w:r w:rsidRPr="001445B4">
              <w:rPr>
                <w:rFonts w:ascii="Arial" w:eastAsia="Times New Roman" w:hAnsi="Arial" w:cs="Arial"/>
                <w:color w:val="000000"/>
                <w:sz w:val="20"/>
                <w:szCs w:val="20"/>
              </w:rPr>
              <w:t xml:space="preserve"> dan </w:t>
            </w:r>
            <w:proofErr w:type="spellStart"/>
            <w:r w:rsidRPr="001445B4">
              <w:rPr>
                <w:rFonts w:ascii="Arial" w:eastAsia="Times New Roman" w:hAnsi="Arial" w:cs="Arial"/>
                <w:color w:val="000000"/>
                <w:sz w:val="20"/>
                <w:szCs w:val="20"/>
              </w:rPr>
              <w:t>pergudangan</w:t>
            </w:r>
            <w:proofErr w:type="spellEnd"/>
          </w:p>
        </w:tc>
        <w:tc>
          <w:tcPr>
            <w:tcW w:w="992" w:type="dxa"/>
            <w:tcBorders>
              <w:top w:val="nil"/>
              <w:bottom w:val="nil"/>
            </w:tcBorders>
          </w:tcPr>
          <w:p w14:paraId="767E77BE" w14:textId="77777777" w:rsidR="00552F91" w:rsidRPr="001445B4" w:rsidRDefault="00552F91" w:rsidP="00E96DF7">
            <w:pPr>
              <w:jc w:val="right"/>
              <w:rPr>
                <w:rFonts w:ascii="Arial" w:hAnsi="Arial" w:cs="Arial"/>
                <w:sz w:val="20"/>
                <w:szCs w:val="20"/>
              </w:rPr>
            </w:pPr>
            <w:r w:rsidRPr="001445B4">
              <w:rPr>
                <w:rFonts w:ascii="Arial" w:hAnsi="Arial" w:cs="Arial"/>
                <w:sz w:val="20"/>
                <w:szCs w:val="20"/>
              </w:rPr>
              <w:t>8,81</w:t>
            </w:r>
          </w:p>
        </w:tc>
        <w:tc>
          <w:tcPr>
            <w:tcW w:w="993" w:type="dxa"/>
            <w:tcBorders>
              <w:top w:val="nil"/>
              <w:bottom w:val="nil"/>
            </w:tcBorders>
          </w:tcPr>
          <w:p w14:paraId="6CC4B4D3" w14:textId="77777777" w:rsidR="00552F91" w:rsidRPr="001445B4" w:rsidRDefault="00552F91" w:rsidP="00E96DF7">
            <w:pPr>
              <w:jc w:val="right"/>
              <w:rPr>
                <w:rFonts w:ascii="Arial" w:hAnsi="Arial" w:cs="Arial"/>
                <w:sz w:val="20"/>
                <w:szCs w:val="20"/>
              </w:rPr>
            </w:pPr>
            <w:r w:rsidRPr="001445B4">
              <w:rPr>
                <w:rFonts w:ascii="Arial" w:hAnsi="Arial" w:cs="Arial"/>
                <w:sz w:val="20"/>
                <w:szCs w:val="20"/>
              </w:rPr>
              <w:t>7,15</w:t>
            </w:r>
          </w:p>
        </w:tc>
        <w:tc>
          <w:tcPr>
            <w:tcW w:w="850" w:type="dxa"/>
            <w:tcBorders>
              <w:top w:val="nil"/>
              <w:bottom w:val="nil"/>
            </w:tcBorders>
          </w:tcPr>
          <w:p w14:paraId="5159E5C8" w14:textId="77777777" w:rsidR="00552F91" w:rsidRPr="001445B4" w:rsidRDefault="00552F91" w:rsidP="00E96DF7">
            <w:pPr>
              <w:jc w:val="right"/>
              <w:rPr>
                <w:rFonts w:ascii="Arial" w:hAnsi="Arial" w:cs="Arial"/>
                <w:sz w:val="20"/>
                <w:szCs w:val="20"/>
              </w:rPr>
            </w:pPr>
            <w:r w:rsidRPr="001445B4">
              <w:rPr>
                <w:rFonts w:ascii="Arial" w:hAnsi="Arial" w:cs="Arial"/>
                <w:sz w:val="20"/>
                <w:szCs w:val="20"/>
              </w:rPr>
              <w:t>7,64</w:t>
            </w:r>
          </w:p>
        </w:tc>
        <w:tc>
          <w:tcPr>
            <w:tcW w:w="992" w:type="dxa"/>
            <w:tcBorders>
              <w:top w:val="nil"/>
              <w:bottom w:val="nil"/>
            </w:tcBorders>
          </w:tcPr>
          <w:p w14:paraId="00D10F7D" w14:textId="77777777" w:rsidR="00552F91" w:rsidRPr="001445B4" w:rsidRDefault="00552F91" w:rsidP="00E96DF7">
            <w:pPr>
              <w:jc w:val="right"/>
              <w:rPr>
                <w:rFonts w:ascii="Arial" w:hAnsi="Arial" w:cs="Arial"/>
                <w:sz w:val="20"/>
                <w:szCs w:val="20"/>
              </w:rPr>
            </w:pPr>
            <w:r w:rsidRPr="001445B4">
              <w:rPr>
                <w:rFonts w:ascii="Arial" w:hAnsi="Arial" w:cs="Arial"/>
                <w:sz w:val="20"/>
                <w:szCs w:val="20"/>
              </w:rPr>
              <w:t>-1,90</w:t>
            </w:r>
          </w:p>
        </w:tc>
        <w:tc>
          <w:tcPr>
            <w:tcW w:w="963" w:type="dxa"/>
            <w:tcBorders>
              <w:top w:val="nil"/>
              <w:bottom w:val="nil"/>
            </w:tcBorders>
          </w:tcPr>
          <w:p w14:paraId="6F4BDC1D" w14:textId="77777777" w:rsidR="00552F91" w:rsidRPr="001445B4" w:rsidRDefault="00552F91" w:rsidP="00E96DF7">
            <w:pPr>
              <w:jc w:val="right"/>
              <w:rPr>
                <w:rFonts w:ascii="Arial" w:hAnsi="Arial" w:cs="Arial"/>
                <w:sz w:val="20"/>
                <w:szCs w:val="20"/>
              </w:rPr>
            </w:pPr>
            <w:r w:rsidRPr="001445B4">
              <w:rPr>
                <w:rFonts w:ascii="Arial" w:hAnsi="Arial" w:cs="Arial"/>
                <w:sz w:val="20"/>
                <w:szCs w:val="20"/>
              </w:rPr>
              <w:t>3,80</w:t>
            </w:r>
          </w:p>
        </w:tc>
      </w:tr>
      <w:tr w:rsidR="00552F91" w:rsidRPr="001445B4" w14:paraId="67B25ACE" w14:textId="77777777" w:rsidTr="00536DB7">
        <w:tc>
          <w:tcPr>
            <w:tcW w:w="675" w:type="dxa"/>
            <w:tcBorders>
              <w:top w:val="nil"/>
              <w:bottom w:val="nil"/>
            </w:tcBorders>
          </w:tcPr>
          <w:p w14:paraId="0A5CB124" w14:textId="09AD834E" w:rsidR="00552F91" w:rsidRPr="001445B4" w:rsidRDefault="0008700A" w:rsidP="00E96DF7">
            <w:pPr>
              <w:rPr>
                <w:rFonts w:ascii="Arial" w:hAnsi="Arial" w:cs="Arial"/>
                <w:sz w:val="20"/>
                <w:szCs w:val="20"/>
              </w:rPr>
            </w:pPr>
            <w:r>
              <w:rPr>
                <w:rFonts w:ascii="Arial" w:hAnsi="Arial" w:cs="Arial"/>
                <w:sz w:val="20"/>
                <w:szCs w:val="20"/>
              </w:rPr>
              <w:t>9</w:t>
            </w:r>
          </w:p>
        </w:tc>
        <w:tc>
          <w:tcPr>
            <w:tcW w:w="4111" w:type="dxa"/>
            <w:tcBorders>
              <w:top w:val="nil"/>
              <w:bottom w:val="nil"/>
            </w:tcBorders>
          </w:tcPr>
          <w:p w14:paraId="21046961" w14:textId="7B3FD922" w:rsidR="00552F91" w:rsidRPr="001445B4" w:rsidRDefault="00552F91" w:rsidP="00E96DF7">
            <w:pPr>
              <w:jc w:val="left"/>
              <w:rPr>
                <w:rFonts w:ascii="Arial" w:eastAsia="Times New Roman" w:hAnsi="Arial" w:cs="Arial"/>
                <w:i/>
                <w:color w:val="000000"/>
                <w:sz w:val="20"/>
                <w:szCs w:val="20"/>
              </w:rPr>
            </w:pPr>
            <w:r w:rsidRPr="001445B4">
              <w:rPr>
                <w:rFonts w:ascii="Arial" w:eastAsia="Times New Roman" w:hAnsi="Arial" w:cs="Arial"/>
                <w:color w:val="000000"/>
                <w:sz w:val="20"/>
                <w:szCs w:val="20"/>
              </w:rPr>
              <w:t xml:space="preserve">Penyediaan </w:t>
            </w:r>
            <w:proofErr w:type="spellStart"/>
            <w:r w:rsidRPr="001445B4">
              <w:rPr>
                <w:rFonts w:ascii="Arial" w:eastAsia="Times New Roman" w:hAnsi="Arial" w:cs="Arial"/>
                <w:color w:val="000000"/>
                <w:sz w:val="20"/>
                <w:szCs w:val="20"/>
              </w:rPr>
              <w:t>akomodasi</w:t>
            </w:r>
            <w:proofErr w:type="spellEnd"/>
            <w:r w:rsidRPr="001445B4">
              <w:rPr>
                <w:rFonts w:ascii="Arial" w:eastAsia="Times New Roman" w:hAnsi="Arial" w:cs="Arial"/>
                <w:color w:val="000000"/>
                <w:sz w:val="20"/>
                <w:szCs w:val="20"/>
              </w:rPr>
              <w:t xml:space="preserve"> dan </w:t>
            </w:r>
            <w:proofErr w:type="spellStart"/>
            <w:r w:rsidRPr="001445B4">
              <w:rPr>
                <w:rFonts w:ascii="Arial" w:eastAsia="Times New Roman" w:hAnsi="Arial" w:cs="Arial"/>
                <w:color w:val="000000"/>
                <w:sz w:val="20"/>
                <w:szCs w:val="20"/>
              </w:rPr>
              <w:t>makan</w:t>
            </w:r>
            <w:proofErr w:type="spellEnd"/>
            <w:r w:rsidRPr="001445B4">
              <w:rPr>
                <w:rFonts w:ascii="Arial" w:eastAsia="Times New Roman" w:hAnsi="Arial" w:cs="Arial"/>
                <w:color w:val="000000"/>
                <w:sz w:val="20"/>
                <w:szCs w:val="20"/>
              </w:rPr>
              <w:t xml:space="preserve"> </w:t>
            </w:r>
            <w:proofErr w:type="spellStart"/>
            <w:r w:rsidRPr="001445B4">
              <w:rPr>
                <w:rFonts w:ascii="Arial" w:eastAsia="Times New Roman" w:hAnsi="Arial" w:cs="Arial"/>
                <w:color w:val="000000"/>
                <w:sz w:val="20"/>
                <w:szCs w:val="20"/>
              </w:rPr>
              <w:t>minum</w:t>
            </w:r>
            <w:proofErr w:type="spellEnd"/>
          </w:p>
        </w:tc>
        <w:tc>
          <w:tcPr>
            <w:tcW w:w="992" w:type="dxa"/>
            <w:tcBorders>
              <w:top w:val="nil"/>
              <w:bottom w:val="nil"/>
            </w:tcBorders>
          </w:tcPr>
          <w:p w14:paraId="414B63AA" w14:textId="77777777" w:rsidR="00552F91" w:rsidRPr="001445B4" w:rsidRDefault="00552F91" w:rsidP="00E96DF7">
            <w:pPr>
              <w:jc w:val="right"/>
              <w:rPr>
                <w:rFonts w:ascii="Arial" w:hAnsi="Arial" w:cs="Arial"/>
                <w:sz w:val="20"/>
                <w:szCs w:val="20"/>
              </w:rPr>
            </w:pPr>
            <w:r w:rsidRPr="001445B4">
              <w:rPr>
                <w:rFonts w:ascii="Arial" w:hAnsi="Arial" w:cs="Arial"/>
                <w:sz w:val="20"/>
                <w:szCs w:val="20"/>
              </w:rPr>
              <w:t>4,35</w:t>
            </w:r>
          </w:p>
        </w:tc>
        <w:tc>
          <w:tcPr>
            <w:tcW w:w="993" w:type="dxa"/>
            <w:tcBorders>
              <w:top w:val="nil"/>
              <w:bottom w:val="nil"/>
            </w:tcBorders>
          </w:tcPr>
          <w:p w14:paraId="043B37CB" w14:textId="77777777" w:rsidR="00552F91" w:rsidRPr="001445B4" w:rsidRDefault="00552F91" w:rsidP="00E96DF7">
            <w:pPr>
              <w:jc w:val="right"/>
              <w:rPr>
                <w:rFonts w:ascii="Arial" w:hAnsi="Arial" w:cs="Arial"/>
                <w:sz w:val="20"/>
                <w:szCs w:val="20"/>
              </w:rPr>
            </w:pPr>
            <w:r w:rsidRPr="001445B4">
              <w:rPr>
                <w:rFonts w:ascii="Arial" w:hAnsi="Arial" w:cs="Arial"/>
                <w:sz w:val="20"/>
                <w:szCs w:val="20"/>
              </w:rPr>
              <w:t>7,07</w:t>
            </w:r>
          </w:p>
        </w:tc>
        <w:tc>
          <w:tcPr>
            <w:tcW w:w="850" w:type="dxa"/>
            <w:tcBorders>
              <w:top w:val="nil"/>
              <w:bottom w:val="nil"/>
            </w:tcBorders>
          </w:tcPr>
          <w:p w14:paraId="6ED821B6" w14:textId="77777777" w:rsidR="00552F91" w:rsidRPr="001445B4" w:rsidRDefault="00552F91" w:rsidP="00E96DF7">
            <w:pPr>
              <w:jc w:val="right"/>
              <w:rPr>
                <w:rFonts w:ascii="Arial" w:hAnsi="Arial" w:cs="Arial"/>
                <w:sz w:val="20"/>
                <w:szCs w:val="20"/>
              </w:rPr>
            </w:pPr>
            <w:r w:rsidRPr="001445B4">
              <w:rPr>
                <w:rFonts w:ascii="Arial" w:hAnsi="Arial" w:cs="Arial"/>
                <w:sz w:val="20"/>
                <w:szCs w:val="20"/>
              </w:rPr>
              <w:t>-1,37</w:t>
            </w:r>
          </w:p>
        </w:tc>
        <w:tc>
          <w:tcPr>
            <w:tcW w:w="992" w:type="dxa"/>
            <w:tcBorders>
              <w:top w:val="nil"/>
              <w:bottom w:val="nil"/>
            </w:tcBorders>
          </w:tcPr>
          <w:p w14:paraId="74924172" w14:textId="77777777" w:rsidR="00552F91" w:rsidRPr="001445B4" w:rsidRDefault="00552F91" w:rsidP="00E96DF7">
            <w:pPr>
              <w:jc w:val="right"/>
              <w:rPr>
                <w:rFonts w:ascii="Arial" w:hAnsi="Arial" w:cs="Arial"/>
                <w:sz w:val="20"/>
                <w:szCs w:val="20"/>
              </w:rPr>
            </w:pPr>
            <w:r w:rsidRPr="001445B4">
              <w:rPr>
                <w:rFonts w:ascii="Arial" w:hAnsi="Arial" w:cs="Arial"/>
                <w:sz w:val="20"/>
                <w:szCs w:val="20"/>
              </w:rPr>
              <w:t>-3,54</w:t>
            </w:r>
          </w:p>
        </w:tc>
        <w:tc>
          <w:tcPr>
            <w:tcW w:w="963" w:type="dxa"/>
            <w:tcBorders>
              <w:top w:val="nil"/>
              <w:bottom w:val="nil"/>
            </w:tcBorders>
          </w:tcPr>
          <w:p w14:paraId="29E595D8" w14:textId="77777777" w:rsidR="00552F91" w:rsidRPr="001445B4" w:rsidRDefault="00552F91" w:rsidP="00E96DF7">
            <w:pPr>
              <w:jc w:val="right"/>
              <w:rPr>
                <w:rFonts w:ascii="Arial" w:hAnsi="Arial" w:cs="Arial"/>
                <w:sz w:val="20"/>
                <w:szCs w:val="20"/>
              </w:rPr>
            </w:pPr>
            <w:r w:rsidRPr="001445B4">
              <w:rPr>
                <w:rFonts w:ascii="Arial" w:hAnsi="Arial" w:cs="Arial"/>
                <w:sz w:val="20"/>
                <w:szCs w:val="20"/>
              </w:rPr>
              <w:t>4,59</w:t>
            </w:r>
          </w:p>
        </w:tc>
      </w:tr>
      <w:tr w:rsidR="00552F91" w:rsidRPr="001445B4" w14:paraId="25488B11" w14:textId="77777777" w:rsidTr="00536DB7">
        <w:tc>
          <w:tcPr>
            <w:tcW w:w="675" w:type="dxa"/>
            <w:tcBorders>
              <w:top w:val="nil"/>
              <w:bottom w:val="nil"/>
            </w:tcBorders>
          </w:tcPr>
          <w:p w14:paraId="40527AC9" w14:textId="0886A98F" w:rsidR="00552F91" w:rsidRPr="001445B4" w:rsidRDefault="0008700A" w:rsidP="00E96DF7">
            <w:pPr>
              <w:rPr>
                <w:rFonts w:ascii="Arial" w:hAnsi="Arial" w:cs="Arial"/>
                <w:sz w:val="20"/>
                <w:szCs w:val="20"/>
              </w:rPr>
            </w:pPr>
            <w:r>
              <w:rPr>
                <w:rFonts w:ascii="Arial" w:hAnsi="Arial" w:cs="Arial"/>
                <w:sz w:val="20"/>
                <w:szCs w:val="20"/>
              </w:rPr>
              <w:t>10</w:t>
            </w:r>
          </w:p>
        </w:tc>
        <w:tc>
          <w:tcPr>
            <w:tcW w:w="4111" w:type="dxa"/>
            <w:tcBorders>
              <w:top w:val="nil"/>
              <w:bottom w:val="nil"/>
            </w:tcBorders>
          </w:tcPr>
          <w:p w14:paraId="373D44B7" w14:textId="5B79D92C" w:rsidR="00552F91" w:rsidRPr="001445B4" w:rsidRDefault="00552F91" w:rsidP="00E96DF7">
            <w:pPr>
              <w:jc w:val="left"/>
              <w:rPr>
                <w:rFonts w:ascii="Arial" w:eastAsia="Times New Roman" w:hAnsi="Arial" w:cs="Arial"/>
                <w:i/>
                <w:color w:val="000000"/>
                <w:sz w:val="20"/>
                <w:szCs w:val="20"/>
              </w:rPr>
            </w:pPr>
            <w:proofErr w:type="spellStart"/>
            <w:r w:rsidRPr="001445B4">
              <w:rPr>
                <w:rFonts w:ascii="Arial" w:eastAsia="Times New Roman" w:hAnsi="Arial" w:cs="Arial"/>
                <w:color w:val="000000"/>
                <w:sz w:val="20"/>
                <w:szCs w:val="20"/>
              </w:rPr>
              <w:t>Informasi</w:t>
            </w:r>
            <w:proofErr w:type="spellEnd"/>
            <w:r w:rsidRPr="001445B4">
              <w:rPr>
                <w:rFonts w:ascii="Arial" w:eastAsia="Times New Roman" w:hAnsi="Arial" w:cs="Arial"/>
                <w:color w:val="000000"/>
                <w:sz w:val="20"/>
                <w:szCs w:val="20"/>
              </w:rPr>
              <w:t xml:space="preserve"> dan </w:t>
            </w:r>
            <w:proofErr w:type="spellStart"/>
            <w:r w:rsidRPr="001445B4">
              <w:rPr>
                <w:rFonts w:ascii="Arial" w:eastAsia="Times New Roman" w:hAnsi="Arial" w:cs="Arial"/>
                <w:color w:val="000000"/>
                <w:sz w:val="20"/>
                <w:szCs w:val="20"/>
              </w:rPr>
              <w:t>komunikasi</w:t>
            </w:r>
            <w:proofErr w:type="spellEnd"/>
          </w:p>
        </w:tc>
        <w:tc>
          <w:tcPr>
            <w:tcW w:w="992" w:type="dxa"/>
            <w:tcBorders>
              <w:top w:val="nil"/>
              <w:bottom w:val="nil"/>
            </w:tcBorders>
          </w:tcPr>
          <w:p w14:paraId="4481F633" w14:textId="77777777" w:rsidR="00552F91" w:rsidRPr="001445B4" w:rsidRDefault="00552F91" w:rsidP="00E96DF7">
            <w:pPr>
              <w:jc w:val="right"/>
              <w:rPr>
                <w:rFonts w:ascii="Arial" w:hAnsi="Arial" w:cs="Arial"/>
                <w:sz w:val="20"/>
                <w:szCs w:val="20"/>
              </w:rPr>
            </w:pPr>
            <w:r w:rsidRPr="001445B4">
              <w:rPr>
                <w:rFonts w:ascii="Arial" w:hAnsi="Arial" w:cs="Arial"/>
                <w:sz w:val="20"/>
                <w:szCs w:val="20"/>
              </w:rPr>
              <w:t>8,65</w:t>
            </w:r>
          </w:p>
        </w:tc>
        <w:tc>
          <w:tcPr>
            <w:tcW w:w="993" w:type="dxa"/>
            <w:tcBorders>
              <w:top w:val="nil"/>
              <w:bottom w:val="nil"/>
            </w:tcBorders>
          </w:tcPr>
          <w:p w14:paraId="48CED493" w14:textId="77777777" w:rsidR="00552F91" w:rsidRPr="001445B4" w:rsidRDefault="00552F91" w:rsidP="00E96DF7">
            <w:pPr>
              <w:jc w:val="right"/>
              <w:rPr>
                <w:rFonts w:ascii="Arial" w:hAnsi="Arial" w:cs="Arial"/>
                <w:sz w:val="20"/>
                <w:szCs w:val="20"/>
              </w:rPr>
            </w:pPr>
            <w:r w:rsidRPr="001445B4">
              <w:rPr>
                <w:rFonts w:ascii="Arial" w:hAnsi="Arial" w:cs="Arial"/>
                <w:sz w:val="20"/>
                <w:szCs w:val="20"/>
              </w:rPr>
              <w:t>6,50</w:t>
            </w:r>
          </w:p>
        </w:tc>
        <w:tc>
          <w:tcPr>
            <w:tcW w:w="850" w:type="dxa"/>
            <w:tcBorders>
              <w:top w:val="nil"/>
              <w:bottom w:val="nil"/>
            </w:tcBorders>
          </w:tcPr>
          <w:p w14:paraId="41BDE145" w14:textId="77777777" w:rsidR="00552F91" w:rsidRPr="001445B4" w:rsidRDefault="00552F91" w:rsidP="00E96DF7">
            <w:pPr>
              <w:jc w:val="right"/>
              <w:rPr>
                <w:rFonts w:ascii="Arial" w:hAnsi="Arial" w:cs="Arial"/>
                <w:sz w:val="20"/>
                <w:szCs w:val="20"/>
              </w:rPr>
            </w:pPr>
            <w:r w:rsidRPr="001445B4">
              <w:rPr>
                <w:rFonts w:ascii="Arial" w:hAnsi="Arial" w:cs="Arial"/>
                <w:sz w:val="20"/>
                <w:szCs w:val="20"/>
              </w:rPr>
              <w:t>6,25</w:t>
            </w:r>
          </w:p>
        </w:tc>
        <w:tc>
          <w:tcPr>
            <w:tcW w:w="992" w:type="dxa"/>
            <w:tcBorders>
              <w:top w:val="nil"/>
              <w:bottom w:val="nil"/>
            </w:tcBorders>
          </w:tcPr>
          <w:p w14:paraId="2C77F40D" w14:textId="77777777" w:rsidR="00552F91" w:rsidRPr="001445B4" w:rsidRDefault="00552F91" w:rsidP="00E96DF7">
            <w:pPr>
              <w:jc w:val="right"/>
              <w:rPr>
                <w:rFonts w:ascii="Arial" w:hAnsi="Arial" w:cs="Arial"/>
                <w:sz w:val="20"/>
                <w:szCs w:val="20"/>
              </w:rPr>
            </w:pPr>
            <w:r w:rsidRPr="001445B4">
              <w:rPr>
                <w:rFonts w:ascii="Arial" w:hAnsi="Arial" w:cs="Arial"/>
                <w:sz w:val="20"/>
                <w:szCs w:val="20"/>
              </w:rPr>
              <w:t>7,98</w:t>
            </w:r>
          </w:p>
        </w:tc>
        <w:tc>
          <w:tcPr>
            <w:tcW w:w="963" w:type="dxa"/>
            <w:tcBorders>
              <w:top w:val="nil"/>
              <w:bottom w:val="nil"/>
            </w:tcBorders>
          </w:tcPr>
          <w:p w14:paraId="10DA645A" w14:textId="77777777" w:rsidR="00552F91" w:rsidRPr="001445B4" w:rsidRDefault="00552F91" w:rsidP="00E96DF7">
            <w:pPr>
              <w:jc w:val="right"/>
              <w:rPr>
                <w:rFonts w:ascii="Arial" w:hAnsi="Arial" w:cs="Arial"/>
                <w:sz w:val="20"/>
                <w:szCs w:val="20"/>
              </w:rPr>
            </w:pPr>
            <w:r w:rsidRPr="001445B4">
              <w:rPr>
                <w:rFonts w:ascii="Arial" w:hAnsi="Arial" w:cs="Arial"/>
                <w:sz w:val="20"/>
                <w:szCs w:val="20"/>
              </w:rPr>
              <w:t>4,15</w:t>
            </w:r>
          </w:p>
        </w:tc>
      </w:tr>
      <w:tr w:rsidR="00552F91" w:rsidRPr="001445B4" w14:paraId="613FDC67" w14:textId="77777777" w:rsidTr="00536DB7">
        <w:tc>
          <w:tcPr>
            <w:tcW w:w="675" w:type="dxa"/>
            <w:tcBorders>
              <w:top w:val="nil"/>
              <w:bottom w:val="nil"/>
            </w:tcBorders>
          </w:tcPr>
          <w:p w14:paraId="6B0BD1C2" w14:textId="09AF0134" w:rsidR="00552F91" w:rsidRPr="001445B4" w:rsidRDefault="0008700A" w:rsidP="00E96DF7">
            <w:pPr>
              <w:rPr>
                <w:rFonts w:ascii="Arial" w:hAnsi="Arial" w:cs="Arial"/>
                <w:sz w:val="20"/>
                <w:szCs w:val="20"/>
              </w:rPr>
            </w:pPr>
            <w:r>
              <w:rPr>
                <w:rFonts w:ascii="Arial" w:hAnsi="Arial" w:cs="Arial"/>
                <w:sz w:val="20"/>
                <w:szCs w:val="20"/>
              </w:rPr>
              <w:t>11</w:t>
            </w:r>
          </w:p>
        </w:tc>
        <w:tc>
          <w:tcPr>
            <w:tcW w:w="4111" w:type="dxa"/>
            <w:tcBorders>
              <w:top w:val="nil"/>
              <w:bottom w:val="nil"/>
            </w:tcBorders>
          </w:tcPr>
          <w:p w14:paraId="3F7ADD5D" w14:textId="6C8D5582" w:rsidR="00552F91" w:rsidRPr="001445B4" w:rsidRDefault="00552F91" w:rsidP="00E96DF7">
            <w:pPr>
              <w:jc w:val="left"/>
              <w:rPr>
                <w:rFonts w:ascii="Arial" w:eastAsia="Times New Roman" w:hAnsi="Arial" w:cs="Arial"/>
                <w:i/>
                <w:color w:val="000000"/>
                <w:sz w:val="20"/>
                <w:szCs w:val="20"/>
              </w:rPr>
            </w:pPr>
            <w:r w:rsidRPr="001445B4">
              <w:rPr>
                <w:rFonts w:ascii="Arial" w:eastAsia="Times New Roman" w:hAnsi="Arial" w:cs="Arial"/>
                <w:color w:val="000000"/>
                <w:sz w:val="20"/>
                <w:szCs w:val="20"/>
              </w:rPr>
              <w:t xml:space="preserve">Jasa </w:t>
            </w:r>
            <w:proofErr w:type="spellStart"/>
            <w:r w:rsidRPr="001445B4">
              <w:rPr>
                <w:rFonts w:ascii="Arial" w:eastAsia="Times New Roman" w:hAnsi="Arial" w:cs="Arial"/>
                <w:color w:val="000000"/>
                <w:sz w:val="20"/>
                <w:szCs w:val="20"/>
              </w:rPr>
              <w:t>keuangan</w:t>
            </w:r>
            <w:proofErr w:type="spellEnd"/>
            <w:r w:rsidRPr="001445B4">
              <w:rPr>
                <w:rFonts w:ascii="Arial" w:eastAsia="Times New Roman" w:hAnsi="Arial" w:cs="Arial"/>
                <w:color w:val="000000"/>
                <w:sz w:val="20"/>
                <w:szCs w:val="20"/>
              </w:rPr>
              <w:t xml:space="preserve"> dan </w:t>
            </w:r>
            <w:proofErr w:type="spellStart"/>
            <w:r w:rsidRPr="001445B4">
              <w:rPr>
                <w:rFonts w:ascii="Arial" w:eastAsia="Times New Roman" w:hAnsi="Arial" w:cs="Arial"/>
                <w:color w:val="000000"/>
                <w:sz w:val="20"/>
                <w:szCs w:val="20"/>
              </w:rPr>
              <w:t>asuransi</w:t>
            </w:r>
            <w:proofErr w:type="spellEnd"/>
          </w:p>
        </w:tc>
        <w:tc>
          <w:tcPr>
            <w:tcW w:w="992" w:type="dxa"/>
            <w:tcBorders>
              <w:top w:val="nil"/>
              <w:bottom w:val="nil"/>
            </w:tcBorders>
          </w:tcPr>
          <w:p w14:paraId="678B0330" w14:textId="77777777" w:rsidR="00552F91" w:rsidRPr="001445B4" w:rsidRDefault="00552F91" w:rsidP="00E96DF7">
            <w:pPr>
              <w:jc w:val="right"/>
              <w:rPr>
                <w:rFonts w:ascii="Arial" w:hAnsi="Arial" w:cs="Arial"/>
                <w:sz w:val="20"/>
                <w:szCs w:val="20"/>
              </w:rPr>
            </w:pPr>
            <w:r w:rsidRPr="001445B4">
              <w:rPr>
                <w:rFonts w:ascii="Arial" w:hAnsi="Arial" w:cs="Arial"/>
                <w:sz w:val="20"/>
                <w:szCs w:val="20"/>
              </w:rPr>
              <w:t>5,91</w:t>
            </w:r>
          </w:p>
        </w:tc>
        <w:tc>
          <w:tcPr>
            <w:tcW w:w="993" w:type="dxa"/>
            <w:tcBorders>
              <w:top w:val="nil"/>
              <w:bottom w:val="nil"/>
            </w:tcBorders>
          </w:tcPr>
          <w:p w14:paraId="5B063070" w14:textId="77777777" w:rsidR="00552F91" w:rsidRPr="001445B4" w:rsidRDefault="00552F91" w:rsidP="00E96DF7">
            <w:pPr>
              <w:jc w:val="right"/>
              <w:rPr>
                <w:rFonts w:ascii="Arial" w:hAnsi="Arial" w:cs="Arial"/>
                <w:sz w:val="20"/>
                <w:szCs w:val="20"/>
              </w:rPr>
            </w:pPr>
            <w:r w:rsidRPr="001445B4">
              <w:rPr>
                <w:rFonts w:ascii="Arial" w:hAnsi="Arial" w:cs="Arial"/>
                <w:sz w:val="20"/>
                <w:szCs w:val="20"/>
              </w:rPr>
              <w:t>0,42</w:t>
            </w:r>
          </w:p>
        </w:tc>
        <w:tc>
          <w:tcPr>
            <w:tcW w:w="850" w:type="dxa"/>
            <w:tcBorders>
              <w:top w:val="nil"/>
              <w:bottom w:val="nil"/>
            </w:tcBorders>
          </w:tcPr>
          <w:p w14:paraId="177D1706" w14:textId="77777777" w:rsidR="00552F91" w:rsidRPr="001445B4" w:rsidRDefault="00552F91" w:rsidP="00E96DF7">
            <w:pPr>
              <w:jc w:val="right"/>
              <w:rPr>
                <w:rFonts w:ascii="Arial" w:hAnsi="Arial" w:cs="Arial"/>
                <w:sz w:val="20"/>
                <w:szCs w:val="20"/>
              </w:rPr>
            </w:pPr>
            <w:r w:rsidRPr="001445B4">
              <w:rPr>
                <w:rFonts w:ascii="Arial" w:hAnsi="Arial" w:cs="Arial"/>
                <w:sz w:val="20"/>
                <w:szCs w:val="20"/>
              </w:rPr>
              <w:t>5,61</w:t>
            </w:r>
          </w:p>
        </w:tc>
        <w:tc>
          <w:tcPr>
            <w:tcW w:w="992" w:type="dxa"/>
            <w:tcBorders>
              <w:top w:val="nil"/>
              <w:bottom w:val="nil"/>
            </w:tcBorders>
          </w:tcPr>
          <w:p w14:paraId="34E90EF5" w14:textId="77777777" w:rsidR="00552F91" w:rsidRPr="001445B4" w:rsidRDefault="00552F91" w:rsidP="00E96DF7">
            <w:pPr>
              <w:jc w:val="right"/>
              <w:rPr>
                <w:rFonts w:ascii="Arial" w:hAnsi="Arial" w:cs="Arial"/>
                <w:sz w:val="20"/>
                <w:szCs w:val="20"/>
              </w:rPr>
            </w:pPr>
            <w:r w:rsidRPr="001445B4">
              <w:rPr>
                <w:rFonts w:ascii="Arial" w:hAnsi="Arial" w:cs="Arial"/>
                <w:sz w:val="20"/>
                <w:szCs w:val="20"/>
              </w:rPr>
              <w:t>2,72</w:t>
            </w:r>
          </w:p>
        </w:tc>
        <w:tc>
          <w:tcPr>
            <w:tcW w:w="963" w:type="dxa"/>
            <w:tcBorders>
              <w:top w:val="nil"/>
              <w:bottom w:val="nil"/>
            </w:tcBorders>
          </w:tcPr>
          <w:p w14:paraId="6BEF954F" w14:textId="77777777" w:rsidR="00552F91" w:rsidRPr="001445B4" w:rsidRDefault="00552F91" w:rsidP="00E96DF7">
            <w:pPr>
              <w:jc w:val="right"/>
              <w:rPr>
                <w:rFonts w:ascii="Arial" w:hAnsi="Arial" w:cs="Arial"/>
                <w:sz w:val="20"/>
                <w:szCs w:val="20"/>
              </w:rPr>
            </w:pPr>
            <w:r w:rsidRPr="001445B4">
              <w:rPr>
                <w:rFonts w:ascii="Arial" w:hAnsi="Arial" w:cs="Arial"/>
                <w:sz w:val="20"/>
                <w:szCs w:val="20"/>
              </w:rPr>
              <w:t>3,45</w:t>
            </w:r>
          </w:p>
        </w:tc>
      </w:tr>
      <w:tr w:rsidR="00552F91" w:rsidRPr="001445B4" w14:paraId="4B9224E6" w14:textId="77777777" w:rsidTr="00536DB7">
        <w:tc>
          <w:tcPr>
            <w:tcW w:w="675" w:type="dxa"/>
            <w:tcBorders>
              <w:top w:val="nil"/>
              <w:bottom w:val="nil"/>
            </w:tcBorders>
          </w:tcPr>
          <w:p w14:paraId="69F73A0D" w14:textId="4387D163" w:rsidR="00552F91" w:rsidRPr="001445B4" w:rsidRDefault="0008700A" w:rsidP="00E96DF7">
            <w:pPr>
              <w:rPr>
                <w:rFonts w:ascii="Arial" w:hAnsi="Arial" w:cs="Arial"/>
                <w:sz w:val="20"/>
                <w:szCs w:val="20"/>
              </w:rPr>
            </w:pPr>
            <w:r>
              <w:rPr>
                <w:rFonts w:ascii="Arial" w:hAnsi="Arial" w:cs="Arial"/>
                <w:sz w:val="20"/>
                <w:szCs w:val="20"/>
              </w:rPr>
              <w:t>12</w:t>
            </w:r>
          </w:p>
        </w:tc>
        <w:tc>
          <w:tcPr>
            <w:tcW w:w="4111" w:type="dxa"/>
            <w:tcBorders>
              <w:top w:val="nil"/>
              <w:bottom w:val="nil"/>
            </w:tcBorders>
          </w:tcPr>
          <w:p w14:paraId="4C7AEE5F" w14:textId="051644FB" w:rsidR="00552F91" w:rsidRPr="001445B4" w:rsidRDefault="00552F91" w:rsidP="00E96DF7">
            <w:pPr>
              <w:jc w:val="left"/>
              <w:rPr>
                <w:rFonts w:ascii="Arial" w:eastAsia="Times New Roman" w:hAnsi="Arial" w:cs="Arial"/>
                <w:i/>
                <w:color w:val="000000"/>
                <w:sz w:val="20"/>
                <w:szCs w:val="20"/>
              </w:rPr>
            </w:pPr>
            <w:r w:rsidRPr="001445B4">
              <w:rPr>
                <w:rFonts w:ascii="Arial" w:eastAsia="Times New Roman" w:hAnsi="Arial" w:cs="Arial"/>
                <w:color w:val="000000"/>
                <w:sz w:val="20"/>
                <w:szCs w:val="20"/>
              </w:rPr>
              <w:t xml:space="preserve">Real </w:t>
            </w:r>
            <w:proofErr w:type="spellStart"/>
            <w:r w:rsidRPr="001445B4">
              <w:rPr>
                <w:rFonts w:ascii="Arial" w:eastAsia="Times New Roman" w:hAnsi="Arial" w:cs="Arial"/>
                <w:color w:val="000000"/>
                <w:sz w:val="20"/>
                <w:szCs w:val="20"/>
              </w:rPr>
              <w:t>estat</w:t>
            </w:r>
            <w:proofErr w:type="spellEnd"/>
          </w:p>
        </w:tc>
        <w:tc>
          <w:tcPr>
            <w:tcW w:w="992" w:type="dxa"/>
            <w:tcBorders>
              <w:top w:val="nil"/>
              <w:bottom w:val="nil"/>
            </w:tcBorders>
          </w:tcPr>
          <w:p w14:paraId="231790B3" w14:textId="77777777" w:rsidR="00552F91" w:rsidRPr="001445B4" w:rsidRDefault="00552F91" w:rsidP="00E96DF7">
            <w:pPr>
              <w:jc w:val="right"/>
              <w:rPr>
                <w:rFonts w:ascii="Arial" w:hAnsi="Arial" w:cs="Arial"/>
                <w:sz w:val="20"/>
                <w:szCs w:val="20"/>
              </w:rPr>
            </w:pPr>
            <w:r w:rsidRPr="001445B4">
              <w:rPr>
                <w:rFonts w:ascii="Arial" w:hAnsi="Arial" w:cs="Arial"/>
                <w:sz w:val="20"/>
                <w:szCs w:val="20"/>
              </w:rPr>
              <w:t>6,43</w:t>
            </w:r>
          </w:p>
        </w:tc>
        <w:tc>
          <w:tcPr>
            <w:tcW w:w="993" w:type="dxa"/>
            <w:tcBorders>
              <w:top w:val="nil"/>
              <w:bottom w:val="nil"/>
            </w:tcBorders>
          </w:tcPr>
          <w:p w14:paraId="5A16E2DD" w14:textId="77777777" w:rsidR="00552F91" w:rsidRPr="001445B4" w:rsidRDefault="00552F91" w:rsidP="00E96DF7">
            <w:pPr>
              <w:jc w:val="right"/>
              <w:rPr>
                <w:rFonts w:ascii="Arial" w:hAnsi="Arial" w:cs="Arial"/>
                <w:sz w:val="20"/>
                <w:szCs w:val="20"/>
              </w:rPr>
            </w:pPr>
            <w:r w:rsidRPr="001445B4">
              <w:rPr>
                <w:rFonts w:ascii="Arial" w:hAnsi="Arial" w:cs="Arial"/>
                <w:sz w:val="20"/>
                <w:szCs w:val="20"/>
              </w:rPr>
              <w:t>4,38</w:t>
            </w:r>
          </w:p>
        </w:tc>
        <w:tc>
          <w:tcPr>
            <w:tcW w:w="850" w:type="dxa"/>
            <w:tcBorders>
              <w:top w:val="nil"/>
              <w:bottom w:val="nil"/>
            </w:tcBorders>
          </w:tcPr>
          <w:p w14:paraId="3B0A2F32" w14:textId="77777777" w:rsidR="00552F91" w:rsidRPr="001445B4" w:rsidRDefault="00552F91" w:rsidP="00E96DF7">
            <w:pPr>
              <w:jc w:val="right"/>
              <w:rPr>
                <w:rFonts w:ascii="Arial" w:hAnsi="Arial" w:cs="Arial"/>
                <w:sz w:val="20"/>
                <w:szCs w:val="20"/>
              </w:rPr>
            </w:pPr>
            <w:r w:rsidRPr="001445B4">
              <w:rPr>
                <w:rFonts w:ascii="Arial" w:hAnsi="Arial" w:cs="Arial"/>
                <w:sz w:val="20"/>
                <w:szCs w:val="20"/>
              </w:rPr>
              <w:t>5,18</w:t>
            </w:r>
          </w:p>
        </w:tc>
        <w:tc>
          <w:tcPr>
            <w:tcW w:w="992" w:type="dxa"/>
            <w:tcBorders>
              <w:top w:val="nil"/>
              <w:bottom w:val="nil"/>
            </w:tcBorders>
          </w:tcPr>
          <w:p w14:paraId="10C1751F" w14:textId="77777777" w:rsidR="00552F91" w:rsidRPr="001445B4" w:rsidRDefault="00552F91" w:rsidP="00E96DF7">
            <w:pPr>
              <w:jc w:val="right"/>
              <w:rPr>
                <w:rFonts w:ascii="Arial" w:hAnsi="Arial" w:cs="Arial"/>
                <w:sz w:val="20"/>
                <w:szCs w:val="20"/>
              </w:rPr>
            </w:pPr>
            <w:r w:rsidRPr="001445B4">
              <w:rPr>
                <w:rFonts w:ascii="Arial" w:hAnsi="Arial" w:cs="Arial"/>
                <w:sz w:val="20"/>
                <w:szCs w:val="20"/>
              </w:rPr>
              <w:t>1,05</w:t>
            </w:r>
          </w:p>
        </w:tc>
        <w:tc>
          <w:tcPr>
            <w:tcW w:w="963" w:type="dxa"/>
            <w:tcBorders>
              <w:top w:val="nil"/>
              <w:bottom w:val="nil"/>
            </w:tcBorders>
          </w:tcPr>
          <w:p w14:paraId="68B6E593" w14:textId="77777777" w:rsidR="00552F91" w:rsidRPr="001445B4" w:rsidRDefault="00552F91" w:rsidP="00E96DF7">
            <w:pPr>
              <w:jc w:val="right"/>
              <w:rPr>
                <w:rFonts w:ascii="Arial" w:hAnsi="Arial" w:cs="Arial"/>
                <w:sz w:val="20"/>
                <w:szCs w:val="20"/>
              </w:rPr>
            </w:pPr>
            <w:r w:rsidRPr="001445B4">
              <w:rPr>
                <w:rFonts w:ascii="Arial" w:hAnsi="Arial" w:cs="Arial"/>
                <w:sz w:val="20"/>
                <w:szCs w:val="20"/>
              </w:rPr>
              <w:t>0,23</w:t>
            </w:r>
          </w:p>
        </w:tc>
      </w:tr>
      <w:tr w:rsidR="00552F91" w:rsidRPr="001445B4" w14:paraId="40361113" w14:textId="77777777" w:rsidTr="00536DB7">
        <w:tc>
          <w:tcPr>
            <w:tcW w:w="675" w:type="dxa"/>
            <w:tcBorders>
              <w:top w:val="nil"/>
              <w:bottom w:val="nil"/>
            </w:tcBorders>
          </w:tcPr>
          <w:p w14:paraId="409E65FE" w14:textId="1DB1F04E" w:rsidR="00552F91" w:rsidRPr="001445B4" w:rsidRDefault="00A32D58" w:rsidP="00E96DF7">
            <w:pPr>
              <w:rPr>
                <w:rFonts w:ascii="Arial" w:hAnsi="Arial" w:cs="Arial"/>
                <w:sz w:val="20"/>
                <w:szCs w:val="20"/>
              </w:rPr>
            </w:pPr>
            <w:r>
              <w:rPr>
                <w:rFonts w:ascii="Arial" w:hAnsi="Arial" w:cs="Arial"/>
                <w:sz w:val="20"/>
                <w:szCs w:val="20"/>
              </w:rPr>
              <w:lastRenderedPageBreak/>
              <w:t>13</w:t>
            </w:r>
          </w:p>
        </w:tc>
        <w:tc>
          <w:tcPr>
            <w:tcW w:w="4111" w:type="dxa"/>
            <w:tcBorders>
              <w:top w:val="nil"/>
              <w:bottom w:val="nil"/>
            </w:tcBorders>
          </w:tcPr>
          <w:p w14:paraId="17BBA455" w14:textId="12BBBE11" w:rsidR="00552F91" w:rsidRPr="001445B4" w:rsidRDefault="00552F91" w:rsidP="00E96DF7">
            <w:pPr>
              <w:jc w:val="left"/>
              <w:rPr>
                <w:rFonts w:ascii="Arial" w:eastAsia="Times New Roman" w:hAnsi="Arial" w:cs="Arial"/>
                <w:i/>
                <w:color w:val="000000"/>
                <w:sz w:val="20"/>
                <w:szCs w:val="20"/>
              </w:rPr>
            </w:pPr>
            <w:r w:rsidRPr="001445B4">
              <w:rPr>
                <w:rFonts w:ascii="Arial" w:eastAsia="Times New Roman" w:hAnsi="Arial" w:cs="Arial"/>
                <w:color w:val="000000"/>
                <w:sz w:val="20"/>
                <w:szCs w:val="20"/>
              </w:rPr>
              <w:t xml:space="preserve">Jasa </w:t>
            </w:r>
            <w:r w:rsidR="00462B26">
              <w:rPr>
                <w:rFonts w:ascii="Arial" w:eastAsia="Times New Roman" w:hAnsi="Arial" w:cs="Arial"/>
                <w:color w:val="000000"/>
                <w:sz w:val="20"/>
                <w:szCs w:val="20"/>
              </w:rPr>
              <w:t>Perusahaan</w:t>
            </w:r>
          </w:p>
        </w:tc>
        <w:tc>
          <w:tcPr>
            <w:tcW w:w="992" w:type="dxa"/>
            <w:tcBorders>
              <w:top w:val="nil"/>
              <w:bottom w:val="nil"/>
            </w:tcBorders>
          </w:tcPr>
          <w:p w14:paraId="149C094E" w14:textId="77777777" w:rsidR="00552F91" w:rsidRPr="001445B4" w:rsidRDefault="00552F91" w:rsidP="00E96DF7">
            <w:pPr>
              <w:jc w:val="right"/>
              <w:rPr>
                <w:rFonts w:ascii="Arial" w:hAnsi="Arial" w:cs="Arial"/>
                <w:sz w:val="20"/>
                <w:szCs w:val="20"/>
              </w:rPr>
            </w:pPr>
            <w:r w:rsidRPr="001445B4">
              <w:rPr>
                <w:rFonts w:ascii="Arial" w:hAnsi="Arial" w:cs="Arial"/>
                <w:sz w:val="20"/>
                <w:szCs w:val="20"/>
              </w:rPr>
              <w:t>5,10</w:t>
            </w:r>
          </w:p>
        </w:tc>
        <w:tc>
          <w:tcPr>
            <w:tcW w:w="993" w:type="dxa"/>
            <w:tcBorders>
              <w:top w:val="nil"/>
              <w:bottom w:val="nil"/>
            </w:tcBorders>
          </w:tcPr>
          <w:p w14:paraId="411DA032" w14:textId="77777777" w:rsidR="00552F91" w:rsidRPr="001445B4" w:rsidRDefault="00552F91" w:rsidP="00E96DF7">
            <w:pPr>
              <w:jc w:val="right"/>
              <w:rPr>
                <w:rFonts w:ascii="Arial" w:hAnsi="Arial" w:cs="Arial"/>
                <w:sz w:val="20"/>
                <w:szCs w:val="20"/>
              </w:rPr>
            </w:pPr>
            <w:r w:rsidRPr="001445B4">
              <w:rPr>
                <w:rFonts w:ascii="Arial" w:hAnsi="Arial" w:cs="Arial"/>
                <w:sz w:val="20"/>
                <w:szCs w:val="20"/>
              </w:rPr>
              <w:t>4,10</w:t>
            </w:r>
          </w:p>
        </w:tc>
        <w:tc>
          <w:tcPr>
            <w:tcW w:w="850" w:type="dxa"/>
            <w:tcBorders>
              <w:top w:val="nil"/>
              <w:bottom w:val="nil"/>
            </w:tcBorders>
          </w:tcPr>
          <w:p w14:paraId="2897741C" w14:textId="77777777" w:rsidR="00552F91" w:rsidRPr="001445B4" w:rsidRDefault="00552F91" w:rsidP="00E96DF7">
            <w:pPr>
              <w:jc w:val="right"/>
              <w:rPr>
                <w:rFonts w:ascii="Arial" w:hAnsi="Arial" w:cs="Arial"/>
                <w:sz w:val="20"/>
                <w:szCs w:val="20"/>
              </w:rPr>
            </w:pPr>
            <w:r w:rsidRPr="001445B4">
              <w:rPr>
                <w:rFonts w:ascii="Arial" w:hAnsi="Arial" w:cs="Arial"/>
                <w:sz w:val="20"/>
                <w:szCs w:val="20"/>
              </w:rPr>
              <w:t>4,78</w:t>
            </w:r>
          </w:p>
        </w:tc>
        <w:tc>
          <w:tcPr>
            <w:tcW w:w="992" w:type="dxa"/>
            <w:tcBorders>
              <w:top w:val="nil"/>
              <w:bottom w:val="nil"/>
            </w:tcBorders>
          </w:tcPr>
          <w:p w14:paraId="554E16C2" w14:textId="77777777" w:rsidR="00552F91" w:rsidRPr="001445B4" w:rsidRDefault="00552F91" w:rsidP="00E96DF7">
            <w:pPr>
              <w:jc w:val="right"/>
              <w:rPr>
                <w:rFonts w:ascii="Arial" w:hAnsi="Arial" w:cs="Arial"/>
                <w:sz w:val="20"/>
                <w:szCs w:val="20"/>
              </w:rPr>
            </w:pPr>
            <w:r w:rsidRPr="001445B4">
              <w:rPr>
                <w:rFonts w:ascii="Arial" w:hAnsi="Arial" w:cs="Arial"/>
                <w:sz w:val="20"/>
                <w:szCs w:val="20"/>
              </w:rPr>
              <w:t>-3,48</w:t>
            </w:r>
          </w:p>
        </w:tc>
        <w:tc>
          <w:tcPr>
            <w:tcW w:w="963" w:type="dxa"/>
            <w:tcBorders>
              <w:top w:val="nil"/>
              <w:bottom w:val="nil"/>
            </w:tcBorders>
          </w:tcPr>
          <w:p w14:paraId="2FCC0059" w14:textId="77777777" w:rsidR="00552F91" w:rsidRPr="001445B4" w:rsidRDefault="00552F91" w:rsidP="00E96DF7">
            <w:pPr>
              <w:jc w:val="right"/>
              <w:rPr>
                <w:rFonts w:ascii="Arial" w:hAnsi="Arial" w:cs="Arial"/>
                <w:sz w:val="20"/>
                <w:szCs w:val="20"/>
              </w:rPr>
            </w:pPr>
            <w:r w:rsidRPr="001445B4">
              <w:rPr>
                <w:rFonts w:ascii="Arial" w:hAnsi="Arial" w:cs="Arial"/>
                <w:sz w:val="20"/>
                <w:szCs w:val="20"/>
              </w:rPr>
              <w:t>1,65</w:t>
            </w:r>
          </w:p>
        </w:tc>
      </w:tr>
      <w:tr w:rsidR="00552F91" w:rsidRPr="001445B4" w14:paraId="2E442FD0" w14:textId="77777777" w:rsidTr="00536DB7">
        <w:tc>
          <w:tcPr>
            <w:tcW w:w="675" w:type="dxa"/>
            <w:tcBorders>
              <w:top w:val="nil"/>
              <w:bottom w:val="nil"/>
            </w:tcBorders>
          </w:tcPr>
          <w:p w14:paraId="7539EF53" w14:textId="20F930EF" w:rsidR="00552F91" w:rsidRPr="001445B4" w:rsidRDefault="00A32D58" w:rsidP="00E96DF7">
            <w:pPr>
              <w:rPr>
                <w:rFonts w:ascii="Arial" w:hAnsi="Arial" w:cs="Arial"/>
                <w:sz w:val="20"/>
                <w:szCs w:val="20"/>
              </w:rPr>
            </w:pPr>
            <w:r>
              <w:rPr>
                <w:rFonts w:ascii="Arial" w:hAnsi="Arial" w:cs="Arial"/>
                <w:sz w:val="20"/>
                <w:szCs w:val="20"/>
              </w:rPr>
              <w:t>14</w:t>
            </w:r>
          </w:p>
        </w:tc>
        <w:tc>
          <w:tcPr>
            <w:tcW w:w="4111" w:type="dxa"/>
            <w:tcBorders>
              <w:top w:val="nil"/>
              <w:bottom w:val="nil"/>
            </w:tcBorders>
          </w:tcPr>
          <w:p w14:paraId="4A9F32CC" w14:textId="47EE2FDD" w:rsidR="00552F91" w:rsidRPr="001445B4" w:rsidRDefault="00552F91" w:rsidP="00E96DF7">
            <w:pPr>
              <w:jc w:val="left"/>
              <w:rPr>
                <w:rFonts w:ascii="Arial" w:eastAsia="Times New Roman" w:hAnsi="Arial" w:cs="Arial"/>
                <w:i/>
                <w:color w:val="000000"/>
                <w:sz w:val="20"/>
                <w:szCs w:val="20"/>
              </w:rPr>
            </w:pPr>
            <w:proofErr w:type="spellStart"/>
            <w:r w:rsidRPr="001445B4">
              <w:rPr>
                <w:rFonts w:ascii="Arial" w:eastAsia="Times New Roman" w:hAnsi="Arial" w:cs="Arial"/>
                <w:color w:val="000000"/>
                <w:sz w:val="20"/>
                <w:szCs w:val="20"/>
              </w:rPr>
              <w:t>Administrasi</w:t>
            </w:r>
            <w:proofErr w:type="spellEnd"/>
            <w:r w:rsidRPr="001445B4">
              <w:rPr>
                <w:rFonts w:ascii="Arial" w:eastAsia="Times New Roman" w:hAnsi="Arial" w:cs="Arial"/>
                <w:color w:val="000000"/>
                <w:sz w:val="20"/>
                <w:szCs w:val="20"/>
              </w:rPr>
              <w:t xml:space="preserve"> </w:t>
            </w:r>
            <w:proofErr w:type="spellStart"/>
            <w:r w:rsidRPr="001445B4">
              <w:rPr>
                <w:rFonts w:ascii="Arial" w:eastAsia="Times New Roman" w:hAnsi="Arial" w:cs="Arial"/>
                <w:color w:val="000000"/>
                <w:sz w:val="20"/>
                <w:szCs w:val="20"/>
              </w:rPr>
              <w:t>pemerintahan</w:t>
            </w:r>
            <w:proofErr w:type="spellEnd"/>
            <w:r w:rsidRPr="001445B4">
              <w:rPr>
                <w:rFonts w:ascii="Arial" w:eastAsia="Times New Roman" w:hAnsi="Arial" w:cs="Arial"/>
                <w:color w:val="000000"/>
                <w:sz w:val="20"/>
                <w:szCs w:val="20"/>
              </w:rPr>
              <w:t xml:space="preserve"> </w:t>
            </w:r>
            <w:proofErr w:type="spellStart"/>
            <w:r w:rsidRPr="001445B4">
              <w:rPr>
                <w:rFonts w:ascii="Arial" w:eastAsia="Times New Roman" w:hAnsi="Arial" w:cs="Arial"/>
                <w:color w:val="000000"/>
                <w:sz w:val="20"/>
                <w:szCs w:val="20"/>
              </w:rPr>
              <w:t>pertahanan</w:t>
            </w:r>
            <w:proofErr w:type="spellEnd"/>
            <w:r w:rsidRPr="001445B4">
              <w:rPr>
                <w:rFonts w:ascii="Arial" w:eastAsia="Times New Roman" w:hAnsi="Arial" w:cs="Arial"/>
                <w:color w:val="000000"/>
                <w:sz w:val="20"/>
                <w:szCs w:val="20"/>
              </w:rPr>
              <w:t xml:space="preserve"> dan </w:t>
            </w:r>
            <w:proofErr w:type="spellStart"/>
            <w:r w:rsidRPr="001445B4">
              <w:rPr>
                <w:rFonts w:ascii="Arial" w:eastAsia="Times New Roman" w:hAnsi="Arial" w:cs="Arial"/>
                <w:color w:val="000000"/>
                <w:sz w:val="20"/>
                <w:szCs w:val="20"/>
              </w:rPr>
              <w:t>jaminan</w:t>
            </w:r>
            <w:proofErr w:type="spellEnd"/>
            <w:r w:rsidRPr="001445B4">
              <w:rPr>
                <w:rFonts w:ascii="Arial" w:eastAsia="Times New Roman" w:hAnsi="Arial" w:cs="Arial"/>
                <w:color w:val="000000"/>
                <w:sz w:val="20"/>
                <w:szCs w:val="20"/>
              </w:rPr>
              <w:t xml:space="preserve"> </w:t>
            </w:r>
            <w:proofErr w:type="spellStart"/>
            <w:r w:rsidRPr="001445B4">
              <w:rPr>
                <w:rFonts w:ascii="Arial" w:eastAsia="Times New Roman" w:hAnsi="Arial" w:cs="Arial"/>
                <w:color w:val="000000"/>
                <w:sz w:val="20"/>
                <w:szCs w:val="20"/>
              </w:rPr>
              <w:t>sosial</w:t>
            </w:r>
            <w:proofErr w:type="spellEnd"/>
            <w:r w:rsidRPr="001445B4">
              <w:rPr>
                <w:rFonts w:ascii="Arial" w:eastAsia="Times New Roman" w:hAnsi="Arial" w:cs="Arial"/>
                <w:color w:val="000000"/>
                <w:sz w:val="20"/>
                <w:szCs w:val="20"/>
              </w:rPr>
              <w:t xml:space="preserve"> </w:t>
            </w:r>
            <w:proofErr w:type="spellStart"/>
            <w:r w:rsidRPr="001445B4">
              <w:rPr>
                <w:rFonts w:ascii="Arial" w:eastAsia="Times New Roman" w:hAnsi="Arial" w:cs="Arial"/>
                <w:color w:val="000000"/>
                <w:sz w:val="20"/>
                <w:szCs w:val="20"/>
              </w:rPr>
              <w:t>wajib</w:t>
            </w:r>
            <w:proofErr w:type="spellEnd"/>
            <w:r w:rsidR="00462B26">
              <w:rPr>
                <w:rFonts w:ascii="Arial" w:eastAsia="Times New Roman" w:hAnsi="Arial" w:cs="Arial"/>
                <w:color w:val="000000"/>
                <w:sz w:val="20"/>
                <w:szCs w:val="20"/>
              </w:rPr>
              <w:t xml:space="preserve"> </w:t>
            </w:r>
          </w:p>
        </w:tc>
        <w:tc>
          <w:tcPr>
            <w:tcW w:w="992" w:type="dxa"/>
            <w:tcBorders>
              <w:top w:val="nil"/>
              <w:bottom w:val="nil"/>
            </w:tcBorders>
          </w:tcPr>
          <w:p w14:paraId="586C8876" w14:textId="77777777" w:rsidR="00552F91" w:rsidRPr="001445B4" w:rsidRDefault="00552F91" w:rsidP="00E96DF7">
            <w:pPr>
              <w:jc w:val="right"/>
              <w:rPr>
                <w:rFonts w:ascii="Arial" w:hAnsi="Arial" w:cs="Arial"/>
                <w:sz w:val="20"/>
                <w:szCs w:val="20"/>
              </w:rPr>
            </w:pPr>
            <w:r w:rsidRPr="001445B4">
              <w:rPr>
                <w:rFonts w:ascii="Arial" w:hAnsi="Arial" w:cs="Arial"/>
                <w:sz w:val="20"/>
                <w:szCs w:val="20"/>
              </w:rPr>
              <w:t>5,53</w:t>
            </w:r>
          </w:p>
        </w:tc>
        <w:tc>
          <w:tcPr>
            <w:tcW w:w="993" w:type="dxa"/>
            <w:tcBorders>
              <w:top w:val="nil"/>
              <w:bottom w:val="nil"/>
            </w:tcBorders>
          </w:tcPr>
          <w:p w14:paraId="56BBF43A" w14:textId="77777777" w:rsidR="00552F91" w:rsidRPr="001445B4" w:rsidRDefault="00552F91" w:rsidP="00E96DF7">
            <w:pPr>
              <w:jc w:val="right"/>
              <w:rPr>
                <w:rFonts w:ascii="Arial" w:hAnsi="Arial" w:cs="Arial"/>
                <w:sz w:val="20"/>
                <w:szCs w:val="20"/>
              </w:rPr>
            </w:pPr>
            <w:r w:rsidRPr="001445B4">
              <w:rPr>
                <w:rFonts w:ascii="Arial" w:hAnsi="Arial" w:cs="Arial"/>
                <w:sz w:val="20"/>
                <w:szCs w:val="20"/>
              </w:rPr>
              <w:t>8,89</w:t>
            </w:r>
          </w:p>
        </w:tc>
        <w:tc>
          <w:tcPr>
            <w:tcW w:w="850" w:type="dxa"/>
            <w:tcBorders>
              <w:top w:val="nil"/>
              <w:bottom w:val="nil"/>
            </w:tcBorders>
          </w:tcPr>
          <w:p w14:paraId="03953B5A" w14:textId="77777777" w:rsidR="00552F91" w:rsidRPr="001445B4" w:rsidRDefault="00552F91" w:rsidP="00E96DF7">
            <w:pPr>
              <w:jc w:val="right"/>
              <w:rPr>
                <w:rFonts w:ascii="Arial" w:hAnsi="Arial" w:cs="Arial"/>
                <w:sz w:val="20"/>
                <w:szCs w:val="20"/>
              </w:rPr>
            </w:pPr>
            <w:r w:rsidRPr="001445B4">
              <w:rPr>
                <w:rFonts w:ascii="Arial" w:hAnsi="Arial" w:cs="Arial"/>
                <w:sz w:val="20"/>
                <w:szCs w:val="20"/>
              </w:rPr>
              <w:t>0,31</w:t>
            </w:r>
          </w:p>
        </w:tc>
        <w:tc>
          <w:tcPr>
            <w:tcW w:w="992" w:type="dxa"/>
            <w:tcBorders>
              <w:top w:val="nil"/>
              <w:bottom w:val="nil"/>
            </w:tcBorders>
          </w:tcPr>
          <w:p w14:paraId="0F129CDA" w14:textId="77777777" w:rsidR="00552F91" w:rsidRPr="001445B4" w:rsidRDefault="00552F91" w:rsidP="00E96DF7">
            <w:pPr>
              <w:jc w:val="right"/>
              <w:rPr>
                <w:rFonts w:ascii="Arial" w:hAnsi="Arial" w:cs="Arial"/>
                <w:sz w:val="20"/>
                <w:szCs w:val="20"/>
              </w:rPr>
            </w:pPr>
            <w:r w:rsidRPr="001445B4">
              <w:rPr>
                <w:rFonts w:ascii="Arial" w:hAnsi="Arial" w:cs="Arial"/>
                <w:sz w:val="20"/>
                <w:szCs w:val="20"/>
              </w:rPr>
              <w:t>1,82</w:t>
            </w:r>
          </w:p>
        </w:tc>
        <w:tc>
          <w:tcPr>
            <w:tcW w:w="963" w:type="dxa"/>
            <w:tcBorders>
              <w:top w:val="nil"/>
              <w:bottom w:val="nil"/>
            </w:tcBorders>
          </w:tcPr>
          <w:p w14:paraId="581810AA" w14:textId="77777777" w:rsidR="00552F91" w:rsidRPr="001445B4" w:rsidRDefault="00552F91" w:rsidP="00E96DF7">
            <w:pPr>
              <w:jc w:val="right"/>
              <w:rPr>
                <w:rFonts w:ascii="Arial" w:hAnsi="Arial" w:cs="Arial"/>
                <w:sz w:val="20"/>
                <w:szCs w:val="20"/>
              </w:rPr>
            </w:pPr>
            <w:r w:rsidRPr="001445B4">
              <w:rPr>
                <w:rFonts w:ascii="Arial" w:hAnsi="Arial" w:cs="Arial"/>
                <w:sz w:val="20"/>
                <w:szCs w:val="20"/>
              </w:rPr>
              <w:t>-0,07</w:t>
            </w:r>
          </w:p>
        </w:tc>
      </w:tr>
      <w:tr w:rsidR="00552F91" w:rsidRPr="001445B4" w14:paraId="6F4590B1" w14:textId="77777777" w:rsidTr="00536DB7">
        <w:tc>
          <w:tcPr>
            <w:tcW w:w="675" w:type="dxa"/>
            <w:tcBorders>
              <w:top w:val="nil"/>
              <w:bottom w:val="nil"/>
            </w:tcBorders>
          </w:tcPr>
          <w:p w14:paraId="08EB012D" w14:textId="1AD4A5F8" w:rsidR="00552F91" w:rsidRPr="001445B4" w:rsidRDefault="00A32D58" w:rsidP="00E96DF7">
            <w:pPr>
              <w:rPr>
                <w:rFonts w:ascii="Arial" w:hAnsi="Arial" w:cs="Arial"/>
                <w:sz w:val="20"/>
                <w:szCs w:val="20"/>
              </w:rPr>
            </w:pPr>
            <w:r>
              <w:rPr>
                <w:rFonts w:ascii="Arial" w:hAnsi="Arial" w:cs="Arial"/>
                <w:sz w:val="20"/>
                <w:szCs w:val="20"/>
              </w:rPr>
              <w:t>15</w:t>
            </w:r>
          </w:p>
        </w:tc>
        <w:tc>
          <w:tcPr>
            <w:tcW w:w="4111" w:type="dxa"/>
            <w:tcBorders>
              <w:top w:val="nil"/>
              <w:bottom w:val="nil"/>
            </w:tcBorders>
          </w:tcPr>
          <w:p w14:paraId="3A98E12E" w14:textId="3FE018BB" w:rsidR="00552F91" w:rsidRPr="001445B4" w:rsidRDefault="00552F91" w:rsidP="00E96DF7">
            <w:pPr>
              <w:jc w:val="left"/>
              <w:rPr>
                <w:rFonts w:ascii="Arial" w:eastAsia="Times New Roman" w:hAnsi="Arial" w:cs="Arial"/>
                <w:i/>
                <w:color w:val="000000"/>
                <w:sz w:val="20"/>
                <w:szCs w:val="20"/>
              </w:rPr>
            </w:pPr>
            <w:r w:rsidRPr="001445B4">
              <w:rPr>
                <w:rFonts w:ascii="Arial" w:eastAsia="Times New Roman" w:hAnsi="Arial" w:cs="Arial"/>
                <w:color w:val="000000"/>
                <w:sz w:val="20"/>
                <w:szCs w:val="20"/>
              </w:rPr>
              <w:t xml:space="preserve">Jasa </w:t>
            </w:r>
            <w:r w:rsidR="00462B26">
              <w:rPr>
                <w:rFonts w:ascii="Arial" w:eastAsia="Times New Roman" w:hAnsi="Arial" w:cs="Arial"/>
                <w:color w:val="000000"/>
                <w:sz w:val="20"/>
                <w:szCs w:val="20"/>
              </w:rPr>
              <w:t>Pendidikan</w:t>
            </w:r>
          </w:p>
        </w:tc>
        <w:tc>
          <w:tcPr>
            <w:tcW w:w="992" w:type="dxa"/>
            <w:tcBorders>
              <w:top w:val="nil"/>
              <w:bottom w:val="nil"/>
            </w:tcBorders>
          </w:tcPr>
          <w:p w14:paraId="160386A4" w14:textId="77777777" w:rsidR="00552F91" w:rsidRPr="001445B4" w:rsidRDefault="00552F91" w:rsidP="00E96DF7">
            <w:pPr>
              <w:jc w:val="right"/>
              <w:rPr>
                <w:rFonts w:ascii="Arial" w:hAnsi="Arial" w:cs="Arial"/>
                <w:sz w:val="20"/>
                <w:szCs w:val="20"/>
              </w:rPr>
            </w:pPr>
            <w:r w:rsidRPr="001445B4">
              <w:rPr>
                <w:rFonts w:ascii="Arial" w:hAnsi="Arial" w:cs="Arial"/>
                <w:sz w:val="20"/>
                <w:szCs w:val="20"/>
              </w:rPr>
              <w:t>4,35</w:t>
            </w:r>
          </w:p>
        </w:tc>
        <w:tc>
          <w:tcPr>
            <w:tcW w:w="993" w:type="dxa"/>
            <w:tcBorders>
              <w:top w:val="nil"/>
              <w:bottom w:val="nil"/>
            </w:tcBorders>
          </w:tcPr>
          <w:p w14:paraId="20510EC2" w14:textId="77777777" w:rsidR="00552F91" w:rsidRPr="001445B4" w:rsidRDefault="00552F91" w:rsidP="00E96DF7">
            <w:pPr>
              <w:jc w:val="right"/>
              <w:rPr>
                <w:rFonts w:ascii="Arial" w:hAnsi="Arial" w:cs="Arial"/>
                <w:sz w:val="20"/>
                <w:szCs w:val="20"/>
              </w:rPr>
            </w:pPr>
            <w:r w:rsidRPr="001445B4">
              <w:rPr>
                <w:rFonts w:ascii="Arial" w:hAnsi="Arial" w:cs="Arial"/>
                <w:sz w:val="20"/>
                <w:szCs w:val="20"/>
              </w:rPr>
              <w:t>6,18</w:t>
            </w:r>
          </w:p>
        </w:tc>
        <w:tc>
          <w:tcPr>
            <w:tcW w:w="850" w:type="dxa"/>
            <w:tcBorders>
              <w:top w:val="nil"/>
              <w:bottom w:val="nil"/>
            </w:tcBorders>
          </w:tcPr>
          <w:p w14:paraId="60AFDF66" w14:textId="77777777" w:rsidR="00552F91" w:rsidRPr="001445B4" w:rsidRDefault="00552F91" w:rsidP="00E96DF7">
            <w:pPr>
              <w:jc w:val="right"/>
              <w:rPr>
                <w:rFonts w:ascii="Arial" w:hAnsi="Arial" w:cs="Arial"/>
                <w:sz w:val="20"/>
                <w:szCs w:val="20"/>
              </w:rPr>
            </w:pPr>
            <w:r w:rsidRPr="001445B4">
              <w:rPr>
                <w:rFonts w:ascii="Arial" w:hAnsi="Arial" w:cs="Arial"/>
                <w:sz w:val="20"/>
                <w:szCs w:val="20"/>
              </w:rPr>
              <w:t>5,18</w:t>
            </w:r>
          </w:p>
        </w:tc>
        <w:tc>
          <w:tcPr>
            <w:tcW w:w="992" w:type="dxa"/>
            <w:tcBorders>
              <w:top w:val="nil"/>
              <w:bottom w:val="nil"/>
            </w:tcBorders>
          </w:tcPr>
          <w:p w14:paraId="561A2B5D" w14:textId="77777777" w:rsidR="00552F91" w:rsidRPr="001445B4" w:rsidRDefault="00552F91" w:rsidP="00E96DF7">
            <w:pPr>
              <w:jc w:val="right"/>
              <w:rPr>
                <w:rFonts w:ascii="Arial" w:hAnsi="Arial" w:cs="Arial"/>
                <w:sz w:val="20"/>
                <w:szCs w:val="20"/>
              </w:rPr>
            </w:pPr>
            <w:r w:rsidRPr="001445B4">
              <w:rPr>
                <w:rFonts w:ascii="Arial" w:hAnsi="Arial" w:cs="Arial"/>
                <w:sz w:val="20"/>
                <w:szCs w:val="20"/>
              </w:rPr>
              <w:t>4,31</w:t>
            </w:r>
          </w:p>
        </w:tc>
        <w:tc>
          <w:tcPr>
            <w:tcW w:w="963" w:type="dxa"/>
            <w:tcBorders>
              <w:top w:val="nil"/>
              <w:bottom w:val="nil"/>
            </w:tcBorders>
          </w:tcPr>
          <w:p w14:paraId="44FE6A6C" w14:textId="77777777" w:rsidR="00552F91" w:rsidRPr="001445B4" w:rsidRDefault="00552F91" w:rsidP="00E96DF7">
            <w:pPr>
              <w:jc w:val="right"/>
              <w:rPr>
                <w:rFonts w:ascii="Arial" w:hAnsi="Arial" w:cs="Arial"/>
                <w:sz w:val="20"/>
                <w:szCs w:val="20"/>
              </w:rPr>
            </w:pPr>
            <w:r w:rsidRPr="001445B4">
              <w:rPr>
                <w:rFonts w:ascii="Arial" w:hAnsi="Arial" w:cs="Arial"/>
                <w:sz w:val="20"/>
                <w:szCs w:val="20"/>
              </w:rPr>
              <w:t>3,82</w:t>
            </w:r>
          </w:p>
        </w:tc>
      </w:tr>
      <w:tr w:rsidR="00552F91" w:rsidRPr="001445B4" w14:paraId="5B06565D" w14:textId="77777777" w:rsidTr="00536DB7">
        <w:tc>
          <w:tcPr>
            <w:tcW w:w="675" w:type="dxa"/>
            <w:tcBorders>
              <w:top w:val="nil"/>
              <w:bottom w:val="nil"/>
            </w:tcBorders>
          </w:tcPr>
          <w:p w14:paraId="5ACCBFE0" w14:textId="795808AB" w:rsidR="00552F91" w:rsidRPr="001445B4" w:rsidRDefault="00A32D58" w:rsidP="00E96DF7">
            <w:pPr>
              <w:rPr>
                <w:rFonts w:ascii="Arial" w:hAnsi="Arial" w:cs="Arial"/>
                <w:sz w:val="20"/>
                <w:szCs w:val="20"/>
              </w:rPr>
            </w:pPr>
            <w:r>
              <w:rPr>
                <w:rFonts w:ascii="Arial" w:hAnsi="Arial" w:cs="Arial"/>
                <w:sz w:val="20"/>
                <w:szCs w:val="20"/>
              </w:rPr>
              <w:t>16</w:t>
            </w:r>
          </w:p>
        </w:tc>
        <w:tc>
          <w:tcPr>
            <w:tcW w:w="4111" w:type="dxa"/>
            <w:tcBorders>
              <w:top w:val="nil"/>
              <w:bottom w:val="nil"/>
            </w:tcBorders>
          </w:tcPr>
          <w:p w14:paraId="7BE9CBAA" w14:textId="1321912F" w:rsidR="00552F91" w:rsidRPr="001445B4" w:rsidRDefault="00552F91" w:rsidP="000525BB">
            <w:pPr>
              <w:jc w:val="left"/>
              <w:rPr>
                <w:rFonts w:ascii="Arial" w:eastAsia="Times New Roman" w:hAnsi="Arial" w:cs="Arial"/>
                <w:i/>
                <w:color w:val="000000"/>
                <w:sz w:val="20"/>
                <w:szCs w:val="20"/>
              </w:rPr>
            </w:pPr>
            <w:r w:rsidRPr="001445B4">
              <w:rPr>
                <w:rFonts w:ascii="Arial" w:eastAsia="Times New Roman" w:hAnsi="Arial" w:cs="Arial"/>
                <w:color w:val="000000"/>
                <w:sz w:val="20"/>
                <w:szCs w:val="20"/>
              </w:rPr>
              <w:t xml:space="preserve">Jasa </w:t>
            </w:r>
            <w:proofErr w:type="spellStart"/>
            <w:r w:rsidRPr="001445B4">
              <w:rPr>
                <w:rFonts w:ascii="Arial" w:eastAsia="Times New Roman" w:hAnsi="Arial" w:cs="Arial"/>
                <w:color w:val="000000"/>
                <w:sz w:val="20"/>
                <w:szCs w:val="20"/>
              </w:rPr>
              <w:t>kesehatan</w:t>
            </w:r>
            <w:proofErr w:type="spellEnd"/>
            <w:r w:rsidRPr="001445B4">
              <w:rPr>
                <w:rFonts w:ascii="Arial" w:eastAsia="Times New Roman" w:hAnsi="Arial" w:cs="Arial"/>
                <w:color w:val="000000"/>
                <w:sz w:val="20"/>
                <w:szCs w:val="20"/>
              </w:rPr>
              <w:t xml:space="preserve"> dan </w:t>
            </w:r>
            <w:proofErr w:type="spellStart"/>
            <w:r w:rsidRPr="001445B4">
              <w:rPr>
                <w:rFonts w:ascii="Arial" w:eastAsia="Times New Roman" w:hAnsi="Arial" w:cs="Arial"/>
                <w:color w:val="000000"/>
                <w:sz w:val="20"/>
                <w:szCs w:val="20"/>
              </w:rPr>
              <w:t>kegiatan</w:t>
            </w:r>
            <w:proofErr w:type="spellEnd"/>
            <w:r w:rsidRPr="001445B4">
              <w:rPr>
                <w:rFonts w:ascii="Arial" w:eastAsia="Times New Roman" w:hAnsi="Arial" w:cs="Arial"/>
                <w:color w:val="000000"/>
                <w:sz w:val="20"/>
                <w:szCs w:val="20"/>
              </w:rPr>
              <w:t xml:space="preserve"> social</w:t>
            </w:r>
          </w:p>
        </w:tc>
        <w:tc>
          <w:tcPr>
            <w:tcW w:w="992" w:type="dxa"/>
            <w:tcBorders>
              <w:top w:val="nil"/>
              <w:bottom w:val="nil"/>
            </w:tcBorders>
          </w:tcPr>
          <w:p w14:paraId="53372A0C" w14:textId="77777777" w:rsidR="00552F91" w:rsidRPr="001445B4" w:rsidRDefault="00552F91" w:rsidP="00E96DF7">
            <w:pPr>
              <w:jc w:val="right"/>
              <w:rPr>
                <w:rFonts w:ascii="Arial" w:hAnsi="Arial" w:cs="Arial"/>
                <w:sz w:val="20"/>
                <w:szCs w:val="20"/>
              </w:rPr>
            </w:pPr>
            <w:r w:rsidRPr="001445B4">
              <w:rPr>
                <w:rFonts w:ascii="Arial" w:hAnsi="Arial" w:cs="Arial"/>
                <w:sz w:val="20"/>
                <w:szCs w:val="20"/>
              </w:rPr>
              <w:t>3,30</w:t>
            </w:r>
          </w:p>
        </w:tc>
        <w:tc>
          <w:tcPr>
            <w:tcW w:w="993" w:type="dxa"/>
            <w:tcBorders>
              <w:top w:val="nil"/>
              <w:bottom w:val="nil"/>
            </w:tcBorders>
          </w:tcPr>
          <w:p w14:paraId="065500C7" w14:textId="77777777" w:rsidR="00552F91" w:rsidRPr="001445B4" w:rsidRDefault="00552F91" w:rsidP="00E96DF7">
            <w:pPr>
              <w:jc w:val="right"/>
              <w:rPr>
                <w:rFonts w:ascii="Arial" w:hAnsi="Arial" w:cs="Arial"/>
                <w:sz w:val="20"/>
                <w:szCs w:val="20"/>
              </w:rPr>
            </w:pPr>
            <w:r w:rsidRPr="001445B4">
              <w:rPr>
                <w:rFonts w:ascii="Arial" w:hAnsi="Arial" w:cs="Arial"/>
                <w:sz w:val="20"/>
                <w:szCs w:val="20"/>
              </w:rPr>
              <w:t>5,11</w:t>
            </w:r>
          </w:p>
        </w:tc>
        <w:tc>
          <w:tcPr>
            <w:tcW w:w="850" w:type="dxa"/>
            <w:tcBorders>
              <w:top w:val="nil"/>
              <w:bottom w:val="nil"/>
            </w:tcBorders>
          </w:tcPr>
          <w:p w14:paraId="060B93C9" w14:textId="77777777" w:rsidR="00552F91" w:rsidRPr="001445B4" w:rsidRDefault="00552F91" w:rsidP="00E96DF7">
            <w:pPr>
              <w:jc w:val="right"/>
              <w:rPr>
                <w:rFonts w:ascii="Arial" w:hAnsi="Arial" w:cs="Arial"/>
                <w:sz w:val="20"/>
                <w:szCs w:val="20"/>
              </w:rPr>
            </w:pPr>
            <w:r w:rsidRPr="001445B4">
              <w:rPr>
                <w:rFonts w:ascii="Arial" w:hAnsi="Arial" w:cs="Arial"/>
                <w:sz w:val="20"/>
                <w:szCs w:val="20"/>
              </w:rPr>
              <w:t>6,21</w:t>
            </w:r>
          </w:p>
        </w:tc>
        <w:tc>
          <w:tcPr>
            <w:tcW w:w="992" w:type="dxa"/>
            <w:tcBorders>
              <w:top w:val="nil"/>
              <w:bottom w:val="nil"/>
            </w:tcBorders>
          </w:tcPr>
          <w:p w14:paraId="0531300F" w14:textId="77777777" w:rsidR="00552F91" w:rsidRPr="001445B4" w:rsidRDefault="00552F91" w:rsidP="00E96DF7">
            <w:pPr>
              <w:jc w:val="right"/>
              <w:rPr>
                <w:rFonts w:ascii="Arial" w:hAnsi="Arial" w:cs="Arial"/>
                <w:sz w:val="20"/>
                <w:szCs w:val="20"/>
              </w:rPr>
            </w:pPr>
            <w:r w:rsidRPr="001445B4">
              <w:rPr>
                <w:rFonts w:ascii="Arial" w:hAnsi="Arial" w:cs="Arial"/>
                <w:sz w:val="20"/>
                <w:szCs w:val="20"/>
              </w:rPr>
              <w:t>9,51</w:t>
            </w:r>
          </w:p>
        </w:tc>
        <w:tc>
          <w:tcPr>
            <w:tcW w:w="963" w:type="dxa"/>
            <w:tcBorders>
              <w:top w:val="nil"/>
              <w:bottom w:val="nil"/>
            </w:tcBorders>
          </w:tcPr>
          <w:p w14:paraId="4B0D5F1A" w14:textId="77777777" w:rsidR="00552F91" w:rsidRPr="001445B4" w:rsidRDefault="00552F91" w:rsidP="00E96DF7">
            <w:pPr>
              <w:jc w:val="right"/>
              <w:rPr>
                <w:rFonts w:ascii="Arial" w:hAnsi="Arial" w:cs="Arial"/>
                <w:sz w:val="20"/>
                <w:szCs w:val="20"/>
              </w:rPr>
            </w:pPr>
            <w:r w:rsidRPr="001445B4">
              <w:rPr>
                <w:rFonts w:ascii="Arial" w:hAnsi="Arial" w:cs="Arial"/>
                <w:sz w:val="20"/>
                <w:szCs w:val="20"/>
              </w:rPr>
              <w:t>7,83</w:t>
            </w:r>
          </w:p>
        </w:tc>
      </w:tr>
      <w:tr w:rsidR="00552F91" w:rsidRPr="001445B4" w14:paraId="16FA9A97" w14:textId="77777777" w:rsidTr="00536DB7">
        <w:tc>
          <w:tcPr>
            <w:tcW w:w="675" w:type="dxa"/>
            <w:tcBorders>
              <w:top w:val="nil"/>
              <w:bottom w:val="single" w:sz="4" w:space="0" w:color="auto"/>
            </w:tcBorders>
          </w:tcPr>
          <w:p w14:paraId="1D2C1989" w14:textId="39826E4C" w:rsidR="00552F91" w:rsidRPr="001445B4" w:rsidRDefault="00A32D58" w:rsidP="00E96DF7">
            <w:pPr>
              <w:rPr>
                <w:rFonts w:ascii="Arial" w:hAnsi="Arial" w:cs="Arial"/>
                <w:sz w:val="20"/>
                <w:szCs w:val="20"/>
              </w:rPr>
            </w:pPr>
            <w:r>
              <w:rPr>
                <w:rFonts w:ascii="Arial" w:hAnsi="Arial" w:cs="Arial"/>
                <w:sz w:val="20"/>
                <w:szCs w:val="20"/>
              </w:rPr>
              <w:t>17</w:t>
            </w:r>
          </w:p>
        </w:tc>
        <w:tc>
          <w:tcPr>
            <w:tcW w:w="4111" w:type="dxa"/>
            <w:tcBorders>
              <w:top w:val="nil"/>
              <w:bottom w:val="single" w:sz="4" w:space="0" w:color="auto"/>
            </w:tcBorders>
          </w:tcPr>
          <w:p w14:paraId="3FDC57E3" w14:textId="09CB63FC" w:rsidR="00552F91" w:rsidRPr="001445B4" w:rsidRDefault="00552F91" w:rsidP="00E96DF7">
            <w:pPr>
              <w:jc w:val="left"/>
              <w:rPr>
                <w:rFonts w:ascii="Arial" w:eastAsia="Times New Roman" w:hAnsi="Arial" w:cs="Arial"/>
                <w:i/>
                <w:color w:val="000000"/>
                <w:sz w:val="20"/>
                <w:szCs w:val="20"/>
              </w:rPr>
            </w:pPr>
            <w:r w:rsidRPr="001445B4">
              <w:rPr>
                <w:rFonts w:ascii="Arial" w:eastAsia="Times New Roman" w:hAnsi="Arial" w:cs="Arial"/>
                <w:color w:val="000000"/>
                <w:sz w:val="20"/>
                <w:szCs w:val="20"/>
              </w:rPr>
              <w:t xml:space="preserve">Jasa </w:t>
            </w:r>
            <w:proofErr w:type="spellStart"/>
            <w:r w:rsidRPr="001445B4">
              <w:rPr>
                <w:rFonts w:ascii="Arial" w:eastAsia="Times New Roman" w:hAnsi="Arial" w:cs="Arial"/>
                <w:color w:val="000000"/>
                <w:sz w:val="20"/>
                <w:szCs w:val="20"/>
              </w:rPr>
              <w:t>lainnya</w:t>
            </w:r>
            <w:proofErr w:type="spellEnd"/>
          </w:p>
        </w:tc>
        <w:tc>
          <w:tcPr>
            <w:tcW w:w="992" w:type="dxa"/>
            <w:tcBorders>
              <w:top w:val="nil"/>
              <w:bottom w:val="single" w:sz="4" w:space="0" w:color="auto"/>
            </w:tcBorders>
          </w:tcPr>
          <w:p w14:paraId="0324855F" w14:textId="77777777" w:rsidR="00552F91" w:rsidRPr="001445B4" w:rsidRDefault="00552F91" w:rsidP="00E96DF7">
            <w:pPr>
              <w:jc w:val="right"/>
              <w:rPr>
                <w:rFonts w:ascii="Arial" w:hAnsi="Arial" w:cs="Arial"/>
                <w:sz w:val="20"/>
                <w:szCs w:val="20"/>
              </w:rPr>
            </w:pPr>
            <w:r w:rsidRPr="001445B4">
              <w:rPr>
                <w:rFonts w:ascii="Arial" w:hAnsi="Arial" w:cs="Arial"/>
                <w:sz w:val="20"/>
                <w:szCs w:val="20"/>
              </w:rPr>
              <w:t>2,91</w:t>
            </w:r>
          </w:p>
        </w:tc>
        <w:tc>
          <w:tcPr>
            <w:tcW w:w="993" w:type="dxa"/>
            <w:tcBorders>
              <w:top w:val="nil"/>
              <w:bottom w:val="single" w:sz="4" w:space="0" w:color="auto"/>
            </w:tcBorders>
          </w:tcPr>
          <w:p w14:paraId="2B1D4230" w14:textId="77777777" w:rsidR="00552F91" w:rsidRPr="001445B4" w:rsidRDefault="00552F91" w:rsidP="00E96DF7">
            <w:pPr>
              <w:jc w:val="right"/>
              <w:rPr>
                <w:rFonts w:ascii="Arial" w:hAnsi="Arial" w:cs="Arial"/>
                <w:sz w:val="20"/>
                <w:szCs w:val="20"/>
              </w:rPr>
            </w:pPr>
            <w:r w:rsidRPr="001445B4">
              <w:rPr>
                <w:rFonts w:ascii="Arial" w:hAnsi="Arial" w:cs="Arial"/>
                <w:sz w:val="20"/>
                <w:szCs w:val="20"/>
              </w:rPr>
              <w:t>4,09</w:t>
            </w:r>
          </w:p>
        </w:tc>
        <w:tc>
          <w:tcPr>
            <w:tcW w:w="850" w:type="dxa"/>
            <w:tcBorders>
              <w:top w:val="nil"/>
              <w:bottom w:val="single" w:sz="4" w:space="0" w:color="auto"/>
            </w:tcBorders>
          </w:tcPr>
          <w:p w14:paraId="1C80F985" w14:textId="77777777" w:rsidR="00552F91" w:rsidRPr="001445B4" w:rsidRDefault="00552F91" w:rsidP="00E96DF7">
            <w:pPr>
              <w:jc w:val="right"/>
              <w:rPr>
                <w:rFonts w:ascii="Arial" w:hAnsi="Arial" w:cs="Arial"/>
                <w:sz w:val="20"/>
                <w:szCs w:val="20"/>
              </w:rPr>
            </w:pPr>
            <w:r w:rsidRPr="001445B4">
              <w:rPr>
                <w:rFonts w:ascii="Arial" w:hAnsi="Arial" w:cs="Arial"/>
                <w:sz w:val="20"/>
                <w:szCs w:val="20"/>
              </w:rPr>
              <w:t>4,88</w:t>
            </w:r>
          </w:p>
        </w:tc>
        <w:tc>
          <w:tcPr>
            <w:tcW w:w="992" w:type="dxa"/>
            <w:tcBorders>
              <w:top w:val="nil"/>
              <w:bottom w:val="single" w:sz="4" w:space="0" w:color="auto"/>
            </w:tcBorders>
          </w:tcPr>
          <w:p w14:paraId="1AF111C6" w14:textId="77777777" w:rsidR="00552F91" w:rsidRPr="001445B4" w:rsidRDefault="00552F91" w:rsidP="00E96DF7">
            <w:pPr>
              <w:jc w:val="right"/>
              <w:rPr>
                <w:rFonts w:ascii="Arial" w:hAnsi="Arial" w:cs="Arial"/>
                <w:sz w:val="20"/>
                <w:szCs w:val="20"/>
              </w:rPr>
            </w:pPr>
            <w:r w:rsidRPr="001445B4">
              <w:rPr>
                <w:rFonts w:ascii="Arial" w:hAnsi="Arial" w:cs="Arial"/>
                <w:sz w:val="20"/>
                <w:szCs w:val="20"/>
              </w:rPr>
              <w:t>-3,62</w:t>
            </w:r>
          </w:p>
        </w:tc>
        <w:tc>
          <w:tcPr>
            <w:tcW w:w="963" w:type="dxa"/>
            <w:tcBorders>
              <w:top w:val="nil"/>
              <w:bottom w:val="single" w:sz="4" w:space="0" w:color="auto"/>
            </w:tcBorders>
          </w:tcPr>
          <w:p w14:paraId="2D43A416" w14:textId="77777777" w:rsidR="00552F91" w:rsidRPr="001445B4" w:rsidRDefault="00552F91" w:rsidP="00E96DF7">
            <w:pPr>
              <w:jc w:val="right"/>
              <w:rPr>
                <w:rFonts w:ascii="Arial" w:hAnsi="Arial" w:cs="Arial"/>
                <w:sz w:val="20"/>
                <w:szCs w:val="20"/>
              </w:rPr>
            </w:pPr>
            <w:r w:rsidRPr="001445B4">
              <w:rPr>
                <w:rFonts w:ascii="Arial" w:hAnsi="Arial" w:cs="Arial"/>
                <w:sz w:val="20"/>
                <w:szCs w:val="20"/>
              </w:rPr>
              <w:t>-0,16</w:t>
            </w:r>
          </w:p>
        </w:tc>
      </w:tr>
      <w:tr w:rsidR="00552F91" w:rsidRPr="001445B4" w14:paraId="3B5E4DBA" w14:textId="77777777" w:rsidTr="00536DB7">
        <w:tc>
          <w:tcPr>
            <w:tcW w:w="4786" w:type="dxa"/>
            <w:gridSpan w:val="2"/>
            <w:tcBorders>
              <w:top w:val="single" w:sz="4" w:space="0" w:color="auto"/>
              <w:bottom w:val="single" w:sz="4" w:space="0" w:color="auto"/>
            </w:tcBorders>
          </w:tcPr>
          <w:p w14:paraId="270947FB" w14:textId="6747D8DF" w:rsidR="00552F91" w:rsidRPr="001445B4" w:rsidRDefault="00552F91" w:rsidP="00223F7E">
            <w:pPr>
              <w:jc w:val="left"/>
              <w:rPr>
                <w:rFonts w:ascii="Arial" w:hAnsi="Arial" w:cs="Arial"/>
                <w:b/>
                <w:sz w:val="20"/>
                <w:szCs w:val="20"/>
              </w:rPr>
            </w:pPr>
            <w:proofErr w:type="spellStart"/>
            <w:r w:rsidRPr="001445B4">
              <w:rPr>
                <w:rFonts w:ascii="Arial" w:hAnsi="Arial" w:cs="Arial"/>
                <w:b/>
                <w:sz w:val="20"/>
                <w:szCs w:val="20"/>
              </w:rPr>
              <w:t>Produk</w:t>
            </w:r>
            <w:proofErr w:type="spellEnd"/>
            <w:r w:rsidRPr="001445B4">
              <w:rPr>
                <w:rFonts w:ascii="Arial" w:hAnsi="Arial" w:cs="Arial"/>
                <w:b/>
                <w:sz w:val="20"/>
                <w:szCs w:val="20"/>
              </w:rPr>
              <w:t xml:space="preserve"> </w:t>
            </w:r>
            <w:proofErr w:type="spellStart"/>
            <w:r w:rsidRPr="001445B4">
              <w:rPr>
                <w:rFonts w:ascii="Arial" w:hAnsi="Arial" w:cs="Arial"/>
                <w:b/>
                <w:sz w:val="20"/>
                <w:szCs w:val="20"/>
              </w:rPr>
              <w:t>Domestik</w:t>
            </w:r>
            <w:proofErr w:type="spellEnd"/>
            <w:r w:rsidRPr="001445B4">
              <w:rPr>
                <w:rFonts w:ascii="Arial" w:hAnsi="Arial" w:cs="Arial"/>
                <w:b/>
                <w:sz w:val="20"/>
                <w:szCs w:val="20"/>
              </w:rPr>
              <w:t xml:space="preserve"> Regional Bruto</w:t>
            </w:r>
            <w:r w:rsidR="00462B26">
              <w:rPr>
                <w:rFonts w:ascii="Arial" w:hAnsi="Arial" w:cs="Arial"/>
                <w:b/>
                <w:sz w:val="20"/>
                <w:szCs w:val="20"/>
              </w:rPr>
              <w:t xml:space="preserve"> </w:t>
            </w:r>
          </w:p>
        </w:tc>
        <w:tc>
          <w:tcPr>
            <w:tcW w:w="992" w:type="dxa"/>
            <w:tcBorders>
              <w:top w:val="single" w:sz="4" w:space="0" w:color="auto"/>
              <w:bottom w:val="single" w:sz="4" w:space="0" w:color="auto"/>
            </w:tcBorders>
          </w:tcPr>
          <w:p w14:paraId="2A1B39B5" w14:textId="77777777" w:rsidR="00552F91" w:rsidRPr="001445B4" w:rsidRDefault="00552F91" w:rsidP="00E96DF7">
            <w:pPr>
              <w:jc w:val="right"/>
              <w:rPr>
                <w:rFonts w:ascii="Arial" w:hAnsi="Arial" w:cs="Arial"/>
                <w:b/>
                <w:sz w:val="20"/>
                <w:szCs w:val="20"/>
              </w:rPr>
            </w:pPr>
            <w:r w:rsidRPr="001445B4">
              <w:rPr>
                <w:rFonts w:ascii="Arial" w:hAnsi="Arial" w:cs="Arial"/>
                <w:b/>
                <w:sz w:val="20"/>
                <w:szCs w:val="20"/>
              </w:rPr>
              <w:t>6,47</w:t>
            </w:r>
          </w:p>
        </w:tc>
        <w:tc>
          <w:tcPr>
            <w:tcW w:w="993" w:type="dxa"/>
            <w:tcBorders>
              <w:top w:val="single" w:sz="4" w:space="0" w:color="auto"/>
              <w:bottom w:val="single" w:sz="4" w:space="0" w:color="auto"/>
            </w:tcBorders>
          </w:tcPr>
          <w:p w14:paraId="7181A034" w14:textId="77777777" w:rsidR="00552F91" w:rsidRPr="001445B4" w:rsidRDefault="00552F91" w:rsidP="00E96DF7">
            <w:pPr>
              <w:jc w:val="right"/>
              <w:rPr>
                <w:rFonts w:ascii="Arial" w:hAnsi="Arial" w:cs="Arial"/>
                <w:b/>
                <w:sz w:val="20"/>
                <w:szCs w:val="20"/>
              </w:rPr>
            </w:pPr>
            <w:r w:rsidRPr="001445B4">
              <w:rPr>
                <w:rFonts w:ascii="Arial" w:hAnsi="Arial" w:cs="Arial"/>
                <w:b/>
                <w:sz w:val="20"/>
                <w:szCs w:val="20"/>
              </w:rPr>
              <w:t>5,83</w:t>
            </w:r>
          </w:p>
        </w:tc>
        <w:tc>
          <w:tcPr>
            <w:tcW w:w="850" w:type="dxa"/>
            <w:tcBorders>
              <w:top w:val="single" w:sz="4" w:space="0" w:color="auto"/>
              <w:bottom w:val="single" w:sz="4" w:space="0" w:color="auto"/>
            </w:tcBorders>
          </w:tcPr>
          <w:p w14:paraId="14EBE7B9" w14:textId="77777777" w:rsidR="00552F91" w:rsidRPr="001445B4" w:rsidRDefault="00552F91" w:rsidP="00E96DF7">
            <w:pPr>
              <w:jc w:val="right"/>
              <w:rPr>
                <w:rFonts w:ascii="Arial" w:hAnsi="Arial" w:cs="Arial"/>
                <w:b/>
                <w:sz w:val="20"/>
                <w:szCs w:val="20"/>
              </w:rPr>
            </w:pPr>
            <w:r w:rsidRPr="001445B4">
              <w:rPr>
                <w:rFonts w:ascii="Arial" w:hAnsi="Arial" w:cs="Arial"/>
                <w:b/>
                <w:sz w:val="20"/>
                <w:szCs w:val="20"/>
              </w:rPr>
              <w:t>4,90</w:t>
            </w:r>
          </w:p>
        </w:tc>
        <w:tc>
          <w:tcPr>
            <w:tcW w:w="992" w:type="dxa"/>
            <w:tcBorders>
              <w:top w:val="single" w:sz="4" w:space="0" w:color="auto"/>
              <w:bottom w:val="single" w:sz="4" w:space="0" w:color="auto"/>
            </w:tcBorders>
          </w:tcPr>
          <w:p w14:paraId="39256F5C" w14:textId="77777777" w:rsidR="00552F91" w:rsidRPr="001445B4" w:rsidRDefault="00552F91" w:rsidP="00E96DF7">
            <w:pPr>
              <w:jc w:val="right"/>
              <w:rPr>
                <w:rFonts w:ascii="Arial" w:hAnsi="Arial" w:cs="Arial"/>
                <w:b/>
                <w:sz w:val="20"/>
                <w:szCs w:val="20"/>
              </w:rPr>
            </w:pPr>
            <w:r w:rsidRPr="001445B4">
              <w:rPr>
                <w:rFonts w:ascii="Arial" w:hAnsi="Arial" w:cs="Arial"/>
                <w:b/>
                <w:sz w:val="20"/>
                <w:szCs w:val="20"/>
              </w:rPr>
              <w:t>3,04</w:t>
            </w:r>
          </w:p>
        </w:tc>
        <w:tc>
          <w:tcPr>
            <w:tcW w:w="963" w:type="dxa"/>
            <w:tcBorders>
              <w:top w:val="single" w:sz="4" w:space="0" w:color="auto"/>
              <w:bottom w:val="single" w:sz="4" w:space="0" w:color="auto"/>
            </w:tcBorders>
          </w:tcPr>
          <w:p w14:paraId="6C2DFD60" w14:textId="77777777" w:rsidR="00552F91" w:rsidRPr="001445B4" w:rsidRDefault="00552F91" w:rsidP="00E96DF7">
            <w:pPr>
              <w:jc w:val="right"/>
              <w:rPr>
                <w:rFonts w:ascii="Arial" w:hAnsi="Arial" w:cs="Arial"/>
                <w:b/>
                <w:sz w:val="20"/>
                <w:szCs w:val="20"/>
              </w:rPr>
            </w:pPr>
            <w:r w:rsidRPr="001445B4">
              <w:rPr>
                <w:rFonts w:ascii="Arial" w:hAnsi="Arial" w:cs="Arial"/>
                <w:b/>
                <w:sz w:val="20"/>
                <w:szCs w:val="20"/>
              </w:rPr>
              <w:t>3,12</w:t>
            </w:r>
          </w:p>
        </w:tc>
      </w:tr>
    </w:tbl>
    <w:p w14:paraId="2BD8AA2B" w14:textId="77777777" w:rsidR="008A365F" w:rsidRPr="00F010FE" w:rsidRDefault="00552F91" w:rsidP="009D4324">
      <w:pPr>
        <w:tabs>
          <w:tab w:val="left" w:pos="5535"/>
        </w:tabs>
        <w:spacing w:after="200" w:line="276" w:lineRule="auto"/>
        <w:jc w:val="both"/>
        <w:rPr>
          <w:rFonts w:ascii="Arial" w:hAnsi="Arial" w:cs="Arial"/>
          <w:bCs/>
          <w:sz w:val="24"/>
          <w:szCs w:val="24"/>
        </w:rPr>
      </w:pPr>
      <w:proofErr w:type="spellStart"/>
      <w:r w:rsidRPr="00F010FE">
        <w:rPr>
          <w:rFonts w:ascii="Arial" w:hAnsi="Arial" w:cs="Arial"/>
          <w:bCs/>
          <w:sz w:val="24"/>
          <w:szCs w:val="24"/>
        </w:rPr>
        <w:t>Sumber</w:t>
      </w:r>
      <w:proofErr w:type="spellEnd"/>
      <w:r w:rsidRPr="00F010FE">
        <w:rPr>
          <w:rFonts w:ascii="Arial" w:hAnsi="Arial" w:cs="Arial"/>
          <w:bCs/>
          <w:sz w:val="24"/>
          <w:szCs w:val="24"/>
        </w:rPr>
        <w:t xml:space="preserve">: Badan Pusat </w:t>
      </w:r>
      <w:proofErr w:type="spellStart"/>
      <w:r w:rsidRPr="00F010FE">
        <w:rPr>
          <w:rFonts w:ascii="Arial" w:hAnsi="Arial" w:cs="Arial"/>
          <w:bCs/>
          <w:sz w:val="24"/>
          <w:szCs w:val="24"/>
        </w:rPr>
        <w:t>Statistik</w:t>
      </w:r>
      <w:proofErr w:type="spellEnd"/>
      <w:r w:rsidRPr="00F010FE">
        <w:rPr>
          <w:rFonts w:ascii="Arial" w:hAnsi="Arial" w:cs="Arial"/>
          <w:bCs/>
          <w:sz w:val="24"/>
          <w:szCs w:val="24"/>
        </w:rPr>
        <w:t xml:space="preserve"> </w:t>
      </w:r>
      <w:proofErr w:type="spellStart"/>
      <w:r w:rsidRPr="00F010FE">
        <w:rPr>
          <w:rFonts w:ascii="Arial" w:hAnsi="Arial" w:cs="Arial"/>
          <w:bCs/>
          <w:sz w:val="24"/>
          <w:szCs w:val="24"/>
        </w:rPr>
        <w:t>Kabupaten</w:t>
      </w:r>
      <w:proofErr w:type="spellEnd"/>
      <w:r w:rsidRPr="00F010FE">
        <w:rPr>
          <w:rFonts w:ascii="Arial" w:hAnsi="Arial" w:cs="Arial"/>
          <w:bCs/>
          <w:sz w:val="24"/>
          <w:szCs w:val="24"/>
        </w:rPr>
        <w:t xml:space="preserve"> Buton Tengah, 2022</w:t>
      </w:r>
    </w:p>
    <w:p w14:paraId="5DAAA58B" w14:textId="7E461CF0" w:rsidR="000525BB" w:rsidRDefault="00415D18" w:rsidP="00415D18">
      <w:pPr>
        <w:spacing w:after="240" w:line="276" w:lineRule="auto"/>
        <w:ind w:firstLine="720"/>
        <w:jc w:val="both"/>
        <w:rPr>
          <w:rFonts w:ascii="Arial" w:hAnsi="Arial" w:cs="Arial"/>
          <w:bCs/>
          <w:sz w:val="24"/>
          <w:szCs w:val="24"/>
        </w:rPr>
      </w:pPr>
      <w:proofErr w:type="spellStart"/>
      <w:r w:rsidRPr="00136598">
        <w:rPr>
          <w:rFonts w:ascii="Arial" w:hAnsi="Arial" w:cs="Arial"/>
          <w:bCs/>
          <w:sz w:val="24"/>
          <w:szCs w:val="24"/>
        </w:rPr>
        <w:t>Berdasarkan</w:t>
      </w:r>
      <w:proofErr w:type="spellEnd"/>
      <w:r w:rsidRPr="00136598">
        <w:rPr>
          <w:rFonts w:ascii="Arial" w:hAnsi="Arial" w:cs="Arial"/>
          <w:bCs/>
          <w:sz w:val="24"/>
          <w:szCs w:val="24"/>
        </w:rPr>
        <w:t xml:space="preserve"> </w:t>
      </w:r>
      <w:r>
        <w:rPr>
          <w:rFonts w:ascii="Arial" w:hAnsi="Arial" w:cs="Arial"/>
          <w:bCs/>
          <w:sz w:val="24"/>
          <w:szCs w:val="24"/>
        </w:rPr>
        <w:t>T</w:t>
      </w:r>
      <w:r w:rsidRPr="00136598">
        <w:rPr>
          <w:rFonts w:ascii="Arial" w:hAnsi="Arial" w:cs="Arial"/>
          <w:bCs/>
          <w:sz w:val="24"/>
          <w:szCs w:val="24"/>
        </w:rPr>
        <w:t xml:space="preserve">abel </w:t>
      </w:r>
      <w:r>
        <w:rPr>
          <w:rFonts w:ascii="Arial" w:hAnsi="Arial" w:cs="Arial"/>
          <w:bCs/>
          <w:sz w:val="24"/>
          <w:szCs w:val="24"/>
        </w:rPr>
        <w:t xml:space="preserve">2, </w:t>
      </w:r>
      <w:proofErr w:type="spellStart"/>
      <w:r w:rsidRPr="00136598">
        <w:rPr>
          <w:rFonts w:ascii="Arial" w:hAnsi="Arial" w:cs="Arial"/>
          <w:bCs/>
          <w:sz w:val="24"/>
          <w:szCs w:val="24"/>
        </w:rPr>
        <w:t>perkembangan</w:t>
      </w:r>
      <w:proofErr w:type="spellEnd"/>
      <w:r w:rsidRPr="00136598">
        <w:rPr>
          <w:rFonts w:ascii="Arial" w:hAnsi="Arial" w:cs="Arial"/>
          <w:bCs/>
          <w:sz w:val="24"/>
          <w:szCs w:val="24"/>
        </w:rPr>
        <w:t xml:space="preserve"> </w:t>
      </w:r>
      <w:proofErr w:type="spellStart"/>
      <w:r w:rsidRPr="00136598">
        <w:rPr>
          <w:rFonts w:ascii="Arial" w:hAnsi="Arial" w:cs="Arial"/>
          <w:bCs/>
          <w:sz w:val="24"/>
          <w:szCs w:val="24"/>
        </w:rPr>
        <w:t>sektor</w:t>
      </w:r>
      <w:proofErr w:type="spellEnd"/>
      <w:r w:rsidRPr="00136598">
        <w:rPr>
          <w:rFonts w:ascii="Arial" w:hAnsi="Arial" w:cs="Arial"/>
          <w:bCs/>
          <w:sz w:val="24"/>
          <w:szCs w:val="24"/>
        </w:rPr>
        <w:t xml:space="preserve"> </w:t>
      </w:r>
      <w:proofErr w:type="spellStart"/>
      <w:r w:rsidRPr="00136598">
        <w:rPr>
          <w:rFonts w:ascii="Arial" w:hAnsi="Arial" w:cs="Arial"/>
          <w:bCs/>
          <w:sz w:val="24"/>
          <w:szCs w:val="24"/>
        </w:rPr>
        <w:t>perikanan</w:t>
      </w:r>
      <w:proofErr w:type="spellEnd"/>
      <w:r w:rsidRPr="00136598">
        <w:rPr>
          <w:rFonts w:ascii="Arial" w:hAnsi="Arial" w:cs="Arial"/>
          <w:bCs/>
          <w:sz w:val="24"/>
          <w:szCs w:val="24"/>
        </w:rPr>
        <w:t xml:space="preserve"> </w:t>
      </w:r>
      <w:proofErr w:type="spellStart"/>
      <w:r w:rsidRPr="00136598">
        <w:rPr>
          <w:rFonts w:ascii="Arial" w:hAnsi="Arial" w:cs="Arial"/>
          <w:bCs/>
          <w:sz w:val="24"/>
          <w:szCs w:val="24"/>
        </w:rPr>
        <w:t>Kabupaten</w:t>
      </w:r>
      <w:proofErr w:type="spellEnd"/>
      <w:r w:rsidRPr="00136598">
        <w:rPr>
          <w:rFonts w:ascii="Arial" w:hAnsi="Arial" w:cs="Arial"/>
          <w:bCs/>
          <w:sz w:val="24"/>
          <w:szCs w:val="24"/>
        </w:rPr>
        <w:t xml:space="preserve"> Buton Tengah </w:t>
      </w:r>
      <w:proofErr w:type="spellStart"/>
      <w:r w:rsidRPr="00136598">
        <w:rPr>
          <w:rFonts w:ascii="Arial" w:hAnsi="Arial" w:cs="Arial"/>
          <w:bCs/>
          <w:sz w:val="24"/>
          <w:szCs w:val="24"/>
        </w:rPr>
        <w:t>mengalami</w:t>
      </w:r>
      <w:proofErr w:type="spellEnd"/>
      <w:r w:rsidRPr="00136598">
        <w:rPr>
          <w:rFonts w:ascii="Arial" w:hAnsi="Arial" w:cs="Arial"/>
          <w:bCs/>
          <w:sz w:val="24"/>
          <w:szCs w:val="24"/>
        </w:rPr>
        <w:t xml:space="preserve"> </w:t>
      </w:r>
      <w:proofErr w:type="spellStart"/>
      <w:r w:rsidRPr="00136598">
        <w:rPr>
          <w:rFonts w:ascii="Arial" w:hAnsi="Arial" w:cs="Arial"/>
          <w:bCs/>
          <w:sz w:val="24"/>
          <w:szCs w:val="24"/>
        </w:rPr>
        <w:t>fluktuatif</w:t>
      </w:r>
      <w:proofErr w:type="spellEnd"/>
      <w:r w:rsidRPr="00136598">
        <w:rPr>
          <w:rFonts w:ascii="Arial" w:hAnsi="Arial" w:cs="Arial"/>
          <w:bCs/>
          <w:sz w:val="24"/>
          <w:szCs w:val="24"/>
        </w:rPr>
        <w:t xml:space="preserve">. Hal </w:t>
      </w:r>
      <w:proofErr w:type="spellStart"/>
      <w:r w:rsidRPr="00136598">
        <w:rPr>
          <w:rFonts w:ascii="Arial" w:hAnsi="Arial" w:cs="Arial"/>
          <w:bCs/>
          <w:sz w:val="24"/>
          <w:szCs w:val="24"/>
        </w:rPr>
        <w:t>ini</w:t>
      </w:r>
      <w:proofErr w:type="spellEnd"/>
      <w:r w:rsidRPr="00136598">
        <w:rPr>
          <w:rFonts w:ascii="Arial" w:hAnsi="Arial" w:cs="Arial"/>
          <w:bCs/>
          <w:sz w:val="24"/>
          <w:szCs w:val="24"/>
        </w:rPr>
        <w:t xml:space="preserve"> di </w:t>
      </w:r>
      <w:proofErr w:type="spellStart"/>
      <w:r w:rsidRPr="00136598">
        <w:rPr>
          <w:rFonts w:ascii="Arial" w:hAnsi="Arial" w:cs="Arial"/>
          <w:bCs/>
          <w:sz w:val="24"/>
          <w:szCs w:val="24"/>
        </w:rPr>
        <w:t>karenakan</w:t>
      </w:r>
      <w:proofErr w:type="spellEnd"/>
      <w:r w:rsidRPr="00136598">
        <w:rPr>
          <w:rFonts w:ascii="Arial" w:hAnsi="Arial" w:cs="Arial"/>
          <w:bCs/>
          <w:sz w:val="24"/>
          <w:szCs w:val="24"/>
        </w:rPr>
        <w:t xml:space="preserve"> </w:t>
      </w:r>
      <w:proofErr w:type="spellStart"/>
      <w:r w:rsidRPr="00136598">
        <w:rPr>
          <w:rFonts w:ascii="Arial" w:hAnsi="Arial" w:cs="Arial"/>
          <w:bCs/>
          <w:sz w:val="24"/>
          <w:szCs w:val="24"/>
        </w:rPr>
        <w:t>cara</w:t>
      </w:r>
      <w:proofErr w:type="spellEnd"/>
      <w:r w:rsidRPr="00136598">
        <w:rPr>
          <w:rFonts w:ascii="Arial" w:hAnsi="Arial" w:cs="Arial"/>
          <w:bCs/>
          <w:sz w:val="24"/>
          <w:szCs w:val="24"/>
        </w:rPr>
        <w:t xml:space="preserve"> </w:t>
      </w:r>
      <w:proofErr w:type="spellStart"/>
      <w:r w:rsidRPr="00136598">
        <w:rPr>
          <w:rFonts w:ascii="Arial" w:hAnsi="Arial" w:cs="Arial"/>
          <w:bCs/>
          <w:sz w:val="24"/>
          <w:szCs w:val="24"/>
        </w:rPr>
        <w:t>penangkapan</w:t>
      </w:r>
      <w:proofErr w:type="spellEnd"/>
      <w:r w:rsidRPr="00136598">
        <w:rPr>
          <w:rFonts w:ascii="Arial" w:hAnsi="Arial" w:cs="Arial"/>
          <w:bCs/>
          <w:sz w:val="24"/>
          <w:szCs w:val="24"/>
        </w:rPr>
        <w:t xml:space="preserve"> yang </w:t>
      </w:r>
      <w:proofErr w:type="spellStart"/>
      <w:r w:rsidRPr="00136598">
        <w:rPr>
          <w:rFonts w:ascii="Arial" w:hAnsi="Arial" w:cs="Arial"/>
          <w:bCs/>
          <w:sz w:val="24"/>
          <w:szCs w:val="24"/>
        </w:rPr>
        <w:t>menggunakan</w:t>
      </w:r>
      <w:proofErr w:type="spellEnd"/>
      <w:r w:rsidRPr="00136598">
        <w:rPr>
          <w:rFonts w:ascii="Arial" w:hAnsi="Arial" w:cs="Arial"/>
          <w:bCs/>
          <w:sz w:val="24"/>
          <w:szCs w:val="24"/>
        </w:rPr>
        <w:t xml:space="preserve"> </w:t>
      </w:r>
      <w:proofErr w:type="spellStart"/>
      <w:r w:rsidRPr="00136598">
        <w:rPr>
          <w:rFonts w:ascii="Arial" w:hAnsi="Arial" w:cs="Arial"/>
          <w:bCs/>
          <w:sz w:val="24"/>
          <w:szCs w:val="24"/>
        </w:rPr>
        <w:t>metode</w:t>
      </w:r>
      <w:proofErr w:type="spellEnd"/>
      <w:r w:rsidRPr="00136598">
        <w:rPr>
          <w:rFonts w:ascii="Arial" w:hAnsi="Arial" w:cs="Arial"/>
          <w:bCs/>
          <w:sz w:val="24"/>
          <w:szCs w:val="24"/>
        </w:rPr>
        <w:t xml:space="preserve"> </w:t>
      </w:r>
      <w:proofErr w:type="spellStart"/>
      <w:r w:rsidRPr="00136598">
        <w:rPr>
          <w:rFonts w:ascii="Arial" w:hAnsi="Arial" w:cs="Arial"/>
          <w:bCs/>
          <w:sz w:val="24"/>
          <w:szCs w:val="24"/>
        </w:rPr>
        <w:t>pengeboman</w:t>
      </w:r>
      <w:proofErr w:type="spellEnd"/>
      <w:r w:rsidRPr="00136598">
        <w:rPr>
          <w:rFonts w:ascii="Arial" w:hAnsi="Arial" w:cs="Arial"/>
          <w:bCs/>
          <w:sz w:val="24"/>
          <w:szCs w:val="24"/>
        </w:rPr>
        <w:t xml:space="preserve"> yang </w:t>
      </w:r>
      <w:proofErr w:type="spellStart"/>
      <w:r w:rsidRPr="00136598">
        <w:rPr>
          <w:rFonts w:ascii="Arial" w:hAnsi="Arial" w:cs="Arial"/>
          <w:bCs/>
          <w:sz w:val="24"/>
          <w:szCs w:val="24"/>
        </w:rPr>
        <w:t>menyebabkan</w:t>
      </w:r>
      <w:proofErr w:type="spellEnd"/>
      <w:r w:rsidRPr="00136598">
        <w:rPr>
          <w:rFonts w:ascii="Arial" w:hAnsi="Arial" w:cs="Arial"/>
          <w:bCs/>
          <w:sz w:val="24"/>
          <w:szCs w:val="24"/>
        </w:rPr>
        <w:t xml:space="preserve"> </w:t>
      </w:r>
      <w:proofErr w:type="spellStart"/>
      <w:r w:rsidRPr="00136598">
        <w:rPr>
          <w:rFonts w:ascii="Arial" w:hAnsi="Arial" w:cs="Arial"/>
          <w:bCs/>
          <w:sz w:val="24"/>
          <w:szCs w:val="24"/>
        </w:rPr>
        <w:t>rusaknya</w:t>
      </w:r>
      <w:proofErr w:type="spellEnd"/>
      <w:r w:rsidRPr="00136598">
        <w:rPr>
          <w:rFonts w:ascii="Arial" w:hAnsi="Arial" w:cs="Arial"/>
          <w:bCs/>
          <w:sz w:val="24"/>
          <w:szCs w:val="24"/>
        </w:rPr>
        <w:t xml:space="preserve"> </w:t>
      </w:r>
      <w:proofErr w:type="spellStart"/>
      <w:r w:rsidRPr="00136598">
        <w:rPr>
          <w:rFonts w:ascii="Arial" w:hAnsi="Arial" w:cs="Arial"/>
          <w:bCs/>
          <w:sz w:val="24"/>
          <w:szCs w:val="24"/>
        </w:rPr>
        <w:t>terumbu</w:t>
      </w:r>
      <w:proofErr w:type="spellEnd"/>
      <w:r w:rsidRPr="00136598">
        <w:rPr>
          <w:rFonts w:ascii="Arial" w:hAnsi="Arial" w:cs="Arial"/>
          <w:bCs/>
          <w:sz w:val="24"/>
          <w:szCs w:val="24"/>
        </w:rPr>
        <w:t xml:space="preserve"> </w:t>
      </w:r>
      <w:proofErr w:type="spellStart"/>
      <w:r w:rsidRPr="00136598">
        <w:rPr>
          <w:rFonts w:ascii="Arial" w:hAnsi="Arial" w:cs="Arial"/>
          <w:bCs/>
          <w:sz w:val="24"/>
          <w:szCs w:val="24"/>
        </w:rPr>
        <w:t>karang</w:t>
      </w:r>
      <w:proofErr w:type="spellEnd"/>
      <w:r w:rsidRPr="00136598">
        <w:rPr>
          <w:rFonts w:ascii="Arial" w:hAnsi="Arial" w:cs="Arial"/>
          <w:bCs/>
          <w:sz w:val="24"/>
          <w:szCs w:val="24"/>
        </w:rPr>
        <w:t xml:space="preserve">, </w:t>
      </w:r>
      <w:proofErr w:type="spellStart"/>
      <w:r w:rsidRPr="00136598">
        <w:rPr>
          <w:rFonts w:ascii="Arial" w:hAnsi="Arial" w:cs="Arial"/>
          <w:bCs/>
          <w:sz w:val="24"/>
          <w:szCs w:val="24"/>
        </w:rPr>
        <w:t>penangkapan</w:t>
      </w:r>
      <w:proofErr w:type="spellEnd"/>
      <w:r w:rsidRPr="00136598">
        <w:rPr>
          <w:rFonts w:ascii="Arial" w:hAnsi="Arial" w:cs="Arial"/>
          <w:bCs/>
          <w:sz w:val="24"/>
          <w:szCs w:val="24"/>
        </w:rPr>
        <w:t xml:space="preserve"> </w:t>
      </w:r>
      <w:proofErr w:type="spellStart"/>
      <w:r w:rsidRPr="00136598">
        <w:rPr>
          <w:rFonts w:ascii="Arial" w:hAnsi="Arial" w:cs="Arial"/>
          <w:bCs/>
          <w:sz w:val="24"/>
          <w:szCs w:val="24"/>
        </w:rPr>
        <w:t>menggunakan</w:t>
      </w:r>
      <w:proofErr w:type="spellEnd"/>
      <w:r w:rsidRPr="00136598">
        <w:rPr>
          <w:rFonts w:ascii="Arial" w:hAnsi="Arial" w:cs="Arial"/>
          <w:bCs/>
          <w:sz w:val="24"/>
          <w:szCs w:val="24"/>
        </w:rPr>
        <w:t xml:space="preserve"> </w:t>
      </w:r>
      <w:proofErr w:type="spellStart"/>
      <w:r w:rsidRPr="00136598">
        <w:rPr>
          <w:rFonts w:ascii="Arial" w:hAnsi="Arial" w:cs="Arial"/>
          <w:bCs/>
          <w:sz w:val="24"/>
          <w:szCs w:val="24"/>
        </w:rPr>
        <w:t>mata</w:t>
      </w:r>
      <w:proofErr w:type="spellEnd"/>
      <w:r w:rsidRPr="00136598">
        <w:rPr>
          <w:rFonts w:ascii="Arial" w:hAnsi="Arial" w:cs="Arial"/>
          <w:bCs/>
          <w:sz w:val="24"/>
          <w:szCs w:val="24"/>
        </w:rPr>
        <w:t xml:space="preserve"> </w:t>
      </w:r>
      <w:proofErr w:type="spellStart"/>
      <w:r w:rsidRPr="00136598">
        <w:rPr>
          <w:rFonts w:ascii="Arial" w:hAnsi="Arial" w:cs="Arial"/>
          <w:bCs/>
          <w:sz w:val="24"/>
          <w:szCs w:val="24"/>
        </w:rPr>
        <w:t>jaring</w:t>
      </w:r>
      <w:proofErr w:type="spellEnd"/>
      <w:r w:rsidRPr="00136598">
        <w:rPr>
          <w:rFonts w:ascii="Arial" w:hAnsi="Arial" w:cs="Arial"/>
          <w:bCs/>
          <w:sz w:val="24"/>
          <w:szCs w:val="24"/>
        </w:rPr>
        <w:t xml:space="preserve"> </w:t>
      </w:r>
      <w:proofErr w:type="spellStart"/>
      <w:r w:rsidRPr="00136598">
        <w:rPr>
          <w:rFonts w:ascii="Arial" w:hAnsi="Arial" w:cs="Arial"/>
          <w:bCs/>
          <w:sz w:val="24"/>
          <w:szCs w:val="24"/>
        </w:rPr>
        <w:t>terlalu</w:t>
      </w:r>
      <w:proofErr w:type="spellEnd"/>
      <w:r w:rsidRPr="00136598">
        <w:rPr>
          <w:rFonts w:ascii="Arial" w:hAnsi="Arial" w:cs="Arial"/>
          <w:bCs/>
          <w:sz w:val="24"/>
          <w:szCs w:val="24"/>
        </w:rPr>
        <w:t xml:space="preserve"> </w:t>
      </w:r>
      <w:proofErr w:type="spellStart"/>
      <w:r w:rsidRPr="00136598">
        <w:rPr>
          <w:rFonts w:ascii="Arial" w:hAnsi="Arial" w:cs="Arial"/>
          <w:bCs/>
          <w:sz w:val="24"/>
          <w:szCs w:val="24"/>
        </w:rPr>
        <w:t>kecil</w:t>
      </w:r>
      <w:proofErr w:type="spellEnd"/>
      <w:r w:rsidRPr="00136598">
        <w:rPr>
          <w:rFonts w:ascii="Arial" w:hAnsi="Arial" w:cs="Arial"/>
          <w:bCs/>
          <w:sz w:val="24"/>
          <w:szCs w:val="24"/>
        </w:rPr>
        <w:t xml:space="preserve"> </w:t>
      </w:r>
      <w:proofErr w:type="spellStart"/>
      <w:r w:rsidRPr="00136598">
        <w:rPr>
          <w:rFonts w:ascii="Arial" w:hAnsi="Arial" w:cs="Arial"/>
          <w:bCs/>
          <w:sz w:val="24"/>
          <w:szCs w:val="24"/>
        </w:rPr>
        <w:t>sehingga</w:t>
      </w:r>
      <w:proofErr w:type="spellEnd"/>
      <w:r w:rsidRPr="00136598">
        <w:rPr>
          <w:rFonts w:ascii="Arial" w:hAnsi="Arial" w:cs="Arial"/>
          <w:bCs/>
          <w:sz w:val="24"/>
          <w:szCs w:val="24"/>
        </w:rPr>
        <w:t xml:space="preserve"> </w:t>
      </w:r>
      <w:proofErr w:type="spellStart"/>
      <w:r w:rsidRPr="00136598">
        <w:rPr>
          <w:rFonts w:ascii="Arial" w:hAnsi="Arial" w:cs="Arial"/>
          <w:bCs/>
          <w:sz w:val="24"/>
          <w:szCs w:val="24"/>
        </w:rPr>
        <w:t>menyebabkan</w:t>
      </w:r>
      <w:proofErr w:type="spellEnd"/>
      <w:r w:rsidRPr="00136598">
        <w:rPr>
          <w:rFonts w:ascii="Arial" w:hAnsi="Arial" w:cs="Arial"/>
          <w:bCs/>
          <w:sz w:val="24"/>
          <w:szCs w:val="24"/>
        </w:rPr>
        <w:t xml:space="preserve"> ikan-ikan </w:t>
      </w:r>
      <w:proofErr w:type="spellStart"/>
      <w:r w:rsidRPr="00136598">
        <w:rPr>
          <w:rFonts w:ascii="Arial" w:hAnsi="Arial" w:cs="Arial"/>
          <w:bCs/>
          <w:sz w:val="24"/>
          <w:szCs w:val="24"/>
        </w:rPr>
        <w:t>kecil</w:t>
      </w:r>
      <w:proofErr w:type="spellEnd"/>
      <w:r w:rsidRPr="00136598">
        <w:rPr>
          <w:rFonts w:ascii="Arial" w:hAnsi="Arial" w:cs="Arial"/>
          <w:bCs/>
          <w:sz w:val="24"/>
          <w:szCs w:val="24"/>
        </w:rPr>
        <w:t xml:space="preserve"> </w:t>
      </w:r>
      <w:proofErr w:type="spellStart"/>
      <w:r w:rsidRPr="00136598">
        <w:rPr>
          <w:rFonts w:ascii="Arial" w:hAnsi="Arial" w:cs="Arial"/>
          <w:bCs/>
          <w:sz w:val="24"/>
          <w:szCs w:val="24"/>
        </w:rPr>
        <w:t>ikut</w:t>
      </w:r>
      <w:proofErr w:type="spellEnd"/>
      <w:r w:rsidRPr="00136598">
        <w:rPr>
          <w:rFonts w:ascii="Arial" w:hAnsi="Arial" w:cs="Arial"/>
          <w:bCs/>
          <w:sz w:val="24"/>
          <w:szCs w:val="24"/>
        </w:rPr>
        <w:t xml:space="preserve"> </w:t>
      </w:r>
      <w:proofErr w:type="spellStart"/>
      <w:r w:rsidRPr="00136598">
        <w:rPr>
          <w:rFonts w:ascii="Arial" w:hAnsi="Arial" w:cs="Arial"/>
          <w:bCs/>
          <w:sz w:val="24"/>
          <w:szCs w:val="24"/>
        </w:rPr>
        <w:t>tertangkap</w:t>
      </w:r>
      <w:proofErr w:type="spellEnd"/>
      <w:r w:rsidRPr="00136598">
        <w:rPr>
          <w:rFonts w:ascii="Arial" w:hAnsi="Arial" w:cs="Arial"/>
          <w:bCs/>
          <w:sz w:val="24"/>
          <w:szCs w:val="24"/>
        </w:rPr>
        <w:t xml:space="preserve"> </w:t>
      </w:r>
      <w:proofErr w:type="spellStart"/>
      <w:r w:rsidRPr="00136598">
        <w:rPr>
          <w:rFonts w:ascii="Arial" w:hAnsi="Arial" w:cs="Arial"/>
          <w:bCs/>
          <w:sz w:val="24"/>
          <w:szCs w:val="24"/>
        </w:rPr>
        <w:t>sehingga</w:t>
      </w:r>
      <w:proofErr w:type="spellEnd"/>
      <w:r w:rsidRPr="00136598">
        <w:rPr>
          <w:rFonts w:ascii="Arial" w:hAnsi="Arial" w:cs="Arial"/>
          <w:bCs/>
          <w:sz w:val="24"/>
          <w:szCs w:val="24"/>
        </w:rPr>
        <w:t xml:space="preserve"> </w:t>
      </w:r>
      <w:proofErr w:type="spellStart"/>
      <w:r w:rsidRPr="00136598">
        <w:rPr>
          <w:rFonts w:ascii="Arial" w:hAnsi="Arial" w:cs="Arial"/>
          <w:bCs/>
          <w:sz w:val="24"/>
          <w:szCs w:val="24"/>
        </w:rPr>
        <w:t>menyebakan</w:t>
      </w:r>
      <w:proofErr w:type="spellEnd"/>
      <w:r w:rsidRPr="00136598">
        <w:rPr>
          <w:rFonts w:ascii="Arial" w:hAnsi="Arial" w:cs="Arial"/>
          <w:bCs/>
          <w:sz w:val="24"/>
          <w:szCs w:val="24"/>
        </w:rPr>
        <w:t xml:space="preserve"> </w:t>
      </w:r>
      <w:proofErr w:type="spellStart"/>
      <w:r w:rsidRPr="00136598">
        <w:rPr>
          <w:rFonts w:ascii="Arial" w:hAnsi="Arial" w:cs="Arial"/>
          <w:bCs/>
          <w:sz w:val="24"/>
          <w:szCs w:val="24"/>
        </w:rPr>
        <w:t>turunnya</w:t>
      </w:r>
      <w:proofErr w:type="spellEnd"/>
      <w:r w:rsidRPr="00136598">
        <w:rPr>
          <w:rFonts w:ascii="Arial" w:hAnsi="Arial" w:cs="Arial"/>
          <w:bCs/>
          <w:sz w:val="24"/>
          <w:szCs w:val="24"/>
        </w:rPr>
        <w:t xml:space="preserve"> </w:t>
      </w:r>
      <w:proofErr w:type="spellStart"/>
      <w:r w:rsidRPr="00136598">
        <w:rPr>
          <w:rFonts w:ascii="Arial" w:hAnsi="Arial" w:cs="Arial"/>
          <w:bCs/>
          <w:sz w:val="24"/>
          <w:szCs w:val="24"/>
        </w:rPr>
        <w:t>populasi</w:t>
      </w:r>
      <w:proofErr w:type="spellEnd"/>
      <w:r w:rsidRPr="00136598">
        <w:rPr>
          <w:rFonts w:ascii="Arial" w:hAnsi="Arial" w:cs="Arial"/>
          <w:bCs/>
          <w:sz w:val="24"/>
          <w:szCs w:val="24"/>
        </w:rPr>
        <w:t xml:space="preserve">, dan </w:t>
      </w:r>
      <w:proofErr w:type="spellStart"/>
      <w:r>
        <w:rPr>
          <w:rFonts w:ascii="Arial" w:hAnsi="Arial" w:cs="Arial"/>
          <w:bCs/>
          <w:sz w:val="24"/>
          <w:szCs w:val="24"/>
        </w:rPr>
        <w:t>dampak</w:t>
      </w:r>
      <w:proofErr w:type="spellEnd"/>
      <w:r>
        <w:rPr>
          <w:rFonts w:ascii="Arial" w:hAnsi="Arial" w:cs="Arial"/>
          <w:bCs/>
          <w:sz w:val="24"/>
          <w:szCs w:val="24"/>
        </w:rPr>
        <w:t xml:space="preserve"> </w:t>
      </w:r>
      <w:proofErr w:type="spellStart"/>
      <w:r>
        <w:rPr>
          <w:rFonts w:ascii="Arial" w:hAnsi="Arial" w:cs="Arial"/>
          <w:bCs/>
          <w:sz w:val="24"/>
          <w:szCs w:val="24"/>
        </w:rPr>
        <w:t>adanya</w:t>
      </w:r>
      <w:proofErr w:type="spellEnd"/>
      <w:r>
        <w:rPr>
          <w:rFonts w:ascii="Arial" w:hAnsi="Arial" w:cs="Arial"/>
          <w:bCs/>
          <w:sz w:val="24"/>
          <w:szCs w:val="24"/>
        </w:rPr>
        <w:t xml:space="preserve"> pandemic </w:t>
      </w:r>
      <w:r w:rsidRPr="00136598">
        <w:rPr>
          <w:rFonts w:ascii="Arial" w:hAnsi="Arial" w:cs="Arial"/>
          <w:bCs/>
          <w:sz w:val="24"/>
          <w:szCs w:val="24"/>
        </w:rPr>
        <w:t>covid</w:t>
      </w:r>
      <w:r>
        <w:rPr>
          <w:rFonts w:ascii="Arial" w:hAnsi="Arial" w:cs="Arial"/>
          <w:bCs/>
          <w:sz w:val="24"/>
          <w:szCs w:val="24"/>
        </w:rPr>
        <w:t>-</w:t>
      </w:r>
      <w:r w:rsidRPr="00136598">
        <w:rPr>
          <w:rFonts w:ascii="Arial" w:hAnsi="Arial" w:cs="Arial"/>
          <w:bCs/>
          <w:sz w:val="24"/>
          <w:szCs w:val="24"/>
        </w:rPr>
        <w:t xml:space="preserve">19 </w:t>
      </w:r>
      <w:proofErr w:type="spellStart"/>
      <w:r w:rsidRPr="00136598">
        <w:rPr>
          <w:rFonts w:ascii="Arial" w:hAnsi="Arial" w:cs="Arial"/>
          <w:bCs/>
          <w:sz w:val="24"/>
          <w:szCs w:val="24"/>
        </w:rPr>
        <w:t>dimana</w:t>
      </w:r>
      <w:proofErr w:type="spellEnd"/>
      <w:r w:rsidRPr="00136598">
        <w:rPr>
          <w:rFonts w:ascii="Arial" w:hAnsi="Arial" w:cs="Arial"/>
          <w:bCs/>
          <w:sz w:val="24"/>
          <w:szCs w:val="24"/>
        </w:rPr>
        <w:t xml:space="preserve"> (1) Proses </w:t>
      </w:r>
      <w:proofErr w:type="spellStart"/>
      <w:r w:rsidRPr="00136598">
        <w:rPr>
          <w:rFonts w:ascii="Arial" w:hAnsi="Arial" w:cs="Arial"/>
          <w:bCs/>
          <w:sz w:val="24"/>
          <w:szCs w:val="24"/>
        </w:rPr>
        <w:t>produksi</w:t>
      </w:r>
      <w:proofErr w:type="spellEnd"/>
      <w:r w:rsidRPr="00136598">
        <w:rPr>
          <w:rFonts w:ascii="Arial" w:hAnsi="Arial" w:cs="Arial"/>
          <w:bCs/>
          <w:sz w:val="24"/>
          <w:szCs w:val="24"/>
        </w:rPr>
        <w:t xml:space="preserve"> </w:t>
      </w:r>
      <w:proofErr w:type="spellStart"/>
      <w:r w:rsidRPr="00136598">
        <w:rPr>
          <w:rFonts w:ascii="Arial" w:hAnsi="Arial" w:cs="Arial"/>
          <w:bCs/>
          <w:sz w:val="24"/>
          <w:szCs w:val="24"/>
        </w:rPr>
        <w:t>perikanan</w:t>
      </w:r>
      <w:proofErr w:type="spellEnd"/>
      <w:r w:rsidRPr="00136598">
        <w:rPr>
          <w:rFonts w:ascii="Arial" w:hAnsi="Arial" w:cs="Arial"/>
          <w:bCs/>
          <w:sz w:val="24"/>
          <w:szCs w:val="24"/>
        </w:rPr>
        <w:t xml:space="preserve"> </w:t>
      </w:r>
      <w:proofErr w:type="spellStart"/>
      <w:r w:rsidRPr="00136598">
        <w:rPr>
          <w:rFonts w:ascii="Arial" w:hAnsi="Arial" w:cs="Arial"/>
          <w:bCs/>
          <w:sz w:val="24"/>
          <w:szCs w:val="24"/>
        </w:rPr>
        <w:t>tangkap</w:t>
      </w:r>
      <w:proofErr w:type="spellEnd"/>
      <w:r w:rsidRPr="00136598">
        <w:rPr>
          <w:rFonts w:ascii="Arial" w:hAnsi="Arial" w:cs="Arial"/>
          <w:bCs/>
          <w:sz w:val="24"/>
          <w:szCs w:val="24"/>
        </w:rPr>
        <w:t xml:space="preserve"> yang </w:t>
      </w:r>
      <w:proofErr w:type="spellStart"/>
      <w:r w:rsidRPr="00136598">
        <w:rPr>
          <w:rFonts w:ascii="Arial" w:hAnsi="Arial" w:cs="Arial"/>
          <w:bCs/>
          <w:sz w:val="24"/>
          <w:szCs w:val="24"/>
        </w:rPr>
        <w:t>sebelumnya</w:t>
      </w:r>
      <w:proofErr w:type="spellEnd"/>
      <w:r w:rsidRPr="00136598">
        <w:rPr>
          <w:rFonts w:ascii="Arial" w:hAnsi="Arial" w:cs="Arial"/>
          <w:bCs/>
          <w:sz w:val="24"/>
          <w:szCs w:val="24"/>
        </w:rPr>
        <w:t xml:space="preserve"> </w:t>
      </w:r>
      <w:proofErr w:type="spellStart"/>
      <w:r w:rsidRPr="00136598">
        <w:rPr>
          <w:rFonts w:ascii="Arial" w:hAnsi="Arial" w:cs="Arial"/>
          <w:bCs/>
          <w:sz w:val="24"/>
          <w:szCs w:val="24"/>
        </w:rPr>
        <w:t>dilakukan</w:t>
      </w:r>
      <w:proofErr w:type="spellEnd"/>
      <w:r w:rsidRPr="00136598">
        <w:rPr>
          <w:rFonts w:ascii="Arial" w:hAnsi="Arial" w:cs="Arial"/>
          <w:bCs/>
          <w:sz w:val="24"/>
          <w:szCs w:val="24"/>
        </w:rPr>
        <w:t xml:space="preserve"> </w:t>
      </w:r>
      <w:proofErr w:type="spellStart"/>
      <w:r w:rsidRPr="00136598">
        <w:rPr>
          <w:rFonts w:ascii="Arial" w:hAnsi="Arial" w:cs="Arial"/>
          <w:bCs/>
          <w:sz w:val="24"/>
          <w:szCs w:val="24"/>
        </w:rPr>
        <w:t>secara</w:t>
      </w:r>
      <w:proofErr w:type="spellEnd"/>
      <w:r w:rsidRPr="00136598">
        <w:rPr>
          <w:rFonts w:ascii="Arial" w:hAnsi="Arial" w:cs="Arial"/>
          <w:bCs/>
          <w:sz w:val="24"/>
          <w:szCs w:val="24"/>
        </w:rPr>
        <w:t xml:space="preserve"> </w:t>
      </w:r>
      <w:proofErr w:type="spellStart"/>
      <w:r w:rsidRPr="00136598">
        <w:rPr>
          <w:rFonts w:ascii="Arial" w:hAnsi="Arial" w:cs="Arial"/>
          <w:bCs/>
          <w:sz w:val="24"/>
          <w:szCs w:val="24"/>
        </w:rPr>
        <w:t>berkelompok</w:t>
      </w:r>
      <w:proofErr w:type="spellEnd"/>
      <w:r w:rsidRPr="00136598">
        <w:rPr>
          <w:rFonts w:ascii="Arial" w:hAnsi="Arial" w:cs="Arial"/>
          <w:bCs/>
          <w:sz w:val="24"/>
          <w:szCs w:val="24"/>
        </w:rPr>
        <w:t xml:space="preserve"> </w:t>
      </w:r>
      <w:proofErr w:type="spellStart"/>
      <w:r w:rsidRPr="00136598">
        <w:rPr>
          <w:rFonts w:ascii="Arial" w:hAnsi="Arial" w:cs="Arial"/>
          <w:bCs/>
          <w:sz w:val="24"/>
          <w:szCs w:val="24"/>
        </w:rPr>
        <w:t>karena</w:t>
      </w:r>
      <w:proofErr w:type="spellEnd"/>
      <w:r w:rsidRPr="00136598">
        <w:rPr>
          <w:rFonts w:ascii="Arial" w:hAnsi="Arial" w:cs="Arial"/>
          <w:bCs/>
          <w:sz w:val="24"/>
          <w:szCs w:val="24"/>
        </w:rPr>
        <w:t xml:space="preserve"> </w:t>
      </w:r>
      <w:proofErr w:type="spellStart"/>
      <w:r w:rsidRPr="00136598">
        <w:rPr>
          <w:rFonts w:ascii="Arial" w:hAnsi="Arial" w:cs="Arial"/>
          <w:bCs/>
          <w:sz w:val="24"/>
          <w:szCs w:val="24"/>
        </w:rPr>
        <w:t>dampak</w:t>
      </w:r>
      <w:proofErr w:type="spellEnd"/>
      <w:r w:rsidRPr="00136598">
        <w:rPr>
          <w:rFonts w:ascii="Arial" w:hAnsi="Arial" w:cs="Arial"/>
          <w:bCs/>
          <w:sz w:val="24"/>
          <w:szCs w:val="24"/>
        </w:rPr>
        <w:t xml:space="preserve"> </w:t>
      </w:r>
      <w:proofErr w:type="spellStart"/>
      <w:r w:rsidRPr="00136598">
        <w:rPr>
          <w:rFonts w:ascii="Arial" w:hAnsi="Arial" w:cs="Arial"/>
          <w:bCs/>
          <w:sz w:val="24"/>
          <w:szCs w:val="24"/>
        </w:rPr>
        <w:t>pandemi</w:t>
      </w:r>
      <w:proofErr w:type="spellEnd"/>
      <w:r w:rsidRPr="00136598">
        <w:rPr>
          <w:rFonts w:ascii="Arial" w:hAnsi="Arial" w:cs="Arial"/>
          <w:bCs/>
          <w:sz w:val="24"/>
          <w:szCs w:val="24"/>
        </w:rPr>
        <w:t xml:space="preserve"> </w:t>
      </w:r>
      <w:proofErr w:type="spellStart"/>
      <w:r w:rsidRPr="00136598">
        <w:rPr>
          <w:rFonts w:ascii="Arial" w:hAnsi="Arial" w:cs="Arial"/>
          <w:bCs/>
          <w:sz w:val="24"/>
          <w:szCs w:val="24"/>
        </w:rPr>
        <w:t>dilakukan</w:t>
      </w:r>
      <w:proofErr w:type="spellEnd"/>
      <w:r w:rsidRPr="00136598">
        <w:rPr>
          <w:rFonts w:ascii="Arial" w:hAnsi="Arial" w:cs="Arial"/>
          <w:bCs/>
          <w:sz w:val="24"/>
          <w:szCs w:val="24"/>
        </w:rPr>
        <w:t xml:space="preserve"> </w:t>
      </w:r>
      <w:proofErr w:type="spellStart"/>
      <w:r w:rsidRPr="00136598">
        <w:rPr>
          <w:rFonts w:ascii="Arial" w:hAnsi="Arial" w:cs="Arial"/>
          <w:bCs/>
          <w:sz w:val="24"/>
          <w:szCs w:val="24"/>
        </w:rPr>
        <w:t>secara</w:t>
      </w:r>
      <w:proofErr w:type="spellEnd"/>
      <w:r w:rsidRPr="00136598">
        <w:rPr>
          <w:rFonts w:ascii="Arial" w:hAnsi="Arial" w:cs="Arial"/>
          <w:bCs/>
          <w:sz w:val="24"/>
          <w:szCs w:val="24"/>
        </w:rPr>
        <w:t xml:space="preserve"> </w:t>
      </w:r>
      <w:proofErr w:type="spellStart"/>
      <w:r w:rsidRPr="00136598">
        <w:rPr>
          <w:rFonts w:ascii="Arial" w:hAnsi="Arial" w:cs="Arial"/>
          <w:bCs/>
          <w:sz w:val="24"/>
          <w:szCs w:val="24"/>
        </w:rPr>
        <w:t>persil</w:t>
      </w:r>
      <w:proofErr w:type="spellEnd"/>
      <w:r w:rsidRPr="00136598">
        <w:rPr>
          <w:rFonts w:ascii="Arial" w:hAnsi="Arial" w:cs="Arial"/>
          <w:bCs/>
          <w:sz w:val="24"/>
          <w:szCs w:val="24"/>
        </w:rPr>
        <w:t xml:space="preserve"> </w:t>
      </w:r>
      <w:proofErr w:type="spellStart"/>
      <w:r w:rsidRPr="00136598">
        <w:rPr>
          <w:rFonts w:ascii="Arial" w:hAnsi="Arial" w:cs="Arial"/>
          <w:bCs/>
          <w:sz w:val="24"/>
          <w:szCs w:val="24"/>
        </w:rPr>
        <w:t>atau</w:t>
      </w:r>
      <w:proofErr w:type="spellEnd"/>
      <w:r w:rsidRPr="00136598">
        <w:rPr>
          <w:rFonts w:ascii="Arial" w:hAnsi="Arial" w:cs="Arial"/>
          <w:bCs/>
          <w:sz w:val="24"/>
          <w:szCs w:val="24"/>
        </w:rPr>
        <w:t xml:space="preserve"> masing-masing. (2) </w:t>
      </w:r>
      <w:proofErr w:type="spellStart"/>
      <w:r w:rsidRPr="00136598">
        <w:rPr>
          <w:rFonts w:ascii="Arial" w:hAnsi="Arial" w:cs="Arial"/>
          <w:bCs/>
          <w:sz w:val="24"/>
          <w:szCs w:val="24"/>
        </w:rPr>
        <w:t>Keterjangkauan</w:t>
      </w:r>
      <w:proofErr w:type="spellEnd"/>
      <w:r w:rsidRPr="00136598">
        <w:rPr>
          <w:rFonts w:ascii="Arial" w:hAnsi="Arial" w:cs="Arial"/>
          <w:bCs/>
          <w:sz w:val="24"/>
          <w:szCs w:val="24"/>
        </w:rPr>
        <w:t xml:space="preserve"> </w:t>
      </w:r>
      <w:proofErr w:type="spellStart"/>
      <w:r w:rsidRPr="00136598">
        <w:rPr>
          <w:rFonts w:ascii="Arial" w:hAnsi="Arial" w:cs="Arial"/>
          <w:bCs/>
          <w:sz w:val="24"/>
          <w:szCs w:val="24"/>
        </w:rPr>
        <w:t>sarana</w:t>
      </w:r>
      <w:proofErr w:type="spellEnd"/>
      <w:r w:rsidRPr="00136598">
        <w:rPr>
          <w:rFonts w:ascii="Arial" w:hAnsi="Arial" w:cs="Arial"/>
          <w:bCs/>
          <w:sz w:val="24"/>
          <w:szCs w:val="24"/>
        </w:rPr>
        <w:t xml:space="preserve"> </w:t>
      </w:r>
      <w:proofErr w:type="spellStart"/>
      <w:r w:rsidRPr="00136598">
        <w:rPr>
          <w:rFonts w:ascii="Arial" w:hAnsi="Arial" w:cs="Arial"/>
          <w:bCs/>
          <w:sz w:val="24"/>
          <w:szCs w:val="24"/>
        </w:rPr>
        <w:t>pendukung</w:t>
      </w:r>
      <w:proofErr w:type="spellEnd"/>
      <w:r w:rsidRPr="00136598">
        <w:rPr>
          <w:rFonts w:ascii="Arial" w:hAnsi="Arial" w:cs="Arial"/>
          <w:bCs/>
          <w:sz w:val="24"/>
          <w:szCs w:val="24"/>
        </w:rPr>
        <w:t xml:space="preserve"> yang </w:t>
      </w:r>
      <w:proofErr w:type="spellStart"/>
      <w:r w:rsidRPr="00136598">
        <w:rPr>
          <w:rFonts w:ascii="Arial" w:hAnsi="Arial" w:cs="Arial"/>
          <w:bCs/>
          <w:sz w:val="24"/>
          <w:szCs w:val="24"/>
        </w:rPr>
        <w:t>menunjang</w:t>
      </w:r>
      <w:proofErr w:type="spellEnd"/>
      <w:r w:rsidRPr="00136598">
        <w:rPr>
          <w:rFonts w:ascii="Arial" w:hAnsi="Arial" w:cs="Arial"/>
          <w:bCs/>
          <w:sz w:val="24"/>
          <w:szCs w:val="24"/>
        </w:rPr>
        <w:t xml:space="preserve"> proses </w:t>
      </w:r>
      <w:proofErr w:type="spellStart"/>
      <w:r w:rsidRPr="00136598">
        <w:rPr>
          <w:rFonts w:ascii="Arial" w:hAnsi="Arial" w:cs="Arial"/>
          <w:bCs/>
          <w:sz w:val="24"/>
          <w:szCs w:val="24"/>
        </w:rPr>
        <w:t>produksi</w:t>
      </w:r>
      <w:proofErr w:type="spellEnd"/>
      <w:r w:rsidRPr="00136598">
        <w:rPr>
          <w:rFonts w:ascii="Arial" w:hAnsi="Arial" w:cs="Arial"/>
          <w:bCs/>
          <w:sz w:val="24"/>
          <w:szCs w:val="24"/>
        </w:rPr>
        <w:t xml:space="preserve"> </w:t>
      </w:r>
      <w:proofErr w:type="spellStart"/>
      <w:r w:rsidRPr="00136598">
        <w:rPr>
          <w:rFonts w:ascii="Arial" w:hAnsi="Arial" w:cs="Arial"/>
          <w:bCs/>
          <w:sz w:val="24"/>
          <w:szCs w:val="24"/>
        </w:rPr>
        <w:t>sulit</w:t>
      </w:r>
      <w:proofErr w:type="spellEnd"/>
      <w:r w:rsidRPr="00136598">
        <w:rPr>
          <w:rFonts w:ascii="Arial" w:hAnsi="Arial" w:cs="Arial"/>
          <w:bCs/>
          <w:sz w:val="24"/>
          <w:szCs w:val="24"/>
        </w:rPr>
        <w:t xml:space="preserve"> </w:t>
      </w:r>
      <w:proofErr w:type="spellStart"/>
      <w:r w:rsidRPr="00136598">
        <w:rPr>
          <w:rFonts w:ascii="Arial" w:hAnsi="Arial" w:cs="Arial"/>
          <w:bCs/>
          <w:sz w:val="24"/>
          <w:szCs w:val="24"/>
        </w:rPr>
        <w:t>didapatkan</w:t>
      </w:r>
      <w:proofErr w:type="spellEnd"/>
      <w:r w:rsidRPr="00136598">
        <w:rPr>
          <w:rFonts w:ascii="Arial" w:hAnsi="Arial" w:cs="Arial"/>
          <w:bCs/>
          <w:sz w:val="24"/>
          <w:szCs w:val="24"/>
        </w:rPr>
        <w:t xml:space="preserve"> </w:t>
      </w:r>
      <w:proofErr w:type="spellStart"/>
      <w:r w:rsidRPr="00136598">
        <w:rPr>
          <w:rFonts w:ascii="Arial" w:hAnsi="Arial" w:cs="Arial"/>
          <w:bCs/>
          <w:sz w:val="24"/>
          <w:szCs w:val="24"/>
        </w:rPr>
        <w:t>selama</w:t>
      </w:r>
      <w:proofErr w:type="spellEnd"/>
      <w:r w:rsidRPr="00136598">
        <w:rPr>
          <w:rFonts w:ascii="Arial" w:hAnsi="Arial" w:cs="Arial"/>
          <w:bCs/>
          <w:sz w:val="24"/>
          <w:szCs w:val="24"/>
        </w:rPr>
        <w:t xml:space="preserve"> masa </w:t>
      </w:r>
      <w:proofErr w:type="spellStart"/>
      <w:r w:rsidRPr="00136598">
        <w:rPr>
          <w:rFonts w:ascii="Arial" w:hAnsi="Arial" w:cs="Arial"/>
          <w:bCs/>
          <w:sz w:val="24"/>
          <w:szCs w:val="24"/>
        </w:rPr>
        <w:t>pandemi</w:t>
      </w:r>
      <w:proofErr w:type="spellEnd"/>
      <w:r w:rsidRPr="00136598">
        <w:rPr>
          <w:rFonts w:ascii="Arial" w:hAnsi="Arial" w:cs="Arial"/>
          <w:bCs/>
          <w:sz w:val="24"/>
          <w:szCs w:val="24"/>
        </w:rPr>
        <w:t xml:space="preserve">. (3) </w:t>
      </w:r>
      <w:proofErr w:type="spellStart"/>
      <w:r w:rsidRPr="00136598">
        <w:rPr>
          <w:rFonts w:ascii="Arial" w:hAnsi="Arial" w:cs="Arial"/>
          <w:bCs/>
          <w:sz w:val="24"/>
          <w:szCs w:val="24"/>
        </w:rPr>
        <w:t>Kondisi</w:t>
      </w:r>
      <w:proofErr w:type="spellEnd"/>
      <w:r w:rsidRPr="00136598">
        <w:rPr>
          <w:rFonts w:ascii="Arial" w:hAnsi="Arial" w:cs="Arial"/>
          <w:bCs/>
          <w:sz w:val="24"/>
          <w:szCs w:val="24"/>
        </w:rPr>
        <w:t xml:space="preserve"> </w:t>
      </w:r>
      <w:proofErr w:type="spellStart"/>
      <w:r w:rsidRPr="00136598">
        <w:rPr>
          <w:rFonts w:ascii="Arial" w:hAnsi="Arial" w:cs="Arial"/>
          <w:bCs/>
          <w:sz w:val="24"/>
          <w:szCs w:val="24"/>
        </w:rPr>
        <w:t>ekonomi</w:t>
      </w:r>
      <w:proofErr w:type="spellEnd"/>
      <w:r w:rsidRPr="00136598">
        <w:rPr>
          <w:rFonts w:ascii="Arial" w:hAnsi="Arial" w:cs="Arial"/>
          <w:bCs/>
          <w:sz w:val="24"/>
          <w:szCs w:val="24"/>
        </w:rPr>
        <w:t xml:space="preserve"> </w:t>
      </w:r>
      <w:proofErr w:type="spellStart"/>
      <w:r w:rsidRPr="00136598">
        <w:rPr>
          <w:rFonts w:ascii="Arial" w:hAnsi="Arial" w:cs="Arial"/>
          <w:bCs/>
          <w:sz w:val="24"/>
          <w:szCs w:val="24"/>
        </w:rPr>
        <w:t>tidak</w:t>
      </w:r>
      <w:proofErr w:type="spellEnd"/>
      <w:r w:rsidRPr="00136598">
        <w:rPr>
          <w:rFonts w:ascii="Arial" w:hAnsi="Arial" w:cs="Arial"/>
          <w:bCs/>
          <w:sz w:val="24"/>
          <w:szCs w:val="24"/>
        </w:rPr>
        <w:t xml:space="preserve"> </w:t>
      </w:r>
      <w:proofErr w:type="spellStart"/>
      <w:r w:rsidRPr="00136598">
        <w:rPr>
          <w:rFonts w:ascii="Arial" w:hAnsi="Arial" w:cs="Arial"/>
          <w:bCs/>
          <w:sz w:val="24"/>
          <w:szCs w:val="24"/>
        </w:rPr>
        <w:t>stabil</w:t>
      </w:r>
      <w:proofErr w:type="spellEnd"/>
      <w:r w:rsidRPr="00136598">
        <w:rPr>
          <w:rFonts w:ascii="Arial" w:hAnsi="Arial" w:cs="Arial"/>
          <w:bCs/>
          <w:sz w:val="24"/>
          <w:szCs w:val="24"/>
        </w:rPr>
        <w:t xml:space="preserve"> </w:t>
      </w:r>
      <w:proofErr w:type="spellStart"/>
      <w:r w:rsidRPr="00136598">
        <w:rPr>
          <w:rFonts w:ascii="Arial" w:hAnsi="Arial" w:cs="Arial"/>
          <w:bCs/>
          <w:sz w:val="24"/>
          <w:szCs w:val="24"/>
        </w:rPr>
        <w:t>sehingga</w:t>
      </w:r>
      <w:proofErr w:type="spellEnd"/>
      <w:r w:rsidRPr="00136598">
        <w:rPr>
          <w:rFonts w:ascii="Arial" w:hAnsi="Arial" w:cs="Arial"/>
          <w:bCs/>
          <w:sz w:val="24"/>
          <w:szCs w:val="24"/>
        </w:rPr>
        <w:t xml:space="preserve"> </w:t>
      </w:r>
      <w:proofErr w:type="spellStart"/>
      <w:r w:rsidRPr="00136598">
        <w:rPr>
          <w:rFonts w:ascii="Arial" w:hAnsi="Arial" w:cs="Arial"/>
          <w:bCs/>
          <w:sz w:val="24"/>
          <w:szCs w:val="24"/>
        </w:rPr>
        <w:t>permintaan</w:t>
      </w:r>
      <w:proofErr w:type="spellEnd"/>
      <w:r w:rsidRPr="00136598">
        <w:rPr>
          <w:rFonts w:ascii="Arial" w:hAnsi="Arial" w:cs="Arial"/>
          <w:bCs/>
          <w:sz w:val="24"/>
          <w:szCs w:val="24"/>
        </w:rPr>
        <w:t xml:space="preserve"> </w:t>
      </w:r>
      <w:proofErr w:type="spellStart"/>
      <w:r w:rsidRPr="00136598">
        <w:rPr>
          <w:rFonts w:ascii="Arial" w:hAnsi="Arial" w:cs="Arial"/>
          <w:bCs/>
          <w:sz w:val="24"/>
          <w:szCs w:val="24"/>
        </w:rPr>
        <w:t>perikanan</w:t>
      </w:r>
      <w:proofErr w:type="spellEnd"/>
      <w:r w:rsidRPr="00136598">
        <w:rPr>
          <w:rFonts w:ascii="Arial" w:hAnsi="Arial" w:cs="Arial"/>
          <w:bCs/>
          <w:sz w:val="24"/>
          <w:szCs w:val="24"/>
        </w:rPr>
        <w:t xml:space="preserve"> </w:t>
      </w:r>
      <w:proofErr w:type="spellStart"/>
      <w:r w:rsidRPr="00136598">
        <w:rPr>
          <w:rFonts w:ascii="Arial" w:hAnsi="Arial" w:cs="Arial"/>
          <w:bCs/>
          <w:sz w:val="24"/>
          <w:szCs w:val="24"/>
        </w:rPr>
        <w:t>berkurang</w:t>
      </w:r>
      <w:proofErr w:type="spellEnd"/>
      <w:r w:rsidRPr="00136598">
        <w:rPr>
          <w:rFonts w:ascii="Arial" w:hAnsi="Arial" w:cs="Arial"/>
          <w:bCs/>
          <w:sz w:val="24"/>
          <w:szCs w:val="24"/>
        </w:rPr>
        <w:t xml:space="preserve"> yang </w:t>
      </w:r>
      <w:proofErr w:type="spellStart"/>
      <w:r w:rsidRPr="00136598">
        <w:rPr>
          <w:rFonts w:ascii="Arial" w:hAnsi="Arial" w:cs="Arial"/>
          <w:bCs/>
          <w:sz w:val="24"/>
          <w:szCs w:val="24"/>
        </w:rPr>
        <w:t>mengakibatkan</w:t>
      </w:r>
      <w:proofErr w:type="spellEnd"/>
      <w:r w:rsidRPr="00136598">
        <w:rPr>
          <w:rFonts w:ascii="Arial" w:hAnsi="Arial" w:cs="Arial"/>
          <w:bCs/>
          <w:sz w:val="24"/>
          <w:szCs w:val="24"/>
        </w:rPr>
        <w:t xml:space="preserve"> pada </w:t>
      </w:r>
      <w:proofErr w:type="spellStart"/>
      <w:r w:rsidRPr="00136598">
        <w:rPr>
          <w:rFonts w:ascii="Arial" w:hAnsi="Arial" w:cs="Arial"/>
          <w:bCs/>
          <w:sz w:val="24"/>
          <w:szCs w:val="24"/>
        </w:rPr>
        <w:t>turunnya</w:t>
      </w:r>
      <w:proofErr w:type="spellEnd"/>
      <w:r w:rsidRPr="00136598">
        <w:rPr>
          <w:rFonts w:ascii="Arial" w:hAnsi="Arial" w:cs="Arial"/>
          <w:bCs/>
          <w:sz w:val="24"/>
          <w:szCs w:val="24"/>
        </w:rPr>
        <w:t xml:space="preserve"> </w:t>
      </w:r>
      <w:proofErr w:type="spellStart"/>
      <w:r w:rsidRPr="00136598">
        <w:rPr>
          <w:rFonts w:ascii="Arial" w:hAnsi="Arial" w:cs="Arial"/>
          <w:bCs/>
          <w:sz w:val="24"/>
          <w:szCs w:val="24"/>
        </w:rPr>
        <w:t>jumlah</w:t>
      </w:r>
      <w:proofErr w:type="spellEnd"/>
      <w:r w:rsidRPr="00136598">
        <w:rPr>
          <w:rFonts w:ascii="Arial" w:hAnsi="Arial" w:cs="Arial"/>
          <w:bCs/>
          <w:sz w:val="24"/>
          <w:szCs w:val="24"/>
        </w:rPr>
        <w:t xml:space="preserve"> </w:t>
      </w:r>
      <w:proofErr w:type="spellStart"/>
      <w:r w:rsidRPr="00136598">
        <w:rPr>
          <w:rFonts w:ascii="Arial" w:hAnsi="Arial" w:cs="Arial"/>
          <w:bCs/>
          <w:sz w:val="24"/>
          <w:szCs w:val="24"/>
        </w:rPr>
        <w:t>produksi</w:t>
      </w:r>
      <w:proofErr w:type="spellEnd"/>
      <w:r w:rsidRPr="00136598">
        <w:rPr>
          <w:rFonts w:ascii="Arial" w:hAnsi="Arial" w:cs="Arial"/>
          <w:bCs/>
          <w:sz w:val="24"/>
          <w:szCs w:val="24"/>
        </w:rPr>
        <w:t xml:space="preserve"> </w:t>
      </w:r>
      <w:proofErr w:type="spellStart"/>
      <w:r w:rsidRPr="00136598">
        <w:rPr>
          <w:rFonts w:ascii="Arial" w:hAnsi="Arial" w:cs="Arial"/>
          <w:bCs/>
          <w:sz w:val="24"/>
          <w:szCs w:val="24"/>
        </w:rPr>
        <w:t>perikanan</w:t>
      </w:r>
      <w:proofErr w:type="spellEnd"/>
      <w:r w:rsidRPr="00136598">
        <w:rPr>
          <w:rFonts w:ascii="Arial" w:hAnsi="Arial" w:cs="Arial"/>
          <w:bCs/>
          <w:sz w:val="24"/>
          <w:szCs w:val="24"/>
        </w:rPr>
        <w:t xml:space="preserve"> oleh </w:t>
      </w:r>
      <w:proofErr w:type="spellStart"/>
      <w:r w:rsidRPr="00136598">
        <w:rPr>
          <w:rFonts w:ascii="Arial" w:hAnsi="Arial" w:cs="Arial"/>
          <w:bCs/>
          <w:sz w:val="24"/>
          <w:szCs w:val="24"/>
        </w:rPr>
        <w:t>nelaya</w:t>
      </w:r>
      <w:proofErr w:type="spellEnd"/>
      <w:r>
        <w:rPr>
          <w:rFonts w:ascii="Arial" w:hAnsi="Arial" w:cs="Arial"/>
          <w:bCs/>
          <w:sz w:val="24"/>
          <w:szCs w:val="24"/>
        </w:rPr>
        <w:t xml:space="preserve"> (</w:t>
      </w:r>
      <w:proofErr w:type="spellStart"/>
      <w:r>
        <w:rPr>
          <w:rFonts w:ascii="Arial" w:hAnsi="Arial" w:cs="Arial"/>
          <w:bCs/>
          <w:sz w:val="24"/>
          <w:szCs w:val="24"/>
        </w:rPr>
        <w:t>sumber</w:t>
      </w:r>
      <w:proofErr w:type="spellEnd"/>
      <w:r>
        <w:rPr>
          <w:rFonts w:ascii="Arial" w:hAnsi="Arial" w:cs="Arial"/>
          <w:bCs/>
          <w:sz w:val="24"/>
          <w:szCs w:val="24"/>
        </w:rPr>
        <w:t xml:space="preserve">: </w:t>
      </w:r>
      <w:r w:rsidRPr="00136598">
        <w:rPr>
          <w:rFonts w:ascii="Arial" w:hAnsi="Arial" w:cs="Arial"/>
          <w:bCs/>
          <w:sz w:val="24"/>
          <w:szCs w:val="24"/>
        </w:rPr>
        <w:t xml:space="preserve">Ibu Mita </w:t>
      </w:r>
      <w:proofErr w:type="spellStart"/>
      <w:r w:rsidRPr="00136598">
        <w:rPr>
          <w:rFonts w:ascii="Arial" w:hAnsi="Arial" w:cs="Arial"/>
          <w:bCs/>
          <w:sz w:val="24"/>
          <w:szCs w:val="24"/>
        </w:rPr>
        <w:t>sebagai</w:t>
      </w:r>
      <w:proofErr w:type="spellEnd"/>
      <w:r w:rsidRPr="00136598">
        <w:rPr>
          <w:rFonts w:ascii="Arial" w:hAnsi="Arial" w:cs="Arial"/>
          <w:bCs/>
          <w:sz w:val="24"/>
          <w:szCs w:val="24"/>
        </w:rPr>
        <w:t xml:space="preserve"> </w:t>
      </w:r>
      <w:proofErr w:type="spellStart"/>
      <w:r w:rsidRPr="00136598">
        <w:rPr>
          <w:rFonts w:ascii="Arial" w:hAnsi="Arial" w:cs="Arial"/>
          <w:bCs/>
          <w:sz w:val="24"/>
          <w:szCs w:val="24"/>
        </w:rPr>
        <w:t>pegawai</w:t>
      </w:r>
      <w:proofErr w:type="spellEnd"/>
      <w:r w:rsidRPr="00136598">
        <w:rPr>
          <w:rFonts w:ascii="Arial" w:hAnsi="Arial" w:cs="Arial"/>
          <w:bCs/>
          <w:sz w:val="24"/>
          <w:szCs w:val="24"/>
        </w:rPr>
        <w:t xml:space="preserve"> Dinas </w:t>
      </w:r>
      <w:proofErr w:type="spellStart"/>
      <w:r w:rsidRPr="00136598">
        <w:rPr>
          <w:rFonts w:ascii="Arial" w:hAnsi="Arial" w:cs="Arial"/>
          <w:bCs/>
          <w:sz w:val="24"/>
          <w:szCs w:val="24"/>
        </w:rPr>
        <w:t>Perikanan</w:t>
      </w:r>
      <w:proofErr w:type="spellEnd"/>
      <w:r w:rsidRPr="00136598">
        <w:rPr>
          <w:rFonts w:ascii="Arial" w:hAnsi="Arial" w:cs="Arial"/>
          <w:bCs/>
          <w:sz w:val="24"/>
          <w:szCs w:val="24"/>
        </w:rPr>
        <w:t xml:space="preserve"> </w:t>
      </w:r>
      <w:proofErr w:type="spellStart"/>
      <w:r w:rsidRPr="00136598">
        <w:rPr>
          <w:rFonts w:ascii="Arial" w:hAnsi="Arial" w:cs="Arial"/>
          <w:bCs/>
          <w:sz w:val="24"/>
          <w:szCs w:val="24"/>
        </w:rPr>
        <w:t>Kabupaten</w:t>
      </w:r>
      <w:proofErr w:type="spellEnd"/>
      <w:r w:rsidRPr="00136598">
        <w:rPr>
          <w:rFonts w:ascii="Arial" w:hAnsi="Arial" w:cs="Arial"/>
          <w:bCs/>
          <w:sz w:val="24"/>
          <w:szCs w:val="24"/>
        </w:rPr>
        <w:t xml:space="preserve"> Buton Tengah).</w:t>
      </w:r>
    </w:p>
    <w:p w14:paraId="0BBAAB7E" w14:textId="6A865C20" w:rsidR="00415D18" w:rsidRPr="00F010FE" w:rsidRDefault="00415D18" w:rsidP="00415D18">
      <w:pPr>
        <w:spacing w:line="276" w:lineRule="auto"/>
        <w:ind w:left="1134" w:hanging="1134"/>
        <w:jc w:val="both"/>
        <w:rPr>
          <w:rFonts w:ascii="Arial" w:hAnsi="Arial" w:cs="Arial"/>
          <w:bCs/>
          <w:sz w:val="24"/>
          <w:szCs w:val="24"/>
        </w:rPr>
      </w:pPr>
      <w:r w:rsidRPr="00F010FE">
        <w:rPr>
          <w:rFonts w:ascii="Arial" w:hAnsi="Arial" w:cs="Arial"/>
          <w:bCs/>
          <w:sz w:val="24"/>
          <w:szCs w:val="24"/>
        </w:rPr>
        <w:t>Tabel 2.</w:t>
      </w:r>
      <w:r w:rsidRPr="00F010FE">
        <w:rPr>
          <w:rFonts w:ascii="Arial" w:hAnsi="Arial" w:cs="Arial"/>
          <w:bCs/>
          <w:sz w:val="24"/>
          <w:szCs w:val="24"/>
        </w:rPr>
        <w:tab/>
        <w:t xml:space="preserve">Data </w:t>
      </w:r>
      <w:proofErr w:type="spellStart"/>
      <w:r w:rsidRPr="00F010FE">
        <w:rPr>
          <w:rFonts w:ascii="Arial" w:hAnsi="Arial" w:cs="Arial"/>
          <w:bCs/>
          <w:sz w:val="24"/>
          <w:szCs w:val="24"/>
        </w:rPr>
        <w:t>Produksi</w:t>
      </w:r>
      <w:proofErr w:type="spellEnd"/>
      <w:r w:rsidRPr="00F010FE">
        <w:rPr>
          <w:rFonts w:ascii="Arial" w:hAnsi="Arial" w:cs="Arial"/>
          <w:bCs/>
          <w:sz w:val="24"/>
          <w:szCs w:val="24"/>
        </w:rPr>
        <w:t xml:space="preserve"> </w:t>
      </w:r>
      <w:proofErr w:type="spellStart"/>
      <w:r w:rsidRPr="00F010FE">
        <w:rPr>
          <w:rFonts w:ascii="Arial" w:hAnsi="Arial" w:cs="Arial"/>
          <w:bCs/>
          <w:sz w:val="24"/>
          <w:szCs w:val="24"/>
        </w:rPr>
        <w:t>Perikanan</w:t>
      </w:r>
      <w:proofErr w:type="spellEnd"/>
      <w:r w:rsidRPr="00F010FE">
        <w:rPr>
          <w:rFonts w:ascii="Arial" w:hAnsi="Arial" w:cs="Arial"/>
          <w:bCs/>
          <w:sz w:val="24"/>
          <w:szCs w:val="24"/>
        </w:rPr>
        <w:t xml:space="preserve"> </w:t>
      </w:r>
      <w:proofErr w:type="spellStart"/>
      <w:r w:rsidRPr="00F010FE">
        <w:rPr>
          <w:rFonts w:ascii="Arial" w:hAnsi="Arial" w:cs="Arial"/>
          <w:bCs/>
          <w:sz w:val="24"/>
          <w:szCs w:val="24"/>
        </w:rPr>
        <w:t>Kabupaten</w:t>
      </w:r>
      <w:proofErr w:type="spellEnd"/>
      <w:r w:rsidRPr="00F010FE">
        <w:rPr>
          <w:rFonts w:ascii="Arial" w:hAnsi="Arial" w:cs="Arial"/>
          <w:bCs/>
          <w:sz w:val="24"/>
          <w:szCs w:val="24"/>
        </w:rPr>
        <w:t xml:space="preserve"> Buton Tengah dan </w:t>
      </w:r>
      <w:proofErr w:type="spellStart"/>
      <w:r w:rsidRPr="00F010FE">
        <w:rPr>
          <w:rFonts w:ascii="Arial" w:hAnsi="Arial" w:cs="Arial"/>
          <w:bCs/>
          <w:sz w:val="24"/>
          <w:szCs w:val="24"/>
        </w:rPr>
        <w:t>Provinsi</w:t>
      </w:r>
      <w:proofErr w:type="spellEnd"/>
      <w:r w:rsidRPr="00F010FE">
        <w:rPr>
          <w:rFonts w:ascii="Arial" w:hAnsi="Arial" w:cs="Arial"/>
          <w:bCs/>
          <w:sz w:val="24"/>
          <w:szCs w:val="24"/>
        </w:rPr>
        <w:t xml:space="preserve"> Sulawesi Tenggara </w:t>
      </w:r>
      <w:proofErr w:type="spellStart"/>
      <w:r w:rsidRPr="00F010FE">
        <w:rPr>
          <w:rFonts w:ascii="Arial" w:hAnsi="Arial" w:cs="Arial"/>
          <w:bCs/>
          <w:sz w:val="24"/>
          <w:szCs w:val="24"/>
        </w:rPr>
        <w:t>Tahun</w:t>
      </w:r>
      <w:proofErr w:type="spellEnd"/>
      <w:r w:rsidRPr="00F010FE">
        <w:rPr>
          <w:rFonts w:ascii="Arial" w:hAnsi="Arial" w:cs="Arial"/>
          <w:bCs/>
          <w:sz w:val="24"/>
          <w:szCs w:val="24"/>
        </w:rPr>
        <w:t xml:space="preserve"> 2016-2020 (Ton)</w:t>
      </w:r>
    </w:p>
    <w:tbl>
      <w:tblPr>
        <w:tblStyle w:val="LightShading"/>
        <w:tblW w:w="5000" w:type="pct"/>
        <w:tblBorders>
          <w:top w:val="single" w:sz="4" w:space="0" w:color="auto"/>
          <w:bottom w:val="single" w:sz="4" w:space="0" w:color="auto"/>
          <w:insideH w:val="single" w:sz="4" w:space="0" w:color="auto"/>
        </w:tblBorders>
        <w:tblLook w:val="06A0" w:firstRow="1" w:lastRow="0" w:firstColumn="1" w:lastColumn="0" w:noHBand="1" w:noVBand="1"/>
      </w:tblPr>
      <w:tblGrid>
        <w:gridCol w:w="793"/>
        <w:gridCol w:w="2128"/>
        <w:gridCol w:w="1279"/>
        <w:gridCol w:w="1283"/>
        <w:gridCol w:w="1382"/>
        <w:gridCol w:w="1345"/>
        <w:gridCol w:w="1366"/>
      </w:tblGrid>
      <w:tr w:rsidR="00136598" w:rsidRPr="00136598" w14:paraId="21A1D248" w14:textId="77777777" w:rsidTr="00415D1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7"/>
            <w:tcBorders>
              <w:top w:val="none" w:sz="0" w:space="0" w:color="auto"/>
              <w:left w:val="none" w:sz="0" w:space="0" w:color="auto"/>
              <w:bottom w:val="none" w:sz="0" w:space="0" w:color="auto"/>
              <w:right w:val="none" w:sz="0" w:space="0" w:color="auto"/>
            </w:tcBorders>
            <w:shd w:val="clear" w:color="auto" w:fill="95B3D7" w:themeFill="accent1" w:themeFillTint="99"/>
            <w:noWrap/>
          </w:tcPr>
          <w:p w14:paraId="0A3EADE5" w14:textId="77777777" w:rsidR="00136598" w:rsidRPr="00136598" w:rsidRDefault="00136598" w:rsidP="00F930B2">
            <w:pPr>
              <w:tabs>
                <w:tab w:val="left" w:pos="5535"/>
              </w:tabs>
              <w:contextualSpacing/>
              <w:jc w:val="both"/>
              <w:rPr>
                <w:rFonts w:ascii="Arial" w:hAnsi="Arial" w:cs="Arial"/>
                <w:b w:val="0"/>
                <w:sz w:val="20"/>
                <w:szCs w:val="20"/>
              </w:rPr>
            </w:pPr>
            <w:r w:rsidRPr="00136598">
              <w:rPr>
                <w:rFonts w:ascii="Arial" w:hAnsi="Arial" w:cs="Arial"/>
                <w:sz w:val="20"/>
                <w:szCs w:val="20"/>
              </w:rPr>
              <w:t xml:space="preserve">Data </w:t>
            </w:r>
            <w:proofErr w:type="spellStart"/>
            <w:r w:rsidRPr="00136598">
              <w:rPr>
                <w:rFonts w:ascii="Arial" w:hAnsi="Arial" w:cs="Arial"/>
                <w:sz w:val="20"/>
                <w:szCs w:val="20"/>
              </w:rPr>
              <w:t>Produksi</w:t>
            </w:r>
            <w:proofErr w:type="spellEnd"/>
            <w:r w:rsidRPr="00136598">
              <w:rPr>
                <w:rFonts w:ascii="Arial" w:hAnsi="Arial" w:cs="Arial"/>
                <w:sz w:val="20"/>
                <w:szCs w:val="20"/>
              </w:rPr>
              <w:t xml:space="preserve"> </w:t>
            </w:r>
            <w:proofErr w:type="spellStart"/>
            <w:r w:rsidRPr="00136598">
              <w:rPr>
                <w:rFonts w:ascii="Arial" w:hAnsi="Arial" w:cs="Arial"/>
                <w:sz w:val="20"/>
                <w:szCs w:val="20"/>
              </w:rPr>
              <w:t>Perikanan</w:t>
            </w:r>
            <w:proofErr w:type="spellEnd"/>
            <w:r w:rsidRPr="00136598">
              <w:rPr>
                <w:rFonts w:ascii="Arial" w:hAnsi="Arial" w:cs="Arial"/>
                <w:sz w:val="20"/>
                <w:szCs w:val="20"/>
              </w:rPr>
              <w:t xml:space="preserve"> </w:t>
            </w:r>
            <w:proofErr w:type="spellStart"/>
            <w:r w:rsidRPr="00136598">
              <w:rPr>
                <w:rFonts w:ascii="Arial" w:hAnsi="Arial" w:cs="Arial"/>
                <w:sz w:val="20"/>
                <w:szCs w:val="20"/>
              </w:rPr>
              <w:t>Kabupaten</w:t>
            </w:r>
            <w:proofErr w:type="spellEnd"/>
            <w:r w:rsidRPr="00136598">
              <w:rPr>
                <w:rFonts w:ascii="Arial" w:hAnsi="Arial" w:cs="Arial"/>
                <w:sz w:val="20"/>
                <w:szCs w:val="20"/>
              </w:rPr>
              <w:t xml:space="preserve"> Buton Tengah, </w:t>
            </w:r>
            <w:proofErr w:type="spellStart"/>
            <w:r w:rsidRPr="00136598">
              <w:rPr>
                <w:rFonts w:ascii="Arial" w:hAnsi="Arial" w:cs="Arial"/>
                <w:sz w:val="20"/>
                <w:szCs w:val="20"/>
              </w:rPr>
              <w:t>Tahun</w:t>
            </w:r>
            <w:proofErr w:type="spellEnd"/>
            <w:r w:rsidRPr="00136598">
              <w:rPr>
                <w:rFonts w:ascii="Arial" w:hAnsi="Arial" w:cs="Arial"/>
                <w:sz w:val="20"/>
                <w:szCs w:val="20"/>
              </w:rPr>
              <w:t xml:space="preserve"> 2016-2020</w:t>
            </w:r>
          </w:p>
        </w:tc>
      </w:tr>
      <w:tr w:rsidR="00136598" w:rsidRPr="00136598" w14:paraId="762CE391" w14:textId="77777777" w:rsidTr="00415D18">
        <w:trPr>
          <w:trHeight w:val="300"/>
        </w:trPr>
        <w:tc>
          <w:tcPr>
            <w:cnfStyle w:val="001000000000" w:firstRow="0" w:lastRow="0" w:firstColumn="1" w:lastColumn="0" w:oddVBand="0" w:evenVBand="0" w:oddHBand="0" w:evenHBand="0" w:firstRowFirstColumn="0" w:firstRowLastColumn="0" w:lastRowFirstColumn="0" w:lastRowLastColumn="0"/>
            <w:tcW w:w="440" w:type="pct"/>
            <w:noWrap/>
            <w:hideMark/>
          </w:tcPr>
          <w:p w14:paraId="580CCE73" w14:textId="77777777" w:rsidR="00136598" w:rsidRPr="00136598" w:rsidRDefault="00136598" w:rsidP="00F930B2">
            <w:pPr>
              <w:contextualSpacing/>
              <w:rPr>
                <w:rFonts w:ascii="Arial" w:eastAsia="Times New Roman" w:hAnsi="Arial" w:cs="Arial"/>
                <w:color w:val="auto"/>
                <w:sz w:val="20"/>
                <w:szCs w:val="20"/>
              </w:rPr>
            </w:pPr>
            <w:r w:rsidRPr="00136598">
              <w:rPr>
                <w:rFonts w:ascii="Arial" w:eastAsia="Times New Roman" w:hAnsi="Arial" w:cs="Arial"/>
                <w:color w:val="auto"/>
                <w:sz w:val="20"/>
                <w:szCs w:val="20"/>
              </w:rPr>
              <w:t>No</w:t>
            </w:r>
          </w:p>
        </w:tc>
        <w:tc>
          <w:tcPr>
            <w:tcW w:w="956" w:type="pct"/>
            <w:noWrap/>
            <w:hideMark/>
          </w:tcPr>
          <w:p w14:paraId="7E58F7C0" w14:textId="77777777" w:rsidR="00136598" w:rsidRPr="00136598" w:rsidRDefault="00136598" w:rsidP="00F930B2">
            <w:pPr>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auto"/>
                <w:sz w:val="20"/>
                <w:szCs w:val="20"/>
              </w:rPr>
            </w:pPr>
            <w:proofErr w:type="spellStart"/>
            <w:r w:rsidRPr="00136598">
              <w:rPr>
                <w:rFonts w:ascii="Arial" w:eastAsia="Times New Roman" w:hAnsi="Arial" w:cs="Arial"/>
                <w:b/>
                <w:bCs/>
                <w:color w:val="auto"/>
                <w:sz w:val="20"/>
                <w:szCs w:val="20"/>
              </w:rPr>
              <w:t>Perikanan</w:t>
            </w:r>
            <w:proofErr w:type="spellEnd"/>
            <w:r w:rsidRPr="00136598">
              <w:rPr>
                <w:rFonts w:ascii="Arial" w:eastAsia="Times New Roman" w:hAnsi="Arial" w:cs="Arial"/>
                <w:b/>
                <w:bCs/>
                <w:color w:val="auto"/>
                <w:sz w:val="20"/>
                <w:szCs w:val="20"/>
              </w:rPr>
              <w:t xml:space="preserve"> </w:t>
            </w:r>
            <w:proofErr w:type="spellStart"/>
            <w:r w:rsidRPr="00136598">
              <w:rPr>
                <w:rFonts w:ascii="Arial" w:eastAsia="Times New Roman" w:hAnsi="Arial" w:cs="Arial"/>
                <w:b/>
                <w:bCs/>
                <w:color w:val="auto"/>
                <w:sz w:val="20"/>
                <w:szCs w:val="20"/>
              </w:rPr>
              <w:t>Budidaya</w:t>
            </w:r>
            <w:proofErr w:type="spellEnd"/>
          </w:p>
        </w:tc>
        <w:tc>
          <w:tcPr>
            <w:tcW w:w="694" w:type="pct"/>
            <w:noWrap/>
            <w:hideMark/>
          </w:tcPr>
          <w:p w14:paraId="3625891F" w14:textId="77777777" w:rsidR="00136598" w:rsidRPr="00136598" w:rsidRDefault="00136598" w:rsidP="00F930B2">
            <w:pPr>
              <w:contextualSpacing/>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auto"/>
                <w:sz w:val="20"/>
                <w:szCs w:val="20"/>
              </w:rPr>
            </w:pPr>
            <w:r w:rsidRPr="00136598">
              <w:rPr>
                <w:rFonts w:ascii="Arial" w:eastAsia="Times New Roman" w:hAnsi="Arial" w:cs="Arial"/>
                <w:b/>
                <w:bCs/>
                <w:color w:val="auto"/>
                <w:sz w:val="20"/>
                <w:szCs w:val="20"/>
              </w:rPr>
              <w:t>2016</w:t>
            </w:r>
          </w:p>
        </w:tc>
        <w:tc>
          <w:tcPr>
            <w:tcW w:w="696" w:type="pct"/>
            <w:noWrap/>
            <w:hideMark/>
          </w:tcPr>
          <w:p w14:paraId="590A3437" w14:textId="77777777" w:rsidR="00136598" w:rsidRPr="00136598" w:rsidRDefault="00136598" w:rsidP="00F930B2">
            <w:pPr>
              <w:contextualSpacing/>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auto"/>
                <w:sz w:val="20"/>
                <w:szCs w:val="20"/>
              </w:rPr>
            </w:pPr>
            <w:r w:rsidRPr="00136598">
              <w:rPr>
                <w:rFonts w:ascii="Arial" w:eastAsia="Times New Roman" w:hAnsi="Arial" w:cs="Arial"/>
                <w:b/>
                <w:bCs/>
                <w:color w:val="auto"/>
                <w:sz w:val="20"/>
                <w:szCs w:val="20"/>
              </w:rPr>
              <w:t>2017</w:t>
            </w:r>
          </w:p>
        </w:tc>
        <w:tc>
          <w:tcPr>
            <w:tcW w:w="747" w:type="pct"/>
            <w:noWrap/>
            <w:hideMark/>
          </w:tcPr>
          <w:p w14:paraId="77820688" w14:textId="77777777" w:rsidR="00136598" w:rsidRPr="00136598" w:rsidRDefault="00136598" w:rsidP="00F930B2">
            <w:pPr>
              <w:contextualSpacing/>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auto"/>
                <w:sz w:val="20"/>
                <w:szCs w:val="20"/>
              </w:rPr>
            </w:pPr>
            <w:r w:rsidRPr="00136598">
              <w:rPr>
                <w:rFonts w:ascii="Arial" w:eastAsia="Times New Roman" w:hAnsi="Arial" w:cs="Arial"/>
                <w:b/>
                <w:bCs/>
                <w:color w:val="auto"/>
                <w:sz w:val="20"/>
                <w:szCs w:val="20"/>
              </w:rPr>
              <w:t>2018</w:t>
            </w:r>
          </w:p>
        </w:tc>
        <w:tc>
          <w:tcPr>
            <w:tcW w:w="728" w:type="pct"/>
            <w:noWrap/>
            <w:hideMark/>
          </w:tcPr>
          <w:p w14:paraId="52418677" w14:textId="77777777" w:rsidR="00136598" w:rsidRPr="00136598" w:rsidRDefault="00136598" w:rsidP="00F930B2">
            <w:pPr>
              <w:contextualSpacing/>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auto"/>
                <w:sz w:val="20"/>
                <w:szCs w:val="20"/>
              </w:rPr>
            </w:pPr>
            <w:r w:rsidRPr="00136598">
              <w:rPr>
                <w:rFonts w:ascii="Arial" w:eastAsia="Times New Roman" w:hAnsi="Arial" w:cs="Arial"/>
                <w:b/>
                <w:bCs/>
                <w:color w:val="auto"/>
                <w:sz w:val="20"/>
                <w:szCs w:val="20"/>
              </w:rPr>
              <w:t>2019</w:t>
            </w:r>
          </w:p>
        </w:tc>
        <w:tc>
          <w:tcPr>
            <w:tcW w:w="738" w:type="pct"/>
            <w:noWrap/>
            <w:hideMark/>
          </w:tcPr>
          <w:p w14:paraId="36D07533" w14:textId="77777777" w:rsidR="00136598" w:rsidRPr="00136598" w:rsidRDefault="00136598" w:rsidP="00F930B2">
            <w:pPr>
              <w:contextualSpacing/>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auto"/>
                <w:sz w:val="20"/>
                <w:szCs w:val="20"/>
              </w:rPr>
            </w:pPr>
            <w:r w:rsidRPr="00136598">
              <w:rPr>
                <w:rFonts w:ascii="Arial" w:eastAsia="Times New Roman" w:hAnsi="Arial" w:cs="Arial"/>
                <w:b/>
                <w:bCs/>
                <w:color w:val="auto"/>
                <w:sz w:val="20"/>
                <w:szCs w:val="20"/>
              </w:rPr>
              <w:t>2020</w:t>
            </w:r>
          </w:p>
        </w:tc>
      </w:tr>
      <w:tr w:rsidR="00136598" w:rsidRPr="00136598" w14:paraId="0DF067B5" w14:textId="77777777" w:rsidTr="00415D18">
        <w:trPr>
          <w:trHeight w:val="300"/>
        </w:trPr>
        <w:tc>
          <w:tcPr>
            <w:cnfStyle w:val="001000000000" w:firstRow="0" w:lastRow="0" w:firstColumn="1" w:lastColumn="0" w:oddVBand="0" w:evenVBand="0" w:oddHBand="0" w:evenHBand="0" w:firstRowFirstColumn="0" w:firstRowLastColumn="0" w:lastRowFirstColumn="0" w:lastRowLastColumn="0"/>
            <w:tcW w:w="440" w:type="pct"/>
            <w:noWrap/>
            <w:hideMark/>
          </w:tcPr>
          <w:p w14:paraId="33231ACD" w14:textId="77777777" w:rsidR="00136598" w:rsidRPr="00136598" w:rsidRDefault="00136598" w:rsidP="00F930B2">
            <w:pPr>
              <w:contextualSpacing/>
              <w:rPr>
                <w:rFonts w:ascii="Arial" w:eastAsia="Times New Roman" w:hAnsi="Arial" w:cs="Arial"/>
                <w:b w:val="0"/>
                <w:color w:val="auto"/>
                <w:sz w:val="20"/>
                <w:szCs w:val="20"/>
              </w:rPr>
            </w:pPr>
            <w:r w:rsidRPr="00136598">
              <w:rPr>
                <w:rFonts w:ascii="Arial" w:eastAsia="Times New Roman" w:hAnsi="Arial" w:cs="Arial"/>
                <w:b w:val="0"/>
                <w:color w:val="auto"/>
                <w:sz w:val="20"/>
                <w:szCs w:val="20"/>
              </w:rPr>
              <w:t>1</w:t>
            </w:r>
          </w:p>
        </w:tc>
        <w:tc>
          <w:tcPr>
            <w:tcW w:w="956" w:type="pct"/>
            <w:noWrap/>
            <w:hideMark/>
          </w:tcPr>
          <w:p w14:paraId="64C7FE51" w14:textId="77777777" w:rsidR="00136598" w:rsidRPr="00136598" w:rsidRDefault="00136598" w:rsidP="00F930B2">
            <w:pPr>
              <w:contextualSpacing/>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proofErr w:type="spellStart"/>
            <w:r w:rsidRPr="00136598">
              <w:rPr>
                <w:rFonts w:ascii="Arial" w:eastAsia="Times New Roman" w:hAnsi="Arial" w:cs="Arial"/>
                <w:color w:val="auto"/>
                <w:sz w:val="20"/>
                <w:szCs w:val="20"/>
              </w:rPr>
              <w:t>Budidaya</w:t>
            </w:r>
            <w:proofErr w:type="spellEnd"/>
            <w:r w:rsidRPr="00136598">
              <w:rPr>
                <w:rFonts w:ascii="Arial" w:eastAsia="Times New Roman" w:hAnsi="Arial" w:cs="Arial"/>
                <w:color w:val="auto"/>
                <w:sz w:val="20"/>
                <w:szCs w:val="20"/>
              </w:rPr>
              <w:t xml:space="preserve"> Laut</w:t>
            </w:r>
          </w:p>
        </w:tc>
        <w:tc>
          <w:tcPr>
            <w:tcW w:w="694" w:type="pct"/>
            <w:noWrap/>
            <w:hideMark/>
          </w:tcPr>
          <w:p w14:paraId="67744D14" w14:textId="77777777" w:rsidR="00136598" w:rsidRPr="00136598" w:rsidRDefault="00136598" w:rsidP="00F930B2">
            <w:pPr>
              <w:contextualSpacing/>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36598">
              <w:rPr>
                <w:rFonts w:ascii="Arial" w:eastAsia="Times New Roman" w:hAnsi="Arial" w:cs="Arial"/>
                <w:color w:val="auto"/>
                <w:sz w:val="20"/>
                <w:szCs w:val="20"/>
              </w:rPr>
              <w:t>97.924</w:t>
            </w:r>
          </w:p>
        </w:tc>
        <w:tc>
          <w:tcPr>
            <w:tcW w:w="696" w:type="pct"/>
            <w:noWrap/>
            <w:hideMark/>
          </w:tcPr>
          <w:p w14:paraId="73BDE86E" w14:textId="77777777" w:rsidR="00136598" w:rsidRPr="00136598" w:rsidRDefault="00136598" w:rsidP="00F930B2">
            <w:pPr>
              <w:contextualSpacing/>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36598">
              <w:rPr>
                <w:rFonts w:ascii="Arial" w:eastAsia="Times New Roman" w:hAnsi="Arial" w:cs="Arial"/>
                <w:color w:val="auto"/>
                <w:sz w:val="20"/>
                <w:szCs w:val="20"/>
              </w:rPr>
              <w:t>356.417</w:t>
            </w:r>
          </w:p>
        </w:tc>
        <w:tc>
          <w:tcPr>
            <w:tcW w:w="747" w:type="pct"/>
            <w:noWrap/>
            <w:hideMark/>
          </w:tcPr>
          <w:p w14:paraId="578AC0F1" w14:textId="77777777" w:rsidR="00136598" w:rsidRPr="00136598" w:rsidRDefault="00136598" w:rsidP="00F930B2">
            <w:pPr>
              <w:contextualSpacing/>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36598">
              <w:rPr>
                <w:rFonts w:ascii="Arial" w:eastAsia="Times New Roman" w:hAnsi="Arial" w:cs="Arial"/>
                <w:color w:val="auto"/>
                <w:sz w:val="20"/>
                <w:szCs w:val="20"/>
              </w:rPr>
              <w:t>18.355,19</w:t>
            </w:r>
          </w:p>
        </w:tc>
        <w:tc>
          <w:tcPr>
            <w:tcW w:w="728" w:type="pct"/>
            <w:noWrap/>
            <w:hideMark/>
          </w:tcPr>
          <w:p w14:paraId="0118B67F" w14:textId="77777777" w:rsidR="00136598" w:rsidRPr="00136598" w:rsidRDefault="00136598" w:rsidP="00F930B2">
            <w:pPr>
              <w:contextualSpacing/>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36598">
              <w:rPr>
                <w:rFonts w:ascii="Arial" w:eastAsia="Times New Roman" w:hAnsi="Arial" w:cs="Arial"/>
                <w:color w:val="auto"/>
                <w:sz w:val="20"/>
                <w:szCs w:val="20"/>
              </w:rPr>
              <w:t>28.190</w:t>
            </w:r>
          </w:p>
        </w:tc>
        <w:tc>
          <w:tcPr>
            <w:tcW w:w="738" w:type="pct"/>
            <w:noWrap/>
            <w:hideMark/>
          </w:tcPr>
          <w:p w14:paraId="2C1DCA8E" w14:textId="77777777" w:rsidR="00136598" w:rsidRPr="00136598" w:rsidRDefault="00136598" w:rsidP="00F930B2">
            <w:pPr>
              <w:contextualSpacing/>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36598">
              <w:rPr>
                <w:rFonts w:ascii="Arial" w:eastAsia="Times New Roman" w:hAnsi="Arial" w:cs="Arial"/>
                <w:color w:val="auto"/>
                <w:sz w:val="20"/>
                <w:szCs w:val="20"/>
              </w:rPr>
              <w:t>20.154</w:t>
            </w:r>
          </w:p>
        </w:tc>
      </w:tr>
      <w:tr w:rsidR="00136598" w:rsidRPr="00136598" w14:paraId="34EE73CD" w14:textId="77777777" w:rsidTr="00415D18">
        <w:trPr>
          <w:trHeight w:val="300"/>
        </w:trPr>
        <w:tc>
          <w:tcPr>
            <w:cnfStyle w:val="001000000000" w:firstRow="0" w:lastRow="0" w:firstColumn="1" w:lastColumn="0" w:oddVBand="0" w:evenVBand="0" w:oddHBand="0" w:evenHBand="0" w:firstRowFirstColumn="0" w:firstRowLastColumn="0" w:lastRowFirstColumn="0" w:lastRowLastColumn="0"/>
            <w:tcW w:w="440" w:type="pct"/>
            <w:noWrap/>
            <w:hideMark/>
          </w:tcPr>
          <w:p w14:paraId="5AC7399F" w14:textId="77777777" w:rsidR="00136598" w:rsidRPr="00136598" w:rsidRDefault="00136598" w:rsidP="00F930B2">
            <w:pPr>
              <w:contextualSpacing/>
              <w:rPr>
                <w:rFonts w:ascii="Arial" w:eastAsia="Times New Roman" w:hAnsi="Arial" w:cs="Arial"/>
                <w:b w:val="0"/>
                <w:color w:val="auto"/>
                <w:sz w:val="20"/>
                <w:szCs w:val="20"/>
              </w:rPr>
            </w:pPr>
            <w:r w:rsidRPr="00136598">
              <w:rPr>
                <w:rFonts w:ascii="Arial" w:eastAsia="Times New Roman" w:hAnsi="Arial" w:cs="Arial"/>
                <w:b w:val="0"/>
                <w:color w:val="auto"/>
                <w:sz w:val="20"/>
                <w:szCs w:val="20"/>
              </w:rPr>
              <w:t>2</w:t>
            </w:r>
          </w:p>
        </w:tc>
        <w:tc>
          <w:tcPr>
            <w:tcW w:w="956" w:type="pct"/>
            <w:noWrap/>
            <w:hideMark/>
          </w:tcPr>
          <w:p w14:paraId="27FA6710" w14:textId="77777777" w:rsidR="00136598" w:rsidRPr="00136598" w:rsidRDefault="00136598" w:rsidP="00F930B2">
            <w:pPr>
              <w:contextualSpacing/>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proofErr w:type="spellStart"/>
            <w:r w:rsidRPr="00136598">
              <w:rPr>
                <w:rFonts w:ascii="Arial" w:eastAsia="Times New Roman" w:hAnsi="Arial" w:cs="Arial"/>
                <w:color w:val="auto"/>
                <w:sz w:val="20"/>
                <w:szCs w:val="20"/>
              </w:rPr>
              <w:t>Tambak</w:t>
            </w:r>
            <w:proofErr w:type="spellEnd"/>
          </w:p>
        </w:tc>
        <w:tc>
          <w:tcPr>
            <w:tcW w:w="694" w:type="pct"/>
            <w:noWrap/>
            <w:hideMark/>
          </w:tcPr>
          <w:p w14:paraId="4C5087F6" w14:textId="77777777" w:rsidR="00136598" w:rsidRPr="00136598" w:rsidRDefault="00136598" w:rsidP="00F930B2">
            <w:pPr>
              <w:contextualSpacing/>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36598">
              <w:rPr>
                <w:rFonts w:ascii="Arial" w:eastAsia="Times New Roman" w:hAnsi="Arial" w:cs="Arial"/>
                <w:color w:val="auto"/>
                <w:sz w:val="20"/>
                <w:szCs w:val="20"/>
              </w:rPr>
              <w:t>0</w:t>
            </w:r>
          </w:p>
        </w:tc>
        <w:tc>
          <w:tcPr>
            <w:tcW w:w="696" w:type="pct"/>
            <w:noWrap/>
            <w:hideMark/>
          </w:tcPr>
          <w:p w14:paraId="487CB638" w14:textId="77777777" w:rsidR="00136598" w:rsidRPr="00136598" w:rsidRDefault="00136598" w:rsidP="00F930B2">
            <w:pPr>
              <w:contextualSpacing/>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36598">
              <w:rPr>
                <w:rFonts w:ascii="Arial" w:eastAsia="Times New Roman" w:hAnsi="Arial" w:cs="Arial"/>
                <w:color w:val="auto"/>
                <w:sz w:val="20"/>
                <w:szCs w:val="20"/>
              </w:rPr>
              <w:t>0</w:t>
            </w:r>
          </w:p>
        </w:tc>
        <w:tc>
          <w:tcPr>
            <w:tcW w:w="747" w:type="pct"/>
            <w:noWrap/>
            <w:hideMark/>
          </w:tcPr>
          <w:p w14:paraId="7367519D" w14:textId="77777777" w:rsidR="00136598" w:rsidRPr="00136598" w:rsidRDefault="00136598" w:rsidP="00F930B2">
            <w:pPr>
              <w:contextualSpacing/>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36598">
              <w:rPr>
                <w:rFonts w:ascii="Arial" w:eastAsia="Times New Roman" w:hAnsi="Arial" w:cs="Arial"/>
                <w:color w:val="auto"/>
                <w:sz w:val="20"/>
                <w:szCs w:val="20"/>
              </w:rPr>
              <w:t>0,06</w:t>
            </w:r>
          </w:p>
        </w:tc>
        <w:tc>
          <w:tcPr>
            <w:tcW w:w="728" w:type="pct"/>
            <w:noWrap/>
            <w:hideMark/>
          </w:tcPr>
          <w:p w14:paraId="5DB2FAFB" w14:textId="77777777" w:rsidR="00136598" w:rsidRPr="00136598" w:rsidRDefault="00136598" w:rsidP="00F930B2">
            <w:pPr>
              <w:contextualSpacing/>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36598">
              <w:rPr>
                <w:rFonts w:ascii="Arial" w:eastAsia="Times New Roman" w:hAnsi="Arial" w:cs="Arial"/>
                <w:color w:val="auto"/>
                <w:sz w:val="20"/>
                <w:szCs w:val="20"/>
              </w:rPr>
              <w:t>117</w:t>
            </w:r>
          </w:p>
        </w:tc>
        <w:tc>
          <w:tcPr>
            <w:tcW w:w="738" w:type="pct"/>
            <w:noWrap/>
            <w:hideMark/>
          </w:tcPr>
          <w:p w14:paraId="36534E45" w14:textId="77777777" w:rsidR="00136598" w:rsidRPr="00136598" w:rsidRDefault="00136598" w:rsidP="00F930B2">
            <w:pPr>
              <w:contextualSpacing/>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36598">
              <w:rPr>
                <w:rFonts w:ascii="Arial" w:eastAsia="Times New Roman" w:hAnsi="Arial" w:cs="Arial"/>
                <w:color w:val="auto"/>
                <w:sz w:val="20"/>
                <w:szCs w:val="20"/>
              </w:rPr>
              <w:t>24</w:t>
            </w:r>
          </w:p>
        </w:tc>
      </w:tr>
      <w:tr w:rsidR="00136598" w:rsidRPr="00136598" w14:paraId="1C15BF29" w14:textId="77777777" w:rsidTr="00415D18">
        <w:trPr>
          <w:trHeight w:val="300"/>
        </w:trPr>
        <w:tc>
          <w:tcPr>
            <w:cnfStyle w:val="001000000000" w:firstRow="0" w:lastRow="0" w:firstColumn="1" w:lastColumn="0" w:oddVBand="0" w:evenVBand="0" w:oddHBand="0" w:evenHBand="0" w:firstRowFirstColumn="0" w:firstRowLastColumn="0" w:lastRowFirstColumn="0" w:lastRowLastColumn="0"/>
            <w:tcW w:w="440" w:type="pct"/>
            <w:noWrap/>
            <w:hideMark/>
          </w:tcPr>
          <w:p w14:paraId="3ADD44EF" w14:textId="77777777" w:rsidR="00136598" w:rsidRPr="00136598" w:rsidRDefault="00136598" w:rsidP="00F930B2">
            <w:pPr>
              <w:contextualSpacing/>
              <w:rPr>
                <w:rFonts w:ascii="Arial" w:eastAsia="Times New Roman" w:hAnsi="Arial" w:cs="Arial"/>
                <w:b w:val="0"/>
                <w:color w:val="auto"/>
                <w:sz w:val="20"/>
                <w:szCs w:val="20"/>
              </w:rPr>
            </w:pPr>
            <w:r w:rsidRPr="00136598">
              <w:rPr>
                <w:rFonts w:ascii="Arial" w:eastAsia="Times New Roman" w:hAnsi="Arial" w:cs="Arial"/>
                <w:b w:val="0"/>
                <w:color w:val="auto"/>
                <w:sz w:val="20"/>
                <w:szCs w:val="20"/>
              </w:rPr>
              <w:t>3</w:t>
            </w:r>
          </w:p>
        </w:tc>
        <w:tc>
          <w:tcPr>
            <w:tcW w:w="956" w:type="pct"/>
            <w:noWrap/>
            <w:hideMark/>
          </w:tcPr>
          <w:p w14:paraId="55AA46E9" w14:textId="77777777" w:rsidR="00136598" w:rsidRPr="00136598" w:rsidRDefault="00136598" w:rsidP="00F930B2">
            <w:pPr>
              <w:contextualSpacing/>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proofErr w:type="spellStart"/>
            <w:r w:rsidRPr="00136598">
              <w:rPr>
                <w:rFonts w:ascii="Arial" w:eastAsia="Times New Roman" w:hAnsi="Arial" w:cs="Arial"/>
                <w:color w:val="auto"/>
                <w:sz w:val="20"/>
                <w:szCs w:val="20"/>
              </w:rPr>
              <w:t>Jaring</w:t>
            </w:r>
            <w:proofErr w:type="spellEnd"/>
            <w:r w:rsidRPr="00136598">
              <w:rPr>
                <w:rFonts w:ascii="Arial" w:eastAsia="Times New Roman" w:hAnsi="Arial" w:cs="Arial"/>
                <w:color w:val="auto"/>
                <w:sz w:val="20"/>
                <w:szCs w:val="20"/>
              </w:rPr>
              <w:t xml:space="preserve"> </w:t>
            </w:r>
            <w:proofErr w:type="spellStart"/>
            <w:r w:rsidRPr="00136598">
              <w:rPr>
                <w:rFonts w:ascii="Arial" w:eastAsia="Times New Roman" w:hAnsi="Arial" w:cs="Arial"/>
                <w:color w:val="auto"/>
                <w:sz w:val="20"/>
                <w:szCs w:val="20"/>
              </w:rPr>
              <w:t>Apung</w:t>
            </w:r>
            <w:proofErr w:type="spellEnd"/>
          </w:p>
        </w:tc>
        <w:tc>
          <w:tcPr>
            <w:tcW w:w="694" w:type="pct"/>
            <w:noWrap/>
            <w:hideMark/>
          </w:tcPr>
          <w:p w14:paraId="006F3A6E" w14:textId="77777777" w:rsidR="00136598" w:rsidRPr="00136598" w:rsidRDefault="00136598" w:rsidP="00F930B2">
            <w:pPr>
              <w:contextualSpacing/>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36598">
              <w:rPr>
                <w:rFonts w:ascii="Arial" w:eastAsia="Times New Roman" w:hAnsi="Arial" w:cs="Arial"/>
                <w:color w:val="auto"/>
                <w:sz w:val="20"/>
                <w:szCs w:val="20"/>
              </w:rPr>
              <w:t>22</w:t>
            </w:r>
          </w:p>
        </w:tc>
        <w:tc>
          <w:tcPr>
            <w:tcW w:w="696" w:type="pct"/>
            <w:noWrap/>
            <w:hideMark/>
          </w:tcPr>
          <w:p w14:paraId="46214303" w14:textId="77777777" w:rsidR="00136598" w:rsidRPr="00136598" w:rsidRDefault="00136598" w:rsidP="00F930B2">
            <w:pPr>
              <w:contextualSpacing/>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36598">
              <w:rPr>
                <w:rFonts w:ascii="Arial" w:eastAsia="Times New Roman" w:hAnsi="Arial" w:cs="Arial"/>
                <w:color w:val="auto"/>
                <w:sz w:val="20"/>
                <w:szCs w:val="20"/>
              </w:rPr>
              <w:t>0</w:t>
            </w:r>
          </w:p>
        </w:tc>
        <w:tc>
          <w:tcPr>
            <w:tcW w:w="747" w:type="pct"/>
            <w:noWrap/>
            <w:hideMark/>
          </w:tcPr>
          <w:p w14:paraId="051494A6" w14:textId="77777777" w:rsidR="00136598" w:rsidRPr="00136598" w:rsidRDefault="00136598" w:rsidP="00F930B2">
            <w:pPr>
              <w:contextualSpacing/>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36598">
              <w:rPr>
                <w:rFonts w:ascii="Arial" w:eastAsia="Times New Roman" w:hAnsi="Arial" w:cs="Arial"/>
                <w:color w:val="auto"/>
                <w:sz w:val="20"/>
                <w:szCs w:val="20"/>
              </w:rPr>
              <w:t>0</w:t>
            </w:r>
          </w:p>
        </w:tc>
        <w:tc>
          <w:tcPr>
            <w:tcW w:w="728" w:type="pct"/>
            <w:noWrap/>
            <w:hideMark/>
          </w:tcPr>
          <w:p w14:paraId="019758FC" w14:textId="77777777" w:rsidR="00136598" w:rsidRPr="00136598" w:rsidRDefault="00136598" w:rsidP="00F930B2">
            <w:pPr>
              <w:contextualSpacing/>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36598">
              <w:rPr>
                <w:rFonts w:ascii="Arial" w:eastAsia="Times New Roman" w:hAnsi="Arial" w:cs="Arial"/>
                <w:color w:val="auto"/>
                <w:sz w:val="20"/>
                <w:szCs w:val="20"/>
              </w:rPr>
              <w:t>3</w:t>
            </w:r>
          </w:p>
        </w:tc>
        <w:tc>
          <w:tcPr>
            <w:tcW w:w="738" w:type="pct"/>
            <w:noWrap/>
            <w:hideMark/>
          </w:tcPr>
          <w:p w14:paraId="263D6343" w14:textId="77777777" w:rsidR="00136598" w:rsidRPr="00136598" w:rsidRDefault="00136598" w:rsidP="00F930B2">
            <w:pPr>
              <w:contextualSpacing/>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36598">
              <w:rPr>
                <w:rFonts w:ascii="Arial" w:eastAsia="Times New Roman" w:hAnsi="Arial" w:cs="Arial"/>
                <w:color w:val="auto"/>
                <w:sz w:val="20"/>
                <w:szCs w:val="20"/>
              </w:rPr>
              <w:t>5</w:t>
            </w:r>
          </w:p>
        </w:tc>
      </w:tr>
      <w:tr w:rsidR="00136598" w:rsidRPr="00136598" w14:paraId="3DC2C88C" w14:textId="77777777" w:rsidTr="00415D18">
        <w:trPr>
          <w:trHeight w:val="300"/>
        </w:trPr>
        <w:tc>
          <w:tcPr>
            <w:cnfStyle w:val="001000000000" w:firstRow="0" w:lastRow="0" w:firstColumn="1" w:lastColumn="0" w:oddVBand="0" w:evenVBand="0" w:oddHBand="0" w:evenHBand="0" w:firstRowFirstColumn="0" w:firstRowLastColumn="0" w:lastRowFirstColumn="0" w:lastRowLastColumn="0"/>
            <w:tcW w:w="1396" w:type="pct"/>
            <w:gridSpan w:val="2"/>
            <w:noWrap/>
            <w:hideMark/>
          </w:tcPr>
          <w:p w14:paraId="09534141" w14:textId="77777777" w:rsidR="00136598" w:rsidRPr="00136598" w:rsidRDefault="00136598" w:rsidP="00F930B2">
            <w:pPr>
              <w:contextualSpacing/>
              <w:jc w:val="left"/>
              <w:rPr>
                <w:rFonts w:ascii="Arial" w:eastAsia="Times New Roman" w:hAnsi="Arial" w:cs="Arial"/>
                <w:color w:val="auto"/>
                <w:sz w:val="20"/>
                <w:szCs w:val="20"/>
              </w:rPr>
            </w:pPr>
            <w:r w:rsidRPr="00136598">
              <w:rPr>
                <w:rFonts w:ascii="Arial" w:eastAsia="Times New Roman" w:hAnsi="Arial" w:cs="Arial"/>
                <w:color w:val="auto"/>
                <w:sz w:val="20"/>
                <w:szCs w:val="20"/>
              </w:rPr>
              <w:t>Total</w:t>
            </w:r>
          </w:p>
        </w:tc>
        <w:tc>
          <w:tcPr>
            <w:tcW w:w="694" w:type="pct"/>
            <w:noWrap/>
            <w:hideMark/>
          </w:tcPr>
          <w:p w14:paraId="59FB2308" w14:textId="77777777" w:rsidR="00136598" w:rsidRPr="00136598" w:rsidRDefault="00136598" w:rsidP="00F930B2">
            <w:pPr>
              <w:contextualSpacing/>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auto"/>
                <w:sz w:val="20"/>
                <w:szCs w:val="20"/>
              </w:rPr>
            </w:pPr>
            <w:r w:rsidRPr="00136598">
              <w:rPr>
                <w:rFonts w:ascii="Arial" w:eastAsia="Times New Roman" w:hAnsi="Arial" w:cs="Arial"/>
                <w:b/>
                <w:bCs/>
                <w:color w:val="auto"/>
                <w:sz w:val="20"/>
                <w:szCs w:val="20"/>
              </w:rPr>
              <w:t>97.946</w:t>
            </w:r>
          </w:p>
        </w:tc>
        <w:tc>
          <w:tcPr>
            <w:tcW w:w="696" w:type="pct"/>
            <w:noWrap/>
            <w:hideMark/>
          </w:tcPr>
          <w:p w14:paraId="127BC5E2" w14:textId="77777777" w:rsidR="00136598" w:rsidRPr="00136598" w:rsidRDefault="00136598" w:rsidP="00F930B2">
            <w:pPr>
              <w:contextualSpacing/>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auto"/>
                <w:sz w:val="20"/>
                <w:szCs w:val="20"/>
              </w:rPr>
            </w:pPr>
            <w:r w:rsidRPr="00136598">
              <w:rPr>
                <w:rFonts w:ascii="Arial" w:eastAsia="Times New Roman" w:hAnsi="Arial" w:cs="Arial"/>
                <w:b/>
                <w:bCs/>
                <w:color w:val="auto"/>
                <w:sz w:val="20"/>
                <w:szCs w:val="20"/>
              </w:rPr>
              <w:t>356.417</w:t>
            </w:r>
          </w:p>
        </w:tc>
        <w:tc>
          <w:tcPr>
            <w:tcW w:w="747" w:type="pct"/>
            <w:noWrap/>
            <w:hideMark/>
          </w:tcPr>
          <w:p w14:paraId="31633456" w14:textId="77777777" w:rsidR="00136598" w:rsidRPr="00136598" w:rsidRDefault="00136598" w:rsidP="00F930B2">
            <w:pPr>
              <w:contextualSpacing/>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auto"/>
                <w:sz w:val="20"/>
                <w:szCs w:val="20"/>
              </w:rPr>
            </w:pPr>
            <w:r w:rsidRPr="00136598">
              <w:rPr>
                <w:rFonts w:ascii="Arial" w:eastAsia="Times New Roman" w:hAnsi="Arial" w:cs="Arial"/>
                <w:b/>
                <w:bCs/>
                <w:color w:val="auto"/>
                <w:sz w:val="20"/>
                <w:szCs w:val="20"/>
              </w:rPr>
              <w:t>18.355,25</w:t>
            </w:r>
          </w:p>
        </w:tc>
        <w:tc>
          <w:tcPr>
            <w:tcW w:w="728" w:type="pct"/>
            <w:noWrap/>
            <w:hideMark/>
          </w:tcPr>
          <w:p w14:paraId="45DB9ACA" w14:textId="77777777" w:rsidR="00136598" w:rsidRPr="00136598" w:rsidRDefault="00136598" w:rsidP="00F930B2">
            <w:pPr>
              <w:contextualSpacing/>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auto"/>
                <w:sz w:val="20"/>
                <w:szCs w:val="20"/>
              </w:rPr>
            </w:pPr>
            <w:r w:rsidRPr="00136598">
              <w:rPr>
                <w:rFonts w:ascii="Arial" w:eastAsia="Times New Roman" w:hAnsi="Arial" w:cs="Arial"/>
                <w:b/>
                <w:bCs/>
                <w:color w:val="auto"/>
                <w:sz w:val="20"/>
                <w:szCs w:val="20"/>
              </w:rPr>
              <w:t>28.310</w:t>
            </w:r>
          </w:p>
        </w:tc>
        <w:tc>
          <w:tcPr>
            <w:tcW w:w="738" w:type="pct"/>
            <w:noWrap/>
            <w:hideMark/>
          </w:tcPr>
          <w:p w14:paraId="14CDFF2B" w14:textId="77777777" w:rsidR="00136598" w:rsidRPr="00136598" w:rsidRDefault="00136598" w:rsidP="00F930B2">
            <w:pPr>
              <w:contextualSpacing/>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auto"/>
                <w:sz w:val="20"/>
                <w:szCs w:val="20"/>
              </w:rPr>
            </w:pPr>
            <w:r w:rsidRPr="00136598">
              <w:rPr>
                <w:rFonts w:ascii="Arial" w:eastAsia="Times New Roman" w:hAnsi="Arial" w:cs="Arial"/>
                <w:b/>
                <w:bCs/>
                <w:color w:val="auto"/>
                <w:sz w:val="20"/>
                <w:szCs w:val="20"/>
              </w:rPr>
              <w:t>20.183</w:t>
            </w:r>
          </w:p>
        </w:tc>
      </w:tr>
      <w:tr w:rsidR="00136598" w:rsidRPr="00136598" w14:paraId="607B434F" w14:textId="77777777" w:rsidTr="00415D18">
        <w:trPr>
          <w:trHeight w:val="300"/>
        </w:trPr>
        <w:tc>
          <w:tcPr>
            <w:cnfStyle w:val="001000000000" w:firstRow="0" w:lastRow="0" w:firstColumn="1" w:lastColumn="0" w:oddVBand="0" w:evenVBand="0" w:oddHBand="0" w:evenHBand="0" w:firstRowFirstColumn="0" w:firstRowLastColumn="0" w:lastRowFirstColumn="0" w:lastRowLastColumn="0"/>
            <w:tcW w:w="1396" w:type="pct"/>
            <w:gridSpan w:val="2"/>
            <w:noWrap/>
            <w:hideMark/>
          </w:tcPr>
          <w:p w14:paraId="749477FA" w14:textId="77777777" w:rsidR="00136598" w:rsidRPr="00136598" w:rsidRDefault="00136598" w:rsidP="00F930B2">
            <w:pPr>
              <w:contextualSpacing/>
              <w:jc w:val="left"/>
              <w:rPr>
                <w:rFonts w:ascii="Arial" w:eastAsia="Times New Roman" w:hAnsi="Arial" w:cs="Arial"/>
                <w:b w:val="0"/>
                <w:bCs w:val="0"/>
                <w:color w:val="auto"/>
                <w:sz w:val="20"/>
                <w:szCs w:val="20"/>
              </w:rPr>
            </w:pPr>
            <w:proofErr w:type="spellStart"/>
            <w:r w:rsidRPr="00136598">
              <w:rPr>
                <w:rFonts w:ascii="Arial" w:eastAsia="Times New Roman" w:hAnsi="Arial" w:cs="Arial"/>
                <w:color w:val="auto"/>
                <w:sz w:val="20"/>
                <w:szCs w:val="20"/>
              </w:rPr>
              <w:t>Perikanan</w:t>
            </w:r>
            <w:proofErr w:type="spellEnd"/>
            <w:r w:rsidRPr="00136598">
              <w:rPr>
                <w:rFonts w:ascii="Arial" w:eastAsia="Times New Roman" w:hAnsi="Arial" w:cs="Arial"/>
                <w:color w:val="auto"/>
                <w:sz w:val="20"/>
                <w:szCs w:val="20"/>
              </w:rPr>
              <w:t xml:space="preserve"> </w:t>
            </w:r>
            <w:proofErr w:type="spellStart"/>
            <w:r w:rsidRPr="00136598">
              <w:rPr>
                <w:rFonts w:ascii="Arial" w:eastAsia="Times New Roman" w:hAnsi="Arial" w:cs="Arial"/>
                <w:color w:val="auto"/>
                <w:sz w:val="20"/>
                <w:szCs w:val="20"/>
              </w:rPr>
              <w:t>Tangkap</w:t>
            </w:r>
            <w:proofErr w:type="spellEnd"/>
          </w:p>
        </w:tc>
        <w:tc>
          <w:tcPr>
            <w:tcW w:w="694" w:type="pct"/>
            <w:noWrap/>
            <w:hideMark/>
          </w:tcPr>
          <w:p w14:paraId="7ECB98D8" w14:textId="77777777" w:rsidR="00136598" w:rsidRPr="00136598" w:rsidRDefault="00136598" w:rsidP="00F930B2">
            <w:pPr>
              <w:contextualSpacing/>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p>
        </w:tc>
        <w:tc>
          <w:tcPr>
            <w:tcW w:w="696" w:type="pct"/>
            <w:noWrap/>
            <w:hideMark/>
          </w:tcPr>
          <w:p w14:paraId="63B38D61" w14:textId="77777777" w:rsidR="00136598" w:rsidRPr="00136598" w:rsidRDefault="00136598" w:rsidP="00F930B2">
            <w:pPr>
              <w:contextualSpacing/>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p>
        </w:tc>
        <w:tc>
          <w:tcPr>
            <w:tcW w:w="747" w:type="pct"/>
            <w:noWrap/>
            <w:hideMark/>
          </w:tcPr>
          <w:p w14:paraId="7A43A644" w14:textId="77777777" w:rsidR="00136598" w:rsidRPr="00136598" w:rsidRDefault="00136598" w:rsidP="00F930B2">
            <w:pPr>
              <w:contextualSpacing/>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p>
        </w:tc>
        <w:tc>
          <w:tcPr>
            <w:tcW w:w="728" w:type="pct"/>
            <w:noWrap/>
            <w:hideMark/>
          </w:tcPr>
          <w:p w14:paraId="104E6B5A" w14:textId="77777777" w:rsidR="00136598" w:rsidRPr="00136598" w:rsidRDefault="00136598" w:rsidP="00F930B2">
            <w:pPr>
              <w:contextualSpacing/>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p>
        </w:tc>
        <w:tc>
          <w:tcPr>
            <w:tcW w:w="738" w:type="pct"/>
            <w:noWrap/>
            <w:hideMark/>
          </w:tcPr>
          <w:p w14:paraId="2B791DDC" w14:textId="77777777" w:rsidR="00136598" w:rsidRPr="00136598" w:rsidRDefault="00136598" w:rsidP="00F930B2">
            <w:pPr>
              <w:contextualSpacing/>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p>
        </w:tc>
      </w:tr>
      <w:tr w:rsidR="00136598" w:rsidRPr="00136598" w14:paraId="4FDD46A5" w14:textId="77777777" w:rsidTr="00415D18">
        <w:trPr>
          <w:trHeight w:val="437"/>
        </w:trPr>
        <w:tc>
          <w:tcPr>
            <w:cnfStyle w:val="001000000000" w:firstRow="0" w:lastRow="0" w:firstColumn="1" w:lastColumn="0" w:oddVBand="0" w:evenVBand="0" w:oddHBand="0" w:evenHBand="0" w:firstRowFirstColumn="0" w:firstRowLastColumn="0" w:lastRowFirstColumn="0" w:lastRowLastColumn="0"/>
            <w:tcW w:w="440" w:type="pct"/>
            <w:noWrap/>
            <w:hideMark/>
          </w:tcPr>
          <w:p w14:paraId="73D204FD" w14:textId="77777777" w:rsidR="00136598" w:rsidRPr="00136598" w:rsidRDefault="00136598" w:rsidP="00F930B2">
            <w:pPr>
              <w:contextualSpacing/>
              <w:rPr>
                <w:rFonts w:ascii="Arial" w:eastAsia="Times New Roman" w:hAnsi="Arial" w:cs="Arial"/>
                <w:b w:val="0"/>
                <w:color w:val="auto"/>
                <w:sz w:val="20"/>
                <w:szCs w:val="20"/>
              </w:rPr>
            </w:pPr>
            <w:r w:rsidRPr="00136598">
              <w:rPr>
                <w:rFonts w:ascii="Arial" w:eastAsia="Times New Roman" w:hAnsi="Arial" w:cs="Arial"/>
                <w:b w:val="0"/>
                <w:color w:val="auto"/>
                <w:sz w:val="20"/>
                <w:szCs w:val="20"/>
              </w:rPr>
              <w:t>1</w:t>
            </w:r>
          </w:p>
        </w:tc>
        <w:tc>
          <w:tcPr>
            <w:tcW w:w="956" w:type="pct"/>
            <w:noWrap/>
            <w:hideMark/>
          </w:tcPr>
          <w:p w14:paraId="5B164F33" w14:textId="77777777" w:rsidR="00136598" w:rsidRPr="00136598" w:rsidRDefault="00136598" w:rsidP="00F930B2">
            <w:pPr>
              <w:contextualSpacing/>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proofErr w:type="spellStart"/>
            <w:r w:rsidRPr="00136598">
              <w:rPr>
                <w:rFonts w:ascii="Arial" w:eastAsia="Times New Roman" w:hAnsi="Arial" w:cs="Arial"/>
                <w:color w:val="auto"/>
                <w:sz w:val="20"/>
                <w:szCs w:val="20"/>
              </w:rPr>
              <w:t>Perikanan</w:t>
            </w:r>
            <w:proofErr w:type="spellEnd"/>
            <w:r w:rsidRPr="00136598">
              <w:rPr>
                <w:rFonts w:ascii="Arial" w:eastAsia="Times New Roman" w:hAnsi="Arial" w:cs="Arial"/>
                <w:color w:val="auto"/>
                <w:sz w:val="20"/>
                <w:szCs w:val="20"/>
              </w:rPr>
              <w:t xml:space="preserve"> Laut</w:t>
            </w:r>
          </w:p>
        </w:tc>
        <w:tc>
          <w:tcPr>
            <w:tcW w:w="694" w:type="pct"/>
            <w:noWrap/>
            <w:hideMark/>
          </w:tcPr>
          <w:p w14:paraId="01E949F2" w14:textId="77777777" w:rsidR="00136598" w:rsidRPr="00136598" w:rsidRDefault="00136598" w:rsidP="00F930B2">
            <w:pPr>
              <w:contextualSpacing/>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36598">
              <w:rPr>
                <w:rFonts w:ascii="Arial" w:eastAsia="Times New Roman" w:hAnsi="Arial" w:cs="Arial"/>
                <w:color w:val="auto"/>
                <w:sz w:val="20"/>
                <w:szCs w:val="20"/>
              </w:rPr>
              <w:t>59.156,14</w:t>
            </w:r>
          </w:p>
        </w:tc>
        <w:tc>
          <w:tcPr>
            <w:tcW w:w="696" w:type="pct"/>
            <w:noWrap/>
            <w:hideMark/>
          </w:tcPr>
          <w:p w14:paraId="6DC68A66" w14:textId="77777777" w:rsidR="00136598" w:rsidRPr="00136598" w:rsidRDefault="00136598" w:rsidP="00F930B2">
            <w:pPr>
              <w:contextualSpacing/>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36598">
              <w:rPr>
                <w:rFonts w:ascii="Arial" w:eastAsia="Times New Roman" w:hAnsi="Arial" w:cs="Arial"/>
                <w:color w:val="auto"/>
                <w:sz w:val="20"/>
                <w:szCs w:val="20"/>
              </w:rPr>
              <w:t>43.278,12</w:t>
            </w:r>
          </w:p>
        </w:tc>
        <w:tc>
          <w:tcPr>
            <w:tcW w:w="747" w:type="pct"/>
            <w:noWrap/>
            <w:hideMark/>
          </w:tcPr>
          <w:p w14:paraId="74B861D1" w14:textId="77777777" w:rsidR="00136598" w:rsidRPr="00136598" w:rsidRDefault="00136598" w:rsidP="00F930B2">
            <w:pPr>
              <w:contextualSpacing/>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36598">
              <w:rPr>
                <w:rFonts w:ascii="Arial" w:eastAsia="Times New Roman" w:hAnsi="Arial" w:cs="Arial"/>
                <w:color w:val="auto"/>
                <w:sz w:val="20"/>
                <w:szCs w:val="20"/>
              </w:rPr>
              <w:t>17.393,18</w:t>
            </w:r>
          </w:p>
        </w:tc>
        <w:tc>
          <w:tcPr>
            <w:tcW w:w="728" w:type="pct"/>
            <w:noWrap/>
            <w:hideMark/>
          </w:tcPr>
          <w:p w14:paraId="608D7BF2" w14:textId="77777777" w:rsidR="00136598" w:rsidRPr="00136598" w:rsidRDefault="00136598" w:rsidP="00F930B2">
            <w:pPr>
              <w:contextualSpacing/>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36598">
              <w:rPr>
                <w:rFonts w:ascii="Arial" w:eastAsia="Times New Roman" w:hAnsi="Arial" w:cs="Arial"/>
                <w:color w:val="auto"/>
                <w:sz w:val="20"/>
                <w:szCs w:val="20"/>
              </w:rPr>
              <w:t>20.921,88</w:t>
            </w:r>
          </w:p>
        </w:tc>
        <w:tc>
          <w:tcPr>
            <w:tcW w:w="738" w:type="pct"/>
            <w:noWrap/>
            <w:hideMark/>
          </w:tcPr>
          <w:p w14:paraId="2ED8D7D8" w14:textId="77777777" w:rsidR="00136598" w:rsidRPr="00136598" w:rsidRDefault="00136598" w:rsidP="00F930B2">
            <w:pPr>
              <w:contextualSpacing/>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szCs w:val="20"/>
              </w:rPr>
            </w:pPr>
            <w:r w:rsidRPr="00136598">
              <w:rPr>
                <w:rFonts w:ascii="Arial" w:eastAsia="Times New Roman" w:hAnsi="Arial" w:cs="Arial"/>
                <w:color w:val="auto"/>
                <w:sz w:val="20"/>
                <w:szCs w:val="20"/>
              </w:rPr>
              <w:t>21.027,49</w:t>
            </w:r>
          </w:p>
        </w:tc>
      </w:tr>
      <w:tr w:rsidR="00136598" w:rsidRPr="00136598" w14:paraId="5183EF88" w14:textId="77777777" w:rsidTr="00415D18">
        <w:trPr>
          <w:trHeight w:val="115"/>
        </w:trPr>
        <w:tc>
          <w:tcPr>
            <w:cnfStyle w:val="001000000000" w:firstRow="0" w:lastRow="0" w:firstColumn="1" w:lastColumn="0" w:oddVBand="0" w:evenVBand="0" w:oddHBand="0" w:evenHBand="0" w:firstRowFirstColumn="0" w:firstRowLastColumn="0" w:lastRowFirstColumn="0" w:lastRowLastColumn="0"/>
            <w:tcW w:w="1396" w:type="pct"/>
            <w:gridSpan w:val="2"/>
            <w:noWrap/>
          </w:tcPr>
          <w:p w14:paraId="76EC0539" w14:textId="77777777" w:rsidR="00136598" w:rsidRPr="00136598" w:rsidRDefault="00136598" w:rsidP="00F930B2">
            <w:pPr>
              <w:contextualSpacing/>
              <w:jc w:val="left"/>
              <w:rPr>
                <w:rFonts w:ascii="Arial" w:eastAsia="Times New Roman" w:hAnsi="Arial" w:cs="Arial"/>
                <w:sz w:val="20"/>
                <w:szCs w:val="20"/>
              </w:rPr>
            </w:pPr>
            <w:r w:rsidRPr="00136598">
              <w:rPr>
                <w:rFonts w:ascii="Arial" w:eastAsia="Times New Roman" w:hAnsi="Arial" w:cs="Arial"/>
                <w:sz w:val="20"/>
                <w:szCs w:val="20"/>
              </w:rPr>
              <w:t>Total</w:t>
            </w:r>
          </w:p>
        </w:tc>
        <w:tc>
          <w:tcPr>
            <w:tcW w:w="694" w:type="pct"/>
            <w:noWrap/>
          </w:tcPr>
          <w:p w14:paraId="57916161" w14:textId="77777777" w:rsidR="00136598" w:rsidRPr="00136598" w:rsidRDefault="00136598" w:rsidP="00F930B2">
            <w:pPr>
              <w:contextualSpacing/>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auto"/>
                <w:sz w:val="20"/>
                <w:szCs w:val="20"/>
              </w:rPr>
            </w:pPr>
            <w:r w:rsidRPr="00136598">
              <w:rPr>
                <w:rFonts w:ascii="Arial" w:eastAsia="Times New Roman" w:hAnsi="Arial" w:cs="Arial"/>
                <w:b/>
                <w:color w:val="auto"/>
                <w:sz w:val="20"/>
                <w:szCs w:val="20"/>
              </w:rPr>
              <w:t>59.156,14</w:t>
            </w:r>
          </w:p>
        </w:tc>
        <w:tc>
          <w:tcPr>
            <w:tcW w:w="696" w:type="pct"/>
            <w:noWrap/>
          </w:tcPr>
          <w:p w14:paraId="7F51A1DF" w14:textId="77777777" w:rsidR="00136598" w:rsidRPr="00136598" w:rsidRDefault="00136598" w:rsidP="00F930B2">
            <w:pPr>
              <w:contextualSpacing/>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auto"/>
                <w:sz w:val="20"/>
                <w:szCs w:val="20"/>
              </w:rPr>
            </w:pPr>
            <w:r w:rsidRPr="00136598">
              <w:rPr>
                <w:rFonts w:ascii="Arial" w:eastAsia="Times New Roman" w:hAnsi="Arial" w:cs="Arial"/>
                <w:b/>
                <w:color w:val="auto"/>
                <w:sz w:val="20"/>
                <w:szCs w:val="20"/>
              </w:rPr>
              <w:t>43.278,12</w:t>
            </w:r>
          </w:p>
        </w:tc>
        <w:tc>
          <w:tcPr>
            <w:tcW w:w="747" w:type="pct"/>
            <w:noWrap/>
          </w:tcPr>
          <w:p w14:paraId="79BBEDD5" w14:textId="77777777" w:rsidR="00136598" w:rsidRPr="00136598" w:rsidRDefault="00136598" w:rsidP="00F930B2">
            <w:pPr>
              <w:contextualSpacing/>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auto"/>
                <w:sz w:val="20"/>
                <w:szCs w:val="20"/>
              </w:rPr>
            </w:pPr>
            <w:r w:rsidRPr="00136598">
              <w:rPr>
                <w:rFonts w:ascii="Arial" w:eastAsia="Times New Roman" w:hAnsi="Arial" w:cs="Arial"/>
                <w:b/>
                <w:color w:val="auto"/>
                <w:sz w:val="20"/>
                <w:szCs w:val="20"/>
              </w:rPr>
              <w:t>17.393,18</w:t>
            </w:r>
          </w:p>
        </w:tc>
        <w:tc>
          <w:tcPr>
            <w:tcW w:w="728" w:type="pct"/>
            <w:noWrap/>
          </w:tcPr>
          <w:p w14:paraId="399FEE1A" w14:textId="77777777" w:rsidR="00136598" w:rsidRPr="00136598" w:rsidRDefault="00136598" w:rsidP="00F930B2">
            <w:pPr>
              <w:contextualSpacing/>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auto"/>
                <w:sz w:val="20"/>
                <w:szCs w:val="20"/>
              </w:rPr>
            </w:pPr>
            <w:r w:rsidRPr="00136598">
              <w:rPr>
                <w:rFonts w:ascii="Arial" w:eastAsia="Times New Roman" w:hAnsi="Arial" w:cs="Arial"/>
                <w:b/>
                <w:color w:val="auto"/>
                <w:sz w:val="20"/>
                <w:szCs w:val="20"/>
              </w:rPr>
              <w:t>20.921,88</w:t>
            </w:r>
          </w:p>
        </w:tc>
        <w:tc>
          <w:tcPr>
            <w:tcW w:w="738" w:type="pct"/>
            <w:noWrap/>
          </w:tcPr>
          <w:p w14:paraId="477E40AC" w14:textId="77777777" w:rsidR="00136598" w:rsidRPr="00136598" w:rsidRDefault="00136598" w:rsidP="00F930B2">
            <w:pPr>
              <w:contextualSpacing/>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auto"/>
                <w:sz w:val="20"/>
                <w:szCs w:val="20"/>
              </w:rPr>
            </w:pPr>
            <w:r w:rsidRPr="00136598">
              <w:rPr>
                <w:rFonts w:ascii="Arial" w:eastAsia="Times New Roman" w:hAnsi="Arial" w:cs="Arial"/>
                <w:b/>
                <w:color w:val="auto"/>
                <w:sz w:val="20"/>
                <w:szCs w:val="20"/>
              </w:rPr>
              <w:t>21.027,49</w:t>
            </w:r>
          </w:p>
        </w:tc>
      </w:tr>
      <w:tr w:rsidR="00136598" w:rsidRPr="00136598" w14:paraId="21BFECD9" w14:textId="77777777" w:rsidTr="00415D18">
        <w:trPr>
          <w:trHeight w:val="115"/>
        </w:trPr>
        <w:tc>
          <w:tcPr>
            <w:cnfStyle w:val="001000000000" w:firstRow="0" w:lastRow="0" w:firstColumn="1" w:lastColumn="0" w:oddVBand="0" w:evenVBand="0" w:oddHBand="0" w:evenHBand="0" w:firstRowFirstColumn="0" w:firstRowLastColumn="0" w:lastRowFirstColumn="0" w:lastRowLastColumn="0"/>
            <w:tcW w:w="5000" w:type="pct"/>
            <w:gridSpan w:val="7"/>
            <w:shd w:val="clear" w:color="auto" w:fill="D99594" w:themeFill="accent2" w:themeFillTint="99"/>
            <w:noWrap/>
          </w:tcPr>
          <w:p w14:paraId="4D892792" w14:textId="77777777" w:rsidR="00136598" w:rsidRPr="00136598" w:rsidRDefault="00136598" w:rsidP="00F930B2">
            <w:pPr>
              <w:contextualSpacing/>
              <w:jc w:val="left"/>
              <w:rPr>
                <w:rFonts w:ascii="Arial" w:eastAsia="Times New Roman" w:hAnsi="Arial" w:cs="Arial"/>
                <w:sz w:val="20"/>
                <w:szCs w:val="20"/>
              </w:rPr>
            </w:pPr>
            <w:r w:rsidRPr="00136598">
              <w:rPr>
                <w:rFonts w:ascii="Arial" w:hAnsi="Arial" w:cs="Arial"/>
                <w:sz w:val="20"/>
                <w:szCs w:val="20"/>
              </w:rPr>
              <w:t xml:space="preserve">Data </w:t>
            </w:r>
            <w:proofErr w:type="spellStart"/>
            <w:r w:rsidRPr="00136598">
              <w:rPr>
                <w:rFonts w:ascii="Arial" w:hAnsi="Arial" w:cs="Arial"/>
                <w:sz w:val="20"/>
                <w:szCs w:val="20"/>
              </w:rPr>
              <w:t>Produksi</w:t>
            </w:r>
            <w:proofErr w:type="spellEnd"/>
            <w:r w:rsidRPr="00136598">
              <w:rPr>
                <w:rFonts w:ascii="Arial" w:hAnsi="Arial" w:cs="Arial"/>
                <w:sz w:val="20"/>
                <w:szCs w:val="20"/>
              </w:rPr>
              <w:t xml:space="preserve"> </w:t>
            </w:r>
            <w:proofErr w:type="spellStart"/>
            <w:r w:rsidRPr="00136598">
              <w:rPr>
                <w:rFonts w:ascii="Arial" w:hAnsi="Arial" w:cs="Arial"/>
                <w:sz w:val="20"/>
                <w:szCs w:val="20"/>
              </w:rPr>
              <w:t>Perikanan</w:t>
            </w:r>
            <w:proofErr w:type="spellEnd"/>
            <w:r w:rsidRPr="00136598">
              <w:rPr>
                <w:rFonts w:ascii="Arial" w:hAnsi="Arial" w:cs="Arial"/>
                <w:sz w:val="20"/>
                <w:szCs w:val="20"/>
              </w:rPr>
              <w:t xml:space="preserve"> </w:t>
            </w:r>
            <w:proofErr w:type="spellStart"/>
            <w:r w:rsidRPr="00136598">
              <w:rPr>
                <w:rFonts w:ascii="Arial" w:hAnsi="Arial" w:cs="Arial"/>
                <w:sz w:val="20"/>
                <w:szCs w:val="20"/>
              </w:rPr>
              <w:t>Provinsi</w:t>
            </w:r>
            <w:proofErr w:type="spellEnd"/>
            <w:r w:rsidRPr="00136598">
              <w:rPr>
                <w:rFonts w:ascii="Arial" w:hAnsi="Arial" w:cs="Arial"/>
                <w:sz w:val="20"/>
                <w:szCs w:val="20"/>
              </w:rPr>
              <w:t xml:space="preserve"> Sulawesi Tenggara, </w:t>
            </w:r>
            <w:proofErr w:type="spellStart"/>
            <w:r w:rsidRPr="00136598">
              <w:rPr>
                <w:rFonts w:ascii="Arial" w:hAnsi="Arial" w:cs="Arial"/>
                <w:sz w:val="20"/>
                <w:szCs w:val="20"/>
              </w:rPr>
              <w:t>Tahun</w:t>
            </w:r>
            <w:proofErr w:type="spellEnd"/>
            <w:r w:rsidRPr="00136598">
              <w:rPr>
                <w:rFonts w:ascii="Arial" w:hAnsi="Arial" w:cs="Arial"/>
                <w:sz w:val="20"/>
                <w:szCs w:val="20"/>
              </w:rPr>
              <w:t xml:space="preserve"> 2016-2020</w:t>
            </w:r>
          </w:p>
        </w:tc>
      </w:tr>
      <w:tr w:rsidR="00136598" w:rsidRPr="00136598" w14:paraId="1C49817F" w14:textId="77777777" w:rsidTr="00415D18">
        <w:trPr>
          <w:trHeight w:val="115"/>
        </w:trPr>
        <w:tc>
          <w:tcPr>
            <w:cnfStyle w:val="001000000000" w:firstRow="0" w:lastRow="0" w:firstColumn="1" w:lastColumn="0" w:oddVBand="0" w:evenVBand="0" w:oddHBand="0" w:evenHBand="0" w:firstRowFirstColumn="0" w:firstRowLastColumn="0" w:lastRowFirstColumn="0" w:lastRowLastColumn="0"/>
            <w:tcW w:w="440" w:type="pct"/>
            <w:noWrap/>
          </w:tcPr>
          <w:p w14:paraId="5AEE0E62" w14:textId="77777777" w:rsidR="00136598" w:rsidRPr="00136598" w:rsidRDefault="00136598" w:rsidP="00F930B2">
            <w:pPr>
              <w:contextualSpacing/>
              <w:rPr>
                <w:rFonts w:ascii="Arial" w:eastAsia="Times New Roman" w:hAnsi="Arial" w:cs="Arial"/>
                <w:sz w:val="20"/>
                <w:szCs w:val="20"/>
              </w:rPr>
            </w:pPr>
            <w:r w:rsidRPr="00136598">
              <w:rPr>
                <w:rFonts w:ascii="Arial" w:eastAsia="Times New Roman" w:hAnsi="Arial" w:cs="Arial"/>
                <w:color w:val="auto"/>
                <w:sz w:val="20"/>
                <w:szCs w:val="20"/>
              </w:rPr>
              <w:t>No</w:t>
            </w:r>
          </w:p>
        </w:tc>
        <w:tc>
          <w:tcPr>
            <w:tcW w:w="956" w:type="pct"/>
          </w:tcPr>
          <w:p w14:paraId="79AA9F5D" w14:textId="77777777" w:rsidR="00136598" w:rsidRPr="00136598" w:rsidRDefault="00136598" w:rsidP="00F930B2">
            <w:pPr>
              <w:contextualSpacing/>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proofErr w:type="spellStart"/>
            <w:r w:rsidRPr="00136598">
              <w:rPr>
                <w:rFonts w:ascii="Arial" w:eastAsia="Times New Roman" w:hAnsi="Arial" w:cs="Arial"/>
                <w:b/>
                <w:bCs/>
                <w:color w:val="auto"/>
                <w:sz w:val="20"/>
                <w:szCs w:val="20"/>
              </w:rPr>
              <w:t>Perikanan</w:t>
            </w:r>
            <w:proofErr w:type="spellEnd"/>
            <w:r w:rsidRPr="00136598">
              <w:rPr>
                <w:rFonts w:ascii="Arial" w:eastAsia="Times New Roman" w:hAnsi="Arial" w:cs="Arial"/>
                <w:b/>
                <w:bCs/>
                <w:color w:val="auto"/>
                <w:sz w:val="20"/>
                <w:szCs w:val="20"/>
              </w:rPr>
              <w:t xml:space="preserve"> </w:t>
            </w:r>
            <w:proofErr w:type="spellStart"/>
            <w:r w:rsidRPr="00136598">
              <w:rPr>
                <w:rFonts w:ascii="Arial" w:eastAsia="Times New Roman" w:hAnsi="Arial" w:cs="Arial"/>
                <w:b/>
                <w:bCs/>
                <w:color w:val="auto"/>
                <w:sz w:val="20"/>
                <w:szCs w:val="20"/>
              </w:rPr>
              <w:t>Budidaya</w:t>
            </w:r>
            <w:proofErr w:type="spellEnd"/>
          </w:p>
        </w:tc>
        <w:tc>
          <w:tcPr>
            <w:tcW w:w="694" w:type="pct"/>
            <w:noWrap/>
          </w:tcPr>
          <w:p w14:paraId="21B0A3DB" w14:textId="77777777" w:rsidR="00136598" w:rsidRPr="00136598" w:rsidRDefault="00136598" w:rsidP="00F930B2">
            <w:pPr>
              <w:contextualSpacing/>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136598">
              <w:rPr>
                <w:rFonts w:ascii="Arial" w:eastAsia="Times New Roman" w:hAnsi="Arial" w:cs="Arial"/>
                <w:b/>
                <w:bCs/>
                <w:color w:val="auto"/>
                <w:sz w:val="20"/>
                <w:szCs w:val="20"/>
              </w:rPr>
              <w:t>2016</w:t>
            </w:r>
          </w:p>
        </w:tc>
        <w:tc>
          <w:tcPr>
            <w:tcW w:w="696" w:type="pct"/>
            <w:noWrap/>
          </w:tcPr>
          <w:p w14:paraId="108ABFC9" w14:textId="77777777" w:rsidR="00136598" w:rsidRPr="00136598" w:rsidRDefault="00136598" w:rsidP="00F930B2">
            <w:pPr>
              <w:contextualSpacing/>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136598">
              <w:rPr>
                <w:rFonts w:ascii="Arial" w:eastAsia="Times New Roman" w:hAnsi="Arial" w:cs="Arial"/>
                <w:b/>
                <w:bCs/>
                <w:color w:val="auto"/>
                <w:sz w:val="20"/>
                <w:szCs w:val="20"/>
              </w:rPr>
              <w:t>2017</w:t>
            </w:r>
          </w:p>
        </w:tc>
        <w:tc>
          <w:tcPr>
            <w:tcW w:w="747" w:type="pct"/>
            <w:noWrap/>
          </w:tcPr>
          <w:p w14:paraId="35EC307A" w14:textId="77777777" w:rsidR="00136598" w:rsidRPr="00136598" w:rsidRDefault="00136598" w:rsidP="00F930B2">
            <w:pPr>
              <w:contextualSpacing/>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136598">
              <w:rPr>
                <w:rFonts w:ascii="Arial" w:eastAsia="Times New Roman" w:hAnsi="Arial" w:cs="Arial"/>
                <w:b/>
                <w:bCs/>
                <w:color w:val="auto"/>
                <w:sz w:val="20"/>
                <w:szCs w:val="20"/>
              </w:rPr>
              <w:t>2018</w:t>
            </w:r>
          </w:p>
        </w:tc>
        <w:tc>
          <w:tcPr>
            <w:tcW w:w="728" w:type="pct"/>
            <w:noWrap/>
          </w:tcPr>
          <w:p w14:paraId="410C8379" w14:textId="77777777" w:rsidR="00136598" w:rsidRPr="00136598" w:rsidRDefault="00136598" w:rsidP="00F930B2">
            <w:pPr>
              <w:contextualSpacing/>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136598">
              <w:rPr>
                <w:rFonts w:ascii="Arial" w:eastAsia="Times New Roman" w:hAnsi="Arial" w:cs="Arial"/>
                <w:b/>
                <w:bCs/>
                <w:color w:val="auto"/>
                <w:sz w:val="20"/>
                <w:szCs w:val="20"/>
              </w:rPr>
              <w:t>2019</w:t>
            </w:r>
          </w:p>
        </w:tc>
        <w:tc>
          <w:tcPr>
            <w:tcW w:w="738" w:type="pct"/>
            <w:noWrap/>
          </w:tcPr>
          <w:p w14:paraId="181C99EB" w14:textId="77777777" w:rsidR="00136598" w:rsidRPr="00136598" w:rsidRDefault="00136598" w:rsidP="00F930B2">
            <w:pPr>
              <w:contextualSpacing/>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136598">
              <w:rPr>
                <w:rFonts w:ascii="Arial" w:eastAsia="Times New Roman" w:hAnsi="Arial" w:cs="Arial"/>
                <w:b/>
                <w:bCs/>
                <w:color w:val="auto"/>
                <w:sz w:val="20"/>
                <w:szCs w:val="20"/>
              </w:rPr>
              <w:t>2020</w:t>
            </w:r>
          </w:p>
        </w:tc>
      </w:tr>
      <w:tr w:rsidR="00136598" w:rsidRPr="00136598" w14:paraId="0D900374" w14:textId="77777777" w:rsidTr="00415D18">
        <w:trPr>
          <w:trHeight w:val="115"/>
        </w:trPr>
        <w:tc>
          <w:tcPr>
            <w:cnfStyle w:val="001000000000" w:firstRow="0" w:lastRow="0" w:firstColumn="1" w:lastColumn="0" w:oddVBand="0" w:evenVBand="0" w:oddHBand="0" w:evenHBand="0" w:firstRowFirstColumn="0" w:firstRowLastColumn="0" w:lastRowFirstColumn="0" w:lastRowLastColumn="0"/>
            <w:tcW w:w="440" w:type="pct"/>
            <w:noWrap/>
          </w:tcPr>
          <w:p w14:paraId="4AF9B6A9" w14:textId="77777777" w:rsidR="00136598" w:rsidRPr="00136598" w:rsidRDefault="00136598" w:rsidP="00F930B2">
            <w:pPr>
              <w:contextualSpacing/>
              <w:jc w:val="left"/>
              <w:rPr>
                <w:rFonts w:ascii="Arial" w:eastAsia="Times New Roman" w:hAnsi="Arial" w:cs="Arial"/>
                <w:sz w:val="20"/>
                <w:szCs w:val="20"/>
              </w:rPr>
            </w:pPr>
            <w:r w:rsidRPr="00136598">
              <w:rPr>
                <w:rFonts w:ascii="Arial" w:eastAsia="Times New Roman" w:hAnsi="Arial" w:cs="Arial"/>
                <w:b w:val="0"/>
                <w:color w:val="auto"/>
                <w:sz w:val="20"/>
                <w:szCs w:val="20"/>
              </w:rPr>
              <w:t>1</w:t>
            </w:r>
          </w:p>
        </w:tc>
        <w:tc>
          <w:tcPr>
            <w:tcW w:w="956" w:type="pct"/>
          </w:tcPr>
          <w:p w14:paraId="68E13CD8" w14:textId="77777777" w:rsidR="00136598" w:rsidRPr="00136598" w:rsidRDefault="00136598" w:rsidP="00F930B2">
            <w:pPr>
              <w:contextualSpacing/>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roofErr w:type="spellStart"/>
            <w:r w:rsidRPr="00136598">
              <w:rPr>
                <w:rFonts w:ascii="Arial" w:eastAsia="Times New Roman" w:hAnsi="Arial" w:cs="Arial"/>
                <w:color w:val="auto"/>
                <w:sz w:val="20"/>
                <w:szCs w:val="20"/>
              </w:rPr>
              <w:t>Budidaya</w:t>
            </w:r>
            <w:proofErr w:type="spellEnd"/>
            <w:r w:rsidRPr="00136598">
              <w:rPr>
                <w:rFonts w:ascii="Arial" w:eastAsia="Times New Roman" w:hAnsi="Arial" w:cs="Arial"/>
                <w:color w:val="auto"/>
                <w:sz w:val="20"/>
                <w:szCs w:val="20"/>
              </w:rPr>
              <w:t xml:space="preserve"> Laut</w:t>
            </w:r>
          </w:p>
        </w:tc>
        <w:tc>
          <w:tcPr>
            <w:tcW w:w="694" w:type="pct"/>
            <w:noWrap/>
          </w:tcPr>
          <w:p w14:paraId="23E8274D" w14:textId="77777777" w:rsidR="00136598" w:rsidRPr="00136598" w:rsidRDefault="00136598" w:rsidP="00F930B2">
            <w:pPr>
              <w:contextualSpacing/>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136598">
              <w:rPr>
                <w:rFonts w:ascii="Arial" w:eastAsia="Times New Roman" w:hAnsi="Arial" w:cs="Arial"/>
                <w:color w:val="auto"/>
                <w:sz w:val="20"/>
                <w:szCs w:val="20"/>
              </w:rPr>
              <w:t>480.728</w:t>
            </w:r>
          </w:p>
        </w:tc>
        <w:tc>
          <w:tcPr>
            <w:tcW w:w="696" w:type="pct"/>
            <w:noWrap/>
          </w:tcPr>
          <w:p w14:paraId="1C387FFA" w14:textId="77777777" w:rsidR="00136598" w:rsidRPr="00136598" w:rsidRDefault="00136598" w:rsidP="00F930B2">
            <w:pPr>
              <w:contextualSpacing/>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136598">
              <w:rPr>
                <w:rFonts w:ascii="Arial" w:eastAsia="Times New Roman" w:hAnsi="Arial" w:cs="Arial"/>
                <w:color w:val="auto"/>
                <w:sz w:val="20"/>
                <w:szCs w:val="20"/>
              </w:rPr>
              <w:t>872.615</w:t>
            </w:r>
          </w:p>
        </w:tc>
        <w:tc>
          <w:tcPr>
            <w:tcW w:w="747" w:type="pct"/>
            <w:noWrap/>
          </w:tcPr>
          <w:p w14:paraId="3E926CD7" w14:textId="77777777" w:rsidR="00136598" w:rsidRPr="00136598" w:rsidRDefault="00136598" w:rsidP="00F930B2">
            <w:pPr>
              <w:contextualSpacing/>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136598">
              <w:rPr>
                <w:rFonts w:ascii="Arial" w:eastAsia="Times New Roman" w:hAnsi="Arial" w:cs="Arial"/>
                <w:color w:val="auto"/>
                <w:sz w:val="20"/>
                <w:szCs w:val="20"/>
              </w:rPr>
              <w:t>492.797,87</w:t>
            </w:r>
          </w:p>
        </w:tc>
        <w:tc>
          <w:tcPr>
            <w:tcW w:w="728" w:type="pct"/>
            <w:noWrap/>
          </w:tcPr>
          <w:p w14:paraId="126657D7" w14:textId="77777777" w:rsidR="00136598" w:rsidRPr="00136598" w:rsidRDefault="00136598" w:rsidP="00F930B2">
            <w:pPr>
              <w:contextualSpacing/>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136598">
              <w:rPr>
                <w:rFonts w:ascii="Arial" w:eastAsia="Times New Roman" w:hAnsi="Arial" w:cs="Arial"/>
                <w:color w:val="auto"/>
                <w:sz w:val="20"/>
                <w:szCs w:val="20"/>
              </w:rPr>
              <w:t>346.886</w:t>
            </w:r>
          </w:p>
        </w:tc>
        <w:tc>
          <w:tcPr>
            <w:tcW w:w="738" w:type="pct"/>
            <w:noWrap/>
          </w:tcPr>
          <w:p w14:paraId="7B447D83" w14:textId="77777777" w:rsidR="00136598" w:rsidRPr="00136598" w:rsidRDefault="00136598" w:rsidP="00F930B2">
            <w:pPr>
              <w:contextualSpacing/>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136598">
              <w:rPr>
                <w:rFonts w:ascii="Arial" w:eastAsia="Times New Roman" w:hAnsi="Arial" w:cs="Arial"/>
                <w:color w:val="auto"/>
                <w:sz w:val="20"/>
                <w:szCs w:val="20"/>
              </w:rPr>
              <w:t>272.325</w:t>
            </w:r>
          </w:p>
        </w:tc>
      </w:tr>
      <w:tr w:rsidR="00136598" w:rsidRPr="00136598" w14:paraId="4BCF8AD4" w14:textId="77777777" w:rsidTr="00415D18">
        <w:trPr>
          <w:trHeight w:val="115"/>
        </w:trPr>
        <w:tc>
          <w:tcPr>
            <w:cnfStyle w:val="001000000000" w:firstRow="0" w:lastRow="0" w:firstColumn="1" w:lastColumn="0" w:oddVBand="0" w:evenVBand="0" w:oddHBand="0" w:evenHBand="0" w:firstRowFirstColumn="0" w:firstRowLastColumn="0" w:lastRowFirstColumn="0" w:lastRowLastColumn="0"/>
            <w:tcW w:w="440" w:type="pct"/>
            <w:noWrap/>
          </w:tcPr>
          <w:p w14:paraId="68E12C2A" w14:textId="77777777" w:rsidR="00136598" w:rsidRPr="00136598" w:rsidRDefault="00136598" w:rsidP="00F930B2">
            <w:pPr>
              <w:contextualSpacing/>
              <w:jc w:val="left"/>
              <w:rPr>
                <w:rFonts w:ascii="Arial" w:eastAsia="Times New Roman" w:hAnsi="Arial" w:cs="Arial"/>
                <w:sz w:val="20"/>
                <w:szCs w:val="20"/>
              </w:rPr>
            </w:pPr>
            <w:r w:rsidRPr="00136598">
              <w:rPr>
                <w:rFonts w:ascii="Arial" w:eastAsia="Times New Roman" w:hAnsi="Arial" w:cs="Arial"/>
                <w:b w:val="0"/>
                <w:color w:val="auto"/>
                <w:sz w:val="20"/>
                <w:szCs w:val="20"/>
              </w:rPr>
              <w:t>2</w:t>
            </w:r>
          </w:p>
        </w:tc>
        <w:tc>
          <w:tcPr>
            <w:tcW w:w="956" w:type="pct"/>
          </w:tcPr>
          <w:p w14:paraId="21683BD9" w14:textId="77777777" w:rsidR="00136598" w:rsidRPr="00136598" w:rsidRDefault="00136598" w:rsidP="00F930B2">
            <w:pPr>
              <w:contextualSpacing/>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roofErr w:type="spellStart"/>
            <w:r w:rsidRPr="00136598">
              <w:rPr>
                <w:rFonts w:ascii="Arial" w:eastAsia="Times New Roman" w:hAnsi="Arial" w:cs="Arial"/>
                <w:color w:val="auto"/>
                <w:sz w:val="20"/>
                <w:szCs w:val="20"/>
              </w:rPr>
              <w:t>Tambak</w:t>
            </w:r>
            <w:proofErr w:type="spellEnd"/>
          </w:p>
        </w:tc>
        <w:tc>
          <w:tcPr>
            <w:tcW w:w="694" w:type="pct"/>
            <w:noWrap/>
          </w:tcPr>
          <w:p w14:paraId="36CCBF96" w14:textId="77777777" w:rsidR="00136598" w:rsidRPr="00136598" w:rsidRDefault="00136598" w:rsidP="00F930B2">
            <w:pPr>
              <w:contextualSpacing/>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136598">
              <w:rPr>
                <w:rFonts w:ascii="Arial" w:eastAsia="Times New Roman" w:hAnsi="Arial" w:cs="Arial"/>
                <w:color w:val="auto"/>
                <w:sz w:val="20"/>
                <w:szCs w:val="20"/>
              </w:rPr>
              <w:t>81.041</w:t>
            </w:r>
          </w:p>
        </w:tc>
        <w:tc>
          <w:tcPr>
            <w:tcW w:w="696" w:type="pct"/>
            <w:noWrap/>
          </w:tcPr>
          <w:p w14:paraId="67DEA978" w14:textId="77777777" w:rsidR="00136598" w:rsidRPr="00136598" w:rsidRDefault="00136598" w:rsidP="00F930B2">
            <w:pPr>
              <w:contextualSpacing/>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136598">
              <w:rPr>
                <w:rFonts w:ascii="Arial" w:eastAsia="Times New Roman" w:hAnsi="Arial" w:cs="Arial"/>
                <w:color w:val="auto"/>
                <w:sz w:val="20"/>
                <w:szCs w:val="20"/>
              </w:rPr>
              <w:t>140.683</w:t>
            </w:r>
          </w:p>
        </w:tc>
        <w:tc>
          <w:tcPr>
            <w:tcW w:w="747" w:type="pct"/>
            <w:noWrap/>
          </w:tcPr>
          <w:p w14:paraId="64184179" w14:textId="77777777" w:rsidR="00136598" w:rsidRPr="00136598" w:rsidRDefault="00136598" w:rsidP="00F930B2">
            <w:pPr>
              <w:contextualSpacing/>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136598">
              <w:rPr>
                <w:rFonts w:ascii="Arial" w:eastAsia="Times New Roman" w:hAnsi="Arial" w:cs="Arial"/>
                <w:color w:val="auto"/>
                <w:sz w:val="20"/>
                <w:szCs w:val="20"/>
              </w:rPr>
              <w:t>124299,74</w:t>
            </w:r>
          </w:p>
        </w:tc>
        <w:tc>
          <w:tcPr>
            <w:tcW w:w="728" w:type="pct"/>
            <w:noWrap/>
          </w:tcPr>
          <w:p w14:paraId="1194B9D8" w14:textId="77777777" w:rsidR="00136598" w:rsidRPr="00136598" w:rsidRDefault="00136598" w:rsidP="00F930B2">
            <w:pPr>
              <w:contextualSpacing/>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136598">
              <w:rPr>
                <w:rFonts w:ascii="Arial" w:eastAsia="Times New Roman" w:hAnsi="Arial" w:cs="Arial"/>
                <w:color w:val="auto"/>
                <w:sz w:val="20"/>
                <w:szCs w:val="20"/>
              </w:rPr>
              <w:t>66919</w:t>
            </w:r>
          </w:p>
        </w:tc>
        <w:tc>
          <w:tcPr>
            <w:tcW w:w="738" w:type="pct"/>
            <w:noWrap/>
          </w:tcPr>
          <w:p w14:paraId="11AA42C0" w14:textId="77777777" w:rsidR="00136598" w:rsidRPr="00136598" w:rsidRDefault="00136598" w:rsidP="00F930B2">
            <w:pPr>
              <w:contextualSpacing/>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136598">
              <w:rPr>
                <w:rFonts w:ascii="Arial" w:eastAsia="Times New Roman" w:hAnsi="Arial" w:cs="Arial"/>
                <w:color w:val="auto"/>
                <w:sz w:val="20"/>
                <w:szCs w:val="20"/>
              </w:rPr>
              <w:t>78384</w:t>
            </w:r>
          </w:p>
        </w:tc>
      </w:tr>
      <w:tr w:rsidR="00136598" w:rsidRPr="00136598" w14:paraId="3433EE38" w14:textId="77777777" w:rsidTr="00415D18">
        <w:trPr>
          <w:trHeight w:val="115"/>
        </w:trPr>
        <w:tc>
          <w:tcPr>
            <w:cnfStyle w:val="001000000000" w:firstRow="0" w:lastRow="0" w:firstColumn="1" w:lastColumn="0" w:oddVBand="0" w:evenVBand="0" w:oddHBand="0" w:evenHBand="0" w:firstRowFirstColumn="0" w:firstRowLastColumn="0" w:lastRowFirstColumn="0" w:lastRowLastColumn="0"/>
            <w:tcW w:w="440" w:type="pct"/>
            <w:noWrap/>
          </w:tcPr>
          <w:p w14:paraId="740DC100" w14:textId="77777777" w:rsidR="00136598" w:rsidRPr="00136598" w:rsidRDefault="00136598" w:rsidP="00F930B2">
            <w:pPr>
              <w:contextualSpacing/>
              <w:jc w:val="left"/>
              <w:rPr>
                <w:rFonts w:ascii="Arial" w:eastAsia="Times New Roman" w:hAnsi="Arial" w:cs="Arial"/>
                <w:sz w:val="20"/>
                <w:szCs w:val="20"/>
              </w:rPr>
            </w:pPr>
            <w:r w:rsidRPr="00136598">
              <w:rPr>
                <w:rFonts w:ascii="Arial" w:eastAsia="Times New Roman" w:hAnsi="Arial" w:cs="Arial"/>
                <w:b w:val="0"/>
                <w:color w:val="auto"/>
                <w:sz w:val="20"/>
                <w:szCs w:val="20"/>
              </w:rPr>
              <w:t>3</w:t>
            </w:r>
          </w:p>
        </w:tc>
        <w:tc>
          <w:tcPr>
            <w:tcW w:w="956" w:type="pct"/>
          </w:tcPr>
          <w:p w14:paraId="4EB222F9" w14:textId="77777777" w:rsidR="00136598" w:rsidRPr="00136598" w:rsidRDefault="00136598" w:rsidP="00F930B2">
            <w:pPr>
              <w:contextualSpacing/>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roofErr w:type="spellStart"/>
            <w:r w:rsidRPr="00136598">
              <w:rPr>
                <w:rFonts w:ascii="Arial" w:eastAsia="Times New Roman" w:hAnsi="Arial" w:cs="Arial"/>
                <w:color w:val="auto"/>
                <w:sz w:val="20"/>
                <w:szCs w:val="20"/>
              </w:rPr>
              <w:t>Jaring</w:t>
            </w:r>
            <w:proofErr w:type="spellEnd"/>
            <w:r w:rsidRPr="00136598">
              <w:rPr>
                <w:rFonts w:ascii="Arial" w:eastAsia="Times New Roman" w:hAnsi="Arial" w:cs="Arial"/>
                <w:color w:val="auto"/>
                <w:sz w:val="20"/>
                <w:szCs w:val="20"/>
              </w:rPr>
              <w:t xml:space="preserve"> </w:t>
            </w:r>
            <w:proofErr w:type="spellStart"/>
            <w:r w:rsidRPr="00136598">
              <w:rPr>
                <w:rFonts w:ascii="Arial" w:eastAsia="Times New Roman" w:hAnsi="Arial" w:cs="Arial"/>
                <w:color w:val="auto"/>
                <w:sz w:val="20"/>
                <w:szCs w:val="20"/>
              </w:rPr>
              <w:t>Apung</w:t>
            </w:r>
            <w:proofErr w:type="spellEnd"/>
          </w:p>
        </w:tc>
        <w:tc>
          <w:tcPr>
            <w:tcW w:w="694" w:type="pct"/>
            <w:noWrap/>
          </w:tcPr>
          <w:p w14:paraId="22F47B9B" w14:textId="77777777" w:rsidR="00136598" w:rsidRPr="00136598" w:rsidRDefault="00136598" w:rsidP="00F930B2">
            <w:pPr>
              <w:contextualSpacing/>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136598">
              <w:rPr>
                <w:rFonts w:ascii="Arial" w:eastAsia="Times New Roman" w:hAnsi="Arial" w:cs="Arial"/>
                <w:color w:val="auto"/>
                <w:sz w:val="20"/>
                <w:szCs w:val="20"/>
              </w:rPr>
              <w:t>209</w:t>
            </w:r>
          </w:p>
        </w:tc>
        <w:tc>
          <w:tcPr>
            <w:tcW w:w="696" w:type="pct"/>
            <w:noWrap/>
          </w:tcPr>
          <w:p w14:paraId="1836B849" w14:textId="77777777" w:rsidR="00136598" w:rsidRPr="00136598" w:rsidRDefault="00136598" w:rsidP="00F930B2">
            <w:pPr>
              <w:contextualSpacing/>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136598">
              <w:rPr>
                <w:rFonts w:ascii="Arial" w:eastAsia="Times New Roman" w:hAnsi="Arial" w:cs="Arial"/>
                <w:color w:val="auto"/>
                <w:sz w:val="20"/>
                <w:szCs w:val="20"/>
              </w:rPr>
              <w:t>0</w:t>
            </w:r>
          </w:p>
        </w:tc>
        <w:tc>
          <w:tcPr>
            <w:tcW w:w="747" w:type="pct"/>
            <w:noWrap/>
          </w:tcPr>
          <w:p w14:paraId="06488D3C" w14:textId="77777777" w:rsidR="00136598" w:rsidRPr="00136598" w:rsidRDefault="00136598" w:rsidP="00F930B2">
            <w:pPr>
              <w:contextualSpacing/>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136598">
              <w:rPr>
                <w:rFonts w:ascii="Arial" w:eastAsia="Times New Roman" w:hAnsi="Arial" w:cs="Arial"/>
                <w:color w:val="auto"/>
                <w:sz w:val="20"/>
                <w:szCs w:val="20"/>
              </w:rPr>
              <w:t>1.765,76</w:t>
            </w:r>
          </w:p>
        </w:tc>
        <w:tc>
          <w:tcPr>
            <w:tcW w:w="728" w:type="pct"/>
            <w:noWrap/>
          </w:tcPr>
          <w:p w14:paraId="285ED991" w14:textId="77777777" w:rsidR="00136598" w:rsidRPr="00136598" w:rsidRDefault="00136598" w:rsidP="00F930B2">
            <w:pPr>
              <w:contextualSpacing/>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136598">
              <w:rPr>
                <w:rFonts w:ascii="Arial" w:eastAsia="Times New Roman" w:hAnsi="Arial" w:cs="Arial"/>
                <w:color w:val="auto"/>
                <w:sz w:val="20"/>
                <w:szCs w:val="20"/>
              </w:rPr>
              <w:t>1.115</w:t>
            </w:r>
          </w:p>
        </w:tc>
        <w:tc>
          <w:tcPr>
            <w:tcW w:w="738" w:type="pct"/>
            <w:noWrap/>
          </w:tcPr>
          <w:p w14:paraId="59CD4DF1" w14:textId="77777777" w:rsidR="00136598" w:rsidRPr="00136598" w:rsidRDefault="00136598" w:rsidP="00F930B2">
            <w:pPr>
              <w:contextualSpacing/>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136598">
              <w:rPr>
                <w:rFonts w:ascii="Arial" w:eastAsia="Times New Roman" w:hAnsi="Arial" w:cs="Arial"/>
                <w:color w:val="auto"/>
                <w:sz w:val="20"/>
                <w:szCs w:val="20"/>
              </w:rPr>
              <w:t>1.289</w:t>
            </w:r>
          </w:p>
        </w:tc>
      </w:tr>
      <w:tr w:rsidR="00136598" w:rsidRPr="00136598" w14:paraId="61E7920B" w14:textId="77777777" w:rsidTr="00415D18">
        <w:trPr>
          <w:trHeight w:val="365"/>
        </w:trPr>
        <w:tc>
          <w:tcPr>
            <w:cnfStyle w:val="001000000000" w:firstRow="0" w:lastRow="0" w:firstColumn="1" w:lastColumn="0" w:oddVBand="0" w:evenVBand="0" w:oddHBand="0" w:evenHBand="0" w:firstRowFirstColumn="0" w:firstRowLastColumn="0" w:lastRowFirstColumn="0" w:lastRowLastColumn="0"/>
            <w:tcW w:w="1396" w:type="pct"/>
            <w:gridSpan w:val="2"/>
            <w:noWrap/>
          </w:tcPr>
          <w:p w14:paraId="4746A1C0" w14:textId="77777777" w:rsidR="00136598" w:rsidRPr="00136598" w:rsidRDefault="00136598" w:rsidP="00F930B2">
            <w:pPr>
              <w:contextualSpacing/>
              <w:jc w:val="left"/>
              <w:rPr>
                <w:rFonts w:ascii="Arial" w:eastAsia="Times New Roman" w:hAnsi="Arial" w:cs="Arial"/>
                <w:sz w:val="20"/>
                <w:szCs w:val="20"/>
              </w:rPr>
            </w:pPr>
            <w:r w:rsidRPr="00136598">
              <w:rPr>
                <w:rFonts w:ascii="Arial" w:eastAsia="Times New Roman" w:hAnsi="Arial" w:cs="Arial"/>
                <w:sz w:val="20"/>
                <w:szCs w:val="20"/>
              </w:rPr>
              <w:t>Total</w:t>
            </w:r>
          </w:p>
        </w:tc>
        <w:tc>
          <w:tcPr>
            <w:tcW w:w="694" w:type="pct"/>
            <w:noWrap/>
          </w:tcPr>
          <w:p w14:paraId="7BB8208F" w14:textId="77777777" w:rsidR="00136598" w:rsidRPr="00136598" w:rsidRDefault="00136598" w:rsidP="00F930B2">
            <w:pPr>
              <w:contextualSpacing/>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136598">
              <w:rPr>
                <w:rFonts w:ascii="Arial" w:eastAsia="Times New Roman" w:hAnsi="Arial" w:cs="Arial"/>
                <w:b/>
                <w:bCs/>
                <w:color w:val="auto"/>
                <w:sz w:val="20"/>
                <w:szCs w:val="20"/>
              </w:rPr>
              <w:t>562.915</w:t>
            </w:r>
          </w:p>
        </w:tc>
        <w:tc>
          <w:tcPr>
            <w:tcW w:w="696" w:type="pct"/>
            <w:noWrap/>
          </w:tcPr>
          <w:p w14:paraId="61C5F7AC" w14:textId="77777777" w:rsidR="00136598" w:rsidRPr="00136598" w:rsidRDefault="00136598" w:rsidP="00F930B2">
            <w:pPr>
              <w:contextualSpacing/>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136598">
              <w:rPr>
                <w:rFonts w:ascii="Arial" w:eastAsia="Times New Roman" w:hAnsi="Arial" w:cs="Arial"/>
                <w:b/>
                <w:bCs/>
                <w:color w:val="auto"/>
                <w:sz w:val="20"/>
                <w:szCs w:val="20"/>
              </w:rPr>
              <w:t>1.016.382</w:t>
            </w:r>
          </w:p>
        </w:tc>
        <w:tc>
          <w:tcPr>
            <w:tcW w:w="747" w:type="pct"/>
            <w:noWrap/>
          </w:tcPr>
          <w:p w14:paraId="02BB66B7" w14:textId="77777777" w:rsidR="00136598" w:rsidRPr="00136598" w:rsidRDefault="00136598" w:rsidP="00F930B2">
            <w:pPr>
              <w:contextualSpacing/>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136598">
              <w:rPr>
                <w:rFonts w:ascii="Arial" w:eastAsia="Times New Roman" w:hAnsi="Arial" w:cs="Arial"/>
                <w:b/>
                <w:bCs/>
                <w:color w:val="auto"/>
                <w:sz w:val="20"/>
                <w:szCs w:val="20"/>
              </w:rPr>
              <w:t>631.232,20</w:t>
            </w:r>
          </w:p>
        </w:tc>
        <w:tc>
          <w:tcPr>
            <w:tcW w:w="728" w:type="pct"/>
            <w:noWrap/>
          </w:tcPr>
          <w:p w14:paraId="6A603D2A" w14:textId="77777777" w:rsidR="00136598" w:rsidRPr="00136598" w:rsidRDefault="00136598" w:rsidP="00F930B2">
            <w:pPr>
              <w:contextualSpacing/>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136598">
              <w:rPr>
                <w:rFonts w:ascii="Arial" w:eastAsia="Times New Roman" w:hAnsi="Arial" w:cs="Arial"/>
                <w:b/>
                <w:bCs/>
                <w:color w:val="auto"/>
                <w:sz w:val="20"/>
                <w:szCs w:val="20"/>
              </w:rPr>
              <w:t>453.382</w:t>
            </w:r>
          </w:p>
        </w:tc>
        <w:tc>
          <w:tcPr>
            <w:tcW w:w="738" w:type="pct"/>
            <w:noWrap/>
          </w:tcPr>
          <w:p w14:paraId="0917676E" w14:textId="77777777" w:rsidR="00136598" w:rsidRPr="00136598" w:rsidRDefault="00136598" w:rsidP="00F930B2">
            <w:pPr>
              <w:contextualSpacing/>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136598">
              <w:rPr>
                <w:rFonts w:ascii="Arial" w:eastAsia="Times New Roman" w:hAnsi="Arial" w:cs="Arial"/>
                <w:b/>
                <w:bCs/>
                <w:color w:val="auto"/>
                <w:sz w:val="20"/>
                <w:szCs w:val="20"/>
              </w:rPr>
              <w:t>381.690</w:t>
            </w:r>
          </w:p>
        </w:tc>
      </w:tr>
      <w:tr w:rsidR="00136598" w:rsidRPr="00136598" w14:paraId="2BBCC135" w14:textId="77777777" w:rsidTr="00415D18">
        <w:trPr>
          <w:trHeight w:val="365"/>
        </w:trPr>
        <w:tc>
          <w:tcPr>
            <w:cnfStyle w:val="001000000000" w:firstRow="0" w:lastRow="0" w:firstColumn="1" w:lastColumn="0" w:oddVBand="0" w:evenVBand="0" w:oddHBand="0" w:evenHBand="0" w:firstRowFirstColumn="0" w:firstRowLastColumn="0" w:lastRowFirstColumn="0" w:lastRowLastColumn="0"/>
            <w:tcW w:w="1396" w:type="pct"/>
            <w:gridSpan w:val="2"/>
            <w:noWrap/>
          </w:tcPr>
          <w:p w14:paraId="0BDA9AD9" w14:textId="77777777" w:rsidR="00136598" w:rsidRPr="00136598" w:rsidRDefault="00136598" w:rsidP="00F930B2">
            <w:pPr>
              <w:contextualSpacing/>
              <w:jc w:val="left"/>
              <w:rPr>
                <w:rFonts w:ascii="Arial" w:eastAsia="Times New Roman" w:hAnsi="Arial" w:cs="Arial"/>
                <w:sz w:val="20"/>
                <w:szCs w:val="20"/>
              </w:rPr>
            </w:pPr>
            <w:proofErr w:type="spellStart"/>
            <w:r w:rsidRPr="00136598">
              <w:rPr>
                <w:rFonts w:ascii="Arial" w:eastAsia="Times New Roman" w:hAnsi="Arial" w:cs="Arial"/>
                <w:color w:val="auto"/>
                <w:sz w:val="20"/>
                <w:szCs w:val="20"/>
              </w:rPr>
              <w:t>Perikanan</w:t>
            </w:r>
            <w:proofErr w:type="spellEnd"/>
            <w:r w:rsidRPr="00136598">
              <w:rPr>
                <w:rFonts w:ascii="Arial" w:eastAsia="Times New Roman" w:hAnsi="Arial" w:cs="Arial"/>
                <w:color w:val="auto"/>
                <w:sz w:val="20"/>
                <w:szCs w:val="20"/>
              </w:rPr>
              <w:t xml:space="preserve"> </w:t>
            </w:r>
            <w:proofErr w:type="spellStart"/>
            <w:r w:rsidRPr="00136598">
              <w:rPr>
                <w:rFonts w:ascii="Arial" w:eastAsia="Times New Roman" w:hAnsi="Arial" w:cs="Arial"/>
                <w:color w:val="auto"/>
                <w:sz w:val="20"/>
                <w:szCs w:val="20"/>
              </w:rPr>
              <w:t>Tangkap</w:t>
            </w:r>
            <w:proofErr w:type="spellEnd"/>
          </w:p>
        </w:tc>
        <w:tc>
          <w:tcPr>
            <w:tcW w:w="694" w:type="pct"/>
            <w:noWrap/>
          </w:tcPr>
          <w:p w14:paraId="5C732B0E" w14:textId="77777777" w:rsidR="00136598" w:rsidRPr="00136598" w:rsidRDefault="00136598" w:rsidP="00F930B2">
            <w:pPr>
              <w:contextualSpacing/>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p>
        </w:tc>
        <w:tc>
          <w:tcPr>
            <w:tcW w:w="696" w:type="pct"/>
            <w:noWrap/>
          </w:tcPr>
          <w:p w14:paraId="4947A914" w14:textId="77777777" w:rsidR="00136598" w:rsidRPr="00136598" w:rsidRDefault="00136598" w:rsidP="00F930B2">
            <w:pPr>
              <w:contextualSpacing/>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p>
        </w:tc>
        <w:tc>
          <w:tcPr>
            <w:tcW w:w="747" w:type="pct"/>
            <w:noWrap/>
          </w:tcPr>
          <w:p w14:paraId="5D2E3ACE" w14:textId="77777777" w:rsidR="00136598" w:rsidRPr="00136598" w:rsidRDefault="00136598" w:rsidP="00F930B2">
            <w:pPr>
              <w:contextualSpacing/>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p>
        </w:tc>
        <w:tc>
          <w:tcPr>
            <w:tcW w:w="728" w:type="pct"/>
            <w:noWrap/>
          </w:tcPr>
          <w:p w14:paraId="5192E92C" w14:textId="77777777" w:rsidR="00136598" w:rsidRPr="00136598" w:rsidRDefault="00136598" w:rsidP="00F930B2">
            <w:pPr>
              <w:contextualSpacing/>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p>
        </w:tc>
        <w:tc>
          <w:tcPr>
            <w:tcW w:w="738" w:type="pct"/>
            <w:noWrap/>
          </w:tcPr>
          <w:p w14:paraId="0C080BE3" w14:textId="77777777" w:rsidR="00136598" w:rsidRPr="00136598" w:rsidRDefault="00136598" w:rsidP="00F930B2">
            <w:pPr>
              <w:contextualSpacing/>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p>
        </w:tc>
      </w:tr>
      <w:tr w:rsidR="00136598" w:rsidRPr="00136598" w14:paraId="72C3BADA" w14:textId="77777777" w:rsidTr="00415D18">
        <w:trPr>
          <w:trHeight w:val="365"/>
        </w:trPr>
        <w:tc>
          <w:tcPr>
            <w:cnfStyle w:val="001000000000" w:firstRow="0" w:lastRow="0" w:firstColumn="1" w:lastColumn="0" w:oddVBand="0" w:evenVBand="0" w:oddHBand="0" w:evenHBand="0" w:firstRowFirstColumn="0" w:firstRowLastColumn="0" w:lastRowFirstColumn="0" w:lastRowLastColumn="0"/>
            <w:tcW w:w="440" w:type="pct"/>
            <w:noWrap/>
          </w:tcPr>
          <w:p w14:paraId="034CDB82" w14:textId="77777777" w:rsidR="00136598" w:rsidRPr="00136598" w:rsidRDefault="00136598" w:rsidP="00F930B2">
            <w:pPr>
              <w:contextualSpacing/>
              <w:jc w:val="left"/>
              <w:rPr>
                <w:rFonts w:ascii="Arial" w:eastAsia="Times New Roman" w:hAnsi="Arial" w:cs="Arial"/>
                <w:sz w:val="20"/>
                <w:szCs w:val="20"/>
              </w:rPr>
            </w:pPr>
            <w:r w:rsidRPr="00136598">
              <w:rPr>
                <w:rFonts w:ascii="Arial" w:eastAsia="Times New Roman" w:hAnsi="Arial" w:cs="Arial"/>
                <w:b w:val="0"/>
                <w:color w:val="auto"/>
                <w:sz w:val="20"/>
                <w:szCs w:val="20"/>
              </w:rPr>
              <w:t>1</w:t>
            </w:r>
          </w:p>
        </w:tc>
        <w:tc>
          <w:tcPr>
            <w:tcW w:w="956" w:type="pct"/>
          </w:tcPr>
          <w:p w14:paraId="368DC81E" w14:textId="77777777" w:rsidR="00136598" w:rsidRPr="00136598" w:rsidRDefault="00136598" w:rsidP="00F930B2">
            <w:pPr>
              <w:contextualSpacing/>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roofErr w:type="spellStart"/>
            <w:r w:rsidRPr="00136598">
              <w:rPr>
                <w:rFonts w:ascii="Arial" w:eastAsia="Times New Roman" w:hAnsi="Arial" w:cs="Arial"/>
                <w:color w:val="auto"/>
                <w:sz w:val="20"/>
                <w:szCs w:val="20"/>
              </w:rPr>
              <w:t>Perikanan</w:t>
            </w:r>
            <w:proofErr w:type="spellEnd"/>
            <w:r w:rsidRPr="00136598">
              <w:rPr>
                <w:rFonts w:ascii="Arial" w:eastAsia="Times New Roman" w:hAnsi="Arial" w:cs="Arial"/>
                <w:color w:val="auto"/>
                <w:sz w:val="20"/>
                <w:szCs w:val="20"/>
              </w:rPr>
              <w:t xml:space="preserve"> Laut</w:t>
            </w:r>
          </w:p>
        </w:tc>
        <w:tc>
          <w:tcPr>
            <w:tcW w:w="694" w:type="pct"/>
            <w:noWrap/>
          </w:tcPr>
          <w:p w14:paraId="78430216" w14:textId="77777777" w:rsidR="00136598" w:rsidRPr="00136598" w:rsidRDefault="00136598" w:rsidP="00F930B2">
            <w:pPr>
              <w:contextualSpacing/>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136598">
              <w:rPr>
                <w:rFonts w:ascii="Arial" w:eastAsia="Times New Roman" w:hAnsi="Arial" w:cs="Arial"/>
                <w:color w:val="auto"/>
                <w:sz w:val="20"/>
                <w:szCs w:val="20"/>
              </w:rPr>
              <w:t>148.747</w:t>
            </w:r>
          </w:p>
        </w:tc>
        <w:tc>
          <w:tcPr>
            <w:tcW w:w="696" w:type="pct"/>
            <w:noWrap/>
          </w:tcPr>
          <w:p w14:paraId="3DB3F902" w14:textId="77777777" w:rsidR="00136598" w:rsidRPr="00136598" w:rsidRDefault="00136598" w:rsidP="00F930B2">
            <w:pPr>
              <w:contextualSpacing/>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136598">
              <w:rPr>
                <w:rFonts w:ascii="Arial" w:eastAsia="Times New Roman" w:hAnsi="Arial" w:cs="Arial"/>
                <w:color w:val="auto"/>
                <w:sz w:val="20"/>
                <w:szCs w:val="20"/>
              </w:rPr>
              <w:t>200.340</w:t>
            </w:r>
          </w:p>
        </w:tc>
        <w:tc>
          <w:tcPr>
            <w:tcW w:w="747" w:type="pct"/>
            <w:noWrap/>
          </w:tcPr>
          <w:p w14:paraId="3C6494AC" w14:textId="77777777" w:rsidR="00136598" w:rsidRPr="00136598" w:rsidRDefault="00136598" w:rsidP="00F930B2">
            <w:pPr>
              <w:contextualSpacing/>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136598">
              <w:rPr>
                <w:rFonts w:ascii="Arial" w:eastAsia="Times New Roman" w:hAnsi="Arial" w:cs="Arial"/>
                <w:color w:val="auto"/>
                <w:sz w:val="20"/>
                <w:szCs w:val="20"/>
              </w:rPr>
              <w:t>202.307</w:t>
            </w:r>
          </w:p>
        </w:tc>
        <w:tc>
          <w:tcPr>
            <w:tcW w:w="728" w:type="pct"/>
            <w:noWrap/>
          </w:tcPr>
          <w:p w14:paraId="79A8673E" w14:textId="77777777" w:rsidR="00136598" w:rsidRPr="00136598" w:rsidRDefault="00136598" w:rsidP="00F930B2">
            <w:pPr>
              <w:contextualSpacing/>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136598">
              <w:rPr>
                <w:rFonts w:ascii="Arial" w:eastAsia="Times New Roman" w:hAnsi="Arial" w:cs="Arial"/>
                <w:color w:val="auto"/>
                <w:sz w:val="20"/>
                <w:szCs w:val="20"/>
              </w:rPr>
              <w:t>252.594</w:t>
            </w:r>
          </w:p>
        </w:tc>
        <w:tc>
          <w:tcPr>
            <w:tcW w:w="738" w:type="pct"/>
            <w:noWrap/>
          </w:tcPr>
          <w:p w14:paraId="4C8DB0C8" w14:textId="77777777" w:rsidR="00136598" w:rsidRPr="00136598" w:rsidRDefault="00136598" w:rsidP="00F930B2">
            <w:pPr>
              <w:contextualSpacing/>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136598">
              <w:rPr>
                <w:rFonts w:ascii="Arial" w:eastAsia="Times New Roman" w:hAnsi="Arial" w:cs="Arial"/>
                <w:color w:val="auto"/>
                <w:sz w:val="20"/>
                <w:szCs w:val="20"/>
              </w:rPr>
              <w:t>253.359</w:t>
            </w:r>
          </w:p>
        </w:tc>
      </w:tr>
      <w:tr w:rsidR="00136598" w:rsidRPr="00136598" w14:paraId="498BD68F" w14:textId="77777777" w:rsidTr="00415D18">
        <w:trPr>
          <w:trHeight w:val="115"/>
        </w:trPr>
        <w:tc>
          <w:tcPr>
            <w:cnfStyle w:val="001000000000" w:firstRow="0" w:lastRow="0" w:firstColumn="1" w:lastColumn="0" w:oddVBand="0" w:evenVBand="0" w:oddHBand="0" w:evenHBand="0" w:firstRowFirstColumn="0" w:firstRowLastColumn="0" w:lastRowFirstColumn="0" w:lastRowLastColumn="0"/>
            <w:tcW w:w="1396" w:type="pct"/>
            <w:gridSpan w:val="2"/>
            <w:noWrap/>
          </w:tcPr>
          <w:p w14:paraId="59E42100" w14:textId="77777777" w:rsidR="00136598" w:rsidRPr="00136598" w:rsidRDefault="00136598" w:rsidP="00F930B2">
            <w:pPr>
              <w:contextualSpacing/>
              <w:jc w:val="left"/>
              <w:rPr>
                <w:rFonts w:ascii="Arial" w:eastAsia="Times New Roman" w:hAnsi="Arial" w:cs="Arial"/>
                <w:sz w:val="20"/>
                <w:szCs w:val="20"/>
              </w:rPr>
            </w:pPr>
            <w:r w:rsidRPr="00136598">
              <w:rPr>
                <w:rFonts w:ascii="Arial" w:eastAsia="Times New Roman" w:hAnsi="Arial" w:cs="Arial"/>
                <w:sz w:val="20"/>
                <w:szCs w:val="20"/>
              </w:rPr>
              <w:t>Total</w:t>
            </w:r>
          </w:p>
        </w:tc>
        <w:tc>
          <w:tcPr>
            <w:tcW w:w="694" w:type="pct"/>
            <w:noWrap/>
          </w:tcPr>
          <w:p w14:paraId="1FD2D4BE" w14:textId="77777777" w:rsidR="00136598" w:rsidRPr="00136598" w:rsidRDefault="00136598" w:rsidP="00F930B2">
            <w:pPr>
              <w:contextualSpacing/>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136598">
              <w:rPr>
                <w:rFonts w:ascii="Arial" w:eastAsia="Times New Roman" w:hAnsi="Arial" w:cs="Arial"/>
                <w:b/>
                <w:bCs/>
                <w:color w:val="auto"/>
                <w:sz w:val="20"/>
                <w:szCs w:val="20"/>
              </w:rPr>
              <w:t>151.680</w:t>
            </w:r>
          </w:p>
        </w:tc>
        <w:tc>
          <w:tcPr>
            <w:tcW w:w="696" w:type="pct"/>
            <w:noWrap/>
          </w:tcPr>
          <w:p w14:paraId="76384B65" w14:textId="77777777" w:rsidR="00136598" w:rsidRPr="00136598" w:rsidRDefault="00136598" w:rsidP="00F930B2">
            <w:pPr>
              <w:contextualSpacing/>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136598">
              <w:rPr>
                <w:rFonts w:ascii="Arial" w:eastAsia="Times New Roman" w:hAnsi="Arial" w:cs="Arial"/>
                <w:b/>
                <w:bCs/>
                <w:color w:val="auto"/>
                <w:sz w:val="20"/>
                <w:szCs w:val="20"/>
              </w:rPr>
              <w:t>203.872</w:t>
            </w:r>
          </w:p>
        </w:tc>
        <w:tc>
          <w:tcPr>
            <w:tcW w:w="747" w:type="pct"/>
            <w:noWrap/>
          </w:tcPr>
          <w:p w14:paraId="68B161BE" w14:textId="77777777" w:rsidR="00136598" w:rsidRPr="00136598" w:rsidRDefault="00136598" w:rsidP="00F930B2">
            <w:pPr>
              <w:contextualSpacing/>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136598">
              <w:rPr>
                <w:rFonts w:ascii="Arial" w:eastAsia="Times New Roman" w:hAnsi="Arial" w:cs="Arial"/>
                <w:b/>
                <w:bCs/>
                <w:color w:val="auto"/>
                <w:sz w:val="20"/>
                <w:szCs w:val="20"/>
              </w:rPr>
              <w:t>204.364</w:t>
            </w:r>
          </w:p>
        </w:tc>
        <w:tc>
          <w:tcPr>
            <w:tcW w:w="728" w:type="pct"/>
            <w:noWrap/>
          </w:tcPr>
          <w:p w14:paraId="77FFA032" w14:textId="77777777" w:rsidR="00136598" w:rsidRPr="00136598" w:rsidRDefault="00136598" w:rsidP="00F930B2">
            <w:pPr>
              <w:contextualSpacing/>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136598">
              <w:rPr>
                <w:rFonts w:ascii="Arial" w:eastAsia="Times New Roman" w:hAnsi="Arial" w:cs="Arial"/>
                <w:b/>
                <w:bCs/>
                <w:color w:val="auto"/>
                <w:sz w:val="20"/>
                <w:szCs w:val="20"/>
              </w:rPr>
              <w:t>254.029</w:t>
            </w:r>
          </w:p>
        </w:tc>
        <w:tc>
          <w:tcPr>
            <w:tcW w:w="738" w:type="pct"/>
            <w:noWrap/>
          </w:tcPr>
          <w:p w14:paraId="24B186C4" w14:textId="77777777" w:rsidR="00136598" w:rsidRPr="00136598" w:rsidRDefault="00136598" w:rsidP="00F930B2">
            <w:pPr>
              <w:contextualSpacing/>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rPr>
            </w:pPr>
            <w:r w:rsidRPr="00136598">
              <w:rPr>
                <w:rFonts w:ascii="Arial" w:eastAsia="Times New Roman" w:hAnsi="Arial" w:cs="Arial"/>
                <w:b/>
                <w:bCs/>
                <w:color w:val="auto"/>
                <w:sz w:val="20"/>
                <w:szCs w:val="20"/>
              </w:rPr>
              <w:t>255.178</w:t>
            </w:r>
          </w:p>
        </w:tc>
      </w:tr>
    </w:tbl>
    <w:p w14:paraId="771F5F2C" w14:textId="18076678" w:rsidR="00136598" w:rsidRPr="00415D18" w:rsidRDefault="00136598" w:rsidP="00F010FE">
      <w:pPr>
        <w:tabs>
          <w:tab w:val="left" w:pos="5535"/>
        </w:tabs>
        <w:ind w:left="1134" w:hanging="1134"/>
        <w:jc w:val="both"/>
        <w:rPr>
          <w:rFonts w:ascii="Arial" w:hAnsi="Arial" w:cs="Arial"/>
          <w:i/>
          <w:sz w:val="24"/>
          <w:szCs w:val="24"/>
        </w:rPr>
      </w:pPr>
      <w:proofErr w:type="spellStart"/>
      <w:r w:rsidRPr="00136598">
        <w:rPr>
          <w:rFonts w:ascii="Arial" w:hAnsi="Arial" w:cs="Arial"/>
          <w:i/>
          <w:sz w:val="24"/>
          <w:szCs w:val="24"/>
        </w:rPr>
        <w:t>Sumber</w:t>
      </w:r>
      <w:proofErr w:type="spellEnd"/>
      <w:r w:rsidRPr="00136598">
        <w:rPr>
          <w:rFonts w:ascii="Arial" w:hAnsi="Arial" w:cs="Arial"/>
          <w:i/>
          <w:sz w:val="24"/>
          <w:szCs w:val="24"/>
        </w:rPr>
        <w:t>:</w:t>
      </w:r>
      <w:r w:rsidR="00F010FE">
        <w:rPr>
          <w:rFonts w:ascii="Arial" w:hAnsi="Arial" w:cs="Arial"/>
          <w:i/>
          <w:sz w:val="24"/>
          <w:szCs w:val="24"/>
        </w:rPr>
        <w:tab/>
      </w:r>
      <w:r w:rsidRPr="00136598">
        <w:rPr>
          <w:rFonts w:ascii="Arial" w:hAnsi="Arial" w:cs="Arial"/>
          <w:i/>
          <w:sz w:val="24"/>
          <w:szCs w:val="24"/>
        </w:rPr>
        <w:t>BPS Sulawesi Tenggara 202</w:t>
      </w:r>
      <w:r w:rsidR="0012499F">
        <w:rPr>
          <w:rFonts w:ascii="Arial" w:hAnsi="Arial" w:cs="Arial"/>
          <w:i/>
          <w:sz w:val="24"/>
          <w:szCs w:val="24"/>
        </w:rPr>
        <w:t>1</w:t>
      </w:r>
      <w:r w:rsidR="00F010FE">
        <w:rPr>
          <w:rFonts w:ascii="Arial" w:hAnsi="Arial" w:cs="Arial"/>
          <w:i/>
          <w:sz w:val="24"/>
          <w:szCs w:val="24"/>
        </w:rPr>
        <w:t xml:space="preserve">; </w:t>
      </w:r>
      <w:r w:rsidRPr="00136598">
        <w:rPr>
          <w:rFonts w:ascii="Arial" w:hAnsi="Arial" w:cs="Arial"/>
          <w:i/>
          <w:sz w:val="24"/>
          <w:szCs w:val="24"/>
        </w:rPr>
        <w:t xml:space="preserve">Dinas </w:t>
      </w:r>
      <w:proofErr w:type="spellStart"/>
      <w:r w:rsidRPr="00136598">
        <w:rPr>
          <w:rFonts w:ascii="Arial" w:hAnsi="Arial" w:cs="Arial"/>
          <w:i/>
          <w:sz w:val="24"/>
          <w:szCs w:val="24"/>
        </w:rPr>
        <w:t>Perikanan</w:t>
      </w:r>
      <w:proofErr w:type="spellEnd"/>
      <w:r w:rsidRPr="00136598">
        <w:rPr>
          <w:rFonts w:ascii="Arial" w:hAnsi="Arial" w:cs="Arial"/>
          <w:i/>
          <w:sz w:val="24"/>
          <w:szCs w:val="24"/>
        </w:rPr>
        <w:t xml:space="preserve"> </w:t>
      </w:r>
      <w:proofErr w:type="spellStart"/>
      <w:r w:rsidRPr="00136598">
        <w:rPr>
          <w:rFonts w:ascii="Arial" w:hAnsi="Arial" w:cs="Arial"/>
          <w:i/>
          <w:sz w:val="24"/>
          <w:szCs w:val="24"/>
        </w:rPr>
        <w:t>Kabupaten</w:t>
      </w:r>
      <w:proofErr w:type="spellEnd"/>
      <w:r w:rsidRPr="00136598">
        <w:rPr>
          <w:rFonts w:ascii="Arial" w:hAnsi="Arial" w:cs="Arial"/>
          <w:i/>
          <w:sz w:val="24"/>
          <w:szCs w:val="24"/>
        </w:rPr>
        <w:t xml:space="preserve"> Buton Tengah 2022</w:t>
      </w:r>
    </w:p>
    <w:p w14:paraId="05C5A659" w14:textId="270B2357" w:rsidR="008A365F" w:rsidRPr="00691256" w:rsidRDefault="008A365F" w:rsidP="005F3ACF">
      <w:pPr>
        <w:tabs>
          <w:tab w:val="left" w:pos="5535"/>
        </w:tabs>
        <w:spacing w:line="276" w:lineRule="auto"/>
        <w:jc w:val="both"/>
        <w:rPr>
          <w:rFonts w:ascii="Arial" w:hAnsi="Arial" w:cs="Arial"/>
          <w:b/>
          <w:bCs/>
          <w:iCs/>
          <w:sz w:val="24"/>
          <w:szCs w:val="24"/>
        </w:rPr>
      </w:pPr>
      <w:proofErr w:type="spellStart"/>
      <w:r w:rsidRPr="00691256">
        <w:rPr>
          <w:rFonts w:ascii="Arial" w:hAnsi="Arial" w:cs="Arial"/>
          <w:b/>
          <w:bCs/>
          <w:iCs/>
          <w:sz w:val="24"/>
          <w:szCs w:val="24"/>
        </w:rPr>
        <w:lastRenderedPageBreak/>
        <w:t>Analisis</w:t>
      </w:r>
      <w:proofErr w:type="spellEnd"/>
      <w:r w:rsidRPr="00691256">
        <w:rPr>
          <w:rFonts w:ascii="Arial" w:hAnsi="Arial" w:cs="Arial"/>
          <w:b/>
          <w:bCs/>
          <w:iCs/>
          <w:sz w:val="24"/>
          <w:szCs w:val="24"/>
        </w:rPr>
        <w:t xml:space="preserve"> </w:t>
      </w:r>
      <w:r w:rsidRPr="00691256">
        <w:rPr>
          <w:rFonts w:ascii="Arial" w:hAnsi="Arial" w:cs="Arial"/>
          <w:b/>
          <w:bCs/>
          <w:i/>
          <w:iCs/>
          <w:sz w:val="24"/>
          <w:szCs w:val="24"/>
        </w:rPr>
        <w:t xml:space="preserve">Location </w:t>
      </w:r>
      <w:proofErr w:type="spellStart"/>
      <w:r w:rsidRPr="00691256">
        <w:rPr>
          <w:rFonts w:ascii="Arial" w:hAnsi="Arial" w:cs="Arial"/>
          <w:b/>
          <w:bCs/>
          <w:i/>
          <w:iCs/>
          <w:sz w:val="24"/>
          <w:szCs w:val="24"/>
        </w:rPr>
        <w:t>Quotien</w:t>
      </w:r>
      <w:proofErr w:type="spellEnd"/>
      <w:r w:rsidRPr="00691256">
        <w:rPr>
          <w:rFonts w:ascii="Arial" w:hAnsi="Arial" w:cs="Arial"/>
          <w:b/>
          <w:bCs/>
          <w:iCs/>
          <w:sz w:val="24"/>
          <w:szCs w:val="24"/>
        </w:rPr>
        <w:t xml:space="preserve"> (LQ)</w:t>
      </w:r>
    </w:p>
    <w:p w14:paraId="0A8B495A" w14:textId="0F7F0A92" w:rsidR="008E664B" w:rsidRPr="00691256" w:rsidRDefault="008E664B" w:rsidP="00CF7750">
      <w:pPr>
        <w:pStyle w:val="ListParagraph"/>
        <w:tabs>
          <w:tab w:val="left" w:pos="567"/>
        </w:tabs>
        <w:spacing w:after="240" w:line="276" w:lineRule="auto"/>
        <w:ind w:left="0" w:firstLine="567"/>
        <w:jc w:val="both"/>
        <w:rPr>
          <w:rFonts w:ascii="Arial" w:hAnsi="Arial" w:cs="Arial"/>
          <w:sz w:val="24"/>
          <w:szCs w:val="24"/>
        </w:rPr>
      </w:pPr>
      <w:proofErr w:type="spellStart"/>
      <w:r w:rsidRPr="00691256">
        <w:rPr>
          <w:rFonts w:ascii="Arial" w:hAnsi="Arial" w:cs="Arial"/>
          <w:sz w:val="24"/>
          <w:szCs w:val="24"/>
        </w:rPr>
        <w:t>Analisis</w:t>
      </w:r>
      <w:proofErr w:type="spellEnd"/>
      <w:r w:rsidRPr="00691256">
        <w:rPr>
          <w:rFonts w:ascii="Arial" w:hAnsi="Arial" w:cs="Arial"/>
          <w:sz w:val="24"/>
          <w:szCs w:val="24"/>
        </w:rPr>
        <w:t xml:space="preserve"> </w:t>
      </w:r>
      <w:r w:rsidRPr="00691256">
        <w:rPr>
          <w:rFonts w:ascii="Arial" w:hAnsi="Arial" w:cs="Arial"/>
          <w:iCs/>
          <w:sz w:val="24"/>
          <w:szCs w:val="24"/>
        </w:rPr>
        <w:t xml:space="preserve">Location Quotient </w:t>
      </w:r>
      <w:proofErr w:type="spellStart"/>
      <w:r w:rsidRPr="00691256">
        <w:rPr>
          <w:rFonts w:ascii="Arial" w:hAnsi="Arial" w:cs="Arial"/>
          <w:sz w:val="24"/>
          <w:szCs w:val="24"/>
        </w:rPr>
        <w:t>ini</w:t>
      </w:r>
      <w:proofErr w:type="spellEnd"/>
      <w:r w:rsidRPr="00691256">
        <w:rPr>
          <w:rFonts w:ascii="Arial" w:hAnsi="Arial" w:cs="Arial"/>
          <w:sz w:val="24"/>
          <w:szCs w:val="24"/>
        </w:rPr>
        <w:t xml:space="preserve"> </w:t>
      </w:r>
      <w:proofErr w:type="spellStart"/>
      <w:r w:rsidRPr="00691256">
        <w:rPr>
          <w:rFonts w:ascii="Arial" w:hAnsi="Arial" w:cs="Arial"/>
          <w:sz w:val="24"/>
          <w:szCs w:val="24"/>
        </w:rPr>
        <w:t>digunakan</w:t>
      </w:r>
      <w:proofErr w:type="spellEnd"/>
      <w:r w:rsidRPr="00691256">
        <w:rPr>
          <w:rFonts w:ascii="Arial" w:hAnsi="Arial" w:cs="Arial"/>
          <w:sz w:val="24"/>
          <w:szCs w:val="24"/>
        </w:rPr>
        <w:t xml:space="preserve"> </w:t>
      </w:r>
      <w:proofErr w:type="spellStart"/>
      <w:r w:rsidRPr="00691256">
        <w:rPr>
          <w:rFonts w:ascii="Arial" w:hAnsi="Arial" w:cs="Arial"/>
          <w:sz w:val="24"/>
          <w:szCs w:val="24"/>
        </w:rPr>
        <w:t>untuk</w:t>
      </w:r>
      <w:proofErr w:type="spellEnd"/>
      <w:r w:rsidRPr="00691256">
        <w:rPr>
          <w:rFonts w:ascii="Arial" w:hAnsi="Arial" w:cs="Arial"/>
          <w:sz w:val="24"/>
          <w:szCs w:val="24"/>
        </w:rPr>
        <w:t xml:space="preserve"> </w:t>
      </w:r>
      <w:proofErr w:type="spellStart"/>
      <w:r w:rsidRPr="00691256">
        <w:rPr>
          <w:rFonts w:ascii="Arial" w:hAnsi="Arial" w:cs="Arial"/>
          <w:sz w:val="24"/>
          <w:szCs w:val="24"/>
        </w:rPr>
        <w:t>mengetahui</w:t>
      </w:r>
      <w:proofErr w:type="spellEnd"/>
      <w:r w:rsidRPr="00691256">
        <w:rPr>
          <w:rFonts w:ascii="Arial" w:hAnsi="Arial" w:cs="Arial"/>
          <w:sz w:val="24"/>
          <w:szCs w:val="24"/>
        </w:rPr>
        <w:t xml:space="preserve"> </w:t>
      </w:r>
      <w:r w:rsidR="00415D18">
        <w:rPr>
          <w:rFonts w:ascii="Arial" w:hAnsi="Arial" w:cs="Arial"/>
          <w:sz w:val="24"/>
          <w:szCs w:val="24"/>
        </w:rPr>
        <w:t>sub-</w:t>
      </w:r>
      <w:proofErr w:type="spellStart"/>
      <w:r w:rsidR="00415D18">
        <w:rPr>
          <w:rFonts w:ascii="Arial" w:hAnsi="Arial" w:cs="Arial"/>
          <w:sz w:val="24"/>
          <w:szCs w:val="24"/>
        </w:rPr>
        <w:t>sektor</w:t>
      </w:r>
      <w:proofErr w:type="spellEnd"/>
      <w:r w:rsidR="00415D18">
        <w:rPr>
          <w:rFonts w:ascii="Arial" w:hAnsi="Arial" w:cs="Arial"/>
          <w:sz w:val="24"/>
          <w:szCs w:val="24"/>
        </w:rPr>
        <w:t xml:space="preserve"> </w:t>
      </w:r>
      <w:proofErr w:type="spellStart"/>
      <w:r w:rsidRPr="00691256">
        <w:rPr>
          <w:rFonts w:ascii="Arial" w:hAnsi="Arial" w:cs="Arial"/>
          <w:sz w:val="24"/>
          <w:szCs w:val="24"/>
        </w:rPr>
        <w:t>manakah</w:t>
      </w:r>
      <w:proofErr w:type="spellEnd"/>
      <w:r w:rsidRPr="00691256">
        <w:rPr>
          <w:rFonts w:ascii="Arial" w:hAnsi="Arial" w:cs="Arial"/>
          <w:sz w:val="24"/>
          <w:szCs w:val="24"/>
        </w:rPr>
        <w:t xml:space="preserve"> yang </w:t>
      </w:r>
      <w:proofErr w:type="spellStart"/>
      <w:r w:rsidRPr="00691256">
        <w:rPr>
          <w:rFonts w:ascii="Arial" w:hAnsi="Arial" w:cs="Arial"/>
          <w:sz w:val="24"/>
          <w:szCs w:val="24"/>
        </w:rPr>
        <w:t>termasuk</w:t>
      </w:r>
      <w:proofErr w:type="spellEnd"/>
      <w:r w:rsidRPr="00691256">
        <w:rPr>
          <w:rFonts w:ascii="Arial" w:hAnsi="Arial" w:cs="Arial"/>
          <w:sz w:val="24"/>
          <w:szCs w:val="24"/>
        </w:rPr>
        <w:t xml:space="preserve"> </w:t>
      </w:r>
      <w:proofErr w:type="spellStart"/>
      <w:r w:rsidRPr="00691256">
        <w:rPr>
          <w:rFonts w:ascii="Arial" w:hAnsi="Arial" w:cs="Arial"/>
          <w:sz w:val="24"/>
          <w:szCs w:val="24"/>
        </w:rPr>
        <w:t>sektor</w:t>
      </w:r>
      <w:proofErr w:type="spellEnd"/>
      <w:r w:rsidRPr="00691256">
        <w:rPr>
          <w:rFonts w:ascii="Arial" w:hAnsi="Arial" w:cs="Arial"/>
          <w:sz w:val="24"/>
          <w:szCs w:val="24"/>
        </w:rPr>
        <w:t xml:space="preserve"> basis dan non basis </w:t>
      </w:r>
      <w:r w:rsidR="00415D18">
        <w:rPr>
          <w:rFonts w:ascii="Arial" w:hAnsi="Arial" w:cs="Arial"/>
          <w:sz w:val="24"/>
          <w:szCs w:val="24"/>
        </w:rPr>
        <w:t xml:space="preserve">pada </w:t>
      </w:r>
      <w:proofErr w:type="spellStart"/>
      <w:r w:rsidR="00415D18">
        <w:rPr>
          <w:rFonts w:ascii="Arial" w:hAnsi="Arial" w:cs="Arial"/>
          <w:sz w:val="24"/>
          <w:szCs w:val="24"/>
        </w:rPr>
        <w:t>sektor</w:t>
      </w:r>
      <w:proofErr w:type="spellEnd"/>
      <w:r w:rsidR="00415D18">
        <w:rPr>
          <w:rFonts w:ascii="Arial" w:hAnsi="Arial" w:cs="Arial"/>
          <w:sz w:val="24"/>
          <w:szCs w:val="24"/>
        </w:rPr>
        <w:t xml:space="preserve"> </w:t>
      </w:r>
      <w:proofErr w:type="spellStart"/>
      <w:r w:rsidR="00415D18">
        <w:rPr>
          <w:rFonts w:ascii="Arial" w:hAnsi="Arial" w:cs="Arial"/>
          <w:sz w:val="24"/>
          <w:szCs w:val="24"/>
        </w:rPr>
        <w:t>perikanan</w:t>
      </w:r>
      <w:proofErr w:type="spellEnd"/>
      <w:r w:rsidR="00415D18">
        <w:rPr>
          <w:rFonts w:ascii="Arial" w:hAnsi="Arial" w:cs="Arial"/>
          <w:sz w:val="24"/>
          <w:szCs w:val="24"/>
        </w:rPr>
        <w:t xml:space="preserve"> </w:t>
      </w:r>
      <w:r w:rsidRPr="00691256">
        <w:rPr>
          <w:rFonts w:ascii="Arial" w:hAnsi="Arial" w:cs="Arial"/>
          <w:sz w:val="24"/>
          <w:szCs w:val="24"/>
        </w:rPr>
        <w:t xml:space="preserve">di </w:t>
      </w:r>
      <w:proofErr w:type="spellStart"/>
      <w:r w:rsidRPr="00691256">
        <w:rPr>
          <w:rFonts w:ascii="Arial" w:hAnsi="Arial" w:cs="Arial"/>
          <w:sz w:val="24"/>
          <w:szCs w:val="24"/>
        </w:rPr>
        <w:t>Kabupaten</w:t>
      </w:r>
      <w:proofErr w:type="spellEnd"/>
      <w:r w:rsidRPr="00691256">
        <w:rPr>
          <w:rFonts w:ascii="Arial" w:hAnsi="Arial" w:cs="Arial"/>
          <w:sz w:val="24"/>
          <w:szCs w:val="24"/>
        </w:rPr>
        <w:t xml:space="preserve"> Buton Tengah</w:t>
      </w:r>
      <w:r w:rsidR="00415D18">
        <w:rPr>
          <w:rFonts w:ascii="Arial" w:hAnsi="Arial" w:cs="Arial"/>
          <w:sz w:val="24"/>
          <w:szCs w:val="24"/>
        </w:rPr>
        <w:t xml:space="preserve">. </w:t>
      </w:r>
      <w:r w:rsidRPr="00691256">
        <w:rPr>
          <w:rFonts w:ascii="Arial" w:hAnsi="Arial" w:cs="Arial"/>
          <w:sz w:val="24"/>
          <w:szCs w:val="24"/>
        </w:rPr>
        <w:t xml:space="preserve">Dalam </w:t>
      </w:r>
      <w:proofErr w:type="spellStart"/>
      <w:r w:rsidRPr="00691256">
        <w:rPr>
          <w:rFonts w:ascii="Arial" w:hAnsi="Arial" w:cs="Arial"/>
          <w:sz w:val="24"/>
          <w:szCs w:val="24"/>
        </w:rPr>
        <w:t>analisis</w:t>
      </w:r>
      <w:proofErr w:type="spellEnd"/>
      <w:r w:rsidRPr="00691256">
        <w:rPr>
          <w:rFonts w:ascii="Arial" w:hAnsi="Arial" w:cs="Arial"/>
          <w:sz w:val="24"/>
          <w:szCs w:val="24"/>
        </w:rPr>
        <w:t xml:space="preserve"> LQ </w:t>
      </w:r>
      <w:proofErr w:type="spellStart"/>
      <w:r w:rsidRPr="00691256">
        <w:rPr>
          <w:rFonts w:ascii="Arial" w:hAnsi="Arial" w:cs="Arial"/>
          <w:sz w:val="24"/>
          <w:szCs w:val="24"/>
        </w:rPr>
        <w:t>ini</w:t>
      </w:r>
      <w:proofErr w:type="spellEnd"/>
      <w:r w:rsidRPr="00691256">
        <w:rPr>
          <w:rFonts w:ascii="Arial" w:hAnsi="Arial" w:cs="Arial"/>
          <w:sz w:val="24"/>
          <w:szCs w:val="24"/>
        </w:rPr>
        <w:t xml:space="preserve"> </w:t>
      </w:r>
      <w:proofErr w:type="spellStart"/>
      <w:r w:rsidRPr="00691256">
        <w:rPr>
          <w:rFonts w:ascii="Arial" w:hAnsi="Arial" w:cs="Arial"/>
          <w:sz w:val="24"/>
          <w:szCs w:val="24"/>
        </w:rPr>
        <w:t>ditentukan</w:t>
      </w:r>
      <w:proofErr w:type="spellEnd"/>
      <w:r w:rsidRPr="00691256">
        <w:rPr>
          <w:rFonts w:ascii="Arial" w:hAnsi="Arial" w:cs="Arial"/>
          <w:sz w:val="24"/>
          <w:szCs w:val="24"/>
        </w:rPr>
        <w:t xml:space="preserve"> </w:t>
      </w:r>
      <w:proofErr w:type="spellStart"/>
      <w:r w:rsidRPr="00691256">
        <w:rPr>
          <w:rFonts w:ascii="Arial" w:hAnsi="Arial" w:cs="Arial"/>
          <w:sz w:val="24"/>
          <w:szCs w:val="24"/>
        </w:rPr>
        <w:t>kriteria</w:t>
      </w:r>
      <w:proofErr w:type="spellEnd"/>
      <w:r w:rsidRPr="00691256">
        <w:rPr>
          <w:rFonts w:ascii="Arial" w:hAnsi="Arial" w:cs="Arial"/>
          <w:sz w:val="24"/>
          <w:szCs w:val="24"/>
        </w:rPr>
        <w:t xml:space="preserve"> </w:t>
      </w:r>
      <w:proofErr w:type="spellStart"/>
      <w:r w:rsidRPr="00691256">
        <w:rPr>
          <w:rFonts w:ascii="Arial" w:hAnsi="Arial" w:cs="Arial"/>
          <w:sz w:val="24"/>
          <w:szCs w:val="24"/>
        </w:rPr>
        <w:t>dimana</w:t>
      </w:r>
      <w:proofErr w:type="spellEnd"/>
      <w:r w:rsidRPr="00691256">
        <w:rPr>
          <w:rFonts w:ascii="Arial" w:hAnsi="Arial" w:cs="Arial"/>
          <w:sz w:val="24"/>
          <w:szCs w:val="24"/>
        </w:rPr>
        <w:t xml:space="preserve"> </w:t>
      </w:r>
      <w:proofErr w:type="spellStart"/>
      <w:r w:rsidRPr="00691256">
        <w:rPr>
          <w:rFonts w:ascii="Arial" w:hAnsi="Arial" w:cs="Arial"/>
          <w:sz w:val="24"/>
          <w:szCs w:val="24"/>
        </w:rPr>
        <w:t>jika</w:t>
      </w:r>
      <w:proofErr w:type="spellEnd"/>
      <w:r w:rsidRPr="00691256">
        <w:rPr>
          <w:rFonts w:ascii="Arial" w:hAnsi="Arial" w:cs="Arial"/>
          <w:sz w:val="24"/>
          <w:szCs w:val="24"/>
        </w:rPr>
        <w:t xml:space="preserve"> </w:t>
      </w:r>
      <w:proofErr w:type="spellStart"/>
      <w:r w:rsidRPr="00691256">
        <w:rPr>
          <w:rFonts w:ascii="Arial" w:hAnsi="Arial" w:cs="Arial"/>
          <w:sz w:val="24"/>
          <w:szCs w:val="24"/>
        </w:rPr>
        <w:t>suatu</w:t>
      </w:r>
      <w:proofErr w:type="spellEnd"/>
      <w:r w:rsidRPr="00691256">
        <w:rPr>
          <w:rFonts w:ascii="Arial" w:hAnsi="Arial" w:cs="Arial"/>
          <w:sz w:val="24"/>
          <w:szCs w:val="24"/>
        </w:rPr>
        <w:t xml:space="preserve"> </w:t>
      </w:r>
      <w:proofErr w:type="spellStart"/>
      <w:r w:rsidRPr="00691256">
        <w:rPr>
          <w:rFonts w:ascii="Arial" w:hAnsi="Arial" w:cs="Arial"/>
          <w:sz w:val="24"/>
          <w:szCs w:val="24"/>
        </w:rPr>
        <w:t>sektor</w:t>
      </w:r>
      <w:proofErr w:type="spellEnd"/>
      <w:r w:rsidRPr="00691256">
        <w:rPr>
          <w:rFonts w:ascii="Arial" w:hAnsi="Arial" w:cs="Arial"/>
          <w:sz w:val="24"/>
          <w:szCs w:val="24"/>
        </w:rPr>
        <w:t xml:space="preserve"> </w:t>
      </w:r>
      <w:proofErr w:type="spellStart"/>
      <w:r w:rsidRPr="00691256">
        <w:rPr>
          <w:rFonts w:ascii="Arial" w:hAnsi="Arial" w:cs="Arial"/>
          <w:sz w:val="24"/>
          <w:szCs w:val="24"/>
        </w:rPr>
        <w:t>memiliki</w:t>
      </w:r>
      <w:proofErr w:type="spellEnd"/>
      <w:r w:rsidRPr="00691256">
        <w:rPr>
          <w:rFonts w:ascii="Arial" w:hAnsi="Arial" w:cs="Arial"/>
          <w:sz w:val="24"/>
          <w:szCs w:val="24"/>
        </w:rPr>
        <w:t xml:space="preserve"> </w:t>
      </w:r>
      <w:proofErr w:type="spellStart"/>
      <w:r w:rsidRPr="00691256">
        <w:rPr>
          <w:rFonts w:ascii="Arial" w:hAnsi="Arial" w:cs="Arial"/>
          <w:sz w:val="24"/>
          <w:szCs w:val="24"/>
        </w:rPr>
        <w:t>nilai</w:t>
      </w:r>
      <w:proofErr w:type="spellEnd"/>
      <w:r w:rsidRPr="00691256">
        <w:rPr>
          <w:rFonts w:ascii="Arial" w:hAnsi="Arial" w:cs="Arial"/>
          <w:sz w:val="24"/>
          <w:szCs w:val="24"/>
        </w:rPr>
        <w:t xml:space="preserve"> LQ&gt;1 </w:t>
      </w:r>
      <w:proofErr w:type="spellStart"/>
      <w:r w:rsidRPr="00691256">
        <w:rPr>
          <w:rFonts w:ascii="Arial" w:hAnsi="Arial" w:cs="Arial"/>
          <w:sz w:val="24"/>
          <w:szCs w:val="24"/>
        </w:rPr>
        <w:t>maka</w:t>
      </w:r>
      <w:proofErr w:type="spellEnd"/>
      <w:r w:rsidRPr="00691256">
        <w:rPr>
          <w:rFonts w:ascii="Arial" w:hAnsi="Arial" w:cs="Arial"/>
          <w:sz w:val="24"/>
          <w:szCs w:val="24"/>
        </w:rPr>
        <w:t xml:space="preserve"> </w:t>
      </w:r>
      <w:proofErr w:type="spellStart"/>
      <w:r w:rsidRPr="00691256">
        <w:rPr>
          <w:rFonts w:ascii="Arial" w:hAnsi="Arial" w:cs="Arial"/>
          <w:sz w:val="24"/>
          <w:szCs w:val="24"/>
        </w:rPr>
        <w:t>sektor</w:t>
      </w:r>
      <w:proofErr w:type="spellEnd"/>
      <w:r w:rsidRPr="00691256">
        <w:rPr>
          <w:rFonts w:ascii="Arial" w:hAnsi="Arial" w:cs="Arial"/>
          <w:sz w:val="24"/>
          <w:szCs w:val="24"/>
        </w:rPr>
        <w:t xml:space="preserve"> </w:t>
      </w:r>
      <w:proofErr w:type="spellStart"/>
      <w:r w:rsidRPr="00691256">
        <w:rPr>
          <w:rFonts w:ascii="Arial" w:hAnsi="Arial" w:cs="Arial"/>
          <w:sz w:val="24"/>
          <w:szCs w:val="24"/>
        </w:rPr>
        <w:t>tersebut</w:t>
      </w:r>
      <w:proofErr w:type="spellEnd"/>
      <w:r w:rsidRPr="00691256">
        <w:rPr>
          <w:rFonts w:ascii="Arial" w:hAnsi="Arial" w:cs="Arial"/>
          <w:sz w:val="24"/>
          <w:szCs w:val="24"/>
        </w:rPr>
        <w:t xml:space="preserve"> </w:t>
      </w:r>
      <w:proofErr w:type="spellStart"/>
      <w:r w:rsidRPr="00691256">
        <w:rPr>
          <w:rFonts w:ascii="Arial" w:hAnsi="Arial" w:cs="Arial"/>
          <w:sz w:val="24"/>
          <w:szCs w:val="24"/>
        </w:rPr>
        <w:t>termasuk</w:t>
      </w:r>
      <w:proofErr w:type="spellEnd"/>
      <w:r w:rsidRPr="00691256">
        <w:rPr>
          <w:rFonts w:ascii="Arial" w:hAnsi="Arial" w:cs="Arial"/>
          <w:sz w:val="24"/>
          <w:szCs w:val="24"/>
        </w:rPr>
        <w:t xml:space="preserve"> </w:t>
      </w:r>
      <w:proofErr w:type="spellStart"/>
      <w:r w:rsidRPr="00691256">
        <w:rPr>
          <w:rFonts w:ascii="Arial" w:hAnsi="Arial" w:cs="Arial"/>
          <w:sz w:val="24"/>
          <w:szCs w:val="24"/>
        </w:rPr>
        <w:t>sektor</w:t>
      </w:r>
      <w:proofErr w:type="spellEnd"/>
      <w:r w:rsidRPr="00691256">
        <w:rPr>
          <w:rFonts w:ascii="Arial" w:hAnsi="Arial" w:cs="Arial"/>
          <w:sz w:val="24"/>
          <w:szCs w:val="24"/>
        </w:rPr>
        <w:t xml:space="preserve"> basis dan </w:t>
      </w:r>
      <w:proofErr w:type="spellStart"/>
      <w:r w:rsidRPr="00691256">
        <w:rPr>
          <w:rFonts w:ascii="Arial" w:hAnsi="Arial" w:cs="Arial"/>
          <w:sz w:val="24"/>
          <w:szCs w:val="24"/>
        </w:rPr>
        <w:t>jika</w:t>
      </w:r>
      <w:proofErr w:type="spellEnd"/>
      <w:r w:rsidRPr="00691256">
        <w:rPr>
          <w:rFonts w:ascii="Arial" w:hAnsi="Arial" w:cs="Arial"/>
          <w:sz w:val="24"/>
          <w:szCs w:val="24"/>
        </w:rPr>
        <w:t xml:space="preserve"> </w:t>
      </w:r>
      <w:proofErr w:type="spellStart"/>
      <w:r w:rsidRPr="00691256">
        <w:rPr>
          <w:rFonts w:ascii="Arial" w:hAnsi="Arial" w:cs="Arial"/>
          <w:sz w:val="24"/>
          <w:szCs w:val="24"/>
        </w:rPr>
        <w:t>nilai</w:t>
      </w:r>
      <w:proofErr w:type="spellEnd"/>
      <w:r w:rsidRPr="00691256">
        <w:rPr>
          <w:rFonts w:ascii="Arial" w:hAnsi="Arial" w:cs="Arial"/>
          <w:sz w:val="24"/>
          <w:szCs w:val="24"/>
        </w:rPr>
        <w:t xml:space="preserve"> LQ&lt;1 </w:t>
      </w:r>
      <w:proofErr w:type="spellStart"/>
      <w:r w:rsidRPr="00691256">
        <w:rPr>
          <w:rFonts w:ascii="Arial" w:hAnsi="Arial" w:cs="Arial"/>
          <w:sz w:val="24"/>
          <w:szCs w:val="24"/>
        </w:rPr>
        <w:t>maka</w:t>
      </w:r>
      <w:proofErr w:type="spellEnd"/>
      <w:r w:rsidRPr="00691256">
        <w:rPr>
          <w:rFonts w:ascii="Arial" w:hAnsi="Arial" w:cs="Arial"/>
          <w:sz w:val="24"/>
          <w:szCs w:val="24"/>
        </w:rPr>
        <w:t xml:space="preserve"> </w:t>
      </w:r>
      <w:proofErr w:type="spellStart"/>
      <w:r w:rsidRPr="00691256">
        <w:rPr>
          <w:rFonts w:ascii="Arial" w:hAnsi="Arial" w:cs="Arial"/>
          <w:sz w:val="24"/>
          <w:szCs w:val="24"/>
        </w:rPr>
        <w:t>sektor</w:t>
      </w:r>
      <w:proofErr w:type="spellEnd"/>
      <w:r w:rsidRPr="00691256">
        <w:rPr>
          <w:rFonts w:ascii="Arial" w:hAnsi="Arial" w:cs="Arial"/>
          <w:sz w:val="24"/>
          <w:szCs w:val="24"/>
        </w:rPr>
        <w:t xml:space="preserve"> </w:t>
      </w:r>
      <w:proofErr w:type="spellStart"/>
      <w:r w:rsidRPr="00691256">
        <w:rPr>
          <w:rFonts w:ascii="Arial" w:hAnsi="Arial" w:cs="Arial"/>
          <w:sz w:val="24"/>
          <w:szCs w:val="24"/>
        </w:rPr>
        <w:t>tersebut</w:t>
      </w:r>
      <w:proofErr w:type="spellEnd"/>
      <w:r w:rsidRPr="00691256">
        <w:rPr>
          <w:rFonts w:ascii="Arial" w:hAnsi="Arial" w:cs="Arial"/>
          <w:sz w:val="24"/>
          <w:szCs w:val="24"/>
        </w:rPr>
        <w:t xml:space="preserve"> </w:t>
      </w:r>
      <w:proofErr w:type="spellStart"/>
      <w:r w:rsidRPr="00691256">
        <w:rPr>
          <w:rFonts w:ascii="Arial" w:hAnsi="Arial" w:cs="Arial"/>
          <w:sz w:val="24"/>
          <w:szCs w:val="24"/>
        </w:rPr>
        <w:t>termasuk</w:t>
      </w:r>
      <w:proofErr w:type="spellEnd"/>
      <w:r w:rsidRPr="00691256">
        <w:rPr>
          <w:rFonts w:ascii="Arial" w:hAnsi="Arial" w:cs="Arial"/>
          <w:sz w:val="24"/>
          <w:szCs w:val="24"/>
        </w:rPr>
        <w:t xml:space="preserve"> </w:t>
      </w:r>
      <w:proofErr w:type="spellStart"/>
      <w:r w:rsidRPr="00691256">
        <w:rPr>
          <w:rFonts w:ascii="Arial" w:hAnsi="Arial" w:cs="Arial"/>
          <w:sz w:val="24"/>
          <w:szCs w:val="24"/>
        </w:rPr>
        <w:t>sektor</w:t>
      </w:r>
      <w:proofErr w:type="spellEnd"/>
      <w:r w:rsidRPr="00691256">
        <w:rPr>
          <w:rFonts w:ascii="Arial" w:hAnsi="Arial" w:cs="Arial"/>
          <w:sz w:val="24"/>
          <w:szCs w:val="24"/>
        </w:rPr>
        <w:t xml:space="preserve"> non basis.</w:t>
      </w:r>
    </w:p>
    <w:p w14:paraId="1C89AAD5" w14:textId="66C5F2C5" w:rsidR="008E664B" w:rsidRPr="00F010FE" w:rsidRDefault="008E664B" w:rsidP="00415D18">
      <w:pPr>
        <w:tabs>
          <w:tab w:val="left" w:pos="567"/>
        </w:tabs>
        <w:spacing w:line="276" w:lineRule="auto"/>
        <w:ind w:left="993" w:hanging="993"/>
        <w:jc w:val="both"/>
        <w:rPr>
          <w:rFonts w:ascii="Arial" w:hAnsi="Arial" w:cs="Arial"/>
          <w:bCs/>
          <w:sz w:val="24"/>
          <w:szCs w:val="24"/>
        </w:rPr>
      </w:pPr>
      <w:r w:rsidRPr="00F010FE">
        <w:rPr>
          <w:rFonts w:ascii="Arial" w:hAnsi="Arial" w:cs="Arial"/>
          <w:bCs/>
          <w:sz w:val="24"/>
          <w:szCs w:val="24"/>
        </w:rPr>
        <w:t xml:space="preserve">Tabel </w:t>
      </w:r>
      <w:r w:rsidR="00415D18" w:rsidRPr="00F010FE">
        <w:rPr>
          <w:rFonts w:ascii="Arial" w:hAnsi="Arial" w:cs="Arial"/>
          <w:bCs/>
          <w:sz w:val="24"/>
          <w:szCs w:val="24"/>
        </w:rPr>
        <w:t>3.</w:t>
      </w:r>
      <w:r w:rsidR="00415D18" w:rsidRPr="00F010FE">
        <w:rPr>
          <w:rFonts w:ascii="Arial" w:hAnsi="Arial" w:cs="Arial"/>
          <w:bCs/>
          <w:sz w:val="24"/>
          <w:szCs w:val="24"/>
        </w:rPr>
        <w:tab/>
      </w:r>
      <w:r w:rsidRPr="00F010FE">
        <w:rPr>
          <w:rFonts w:ascii="Arial" w:hAnsi="Arial" w:cs="Arial"/>
          <w:bCs/>
          <w:sz w:val="24"/>
          <w:szCs w:val="24"/>
        </w:rPr>
        <w:t xml:space="preserve">Hasil </w:t>
      </w:r>
      <w:proofErr w:type="spellStart"/>
      <w:r w:rsidRPr="00F010FE">
        <w:rPr>
          <w:rFonts w:ascii="Arial" w:hAnsi="Arial" w:cs="Arial"/>
          <w:bCs/>
          <w:sz w:val="24"/>
          <w:szCs w:val="24"/>
        </w:rPr>
        <w:t>Perhitungan</w:t>
      </w:r>
      <w:proofErr w:type="spellEnd"/>
      <w:r w:rsidRPr="00F010FE">
        <w:rPr>
          <w:rFonts w:ascii="Arial" w:hAnsi="Arial" w:cs="Arial"/>
          <w:bCs/>
          <w:sz w:val="24"/>
          <w:szCs w:val="24"/>
        </w:rPr>
        <w:t xml:space="preserve"> </w:t>
      </w:r>
      <w:r w:rsidRPr="00F010FE">
        <w:rPr>
          <w:rFonts w:ascii="Arial" w:hAnsi="Arial" w:cs="Arial"/>
          <w:bCs/>
          <w:i/>
          <w:sz w:val="24"/>
          <w:szCs w:val="24"/>
        </w:rPr>
        <w:t xml:space="preserve">Location Quotient </w:t>
      </w:r>
      <w:r w:rsidRPr="00F010FE">
        <w:rPr>
          <w:rFonts w:ascii="Arial" w:hAnsi="Arial" w:cs="Arial"/>
          <w:bCs/>
          <w:sz w:val="24"/>
          <w:szCs w:val="24"/>
        </w:rPr>
        <w:t xml:space="preserve">(LQ) </w:t>
      </w:r>
      <w:proofErr w:type="spellStart"/>
      <w:r w:rsidRPr="00F010FE">
        <w:rPr>
          <w:rFonts w:ascii="Arial" w:hAnsi="Arial" w:cs="Arial"/>
          <w:bCs/>
          <w:sz w:val="24"/>
          <w:szCs w:val="24"/>
        </w:rPr>
        <w:t>Kabupaten</w:t>
      </w:r>
      <w:proofErr w:type="spellEnd"/>
      <w:r w:rsidRPr="00F010FE">
        <w:rPr>
          <w:rFonts w:ascii="Arial" w:hAnsi="Arial" w:cs="Arial"/>
          <w:bCs/>
          <w:sz w:val="24"/>
          <w:szCs w:val="24"/>
        </w:rPr>
        <w:t xml:space="preserve"> Buton Tengah 2016-2020</w:t>
      </w:r>
    </w:p>
    <w:tbl>
      <w:tblPr>
        <w:tblStyle w:val="LightShading"/>
        <w:tblW w:w="5158" w:type="pct"/>
        <w:tblLayout w:type="fixed"/>
        <w:tblLook w:val="06A0" w:firstRow="1" w:lastRow="0" w:firstColumn="1" w:lastColumn="0" w:noHBand="1" w:noVBand="1"/>
      </w:tblPr>
      <w:tblGrid>
        <w:gridCol w:w="817"/>
        <w:gridCol w:w="2446"/>
        <w:gridCol w:w="733"/>
        <w:gridCol w:w="735"/>
        <w:gridCol w:w="735"/>
        <w:gridCol w:w="735"/>
        <w:gridCol w:w="735"/>
        <w:gridCol w:w="775"/>
        <w:gridCol w:w="903"/>
        <w:gridCol w:w="1265"/>
      </w:tblGrid>
      <w:tr w:rsidR="008E664B" w:rsidRPr="000525BB" w14:paraId="43C88AC6" w14:textId="77777777" w:rsidTr="000954A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4" w:type="pct"/>
            <w:noWrap/>
            <w:hideMark/>
          </w:tcPr>
          <w:p w14:paraId="686B7C80" w14:textId="77777777" w:rsidR="008E664B" w:rsidRPr="000525BB" w:rsidRDefault="00245438" w:rsidP="00E96DF7">
            <w:pPr>
              <w:jc w:val="left"/>
              <w:rPr>
                <w:rFonts w:ascii="Arial" w:eastAsia="Times New Roman" w:hAnsi="Arial" w:cs="Arial"/>
                <w:color w:val="auto"/>
                <w:sz w:val="20"/>
              </w:rPr>
            </w:pPr>
            <w:r w:rsidRPr="000525BB">
              <w:rPr>
                <w:rFonts w:ascii="Arial" w:eastAsia="Times New Roman" w:hAnsi="Arial" w:cs="Arial"/>
                <w:color w:val="auto"/>
                <w:sz w:val="20"/>
              </w:rPr>
              <w:t>No</w:t>
            </w:r>
          </w:p>
        </w:tc>
        <w:tc>
          <w:tcPr>
            <w:tcW w:w="1238" w:type="pct"/>
            <w:noWrap/>
            <w:hideMark/>
          </w:tcPr>
          <w:p w14:paraId="7E943381" w14:textId="2DB4759B" w:rsidR="008E664B" w:rsidRPr="000525BB" w:rsidRDefault="000954A6" w:rsidP="00E96DF7">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20"/>
              </w:rPr>
            </w:pPr>
            <w:r w:rsidRPr="000525BB">
              <w:rPr>
                <w:rFonts w:ascii="Arial" w:eastAsia="Times New Roman" w:hAnsi="Arial" w:cs="Arial"/>
                <w:color w:val="auto"/>
                <w:sz w:val="20"/>
              </w:rPr>
              <w:t xml:space="preserve">Sektor </w:t>
            </w:r>
            <w:proofErr w:type="spellStart"/>
            <w:r w:rsidRPr="000525BB">
              <w:rPr>
                <w:rFonts w:ascii="Arial" w:eastAsia="Times New Roman" w:hAnsi="Arial" w:cs="Arial"/>
                <w:color w:val="auto"/>
                <w:sz w:val="20"/>
              </w:rPr>
              <w:t>Perikanan</w:t>
            </w:r>
            <w:proofErr w:type="spellEnd"/>
          </w:p>
        </w:tc>
        <w:tc>
          <w:tcPr>
            <w:tcW w:w="371" w:type="pct"/>
            <w:noWrap/>
            <w:hideMark/>
          </w:tcPr>
          <w:p w14:paraId="1688E97B" w14:textId="77777777" w:rsidR="008E664B" w:rsidRPr="000525BB" w:rsidRDefault="008E664B" w:rsidP="00E96DF7">
            <w:pPr>
              <w:jc w:val="lef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20"/>
              </w:rPr>
            </w:pPr>
            <w:r w:rsidRPr="000525BB">
              <w:rPr>
                <w:rFonts w:ascii="Arial" w:eastAsia="Times New Roman" w:hAnsi="Arial" w:cs="Arial"/>
                <w:color w:val="auto"/>
                <w:sz w:val="20"/>
              </w:rPr>
              <w:t>2016</w:t>
            </w:r>
          </w:p>
        </w:tc>
        <w:tc>
          <w:tcPr>
            <w:tcW w:w="372" w:type="pct"/>
            <w:noWrap/>
            <w:hideMark/>
          </w:tcPr>
          <w:p w14:paraId="1D71D2DA" w14:textId="77777777" w:rsidR="008E664B" w:rsidRPr="000525BB" w:rsidRDefault="008E664B" w:rsidP="00E96DF7">
            <w:pPr>
              <w:jc w:val="lef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20"/>
              </w:rPr>
            </w:pPr>
            <w:r w:rsidRPr="000525BB">
              <w:rPr>
                <w:rFonts w:ascii="Arial" w:eastAsia="Times New Roman" w:hAnsi="Arial" w:cs="Arial"/>
                <w:color w:val="auto"/>
                <w:sz w:val="20"/>
              </w:rPr>
              <w:t>2017</w:t>
            </w:r>
          </w:p>
        </w:tc>
        <w:tc>
          <w:tcPr>
            <w:tcW w:w="372" w:type="pct"/>
            <w:noWrap/>
            <w:hideMark/>
          </w:tcPr>
          <w:p w14:paraId="32B2AD65" w14:textId="77777777" w:rsidR="008E664B" w:rsidRPr="000525BB" w:rsidRDefault="008E664B" w:rsidP="00E96DF7">
            <w:pPr>
              <w:jc w:val="lef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20"/>
              </w:rPr>
            </w:pPr>
            <w:r w:rsidRPr="000525BB">
              <w:rPr>
                <w:rFonts w:ascii="Arial" w:eastAsia="Times New Roman" w:hAnsi="Arial" w:cs="Arial"/>
                <w:color w:val="auto"/>
                <w:sz w:val="20"/>
              </w:rPr>
              <w:t>2018</w:t>
            </w:r>
          </w:p>
        </w:tc>
        <w:tc>
          <w:tcPr>
            <w:tcW w:w="372" w:type="pct"/>
            <w:noWrap/>
            <w:hideMark/>
          </w:tcPr>
          <w:p w14:paraId="0BB2B803" w14:textId="77777777" w:rsidR="008E664B" w:rsidRPr="000525BB" w:rsidRDefault="008E664B" w:rsidP="00E96DF7">
            <w:pPr>
              <w:jc w:val="lef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20"/>
              </w:rPr>
            </w:pPr>
            <w:r w:rsidRPr="000525BB">
              <w:rPr>
                <w:rFonts w:ascii="Arial" w:eastAsia="Times New Roman" w:hAnsi="Arial" w:cs="Arial"/>
                <w:color w:val="auto"/>
                <w:sz w:val="20"/>
              </w:rPr>
              <w:t>2019</w:t>
            </w:r>
          </w:p>
        </w:tc>
        <w:tc>
          <w:tcPr>
            <w:tcW w:w="372" w:type="pct"/>
            <w:noWrap/>
            <w:hideMark/>
          </w:tcPr>
          <w:p w14:paraId="624A0708" w14:textId="77777777" w:rsidR="008E664B" w:rsidRPr="000525BB" w:rsidRDefault="008E664B" w:rsidP="00E96DF7">
            <w:pPr>
              <w:jc w:val="lef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20"/>
              </w:rPr>
            </w:pPr>
            <w:r w:rsidRPr="000525BB">
              <w:rPr>
                <w:rFonts w:ascii="Arial" w:eastAsia="Times New Roman" w:hAnsi="Arial" w:cs="Arial"/>
                <w:color w:val="auto"/>
                <w:sz w:val="20"/>
              </w:rPr>
              <w:t>2020</w:t>
            </w:r>
          </w:p>
        </w:tc>
        <w:tc>
          <w:tcPr>
            <w:tcW w:w="392" w:type="pct"/>
            <w:noWrap/>
            <w:hideMark/>
          </w:tcPr>
          <w:p w14:paraId="4CFCA3BC" w14:textId="77777777" w:rsidR="008E664B" w:rsidRPr="000525BB" w:rsidRDefault="008E664B" w:rsidP="000954A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20"/>
              </w:rPr>
            </w:pPr>
            <w:r w:rsidRPr="000525BB">
              <w:rPr>
                <w:rFonts w:ascii="Arial" w:eastAsia="Times New Roman" w:hAnsi="Arial" w:cs="Arial"/>
                <w:color w:val="auto"/>
                <w:sz w:val="20"/>
              </w:rPr>
              <w:t>Total</w:t>
            </w:r>
          </w:p>
        </w:tc>
        <w:tc>
          <w:tcPr>
            <w:tcW w:w="457" w:type="pct"/>
            <w:noWrap/>
            <w:hideMark/>
          </w:tcPr>
          <w:p w14:paraId="1322375F" w14:textId="77777777" w:rsidR="008E664B" w:rsidRPr="000525BB" w:rsidRDefault="008E664B" w:rsidP="000954A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auto"/>
                <w:sz w:val="20"/>
              </w:rPr>
            </w:pPr>
            <w:r w:rsidRPr="000525BB">
              <w:rPr>
                <w:rFonts w:ascii="Arial" w:eastAsia="Times New Roman" w:hAnsi="Arial" w:cs="Arial"/>
                <w:color w:val="auto"/>
                <w:sz w:val="20"/>
              </w:rPr>
              <w:t>Rata-Rata</w:t>
            </w:r>
          </w:p>
        </w:tc>
        <w:tc>
          <w:tcPr>
            <w:tcW w:w="640" w:type="pct"/>
          </w:tcPr>
          <w:p w14:paraId="22B2E359" w14:textId="77777777" w:rsidR="008E664B" w:rsidRPr="000525BB" w:rsidRDefault="008E664B" w:rsidP="000954A6">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rPr>
            </w:pPr>
            <w:r w:rsidRPr="000525BB">
              <w:rPr>
                <w:rFonts w:ascii="Arial" w:eastAsia="Times New Roman" w:hAnsi="Arial" w:cs="Arial"/>
                <w:sz w:val="20"/>
              </w:rPr>
              <w:t>Ket.</w:t>
            </w:r>
          </w:p>
        </w:tc>
      </w:tr>
      <w:tr w:rsidR="000954A6" w:rsidRPr="000525BB" w14:paraId="3A12B566" w14:textId="77777777" w:rsidTr="000954A6">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10"/>
            <w:tcBorders>
              <w:top w:val="single" w:sz="8" w:space="0" w:color="000000" w:themeColor="text1"/>
              <w:bottom w:val="nil"/>
            </w:tcBorders>
            <w:noWrap/>
          </w:tcPr>
          <w:p w14:paraId="0576CFE8" w14:textId="4F13592E" w:rsidR="000954A6" w:rsidRPr="000525BB" w:rsidRDefault="000954A6" w:rsidP="000954A6">
            <w:pPr>
              <w:jc w:val="left"/>
              <w:rPr>
                <w:rFonts w:ascii="Arial" w:eastAsia="Times New Roman" w:hAnsi="Arial" w:cs="Arial"/>
                <w:sz w:val="20"/>
              </w:rPr>
            </w:pPr>
            <w:proofErr w:type="spellStart"/>
            <w:r w:rsidRPr="000525BB">
              <w:rPr>
                <w:rFonts w:ascii="Arial" w:eastAsia="Times New Roman" w:hAnsi="Arial" w:cs="Arial"/>
                <w:color w:val="auto"/>
                <w:sz w:val="20"/>
              </w:rPr>
              <w:t>Perikanan</w:t>
            </w:r>
            <w:proofErr w:type="spellEnd"/>
            <w:r w:rsidRPr="000525BB">
              <w:rPr>
                <w:rFonts w:ascii="Arial" w:eastAsia="Times New Roman" w:hAnsi="Arial" w:cs="Arial"/>
                <w:color w:val="auto"/>
                <w:sz w:val="20"/>
              </w:rPr>
              <w:t xml:space="preserve"> </w:t>
            </w:r>
            <w:proofErr w:type="spellStart"/>
            <w:r w:rsidRPr="000525BB">
              <w:rPr>
                <w:rFonts w:ascii="Arial" w:eastAsia="Times New Roman" w:hAnsi="Arial" w:cs="Arial"/>
                <w:color w:val="auto"/>
                <w:sz w:val="20"/>
              </w:rPr>
              <w:t>Budidaya</w:t>
            </w:r>
            <w:proofErr w:type="spellEnd"/>
          </w:p>
        </w:tc>
      </w:tr>
      <w:tr w:rsidR="008E664B" w:rsidRPr="000525BB" w14:paraId="6DC34355" w14:textId="77777777" w:rsidTr="000954A6">
        <w:trPr>
          <w:trHeight w:val="300"/>
        </w:trPr>
        <w:tc>
          <w:tcPr>
            <w:cnfStyle w:val="001000000000" w:firstRow="0" w:lastRow="0" w:firstColumn="1" w:lastColumn="0" w:oddVBand="0" w:evenVBand="0" w:oddHBand="0" w:evenHBand="0" w:firstRowFirstColumn="0" w:firstRowLastColumn="0" w:lastRowFirstColumn="0" w:lastRowLastColumn="0"/>
            <w:tcW w:w="414" w:type="pct"/>
            <w:tcBorders>
              <w:top w:val="nil"/>
            </w:tcBorders>
            <w:noWrap/>
            <w:hideMark/>
          </w:tcPr>
          <w:p w14:paraId="7F80A5AB" w14:textId="77777777" w:rsidR="008E664B" w:rsidRPr="000525BB" w:rsidRDefault="008E664B" w:rsidP="00E96DF7">
            <w:pPr>
              <w:rPr>
                <w:rFonts w:ascii="Arial" w:eastAsia="Times New Roman" w:hAnsi="Arial" w:cs="Arial"/>
                <w:b w:val="0"/>
                <w:color w:val="auto"/>
                <w:sz w:val="20"/>
              </w:rPr>
            </w:pPr>
            <w:r w:rsidRPr="000525BB">
              <w:rPr>
                <w:rFonts w:ascii="Arial" w:eastAsia="Times New Roman" w:hAnsi="Arial" w:cs="Arial"/>
                <w:b w:val="0"/>
                <w:color w:val="auto"/>
                <w:sz w:val="20"/>
              </w:rPr>
              <w:t>1</w:t>
            </w:r>
          </w:p>
        </w:tc>
        <w:tc>
          <w:tcPr>
            <w:tcW w:w="1238" w:type="pct"/>
            <w:tcBorders>
              <w:top w:val="nil"/>
            </w:tcBorders>
            <w:noWrap/>
            <w:hideMark/>
          </w:tcPr>
          <w:p w14:paraId="056085DD" w14:textId="77777777" w:rsidR="008E664B" w:rsidRPr="000525BB" w:rsidRDefault="008E664B" w:rsidP="00E96D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rPr>
            </w:pPr>
            <w:proofErr w:type="spellStart"/>
            <w:r w:rsidRPr="000525BB">
              <w:rPr>
                <w:rFonts w:ascii="Arial" w:eastAsia="Times New Roman" w:hAnsi="Arial" w:cs="Arial"/>
                <w:color w:val="auto"/>
                <w:sz w:val="20"/>
              </w:rPr>
              <w:t>Budidaya</w:t>
            </w:r>
            <w:proofErr w:type="spellEnd"/>
            <w:r w:rsidRPr="000525BB">
              <w:rPr>
                <w:rFonts w:ascii="Arial" w:eastAsia="Times New Roman" w:hAnsi="Arial" w:cs="Arial"/>
                <w:color w:val="auto"/>
                <w:sz w:val="20"/>
              </w:rPr>
              <w:t xml:space="preserve"> Laut</w:t>
            </w:r>
          </w:p>
        </w:tc>
        <w:tc>
          <w:tcPr>
            <w:tcW w:w="371" w:type="pct"/>
            <w:tcBorders>
              <w:top w:val="nil"/>
            </w:tcBorders>
            <w:noWrap/>
            <w:hideMark/>
          </w:tcPr>
          <w:p w14:paraId="62FC22C2" w14:textId="77777777" w:rsidR="008E664B" w:rsidRPr="000525BB" w:rsidRDefault="008E664B" w:rsidP="00E96DF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rPr>
            </w:pPr>
            <w:r w:rsidRPr="000525BB">
              <w:rPr>
                <w:rFonts w:ascii="Arial" w:eastAsia="Times New Roman" w:hAnsi="Arial" w:cs="Arial"/>
                <w:color w:val="auto"/>
                <w:sz w:val="20"/>
              </w:rPr>
              <w:t>1,17</w:t>
            </w:r>
          </w:p>
        </w:tc>
        <w:tc>
          <w:tcPr>
            <w:tcW w:w="372" w:type="pct"/>
            <w:tcBorders>
              <w:top w:val="nil"/>
            </w:tcBorders>
            <w:noWrap/>
            <w:hideMark/>
          </w:tcPr>
          <w:p w14:paraId="7DCE6482" w14:textId="77777777" w:rsidR="008E664B" w:rsidRPr="000525BB" w:rsidRDefault="008E664B" w:rsidP="00E96DF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rPr>
            </w:pPr>
            <w:r w:rsidRPr="000525BB">
              <w:rPr>
                <w:rFonts w:ascii="Arial" w:eastAsia="Times New Roman" w:hAnsi="Arial" w:cs="Arial"/>
                <w:color w:val="auto"/>
                <w:sz w:val="20"/>
              </w:rPr>
              <w:t>1,16</w:t>
            </w:r>
          </w:p>
        </w:tc>
        <w:tc>
          <w:tcPr>
            <w:tcW w:w="372" w:type="pct"/>
            <w:tcBorders>
              <w:top w:val="nil"/>
            </w:tcBorders>
            <w:noWrap/>
            <w:hideMark/>
          </w:tcPr>
          <w:p w14:paraId="71F2CEFA" w14:textId="77777777" w:rsidR="008E664B" w:rsidRPr="000525BB" w:rsidRDefault="008E664B" w:rsidP="00E96DF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rPr>
            </w:pPr>
            <w:r w:rsidRPr="000525BB">
              <w:rPr>
                <w:rFonts w:ascii="Arial" w:eastAsia="Times New Roman" w:hAnsi="Arial" w:cs="Arial"/>
                <w:color w:val="auto"/>
                <w:sz w:val="20"/>
              </w:rPr>
              <w:t>1,28</w:t>
            </w:r>
          </w:p>
        </w:tc>
        <w:tc>
          <w:tcPr>
            <w:tcW w:w="372" w:type="pct"/>
            <w:tcBorders>
              <w:top w:val="nil"/>
            </w:tcBorders>
            <w:noWrap/>
            <w:hideMark/>
          </w:tcPr>
          <w:p w14:paraId="0AFB417D" w14:textId="77777777" w:rsidR="008E664B" w:rsidRPr="000525BB" w:rsidRDefault="008E664B" w:rsidP="00E96DF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rPr>
            </w:pPr>
            <w:r w:rsidRPr="000525BB">
              <w:rPr>
                <w:rFonts w:ascii="Arial" w:eastAsia="Times New Roman" w:hAnsi="Arial" w:cs="Arial"/>
                <w:color w:val="auto"/>
                <w:sz w:val="20"/>
              </w:rPr>
              <w:t>1,30</w:t>
            </w:r>
          </w:p>
        </w:tc>
        <w:tc>
          <w:tcPr>
            <w:tcW w:w="372" w:type="pct"/>
            <w:tcBorders>
              <w:top w:val="nil"/>
            </w:tcBorders>
            <w:noWrap/>
            <w:hideMark/>
          </w:tcPr>
          <w:p w14:paraId="640C04D7" w14:textId="77777777" w:rsidR="008E664B" w:rsidRPr="000525BB" w:rsidRDefault="008E664B" w:rsidP="00E96DF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rPr>
            </w:pPr>
            <w:r w:rsidRPr="000525BB">
              <w:rPr>
                <w:rFonts w:ascii="Arial" w:eastAsia="Times New Roman" w:hAnsi="Arial" w:cs="Arial"/>
                <w:color w:val="auto"/>
                <w:sz w:val="20"/>
              </w:rPr>
              <w:t>1,40</w:t>
            </w:r>
          </w:p>
        </w:tc>
        <w:tc>
          <w:tcPr>
            <w:tcW w:w="392" w:type="pct"/>
            <w:tcBorders>
              <w:top w:val="nil"/>
            </w:tcBorders>
            <w:noWrap/>
            <w:hideMark/>
          </w:tcPr>
          <w:p w14:paraId="3C22A14B" w14:textId="77777777" w:rsidR="008E664B" w:rsidRPr="000525BB" w:rsidRDefault="008E664B" w:rsidP="00E96DF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rPr>
            </w:pPr>
            <w:r w:rsidRPr="000525BB">
              <w:rPr>
                <w:rFonts w:ascii="Arial" w:eastAsia="Times New Roman" w:hAnsi="Arial" w:cs="Arial"/>
                <w:color w:val="auto"/>
                <w:sz w:val="20"/>
              </w:rPr>
              <w:t>6,32</w:t>
            </w:r>
          </w:p>
        </w:tc>
        <w:tc>
          <w:tcPr>
            <w:tcW w:w="457" w:type="pct"/>
            <w:tcBorders>
              <w:top w:val="nil"/>
            </w:tcBorders>
            <w:noWrap/>
            <w:hideMark/>
          </w:tcPr>
          <w:p w14:paraId="17929762" w14:textId="77777777" w:rsidR="008E664B" w:rsidRPr="000525BB" w:rsidRDefault="008E664B" w:rsidP="00E96DF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rPr>
            </w:pPr>
            <w:r w:rsidRPr="000525BB">
              <w:rPr>
                <w:rFonts w:ascii="Arial" w:eastAsia="Times New Roman" w:hAnsi="Arial" w:cs="Arial"/>
                <w:color w:val="auto"/>
                <w:sz w:val="20"/>
              </w:rPr>
              <w:t>1,26</w:t>
            </w:r>
          </w:p>
        </w:tc>
        <w:tc>
          <w:tcPr>
            <w:tcW w:w="640" w:type="pct"/>
            <w:tcBorders>
              <w:top w:val="nil"/>
            </w:tcBorders>
          </w:tcPr>
          <w:p w14:paraId="6DC65BF9" w14:textId="77777777" w:rsidR="008E664B" w:rsidRPr="000525BB" w:rsidRDefault="008E664B" w:rsidP="00E96DF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rPr>
            </w:pPr>
            <w:r w:rsidRPr="000525BB">
              <w:rPr>
                <w:rFonts w:ascii="Arial" w:eastAsia="Times New Roman" w:hAnsi="Arial" w:cs="Arial"/>
                <w:sz w:val="20"/>
              </w:rPr>
              <w:t>Basis</w:t>
            </w:r>
          </w:p>
        </w:tc>
      </w:tr>
      <w:tr w:rsidR="008E664B" w:rsidRPr="000525BB" w14:paraId="2E6A9DA6" w14:textId="77777777" w:rsidTr="000954A6">
        <w:trPr>
          <w:trHeight w:val="300"/>
        </w:trPr>
        <w:tc>
          <w:tcPr>
            <w:cnfStyle w:val="001000000000" w:firstRow="0" w:lastRow="0" w:firstColumn="1" w:lastColumn="0" w:oddVBand="0" w:evenVBand="0" w:oddHBand="0" w:evenHBand="0" w:firstRowFirstColumn="0" w:firstRowLastColumn="0" w:lastRowFirstColumn="0" w:lastRowLastColumn="0"/>
            <w:tcW w:w="414" w:type="pct"/>
            <w:noWrap/>
            <w:hideMark/>
          </w:tcPr>
          <w:p w14:paraId="76FB1906" w14:textId="77777777" w:rsidR="008E664B" w:rsidRPr="000525BB" w:rsidRDefault="008E664B" w:rsidP="00E96DF7">
            <w:pPr>
              <w:rPr>
                <w:rFonts w:ascii="Arial" w:eastAsia="Times New Roman" w:hAnsi="Arial" w:cs="Arial"/>
                <w:b w:val="0"/>
                <w:color w:val="auto"/>
                <w:sz w:val="20"/>
              </w:rPr>
            </w:pPr>
            <w:r w:rsidRPr="000525BB">
              <w:rPr>
                <w:rFonts w:ascii="Arial" w:eastAsia="Times New Roman" w:hAnsi="Arial" w:cs="Arial"/>
                <w:b w:val="0"/>
                <w:color w:val="auto"/>
                <w:sz w:val="20"/>
              </w:rPr>
              <w:t>2</w:t>
            </w:r>
          </w:p>
        </w:tc>
        <w:tc>
          <w:tcPr>
            <w:tcW w:w="1238" w:type="pct"/>
            <w:noWrap/>
            <w:hideMark/>
          </w:tcPr>
          <w:p w14:paraId="19FBF2D8" w14:textId="77777777" w:rsidR="008E664B" w:rsidRPr="000525BB" w:rsidRDefault="008E664B" w:rsidP="00E96D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rPr>
            </w:pPr>
            <w:proofErr w:type="spellStart"/>
            <w:r w:rsidRPr="000525BB">
              <w:rPr>
                <w:rFonts w:ascii="Arial" w:eastAsia="Times New Roman" w:hAnsi="Arial" w:cs="Arial"/>
                <w:color w:val="auto"/>
                <w:sz w:val="20"/>
              </w:rPr>
              <w:t>Tambak</w:t>
            </w:r>
            <w:proofErr w:type="spellEnd"/>
          </w:p>
        </w:tc>
        <w:tc>
          <w:tcPr>
            <w:tcW w:w="371" w:type="pct"/>
            <w:noWrap/>
            <w:hideMark/>
          </w:tcPr>
          <w:p w14:paraId="719FFF17" w14:textId="77777777" w:rsidR="008E664B" w:rsidRPr="000525BB" w:rsidRDefault="008E664B" w:rsidP="00E96DF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rPr>
            </w:pPr>
            <w:r w:rsidRPr="000525BB">
              <w:rPr>
                <w:rFonts w:ascii="Arial" w:eastAsia="Times New Roman" w:hAnsi="Arial" w:cs="Arial"/>
                <w:color w:val="auto"/>
                <w:sz w:val="20"/>
              </w:rPr>
              <w:t>0,00</w:t>
            </w:r>
          </w:p>
        </w:tc>
        <w:tc>
          <w:tcPr>
            <w:tcW w:w="372" w:type="pct"/>
            <w:noWrap/>
            <w:hideMark/>
          </w:tcPr>
          <w:p w14:paraId="2209FF28" w14:textId="77777777" w:rsidR="008E664B" w:rsidRPr="000525BB" w:rsidRDefault="008E664B" w:rsidP="00E96DF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rPr>
            </w:pPr>
            <w:r w:rsidRPr="000525BB">
              <w:rPr>
                <w:rFonts w:ascii="Arial" w:eastAsia="Times New Roman" w:hAnsi="Arial" w:cs="Arial"/>
                <w:color w:val="auto"/>
                <w:sz w:val="20"/>
              </w:rPr>
              <w:t>0,00</w:t>
            </w:r>
          </w:p>
        </w:tc>
        <w:tc>
          <w:tcPr>
            <w:tcW w:w="372" w:type="pct"/>
            <w:noWrap/>
            <w:hideMark/>
          </w:tcPr>
          <w:p w14:paraId="748E6749" w14:textId="77777777" w:rsidR="008E664B" w:rsidRPr="000525BB" w:rsidRDefault="008E664B" w:rsidP="00E96DF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rPr>
            </w:pPr>
            <w:r w:rsidRPr="000525BB">
              <w:rPr>
                <w:rFonts w:ascii="Arial" w:eastAsia="Times New Roman" w:hAnsi="Arial" w:cs="Arial"/>
                <w:color w:val="auto"/>
                <w:sz w:val="20"/>
              </w:rPr>
              <w:t>0,00</w:t>
            </w:r>
          </w:p>
        </w:tc>
        <w:tc>
          <w:tcPr>
            <w:tcW w:w="372" w:type="pct"/>
            <w:noWrap/>
            <w:hideMark/>
          </w:tcPr>
          <w:p w14:paraId="161D5FD9" w14:textId="77777777" w:rsidR="008E664B" w:rsidRPr="000525BB" w:rsidRDefault="008E664B" w:rsidP="00E96DF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rPr>
            </w:pPr>
            <w:r w:rsidRPr="000525BB">
              <w:rPr>
                <w:rFonts w:ascii="Arial" w:eastAsia="Times New Roman" w:hAnsi="Arial" w:cs="Arial"/>
                <w:color w:val="auto"/>
                <w:sz w:val="20"/>
              </w:rPr>
              <w:t>0,03</w:t>
            </w:r>
          </w:p>
        </w:tc>
        <w:tc>
          <w:tcPr>
            <w:tcW w:w="372" w:type="pct"/>
            <w:noWrap/>
            <w:hideMark/>
          </w:tcPr>
          <w:p w14:paraId="7FF2B2EA" w14:textId="77777777" w:rsidR="008E664B" w:rsidRPr="000525BB" w:rsidRDefault="008E664B" w:rsidP="00E96DF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rPr>
            </w:pPr>
            <w:r w:rsidRPr="000525BB">
              <w:rPr>
                <w:rFonts w:ascii="Arial" w:eastAsia="Times New Roman" w:hAnsi="Arial" w:cs="Arial"/>
                <w:color w:val="auto"/>
                <w:sz w:val="20"/>
              </w:rPr>
              <w:t>0,01</w:t>
            </w:r>
          </w:p>
        </w:tc>
        <w:tc>
          <w:tcPr>
            <w:tcW w:w="392" w:type="pct"/>
            <w:noWrap/>
            <w:hideMark/>
          </w:tcPr>
          <w:p w14:paraId="1CC6A5DC" w14:textId="77777777" w:rsidR="008E664B" w:rsidRPr="000525BB" w:rsidRDefault="008E664B" w:rsidP="00E96DF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rPr>
            </w:pPr>
            <w:r w:rsidRPr="000525BB">
              <w:rPr>
                <w:rFonts w:ascii="Arial" w:eastAsia="Times New Roman" w:hAnsi="Arial" w:cs="Arial"/>
                <w:color w:val="auto"/>
                <w:sz w:val="20"/>
              </w:rPr>
              <w:t>0,03</w:t>
            </w:r>
          </w:p>
        </w:tc>
        <w:tc>
          <w:tcPr>
            <w:tcW w:w="457" w:type="pct"/>
            <w:noWrap/>
            <w:hideMark/>
          </w:tcPr>
          <w:p w14:paraId="0BD59D4D" w14:textId="77777777" w:rsidR="008E664B" w:rsidRPr="000525BB" w:rsidRDefault="008E664B" w:rsidP="00E96DF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rPr>
            </w:pPr>
            <w:r w:rsidRPr="000525BB">
              <w:rPr>
                <w:rFonts w:ascii="Arial" w:eastAsia="Times New Roman" w:hAnsi="Arial" w:cs="Arial"/>
                <w:color w:val="auto"/>
                <w:sz w:val="20"/>
              </w:rPr>
              <w:t>0,01</w:t>
            </w:r>
          </w:p>
        </w:tc>
        <w:tc>
          <w:tcPr>
            <w:tcW w:w="640" w:type="pct"/>
          </w:tcPr>
          <w:p w14:paraId="1D00452D" w14:textId="77777777" w:rsidR="008E664B" w:rsidRPr="000525BB" w:rsidRDefault="008E664B" w:rsidP="00E96DF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rPr>
            </w:pPr>
            <w:r w:rsidRPr="000525BB">
              <w:rPr>
                <w:rFonts w:ascii="Arial" w:eastAsia="Times New Roman" w:hAnsi="Arial" w:cs="Arial"/>
                <w:sz w:val="20"/>
              </w:rPr>
              <w:t>Non-Basis</w:t>
            </w:r>
          </w:p>
        </w:tc>
      </w:tr>
      <w:tr w:rsidR="008E664B" w:rsidRPr="000525BB" w14:paraId="61900CE8" w14:textId="77777777" w:rsidTr="000954A6">
        <w:trPr>
          <w:trHeight w:val="300"/>
        </w:trPr>
        <w:tc>
          <w:tcPr>
            <w:cnfStyle w:val="001000000000" w:firstRow="0" w:lastRow="0" w:firstColumn="1" w:lastColumn="0" w:oddVBand="0" w:evenVBand="0" w:oddHBand="0" w:evenHBand="0" w:firstRowFirstColumn="0" w:firstRowLastColumn="0" w:lastRowFirstColumn="0" w:lastRowLastColumn="0"/>
            <w:tcW w:w="414" w:type="pct"/>
            <w:tcBorders>
              <w:bottom w:val="single" w:sz="4" w:space="0" w:color="auto"/>
            </w:tcBorders>
            <w:noWrap/>
            <w:hideMark/>
          </w:tcPr>
          <w:p w14:paraId="4B2EBC06" w14:textId="77777777" w:rsidR="008E664B" w:rsidRPr="000525BB" w:rsidRDefault="008E664B" w:rsidP="00E96DF7">
            <w:pPr>
              <w:rPr>
                <w:rFonts w:ascii="Arial" w:eastAsia="Times New Roman" w:hAnsi="Arial" w:cs="Arial"/>
                <w:b w:val="0"/>
                <w:color w:val="auto"/>
                <w:sz w:val="20"/>
              </w:rPr>
            </w:pPr>
            <w:r w:rsidRPr="000525BB">
              <w:rPr>
                <w:rFonts w:ascii="Arial" w:eastAsia="Times New Roman" w:hAnsi="Arial" w:cs="Arial"/>
                <w:b w:val="0"/>
                <w:color w:val="auto"/>
                <w:sz w:val="20"/>
              </w:rPr>
              <w:t>3</w:t>
            </w:r>
          </w:p>
        </w:tc>
        <w:tc>
          <w:tcPr>
            <w:tcW w:w="1238" w:type="pct"/>
            <w:tcBorders>
              <w:bottom w:val="single" w:sz="4" w:space="0" w:color="auto"/>
            </w:tcBorders>
            <w:noWrap/>
            <w:hideMark/>
          </w:tcPr>
          <w:p w14:paraId="5AF02066" w14:textId="77777777" w:rsidR="008E664B" w:rsidRPr="000525BB" w:rsidRDefault="008E664B" w:rsidP="00E96D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rPr>
            </w:pPr>
            <w:proofErr w:type="spellStart"/>
            <w:r w:rsidRPr="000525BB">
              <w:rPr>
                <w:rFonts w:ascii="Arial" w:eastAsia="Times New Roman" w:hAnsi="Arial" w:cs="Arial"/>
                <w:color w:val="auto"/>
                <w:sz w:val="20"/>
              </w:rPr>
              <w:t>Jaring</w:t>
            </w:r>
            <w:proofErr w:type="spellEnd"/>
            <w:r w:rsidRPr="000525BB">
              <w:rPr>
                <w:rFonts w:ascii="Arial" w:eastAsia="Times New Roman" w:hAnsi="Arial" w:cs="Arial"/>
                <w:color w:val="auto"/>
                <w:sz w:val="20"/>
              </w:rPr>
              <w:t xml:space="preserve"> </w:t>
            </w:r>
            <w:proofErr w:type="spellStart"/>
            <w:r w:rsidRPr="000525BB">
              <w:rPr>
                <w:rFonts w:ascii="Arial" w:eastAsia="Times New Roman" w:hAnsi="Arial" w:cs="Arial"/>
                <w:color w:val="auto"/>
                <w:sz w:val="20"/>
              </w:rPr>
              <w:t>Apung</w:t>
            </w:r>
            <w:proofErr w:type="spellEnd"/>
          </w:p>
        </w:tc>
        <w:tc>
          <w:tcPr>
            <w:tcW w:w="371" w:type="pct"/>
            <w:tcBorders>
              <w:bottom w:val="single" w:sz="4" w:space="0" w:color="auto"/>
            </w:tcBorders>
            <w:noWrap/>
            <w:hideMark/>
          </w:tcPr>
          <w:p w14:paraId="4917CA50" w14:textId="77777777" w:rsidR="008E664B" w:rsidRPr="000525BB" w:rsidRDefault="008E664B" w:rsidP="00E96DF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rPr>
            </w:pPr>
            <w:r w:rsidRPr="000525BB">
              <w:rPr>
                <w:rFonts w:ascii="Arial" w:eastAsia="Times New Roman" w:hAnsi="Arial" w:cs="Arial"/>
                <w:color w:val="auto"/>
                <w:sz w:val="20"/>
              </w:rPr>
              <w:t>0,60</w:t>
            </w:r>
          </w:p>
        </w:tc>
        <w:tc>
          <w:tcPr>
            <w:tcW w:w="372" w:type="pct"/>
            <w:tcBorders>
              <w:bottom w:val="single" w:sz="4" w:space="0" w:color="auto"/>
            </w:tcBorders>
            <w:noWrap/>
            <w:hideMark/>
          </w:tcPr>
          <w:p w14:paraId="30B93010" w14:textId="77777777" w:rsidR="008E664B" w:rsidRPr="000525BB" w:rsidRDefault="008E664B" w:rsidP="00E96DF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rPr>
            </w:pPr>
            <w:r w:rsidRPr="000525BB">
              <w:rPr>
                <w:rFonts w:ascii="Arial" w:eastAsia="Times New Roman" w:hAnsi="Arial" w:cs="Arial"/>
                <w:color w:val="auto"/>
                <w:sz w:val="20"/>
              </w:rPr>
              <w:t>0,00</w:t>
            </w:r>
          </w:p>
        </w:tc>
        <w:tc>
          <w:tcPr>
            <w:tcW w:w="372" w:type="pct"/>
            <w:tcBorders>
              <w:bottom w:val="single" w:sz="4" w:space="0" w:color="auto"/>
            </w:tcBorders>
            <w:noWrap/>
            <w:hideMark/>
          </w:tcPr>
          <w:p w14:paraId="4B7596DA" w14:textId="77777777" w:rsidR="008E664B" w:rsidRPr="000525BB" w:rsidRDefault="008E664B" w:rsidP="00E96DF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rPr>
            </w:pPr>
            <w:r w:rsidRPr="000525BB">
              <w:rPr>
                <w:rFonts w:ascii="Arial" w:eastAsia="Times New Roman" w:hAnsi="Arial" w:cs="Arial"/>
                <w:color w:val="auto"/>
                <w:sz w:val="20"/>
              </w:rPr>
              <w:t>0</w:t>
            </w:r>
          </w:p>
        </w:tc>
        <w:tc>
          <w:tcPr>
            <w:tcW w:w="372" w:type="pct"/>
            <w:tcBorders>
              <w:bottom w:val="single" w:sz="4" w:space="0" w:color="auto"/>
            </w:tcBorders>
            <w:noWrap/>
            <w:hideMark/>
          </w:tcPr>
          <w:p w14:paraId="7928F625" w14:textId="77777777" w:rsidR="008E664B" w:rsidRPr="000525BB" w:rsidRDefault="008E664B" w:rsidP="00E96DF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rPr>
            </w:pPr>
            <w:r w:rsidRPr="000525BB">
              <w:rPr>
                <w:rFonts w:ascii="Arial" w:eastAsia="Times New Roman" w:hAnsi="Arial" w:cs="Arial"/>
                <w:color w:val="auto"/>
                <w:sz w:val="20"/>
              </w:rPr>
              <w:t>0,04</w:t>
            </w:r>
          </w:p>
        </w:tc>
        <w:tc>
          <w:tcPr>
            <w:tcW w:w="372" w:type="pct"/>
            <w:tcBorders>
              <w:bottom w:val="single" w:sz="4" w:space="0" w:color="auto"/>
            </w:tcBorders>
            <w:noWrap/>
            <w:hideMark/>
          </w:tcPr>
          <w:p w14:paraId="3377D830" w14:textId="77777777" w:rsidR="008E664B" w:rsidRPr="000525BB" w:rsidRDefault="008E664B" w:rsidP="00E96DF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rPr>
            </w:pPr>
            <w:r w:rsidRPr="000525BB">
              <w:rPr>
                <w:rFonts w:ascii="Arial" w:eastAsia="Times New Roman" w:hAnsi="Arial" w:cs="Arial"/>
                <w:color w:val="auto"/>
                <w:sz w:val="20"/>
              </w:rPr>
              <w:t>0,07</w:t>
            </w:r>
          </w:p>
        </w:tc>
        <w:tc>
          <w:tcPr>
            <w:tcW w:w="392" w:type="pct"/>
            <w:tcBorders>
              <w:bottom w:val="single" w:sz="4" w:space="0" w:color="auto"/>
            </w:tcBorders>
            <w:noWrap/>
            <w:hideMark/>
          </w:tcPr>
          <w:p w14:paraId="17AD6EE6" w14:textId="77777777" w:rsidR="008E664B" w:rsidRPr="000525BB" w:rsidRDefault="008E664B" w:rsidP="00E96DF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rPr>
            </w:pPr>
            <w:r w:rsidRPr="000525BB">
              <w:rPr>
                <w:rFonts w:ascii="Arial" w:eastAsia="Times New Roman" w:hAnsi="Arial" w:cs="Arial"/>
                <w:color w:val="auto"/>
                <w:sz w:val="20"/>
              </w:rPr>
              <w:t>0,72</w:t>
            </w:r>
          </w:p>
        </w:tc>
        <w:tc>
          <w:tcPr>
            <w:tcW w:w="457" w:type="pct"/>
            <w:tcBorders>
              <w:bottom w:val="single" w:sz="4" w:space="0" w:color="auto"/>
            </w:tcBorders>
            <w:noWrap/>
            <w:hideMark/>
          </w:tcPr>
          <w:p w14:paraId="73842FA3" w14:textId="77777777" w:rsidR="008E664B" w:rsidRPr="000525BB" w:rsidRDefault="008E664B" w:rsidP="00E96DF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rPr>
            </w:pPr>
            <w:r w:rsidRPr="000525BB">
              <w:rPr>
                <w:rFonts w:ascii="Arial" w:eastAsia="Times New Roman" w:hAnsi="Arial" w:cs="Arial"/>
                <w:color w:val="auto"/>
                <w:sz w:val="20"/>
              </w:rPr>
              <w:t>0,14</w:t>
            </w:r>
          </w:p>
        </w:tc>
        <w:tc>
          <w:tcPr>
            <w:tcW w:w="640" w:type="pct"/>
            <w:tcBorders>
              <w:bottom w:val="single" w:sz="4" w:space="0" w:color="auto"/>
            </w:tcBorders>
          </w:tcPr>
          <w:p w14:paraId="3124885C" w14:textId="77777777" w:rsidR="008E664B" w:rsidRPr="000525BB" w:rsidRDefault="008E664B" w:rsidP="00E96DF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rPr>
            </w:pPr>
            <w:r w:rsidRPr="000525BB">
              <w:rPr>
                <w:rFonts w:ascii="Arial" w:eastAsia="Times New Roman" w:hAnsi="Arial" w:cs="Arial"/>
                <w:sz w:val="20"/>
              </w:rPr>
              <w:t>Non-Basis</w:t>
            </w:r>
          </w:p>
        </w:tc>
      </w:tr>
      <w:tr w:rsidR="008E664B" w:rsidRPr="000525BB" w14:paraId="0B6B4255" w14:textId="77777777" w:rsidTr="000954A6">
        <w:trPr>
          <w:trHeight w:val="300"/>
        </w:trPr>
        <w:tc>
          <w:tcPr>
            <w:cnfStyle w:val="001000000000" w:firstRow="0" w:lastRow="0" w:firstColumn="1" w:lastColumn="0" w:oddVBand="0" w:evenVBand="0" w:oddHBand="0" w:evenHBand="0" w:firstRowFirstColumn="0" w:firstRowLastColumn="0" w:lastRowFirstColumn="0" w:lastRowLastColumn="0"/>
            <w:tcW w:w="1651" w:type="pct"/>
            <w:gridSpan w:val="2"/>
            <w:tcBorders>
              <w:top w:val="single" w:sz="4" w:space="0" w:color="auto"/>
              <w:bottom w:val="single" w:sz="4" w:space="0" w:color="auto"/>
            </w:tcBorders>
            <w:noWrap/>
            <w:hideMark/>
          </w:tcPr>
          <w:p w14:paraId="6E4C182A" w14:textId="77777777" w:rsidR="008E664B" w:rsidRPr="000525BB" w:rsidRDefault="008E664B" w:rsidP="00E96DF7">
            <w:pPr>
              <w:jc w:val="both"/>
              <w:rPr>
                <w:rFonts w:ascii="Arial" w:eastAsia="Times New Roman" w:hAnsi="Arial" w:cs="Arial"/>
                <w:color w:val="auto"/>
                <w:sz w:val="20"/>
              </w:rPr>
            </w:pPr>
            <w:r w:rsidRPr="000525BB">
              <w:rPr>
                <w:rFonts w:ascii="Arial" w:eastAsia="Times New Roman" w:hAnsi="Arial" w:cs="Arial"/>
                <w:color w:val="auto"/>
                <w:sz w:val="20"/>
              </w:rPr>
              <w:t>Total</w:t>
            </w:r>
          </w:p>
        </w:tc>
        <w:tc>
          <w:tcPr>
            <w:tcW w:w="371" w:type="pct"/>
            <w:tcBorders>
              <w:top w:val="single" w:sz="4" w:space="0" w:color="auto"/>
              <w:bottom w:val="single" w:sz="4" w:space="0" w:color="auto"/>
            </w:tcBorders>
            <w:noWrap/>
            <w:hideMark/>
          </w:tcPr>
          <w:p w14:paraId="7847F512" w14:textId="77777777" w:rsidR="008E664B" w:rsidRPr="000525BB" w:rsidRDefault="008E664B" w:rsidP="00E96DF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auto"/>
                <w:sz w:val="20"/>
              </w:rPr>
            </w:pPr>
            <w:r w:rsidRPr="000525BB">
              <w:rPr>
                <w:rFonts w:ascii="Arial" w:eastAsia="Times New Roman" w:hAnsi="Arial" w:cs="Arial"/>
                <w:b/>
                <w:bCs/>
                <w:color w:val="auto"/>
                <w:sz w:val="20"/>
              </w:rPr>
              <w:t>1,78</w:t>
            </w:r>
          </w:p>
        </w:tc>
        <w:tc>
          <w:tcPr>
            <w:tcW w:w="372" w:type="pct"/>
            <w:tcBorders>
              <w:top w:val="single" w:sz="4" w:space="0" w:color="auto"/>
              <w:bottom w:val="single" w:sz="4" w:space="0" w:color="auto"/>
            </w:tcBorders>
            <w:noWrap/>
            <w:hideMark/>
          </w:tcPr>
          <w:p w14:paraId="7B91B071" w14:textId="77777777" w:rsidR="008E664B" w:rsidRPr="000525BB" w:rsidRDefault="008E664B" w:rsidP="00E96DF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auto"/>
                <w:sz w:val="20"/>
              </w:rPr>
            </w:pPr>
            <w:r w:rsidRPr="000525BB">
              <w:rPr>
                <w:rFonts w:ascii="Arial" w:eastAsia="Times New Roman" w:hAnsi="Arial" w:cs="Arial"/>
                <w:b/>
                <w:bCs/>
                <w:color w:val="auto"/>
                <w:sz w:val="20"/>
              </w:rPr>
              <w:t>1,16</w:t>
            </w:r>
          </w:p>
        </w:tc>
        <w:tc>
          <w:tcPr>
            <w:tcW w:w="372" w:type="pct"/>
            <w:tcBorders>
              <w:top w:val="single" w:sz="4" w:space="0" w:color="auto"/>
              <w:bottom w:val="single" w:sz="4" w:space="0" w:color="auto"/>
            </w:tcBorders>
            <w:noWrap/>
            <w:hideMark/>
          </w:tcPr>
          <w:p w14:paraId="1F2AD776" w14:textId="77777777" w:rsidR="008E664B" w:rsidRPr="000525BB" w:rsidRDefault="008E664B" w:rsidP="00E96DF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auto"/>
                <w:sz w:val="20"/>
              </w:rPr>
            </w:pPr>
            <w:r w:rsidRPr="000525BB">
              <w:rPr>
                <w:rFonts w:ascii="Arial" w:eastAsia="Times New Roman" w:hAnsi="Arial" w:cs="Arial"/>
                <w:b/>
                <w:bCs/>
                <w:color w:val="auto"/>
                <w:sz w:val="20"/>
              </w:rPr>
              <w:t>1,28</w:t>
            </w:r>
          </w:p>
        </w:tc>
        <w:tc>
          <w:tcPr>
            <w:tcW w:w="372" w:type="pct"/>
            <w:tcBorders>
              <w:top w:val="single" w:sz="4" w:space="0" w:color="auto"/>
              <w:bottom w:val="single" w:sz="4" w:space="0" w:color="auto"/>
            </w:tcBorders>
            <w:noWrap/>
            <w:hideMark/>
          </w:tcPr>
          <w:p w14:paraId="49989FCF" w14:textId="77777777" w:rsidR="008E664B" w:rsidRPr="000525BB" w:rsidRDefault="008E664B" w:rsidP="00E96DF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auto"/>
                <w:sz w:val="20"/>
              </w:rPr>
            </w:pPr>
            <w:r w:rsidRPr="000525BB">
              <w:rPr>
                <w:rFonts w:ascii="Arial" w:eastAsia="Times New Roman" w:hAnsi="Arial" w:cs="Arial"/>
                <w:b/>
                <w:bCs/>
                <w:color w:val="auto"/>
                <w:sz w:val="20"/>
              </w:rPr>
              <w:t>1,37</w:t>
            </w:r>
          </w:p>
        </w:tc>
        <w:tc>
          <w:tcPr>
            <w:tcW w:w="372" w:type="pct"/>
            <w:tcBorders>
              <w:top w:val="single" w:sz="4" w:space="0" w:color="auto"/>
              <w:bottom w:val="single" w:sz="4" w:space="0" w:color="auto"/>
            </w:tcBorders>
            <w:noWrap/>
            <w:hideMark/>
          </w:tcPr>
          <w:p w14:paraId="7F37AF26" w14:textId="77777777" w:rsidR="008E664B" w:rsidRPr="000525BB" w:rsidRDefault="008E664B" w:rsidP="00E96DF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auto"/>
                <w:sz w:val="20"/>
              </w:rPr>
            </w:pPr>
            <w:r w:rsidRPr="000525BB">
              <w:rPr>
                <w:rFonts w:ascii="Arial" w:eastAsia="Times New Roman" w:hAnsi="Arial" w:cs="Arial"/>
                <w:b/>
                <w:bCs/>
                <w:color w:val="auto"/>
                <w:sz w:val="20"/>
              </w:rPr>
              <w:t>1,48</w:t>
            </w:r>
          </w:p>
        </w:tc>
        <w:tc>
          <w:tcPr>
            <w:tcW w:w="392" w:type="pct"/>
            <w:tcBorders>
              <w:top w:val="single" w:sz="4" w:space="0" w:color="auto"/>
              <w:bottom w:val="single" w:sz="4" w:space="0" w:color="auto"/>
            </w:tcBorders>
            <w:noWrap/>
            <w:hideMark/>
          </w:tcPr>
          <w:p w14:paraId="164734AD" w14:textId="77777777" w:rsidR="008E664B" w:rsidRPr="000525BB" w:rsidRDefault="008E664B" w:rsidP="00E96DF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auto"/>
                <w:sz w:val="20"/>
              </w:rPr>
            </w:pPr>
            <w:r w:rsidRPr="000525BB">
              <w:rPr>
                <w:rFonts w:ascii="Arial" w:eastAsia="Times New Roman" w:hAnsi="Arial" w:cs="Arial"/>
                <w:b/>
                <w:bCs/>
                <w:color w:val="auto"/>
                <w:sz w:val="20"/>
              </w:rPr>
              <w:t>7,07</w:t>
            </w:r>
          </w:p>
        </w:tc>
        <w:tc>
          <w:tcPr>
            <w:tcW w:w="457" w:type="pct"/>
            <w:tcBorders>
              <w:top w:val="single" w:sz="4" w:space="0" w:color="auto"/>
              <w:bottom w:val="single" w:sz="4" w:space="0" w:color="auto"/>
            </w:tcBorders>
            <w:noWrap/>
            <w:hideMark/>
          </w:tcPr>
          <w:p w14:paraId="44BC8BAB" w14:textId="77777777" w:rsidR="008E664B" w:rsidRPr="000525BB" w:rsidRDefault="008E664B" w:rsidP="00E96DF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auto"/>
                <w:sz w:val="20"/>
              </w:rPr>
            </w:pPr>
            <w:r w:rsidRPr="000525BB">
              <w:rPr>
                <w:rFonts w:ascii="Arial" w:eastAsia="Times New Roman" w:hAnsi="Arial" w:cs="Arial"/>
                <w:b/>
                <w:bCs/>
                <w:color w:val="auto"/>
                <w:sz w:val="20"/>
              </w:rPr>
              <w:t>1,41</w:t>
            </w:r>
          </w:p>
        </w:tc>
        <w:tc>
          <w:tcPr>
            <w:tcW w:w="640" w:type="pct"/>
            <w:tcBorders>
              <w:top w:val="single" w:sz="4" w:space="0" w:color="auto"/>
              <w:bottom w:val="single" w:sz="4" w:space="0" w:color="auto"/>
            </w:tcBorders>
          </w:tcPr>
          <w:p w14:paraId="1046E927" w14:textId="77777777" w:rsidR="008E664B" w:rsidRPr="000525BB" w:rsidRDefault="008E664B" w:rsidP="00E96DF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rPr>
            </w:pPr>
            <w:r w:rsidRPr="000525BB">
              <w:rPr>
                <w:rFonts w:ascii="Arial" w:eastAsia="Times New Roman" w:hAnsi="Arial" w:cs="Arial"/>
                <w:b/>
                <w:bCs/>
                <w:sz w:val="20"/>
              </w:rPr>
              <w:t>Basis</w:t>
            </w:r>
          </w:p>
        </w:tc>
      </w:tr>
      <w:tr w:rsidR="008E664B" w:rsidRPr="000525BB" w14:paraId="4314EAF6" w14:textId="77777777" w:rsidTr="000954A6">
        <w:trPr>
          <w:trHeight w:val="300"/>
        </w:trPr>
        <w:tc>
          <w:tcPr>
            <w:cnfStyle w:val="001000000000" w:firstRow="0" w:lastRow="0" w:firstColumn="1" w:lastColumn="0" w:oddVBand="0" w:evenVBand="0" w:oddHBand="0" w:evenHBand="0" w:firstRowFirstColumn="0" w:firstRowLastColumn="0" w:lastRowFirstColumn="0" w:lastRowLastColumn="0"/>
            <w:tcW w:w="1651" w:type="pct"/>
            <w:gridSpan w:val="2"/>
            <w:tcBorders>
              <w:top w:val="single" w:sz="4" w:space="0" w:color="auto"/>
            </w:tcBorders>
            <w:noWrap/>
            <w:hideMark/>
          </w:tcPr>
          <w:p w14:paraId="2CDC5D18" w14:textId="77777777" w:rsidR="008E664B" w:rsidRPr="000525BB" w:rsidRDefault="008E664B" w:rsidP="00E96DF7">
            <w:pPr>
              <w:jc w:val="both"/>
              <w:rPr>
                <w:rFonts w:ascii="Arial" w:eastAsia="Times New Roman" w:hAnsi="Arial" w:cs="Arial"/>
                <w:color w:val="auto"/>
                <w:sz w:val="20"/>
              </w:rPr>
            </w:pPr>
            <w:proofErr w:type="spellStart"/>
            <w:r w:rsidRPr="000525BB">
              <w:rPr>
                <w:rFonts w:ascii="Arial" w:eastAsia="Times New Roman" w:hAnsi="Arial" w:cs="Arial"/>
                <w:bCs w:val="0"/>
                <w:color w:val="auto"/>
                <w:sz w:val="20"/>
              </w:rPr>
              <w:t>Perikanan</w:t>
            </w:r>
            <w:proofErr w:type="spellEnd"/>
            <w:r w:rsidRPr="000525BB">
              <w:rPr>
                <w:rFonts w:ascii="Arial" w:eastAsia="Times New Roman" w:hAnsi="Arial" w:cs="Arial"/>
                <w:bCs w:val="0"/>
                <w:color w:val="auto"/>
                <w:sz w:val="20"/>
              </w:rPr>
              <w:t xml:space="preserve"> </w:t>
            </w:r>
            <w:proofErr w:type="spellStart"/>
            <w:r w:rsidRPr="000525BB">
              <w:rPr>
                <w:rFonts w:ascii="Arial" w:eastAsia="Times New Roman" w:hAnsi="Arial" w:cs="Arial"/>
                <w:color w:val="auto"/>
                <w:sz w:val="20"/>
              </w:rPr>
              <w:t>Tangkap</w:t>
            </w:r>
            <w:proofErr w:type="spellEnd"/>
          </w:p>
        </w:tc>
        <w:tc>
          <w:tcPr>
            <w:tcW w:w="371" w:type="pct"/>
            <w:tcBorders>
              <w:top w:val="single" w:sz="4" w:space="0" w:color="auto"/>
            </w:tcBorders>
            <w:noWrap/>
            <w:hideMark/>
          </w:tcPr>
          <w:p w14:paraId="1CEC2DA0" w14:textId="77777777" w:rsidR="008E664B" w:rsidRPr="000525BB" w:rsidRDefault="008E664B" w:rsidP="00E96DF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rPr>
            </w:pPr>
          </w:p>
        </w:tc>
        <w:tc>
          <w:tcPr>
            <w:tcW w:w="372" w:type="pct"/>
            <w:tcBorders>
              <w:top w:val="single" w:sz="4" w:space="0" w:color="auto"/>
            </w:tcBorders>
            <w:noWrap/>
            <w:hideMark/>
          </w:tcPr>
          <w:p w14:paraId="2B9F06AD" w14:textId="77777777" w:rsidR="008E664B" w:rsidRPr="000525BB" w:rsidRDefault="008E664B" w:rsidP="00E96DF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rPr>
            </w:pPr>
          </w:p>
        </w:tc>
        <w:tc>
          <w:tcPr>
            <w:tcW w:w="372" w:type="pct"/>
            <w:tcBorders>
              <w:top w:val="single" w:sz="4" w:space="0" w:color="auto"/>
            </w:tcBorders>
            <w:noWrap/>
            <w:hideMark/>
          </w:tcPr>
          <w:p w14:paraId="0ECFF37E" w14:textId="77777777" w:rsidR="008E664B" w:rsidRPr="000525BB" w:rsidRDefault="008E664B" w:rsidP="00E96DF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rPr>
            </w:pPr>
          </w:p>
        </w:tc>
        <w:tc>
          <w:tcPr>
            <w:tcW w:w="372" w:type="pct"/>
            <w:tcBorders>
              <w:top w:val="single" w:sz="4" w:space="0" w:color="auto"/>
            </w:tcBorders>
            <w:noWrap/>
            <w:hideMark/>
          </w:tcPr>
          <w:p w14:paraId="5ABCD7AD" w14:textId="77777777" w:rsidR="008E664B" w:rsidRPr="000525BB" w:rsidRDefault="008E664B" w:rsidP="00E96DF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rPr>
            </w:pPr>
          </w:p>
        </w:tc>
        <w:tc>
          <w:tcPr>
            <w:tcW w:w="372" w:type="pct"/>
            <w:tcBorders>
              <w:top w:val="single" w:sz="4" w:space="0" w:color="auto"/>
            </w:tcBorders>
            <w:noWrap/>
            <w:hideMark/>
          </w:tcPr>
          <w:p w14:paraId="19AAFCD0" w14:textId="77777777" w:rsidR="008E664B" w:rsidRPr="000525BB" w:rsidRDefault="008E664B" w:rsidP="00E96DF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rPr>
            </w:pPr>
          </w:p>
        </w:tc>
        <w:tc>
          <w:tcPr>
            <w:tcW w:w="392" w:type="pct"/>
            <w:tcBorders>
              <w:top w:val="single" w:sz="4" w:space="0" w:color="auto"/>
            </w:tcBorders>
            <w:noWrap/>
            <w:hideMark/>
          </w:tcPr>
          <w:p w14:paraId="4FB17FCB" w14:textId="77777777" w:rsidR="008E664B" w:rsidRPr="000525BB" w:rsidRDefault="008E664B" w:rsidP="00E96DF7">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rPr>
            </w:pPr>
          </w:p>
        </w:tc>
        <w:tc>
          <w:tcPr>
            <w:tcW w:w="457" w:type="pct"/>
            <w:tcBorders>
              <w:top w:val="single" w:sz="4" w:space="0" w:color="auto"/>
            </w:tcBorders>
            <w:noWrap/>
            <w:hideMark/>
          </w:tcPr>
          <w:p w14:paraId="67806C7B" w14:textId="77777777" w:rsidR="008E664B" w:rsidRPr="000525BB" w:rsidRDefault="008E664B" w:rsidP="00E96DF7">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rPr>
            </w:pPr>
          </w:p>
        </w:tc>
        <w:tc>
          <w:tcPr>
            <w:tcW w:w="640" w:type="pct"/>
            <w:tcBorders>
              <w:top w:val="single" w:sz="4" w:space="0" w:color="auto"/>
            </w:tcBorders>
          </w:tcPr>
          <w:p w14:paraId="44CE8D70" w14:textId="77777777" w:rsidR="008E664B" w:rsidRPr="000525BB" w:rsidRDefault="008E664B" w:rsidP="00E96DF7">
            <w:pPr>
              <w:jc w:val="lef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rPr>
            </w:pPr>
          </w:p>
        </w:tc>
      </w:tr>
      <w:tr w:rsidR="008E664B" w:rsidRPr="000525BB" w14:paraId="183A1239" w14:textId="77777777" w:rsidTr="000954A6">
        <w:trPr>
          <w:trHeight w:val="300"/>
        </w:trPr>
        <w:tc>
          <w:tcPr>
            <w:cnfStyle w:val="001000000000" w:firstRow="0" w:lastRow="0" w:firstColumn="1" w:lastColumn="0" w:oddVBand="0" w:evenVBand="0" w:oddHBand="0" w:evenHBand="0" w:firstRowFirstColumn="0" w:firstRowLastColumn="0" w:lastRowFirstColumn="0" w:lastRowLastColumn="0"/>
            <w:tcW w:w="414" w:type="pct"/>
            <w:tcBorders>
              <w:bottom w:val="single" w:sz="4" w:space="0" w:color="auto"/>
            </w:tcBorders>
            <w:noWrap/>
            <w:hideMark/>
          </w:tcPr>
          <w:p w14:paraId="1486C114" w14:textId="77777777" w:rsidR="008E664B" w:rsidRPr="000525BB" w:rsidRDefault="008E664B" w:rsidP="00E96DF7">
            <w:pPr>
              <w:rPr>
                <w:rFonts w:ascii="Arial" w:eastAsia="Times New Roman" w:hAnsi="Arial" w:cs="Arial"/>
                <w:b w:val="0"/>
                <w:color w:val="auto"/>
                <w:sz w:val="20"/>
              </w:rPr>
            </w:pPr>
            <w:r w:rsidRPr="000525BB">
              <w:rPr>
                <w:rFonts w:ascii="Arial" w:eastAsia="Times New Roman" w:hAnsi="Arial" w:cs="Arial"/>
                <w:b w:val="0"/>
                <w:color w:val="auto"/>
                <w:sz w:val="20"/>
              </w:rPr>
              <w:t>1</w:t>
            </w:r>
          </w:p>
        </w:tc>
        <w:tc>
          <w:tcPr>
            <w:tcW w:w="1238" w:type="pct"/>
            <w:tcBorders>
              <w:bottom w:val="single" w:sz="4" w:space="0" w:color="auto"/>
            </w:tcBorders>
            <w:noWrap/>
            <w:hideMark/>
          </w:tcPr>
          <w:p w14:paraId="10A9CA5A" w14:textId="77777777" w:rsidR="008E664B" w:rsidRPr="000525BB" w:rsidRDefault="008E664B" w:rsidP="00E96DF7">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rPr>
            </w:pPr>
            <w:proofErr w:type="spellStart"/>
            <w:r w:rsidRPr="000525BB">
              <w:rPr>
                <w:rFonts w:ascii="Arial" w:eastAsia="Times New Roman" w:hAnsi="Arial" w:cs="Arial"/>
                <w:color w:val="auto"/>
                <w:sz w:val="20"/>
              </w:rPr>
              <w:t>Perikanan</w:t>
            </w:r>
            <w:proofErr w:type="spellEnd"/>
            <w:r w:rsidRPr="000525BB">
              <w:rPr>
                <w:rFonts w:ascii="Arial" w:eastAsia="Times New Roman" w:hAnsi="Arial" w:cs="Arial"/>
                <w:color w:val="auto"/>
                <w:sz w:val="20"/>
              </w:rPr>
              <w:t xml:space="preserve"> Laut</w:t>
            </w:r>
          </w:p>
        </w:tc>
        <w:tc>
          <w:tcPr>
            <w:tcW w:w="371" w:type="pct"/>
            <w:tcBorders>
              <w:bottom w:val="single" w:sz="4" w:space="0" w:color="auto"/>
            </w:tcBorders>
            <w:noWrap/>
            <w:hideMark/>
          </w:tcPr>
          <w:p w14:paraId="5CC48701" w14:textId="77777777" w:rsidR="008E664B" w:rsidRPr="000525BB" w:rsidRDefault="008E664B" w:rsidP="00E96DF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rPr>
            </w:pPr>
            <w:r w:rsidRPr="000525BB">
              <w:rPr>
                <w:rFonts w:ascii="Arial" w:eastAsia="Times New Roman" w:hAnsi="Arial" w:cs="Arial"/>
                <w:color w:val="auto"/>
                <w:sz w:val="20"/>
              </w:rPr>
              <w:t>1,02</w:t>
            </w:r>
          </w:p>
        </w:tc>
        <w:tc>
          <w:tcPr>
            <w:tcW w:w="372" w:type="pct"/>
            <w:tcBorders>
              <w:bottom w:val="single" w:sz="4" w:space="0" w:color="auto"/>
            </w:tcBorders>
            <w:noWrap/>
            <w:hideMark/>
          </w:tcPr>
          <w:p w14:paraId="7A7C26EC" w14:textId="77777777" w:rsidR="008E664B" w:rsidRPr="000525BB" w:rsidRDefault="008E664B" w:rsidP="00E96DF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rPr>
            </w:pPr>
            <w:r w:rsidRPr="000525BB">
              <w:rPr>
                <w:rFonts w:ascii="Arial" w:eastAsia="Times New Roman" w:hAnsi="Arial" w:cs="Arial"/>
                <w:color w:val="auto"/>
                <w:sz w:val="20"/>
              </w:rPr>
              <w:t>1,02</w:t>
            </w:r>
          </w:p>
        </w:tc>
        <w:tc>
          <w:tcPr>
            <w:tcW w:w="372" w:type="pct"/>
            <w:tcBorders>
              <w:bottom w:val="single" w:sz="4" w:space="0" w:color="auto"/>
            </w:tcBorders>
            <w:noWrap/>
            <w:hideMark/>
          </w:tcPr>
          <w:p w14:paraId="07EE2BB7" w14:textId="77777777" w:rsidR="008E664B" w:rsidRPr="000525BB" w:rsidRDefault="008E664B" w:rsidP="00E96DF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rPr>
            </w:pPr>
            <w:r w:rsidRPr="000525BB">
              <w:rPr>
                <w:rFonts w:ascii="Arial" w:eastAsia="Times New Roman" w:hAnsi="Arial" w:cs="Arial"/>
                <w:color w:val="auto"/>
                <w:sz w:val="20"/>
              </w:rPr>
              <w:t>1,01</w:t>
            </w:r>
          </w:p>
        </w:tc>
        <w:tc>
          <w:tcPr>
            <w:tcW w:w="372" w:type="pct"/>
            <w:tcBorders>
              <w:bottom w:val="single" w:sz="4" w:space="0" w:color="auto"/>
            </w:tcBorders>
            <w:noWrap/>
            <w:hideMark/>
          </w:tcPr>
          <w:p w14:paraId="570FC83F" w14:textId="77777777" w:rsidR="008E664B" w:rsidRPr="000525BB" w:rsidRDefault="008E664B" w:rsidP="00E96DF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rPr>
            </w:pPr>
            <w:r w:rsidRPr="000525BB">
              <w:rPr>
                <w:rFonts w:ascii="Arial" w:eastAsia="Times New Roman" w:hAnsi="Arial" w:cs="Arial"/>
                <w:color w:val="auto"/>
                <w:sz w:val="20"/>
              </w:rPr>
              <w:t>1,01</w:t>
            </w:r>
          </w:p>
        </w:tc>
        <w:tc>
          <w:tcPr>
            <w:tcW w:w="372" w:type="pct"/>
            <w:tcBorders>
              <w:bottom w:val="single" w:sz="4" w:space="0" w:color="auto"/>
            </w:tcBorders>
            <w:noWrap/>
            <w:hideMark/>
          </w:tcPr>
          <w:p w14:paraId="1381FEA4" w14:textId="77777777" w:rsidR="008E664B" w:rsidRPr="000525BB" w:rsidRDefault="008E664B" w:rsidP="00E96DF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rPr>
            </w:pPr>
            <w:r w:rsidRPr="000525BB">
              <w:rPr>
                <w:rFonts w:ascii="Arial" w:eastAsia="Times New Roman" w:hAnsi="Arial" w:cs="Arial"/>
                <w:color w:val="auto"/>
                <w:sz w:val="20"/>
              </w:rPr>
              <w:t>1,01</w:t>
            </w:r>
          </w:p>
        </w:tc>
        <w:tc>
          <w:tcPr>
            <w:tcW w:w="392" w:type="pct"/>
            <w:tcBorders>
              <w:bottom w:val="single" w:sz="4" w:space="0" w:color="auto"/>
            </w:tcBorders>
            <w:noWrap/>
            <w:hideMark/>
          </w:tcPr>
          <w:p w14:paraId="7D12A6AD" w14:textId="77777777" w:rsidR="008E664B" w:rsidRPr="000525BB" w:rsidRDefault="008E664B" w:rsidP="00E96DF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rPr>
            </w:pPr>
            <w:r w:rsidRPr="000525BB">
              <w:rPr>
                <w:rFonts w:ascii="Arial" w:eastAsia="Times New Roman" w:hAnsi="Arial" w:cs="Arial"/>
                <w:color w:val="auto"/>
                <w:sz w:val="20"/>
              </w:rPr>
              <w:t>5,06</w:t>
            </w:r>
          </w:p>
        </w:tc>
        <w:tc>
          <w:tcPr>
            <w:tcW w:w="457" w:type="pct"/>
            <w:tcBorders>
              <w:bottom w:val="single" w:sz="4" w:space="0" w:color="auto"/>
            </w:tcBorders>
            <w:noWrap/>
            <w:hideMark/>
          </w:tcPr>
          <w:p w14:paraId="4F913787" w14:textId="77777777" w:rsidR="008E664B" w:rsidRPr="000525BB" w:rsidRDefault="008E664B" w:rsidP="00E96DF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auto"/>
                <w:sz w:val="20"/>
              </w:rPr>
            </w:pPr>
            <w:r w:rsidRPr="000525BB">
              <w:rPr>
                <w:rFonts w:ascii="Arial" w:eastAsia="Times New Roman" w:hAnsi="Arial" w:cs="Arial"/>
                <w:color w:val="auto"/>
                <w:sz w:val="20"/>
              </w:rPr>
              <w:t>1,01</w:t>
            </w:r>
          </w:p>
        </w:tc>
        <w:tc>
          <w:tcPr>
            <w:tcW w:w="640" w:type="pct"/>
            <w:tcBorders>
              <w:bottom w:val="single" w:sz="4" w:space="0" w:color="auto"/>
            </w:tcBorders>
          </w:tcPr>
          <w:p w14:paraId="110C197A" w14:textId="77777777" w:rsidR="008E664B" w:rsidRPr="000525BB" w:rsidRDefault="008E664B" w:rsidP="00E96DF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rPr>
            </w:pPr>
            <w:r w:rsidRPr="000525BB">
              <w:rPr>
                <w:rFonts w:ascii="Arial" w:eastAsia="Times New Roman" w:hAnsi="Arial" w:cs="Arial"/>
                <w:sz w:val="20"/>
              </w:rPr>
              <w:t>Basis</w:t>
            </w:r>
          </w:p>
        </w:tc>
      </w:tr>
      <w:tr w:rsidR="008E664B" w:rsidRPr="000525BB" w14:paraId="1B6A2DC8" w14:textId="77777777" w:rsidTr="000954A6">
        <w:trPr>
          <w:trHeight w:val="300"/>
        </w:trPr>
        <w:tc>
          <w:tcPr>
            <w:cnfStyle w:val="001000000000" w:firstRow="0" w:lastRow="0" w:firstColumn="1" w:lastColumn="0" w:oddVBand="0" w:evenVBand="0" w:oddHBand="0" w:evenHBand="0" w:firstRowFirstColumn="0" w:firstRowLastColumn="0" w:lastRowFirstColumn="0" w:lastRowLastColumn="0"/>
            <w:tcW w:w="1651" w:type="pct"/>
            <w:gridSpan w:val="2"/>
            <w:tcBorders>
              <w:top w:val="single" w:sz="4" w:space="0" w:color="auto"/>
              <w:bottom w:val="single" w:sz="8" w:space="0" w:color="000000" w:themeColor="text1"/>
            </w:tcBorders>
            <w:noWrap/>
            <w:hideMark/>
          </w:tcPr>
          <w:p w14:paraId="06D9D154" w14:textId="77777777" w:rsidR="008E664B" w:rsidRPr="000525BB" w:rsidRDefault="008E664B" w:rsidP="00E96DF7">
            <w:pPr>
              <w:jc w:val="left"/>
              <w:rPr>
                <w:rFonts w:ascii="Arial" w:eastAsia="Times New Roman" w:hAnsi="Arial" w:cs="Arial"/>
                <w:color w:val="auto"/>
                <w:sz w:val="20"/>
              </w:rPr>
            </w:pPr>
            <w:r w:rsidRPr="000525BB">
              <w:rPr>
                <w:rFonts w:ascii="Arial" w:eastAsia="Times New Roman" w:hAnsi="Arial" w:cs="Arial"/>
                <w:color w:val="auto"/>
                <w:sz w:val="20"/>
              </w:rPr>
              <w:t>Total</w:t>
            </w:r>
          </w:p>
        </w:tc>
        <w:tc>
          <w:tcPr>
            <w:tcW w:w="371" w:type="pct"/>
            <w:tcBorders>
              <w:top w:val="single" w:sz="4" w:space="0" w:color="auto"/>
              <w:bottom w:val="single" w:sz="8" w:space="0" w:color="000000" w:themeColor="text1"/>
            </w:tcBorders>
            <w:noWrap/>
            <w:hideMark/>
          </w:tcPr>
          <w:p w14:paraId="6D4034F7" w14:textId="77777777" w:rsidR="008E664B" w:rsidRPr="000525BB" w:rsidRDefault="008E664B" w:rsidP="00E96DF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auto"/>
                <w:sz w:val="20"/>
              </w:rPr>
            </w:pPr>
            <w:r w:rsidRPr="000525BB">
              <w:rPr>
                <w:rFonts w:ascii="Arial" w:eastAsia="Times New Roman" w:hAnsi="Arial" w:cs="Arial"/>
                <w:b/>
                <w:color w:val="auto"/>
                <w:sz w:val="20"/>
              </w:rPr>
              <w:t>1,02</w:t>
            </w:r>
          </w:p>
        </w:tc>
        <w:tc>
          <w:tcPr>
            <w:tcW w:w="372" w:type="pct"/>
            <w:tcBorders>
              <w:top w:val="single" w:sz="4" w:space="0" w:color="auto"/>
              <w:bottom w:val="single" w:sz="8" w:space="0" w:color="000000" w:themeColor="text1"/>
            </w:tcBorders>
            <w:noWrap/>
            <w:hideMark/>
          </w:tcPr>
          <w:p w14:paraId="533CE370" w14:textId="77777777" w:rsidR="008E664B" w:rsidRPr="000525BB" w:rsidRDefault="008E664B" w:rsidP="00E96DF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auto"/>
                <w:sz w:val="20"/>
              </w:rPr>
            </w:pPr>
            <w:r w:rsidRPr="000525BB">
              <w:rPr>
                <w:rFonts w:ascii="Arial" w:eastAsia="Times New Roman" w:hAnsi="Arial" w:cs="Arial"/>
                <w:b/>
                <w:color w:val="auto"/>
                <w:sz w:val="20"/>
              </w:rPr>
              <w:t>1,02</w:t>
            </w:r>
          </w:p>
        </w:tc>
        <w:tc>
          <w:tcPr>
            <w:tcW w:w="372" w:type="pct"/>
            <w:tcBorders>
              <w:top w:val="single" w:sz="4" w:space="0" w:color="auto"/>
              <w:bottom w:val="single" w:sz="8" w:space="0" w:color="000000" w:themeColor="text1"/>
            </w:tcBorders>
            <w:noWrap/>
            <w:hideMark/>
          </w:tcPr>
          <w:p w14:paraId="61EE1554" w14:textId="77777777" w:rsidR="008E664B" w:rsidRPr="000525BB" w:rsidRDefault="008E664B" w:rsidP="00E96DF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auto"/>
                <w:sz w:val="20"/>
              </w:rPr>
            </w:pPr>
            <w:r w:rsidRPr="000525BB">
              <w:rPr>
                <w:rFonts w:ascii="Arial" w:eastAsia="Times New Roman" w:hAnsi="Arial" w:cs="Arial"/>
                <w:b/>
                <w:color w:val="auto"/>
                <w:sz w:val="20"/>
              </w:rPr>
              <w:t>1,01</w:t>
            </w:r>
          </w:p>
        </w:tc>
        <w:tc>
          <w:tcPr>
            <w:tcW w:w="372" w:type="pct"/>
            <w:tcBorders>
              <w:top w:val="single" w:sz="4" w:space="0" w:color="auto"/>
              <w:bottom w:val="single" w:sz="8" w:space="0" w:color="000000" w:themeColor="text1"/>
            </w:tcBorders>
            <w:noWrap/>
            <w:hideMark/>
          </w:tcPr>
          <w:p w14:paraId="05B528F6" w14:textId="77777777" w:rsidR="008E664B" w:rsidRPr="000525BB" w:rsidRDefault="008E664B" w:rsidP="00E96DF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auto"/>
                <w:sz w:val="20"/>
              </w:rPr>
            </w:pPr>
            <w:r w:rsidRPr="000525BB">
              <w:rPr>
                <w:rFonts w:ascii="Arial" w:eastAsia="Times New Roman" w:hAnsi="Arial" w:cs="Arial"/>
                <w:b/>
                <w:color w:val="auto"/>
                <w:sz w:val="20"/>
              </w:rPr>
              <w:t>1,01</w:t>
            </w:r>
          </w:p>
        </w:tc>
        <w:tc>
          <w:tcPr>
            <w:tcW w:w="372" w:type="pct"/>
            <w:tcBorders>
              <w:top w:val="single" w:sz="4" w:space="0" w:color="auto"/>
              <w:bottom w:val="single" w:sz="8" w:space="0" w:color="000000" w:themeColor="text1"/>
            </w:tcBorders>
            <w:noWrap/>
            <w:hideMark/>
          </w:tcPr>
          <w:p w14:paraId="11F118FF" w14:textId="77777777" w:rsidR="008E664B" w:rsidRPr="000525BB" w:rsidRDefault="008E664B" w:rsidP="00E96DF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auto"/>
                <w:sz w:val="20"/>
              </w:rPr>
            </w:pPr>
            <w:r w:rsidRPr="000525BB">
              <w:rPr>
                <w:rFonts w:ascii="Arial" w:eastAsia="Times New Roman" w:hAnsi="Arial" w:cs="Arial"/>
                <w:b/>
                <w:color w:val="auto"/>
                <w:sz w:val="20"/>
              </w:rPr>
              <w:t>1,01</w:t>
            </w:r>
          </w:p>
        </w:tc>
        <w:tc>
          <w:tcPr>
            <w:tcW w:w="392" w:type="pct"/>
            <w:tcBorders>
              <w:top w:val="single" w:sz="4" w:space="0" w:color="auto"/>
              <w:bottom w:val="single" w:sz="8" w:space="0" w:color="000000" w:themeColor="text1"/>
            </w:tcBorders>
            <w:noWrap/>
            <w:hideMark/>
          </w:tcPr>
          <w:p w14:paraId="6958A7E1" w14:textId="77777777" w:rsidR="008E664B" w:rsidRPr="000525BB" w:rsidRDefault="008E664B" w:rsidP="00E96DF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auto"/>
                <w:sz w:val="20"/>
              </w:rPr>
            </w:pPr>
            <w:r w:rsidRPr="000525BB">
              <w:rPr>
                <w:rFonts w:ascii="Arial" w:eastAsia="Times New Roman" w:hAnsi="Arial" w:cs="Arial"/>
                <w:b/>
                <w:color w:val="auto"/>
                <w:sz w:val="20"/>
              </w:rPr>
              <w:t>5,06</w:t>
            </w:r>
          </w:p>
        </w:tc>
        <w:tc>
          <w:tcPr>
            <w:tcW w:w="457" w:type="pct"/>
            <w:tcBorders>
              <w:top w:val="single" w:sz="4" w:space="0" w:color="auto"/>
              <w:bottom w:val="single" w:sz="8" w:space="0" w:color="000000" w:themeColor="text1"/>
            </w:tcBorders>
            <w:noWrap/>
            <w:hideMark/>
          </w:tcPr>
          <w:p w14:paraId="092D5A41" w14:textId="77777777" w:rsidR="008E664B" w:rsidRPr="000525BB" w:rsidRDefault="008E664B" w:rsidP="00E96DF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auto"/>
                <w:sz w:val="20"/>
              </w:rPr>
            </w:pPr>
            <w:r w:rsidRPr="000525BB">
              <w:rPr>
                <w:rFonts w:ascii="Arial" w:eastAsia="Times New Roman" w:hAnsi="Arial" w:cs="Arial"/>
                <w:b/>
                <w:color w:val="auto"/>
                <w:sz w:val="20"/>
              </w:rPr>
              <w:t>1,01</w:t>
            </w:r>
          </w:p>
        </w:tc>
        <w:tc>
          <w:tcPr>
            <w:tcW w:w="640" w:type="pct"/>
            <w:tcBorders>
              <w:top w:val="single" w:sz="4" w:space="0" w:color="auto"/>
              <w:bottom w:val="single" w:sz="8" w:space="0" w:color="000000" w:themeColor="text1"/>
            </w:tcBorders>
          </w:tcPr>
          <w:p w14:paraId="2BEC183A" w14:textId="77777777" w:rsidR="008E664B" w:rsidRPr="000525BB" w:rsidRDefault="008E664B" w:rsidP="00E96DF7">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rPr>
            </w:pPr>
            <w:r w:rsidRPr="000525BB">
              <w:rPr>
                <w:rFonts w:ascii="Arial" w:eastAsia="Times New Roman" w:hAnsi="Arial" w:cs="Arial"/>
                <w:b/>
                <w:sz w:val="20"/>
              </w:rPr>
              <w:t>Basis</w:t>
            </w:r>
          </w:p>
        </w:tc>
      </w:tr>
    </w:tbl>
    <w:p w14:paraId="536B1AC9" w14:textId="77777777" w:rsidR="008E664B" w:rsidRPr="00691256" w:rsidRDefault="008E664B" w:rsidP="008E664B">
      <w:pPr>
        <w:tabs>
          <w:tab w:val="left" w:pos="567"/>
        </w:tabs>
        <w:spacing w:line="480" w:lineRule="auto"/>
        <w:ind w:left="1134" w:hanging="1134"/>
        <w:jc w:val="both"/>
        <w:rPr>
          <w:rFonts w:ascii="Arial" w:hAnsi="Arial" w:cs="Arial"/>
          <w:i/>
          <w:sz w:val="24"/>
          <w:szCs w:val="24"/>
        </w:rPr>
      </w:pPr>
      <w:proofErr w:type="spellStart"/>
      <w:r w:rsidRPr="00691256">
        <w:rPr>
          <w:rFonts w:ascii="Arial" w:hAnsi="Arial" w:cs="Arial"/>
          <w:i/>
          <w:sz w:val="24"/>
          <w:szCs w:val="24"/>
        </w:rPr>
        <w:t>Sumber</w:t>
      </w:r>
      <w:proofErr w:type="spellEnd"/>
      <w:r w:rsidRPr="00691256">
        <w:rPr>
          <w:rFonts w:ascii="Arial" w:hAnsi="Arial" w:cs="Arial"/>
          <w:i/>
          <w:sz w:val="24"/>
          <w:szCs w:val="24"/>
        </w:rPr>
        <w:t xml:space="preserve">: Data </w:t>
      </w:r>
      <w:proofErr w:type="spellStart"/>
      <w:r w:rsidRPr="00691256">
        <w:rPr>
          <w:rFonts w:ascii="Arial" w:hAnsi="Arial" w:cs="Arial"/>
          <w:i/>
          <w:sz w:val="24"/>
          <w:szCs w:val="24"/>
        </w:rPr>
        <w:t>Sekunder</w:t>
      </w:r>
      <w:proofErr w:type="spellEnd"/>
      <w:r w:rsidRPr="00691256">
        <w:rPr>
          <w:rFonts w:ascii="Arial" w:hAnsi="Arial" w:cs="Arial"/>
          <w:i/>
          <w:sz w:val="24"/>
          <w:szCs w:val="24"/>
        </w:rPr>
        <w:t xml:space="preserve"> </w:t>
      </w:r>
      <w:proofErr w:type="spellStart"/>
      <w:r w:rsidRPr="00691256">
        <w:rPr>
          <w:rFonts w:ascii="Arial" w:hAnsi="Arial" w:cs="Arial"/>
          <w:i/>
          <w:sz w:val="24"/>
          <w:szCs w:val="24"/>
        </w:rPr>
        <w:t>Diolah</w:t>
      </w:r>
      <w:proofErr w:type="spellEnd"/>
      <w:r w:rsidRPr="00691256">
        <w:rPr>
          <w:rFonts w:ascii="Arial" w:hAnsi="Arial" w:cs="Arial"/>
          <w:i/>
          <w:sz w:val="24"/>
          <w:szCs w:val="24"/>
        </w:rPr>
        <w:t xml:space="preserve">, </w:t>
      </w:r>
      <w:proofErr w:type="spellStart"/>
      <w:r w:rsidRPr="00691256">
        <w:rPr>
          <w:rFonts w:ascii="Arial" w:hAnsi="Arial" w:cs="Arial"/>
          <w:i/>
          <w:sz w:val="24"/>
          <w:szCs w:val="24"/>
        </w:rPr>
        <w:t>Tahun</w:t>
      </w:r>
      <w:proofErr w:type="spellEnd"/>
      <w:r w:rsidRPr="00691256">
        <w:rPr>
          <w:rFonts w:ascii="Arial" w:hAnsi="Arial" w:cs="Arial"/>
          <w:i/>
          <w:sz w:val="24"/>
          <w:szCs w:val="24"/>
        </w:rPr>
        <w:t xml:space="preserve"> 2022</w:t>
      </w:r>
    </w:p>
    <w:p w14:paraId="4EEF75A6" w14:textId="15E9F14A" w:rsidR="008E664B" w:rsidRPr="00691256" w:rsidRDefault="008E664B" w:rsidP="005F3ACF">
      <w:pPr>
        <w:tabs>
          <w:tab w:val="left" w:pos="567"/>
        </w:tabs>
        <w:spacing w:after="240" w:line="276" w:lineRule="auto"/>
        <w:jc w:val="both"/>
        <w:rPr>
          <w:rFonts w:ascii="Arial" w:hAnsi="Arial" w:cs="Arial"/>
          <w:sz w:val="24"/>
          <w:szCs w:val="24"/>
        </w:rPr>
      </w:pPr>
      <w:r w:rsidRPr="00691256">
        <w:rPr>
          <w:rFonts w:ascii="Arial" w:hAnsi="Arial" w:cs="Arial"/>
          <w:sz w:val="24"/>
          <w:szCs w:val="24"/>
        </w:rPr>
        <w:tab/>
      </w:r>
      <w:proofErr w:type="spellStart"/>
      <w:r w:rsidRPr="00691256">
        <w:rPr>
          <w:rFonts w:ascii="Arial" w:hAnsi="Arial" w:cs="Arial"/>
          <w:sz w:val="24"/>
          <w:szCs w:val="24"/>
        </w:rPr>
        <w:t>Berdasarkan</w:t>
      </w:r>
      <w:proofErr w:type="spellEnd"/>
      <w:r w:rsidRPr="00691256">
        <w:rPr>
          <w:rFonts w:ascii="Arial" w:hAnsi="Arial" w:cs="Arial"/>
          <w:sz w:val="24"/>
          <w:szCs w:val="24"/>
        </w:rPr>
        <w:t xml:space="preserve"> </w:t>
      </w:r>
      <w:proofErr w:type="spellStart"/>
      <w:r w:rsidRPr="00691256">
        <w:rPr>
          <w:rFonts w:ascii="Arial" w:hAnsi="Arial" w:cs="Arial"/>
          <w:sz w:val="24"/>
          <w:szCs w:val="24"/>
        </w:rPr>
        <w:t>hasil</w:t>
      </w:r>
      <w:proofErr w:type="spellEnd"/>
      <w:r w:rsidRPr="00691256">
        <w:rPr>
          <w:rFonts w:ascii="Arial" w:hAnsi="Arial" w:cs="Arial"/>
          <w:sz w:val="24"/>
          <w:szCs w:val="24"/>
        </w:rPr>
        <w:t xml:space="preserve"> </w:t>
      </w:r>
      <w:proofErr w:type="spellStart"/>
      <w:r w:rsidRPr="00691256">
        <w:rPr>
          <w:rFonts w:ascii="Arial" w:hAnsi="Arial" w:cs="Arial"/>
          <w:sz w:val="24"/>
          <w:szCs w:val="24"/>
        </w:rPr>
        <w:t>Perhitungan</w:t>
      </w:r>
      <w:proofErr w:type="spellEnd"/>
      <w:r w:rsidRPr="00691256">
        <w:rPr>
          <w:rFonts w:ascii="Arial" w:hAnsi="Arial" w:cs="Arial"/>
          <w:sz w:val="24"/>
          <w:szCs w:val="24"/>
        </w:rPr>
        <w:t xml:space="preserve"> LQ </w:t>
      </w:r>
      <w:r w:rsidR="00415D18">
        <w:rPr>
          <w:rFonts w:ascii="Arial" w:hAnsi="Arial" w:cs="Arial"/>
          <w:sz w:val="24"/>
          <w:szCs w:val="24"/>
        </w:rPr>
        <w:t>sub-</w:t>
      </w:r>
      <w:proofErr w:type="spellStart"/>
      <w:r w:rsidR="00415D18">
        <w:rPr>
          <w:rFonts w:ascii="Arial" w:hAnsi="Arial" w:cs="Arial"/>
          <w:sz w:val="24"/>
          <w:szCs w:val="24"/>
        </w:rPr>
        <w:t>s</w:t>
      </w:r>
      <w:r w:rsidRPr="00691256">
        <w:rPr>
          <w:rFonts w:ascii="Arial" w:hAnsi="Arial" w:cs="Arial"/>
          <w:sz w:val="24"/>
          <w:szCs w:val="24"/>
        </w:rPr>
        <w:t>ektor</w:t>
      </w:r>
      <w:proofErr w:type="spellEnd"/>
      <w:r w:rsidRPr="00691256">
        <w:rPr>
          <w:rFonts w:ascii="Arial" w:hAnsi="Arial" w:cs="Arial"/>
          <w:sz w:val="24"/>
          <w:szCs w:val="24"/>
        </w:rPr>
        <w:t xml:space="preserve"> </w:t>
      </w:r>
      <w:proofErr w:type="spellStart"/>
      <w:r w:rsidRPr="00691256">
        <w:rPr>
          <w:rFonts w:ascii="Arial" w:hAnsi="Arial" w:cs="Arial"/>
          <w:sz w:val="24"/>
          <w:szCs w:val="24"/>
        </w:rPr>
        <w:t>perikanan</w:t>
      </w:r>
      <w:proofErr w:type="spellEnd"/>
      <w:r w:rsidRPr="00691256">
        <w:rPr>
          <w:rFonts w:ascii="Arial" w:hAnsi="Arial" w:cs="Arial"/>
          <w:sz w:val="24"/>
          <w:szCs w:val="24"/>
        </w:rPr>
        <w:t xml:space="preserve"> </w:t>
      </w:r>
      <w:proofErr w:type="spellStart"/>
      <w:r w:rsidR="00415D18">
        <w:rPr>
          <w:rFonts w:ascii="Arial" w:hAnsi="Arial" w:cs="Arial"/>
          <w:sz w:val="24"/>
          <w:szCs w:val="24"/>
        </w:rPr>
        <w:t>budidaya</w:t>
      </w:r>
      <w:proofErr w:type="spellEnd"/>
      <w:r w:rsidR="00415D18">
        <w:rPr>
          <w:rFonts w:ascii="Arial" w:hAnsi="Arial" w:cs="Arial"/>
          <w:sz w:val="24"/>
          <w:szCs w:val="24"/>
        </w:rPr>
        <w:t xml:space="preserve"> dan </w:t>
      </w:r>
      <w:proofErr w:type="spellStart"/>
      <w:r w:rsidR="00415D18">
        <w:rPr>
          <w:rFonts w:ascii="Arial" w:hAnsi="Arial" w:cs="Arial"/>
          <w:sz w:val="24"/>
          <w:szCs w:val="24"/>
        </w:rPr>
        <w:t>perikanan</w:t>
      </w:r>
      <w:proofErr w:type="spellEnd"/>
      <w:r w:rsidR="00415D18">
        <w:rPr>
          <w:rFonts w:ascii="Arial" w:hAnsi="Arial" w:cs="Arial"/>
          <w:sz w:val="24"/>
          <w:szCs w:val="24"/>
        </w:rPr>
        <w:t xml:space="preserve"> </w:t>
      </w:r>
      <w:proofErr w:type="spellStart"/>
      <w:r w:rsidR="00415D18">
        <w:rPr>
          <w:rFonts w:ascii="Arial" w:hAnsi="Arial" w:cs="Arial"/>
          <w:sz w:val="24"/>
          <w:szCs w:val="24"/>
        </w:rPr>
        <w:t>tangkap</w:t>
      </w:r>
      <w:proofErr w:type="spellEnd"/>
      <w:r w:rsidR="00415D18">
        <w:rPr>
          <w:rFonts w:ascii="Arial" w:hAnsi="Arial" w:cs="Arial"/>
          <w:sz w:val="24"/>
          <w:szCs w:val="24"/>
        </w:rPr>
        <w:t xml:space="preserve"> </w:t>
      </w:r>
      <w:proofErr w:type="spellStart"/>
      <w:r w:rsidRPr="00691256">
        <w:rPr>
          <w:rFonts w:ascii="Arial" w:hAnsi="Arial" w:cs="Arial"/>
          <w:sz w:val="24"/>
          <w:szCs w:val="24"/>
        </w:rPr>
        <w:t>Kabupaten</w:t>
      </w:r>
      <w:proofErr w:type="spellEnd"/>
      <w:r w:rsidRPr="00691256">
        <w:rPr>
          <w:rFonts w:ascii="Arial" w:hAnsi="Arial" w:cs="Arial"/>
          <w:sz w:val="24"/>
          <w:szCs w:val="24"/>
        </w:rPr>
        <w:t xml:space="preserve"> Buton Tengah </w:t>
      </w:r>
      <w:proofErr w:type="spellStart"/>
      <w:r w:rsidRPr="00691256">
        <w:rPr>
          <w:rFonts w:ascii="Arial" w:hAnsi="Arial" w:cs="Arial"/>
          <w:sz w:val="24"/>
          <w:szCs w:val="24"/>
        </w:rPr>
        <w:t>merupakan</w:t>
      </w:r>
      <w:proofErr w:type="spellEnd"/>
      <w:r w:rsidRPr="00691256">
        <w:rPr>
          <w:rFonts w:ascii="Arial" w:hAnsi="Arial" w:cs="Arial"/>
          <w:sz w:val="24"/>
          <w:szCs w:val="24"/>
        </w:rPr>
        <w:t xml:space="preserve"> </w:t>
      </w:r>
      <w:proofErr w:type="spellStart"/>
      <w:r w:rsidRPr="00691256">
        <w:rPr>
          <w:rFonts w:ascii="Arial" w:hAnsi="Arial" w:cs="Arial"/>
          <w:sz w:val="24"/>
          <w:szCs w:val="24"/>
        </w:rPr>
        <w:t>sektor</w:t>
      </w:r>
      <w:proofErr w:type="spellEnd"/>
      <w:r w:rsidRPr="00691256">
        <w:rPr>
          <w:rFonts w:ascii="Arial" w:hAnsi="Arial" w:cs="Arial"/>
          <w:sz w:val="24"/>
          <w:szCs w:val="24"/>
        </w:rPr>
        <w:t xml:space="preserve"> basis </w:t>
      </w:r>
      <w:proofErr w:type="spellStart"/>
      <w:r w:rsidRPr="00691256">
        <w:rPr>
          <w:rFonts w:ascii="Arial" w:hAnsi="Arial" w:cs="Arial"/>
          <w:sz w:val="24"/>
          <w:szCs w:val="24"/>
        </w:rPr>
        <w:t>dikarenakan</w:t>
      </w:r>
      <w:proofErr w:type="spellEnd"/>
      <w:r w:rsidRPr="00691256">
        <w:rPr>
          <w:rFonts w:ascii="Arial" w:hAnsi="Arial" w:cs="Arial"/>
          <w:sz w:val="24"/>
          <w:szCs w:val="24"/>
        </w:rPr>
        <w:t xml:space="preserve"> </w:t>
      </w:r>
      <w:proofErr w:type="spellStart"/>
      <w:r w:rsidRPr="00691256">
        <w:rPr>
          <w:rFonts w:ascii="Arial" w:hAnsi="Arial" w:cs="Arial"/>
          <w:sz w:val="24"/>
          <w:szCs w:val="24"/>
        </w:rPr>
        <w:t>nilai</w:t>
      </w:r>
      <w:proofErr w:type="spellEnd"/>
      <w:r w:rsidRPr="00691256">
        <w:rPr>
          <w:rFonts w:ascii="Arial" w:hAnsi="Arial" w:cs="Arial"/>
          <w:sz w:val="24"/>
          <w:szCs w:val="24"/>
        </w:rPr>
        <w:t xml:space="preserve"> rata-rata LQ&gt;1. Hal </w:t>
      </w:r>
      <w:proofErr w:type="spellStart"/>
      <w:r w:rsidRPr="00691256">
        <w:rPr>
          <w:rFonts w:ascii="Arial" w:hAnsi="Arial" w:cs="Arial"/>
          <w:sz w:val="24"/>
          <w:szCs w:val="24"/>
        </w:rPr>
        <w:t>ini</w:t>
      </w:r>
      <w:proofErr w:type="spellEnd"/>
      <w:r w:rsidRPr="00691256">
        <w:rPr>
          <w:rFonts w:ascii="Arial" w:hAnsi="Arial" w:cs="Arial"/>
          <w:sz w:val="24"/>
          <w:szCs w:val="24"/>
        </w:rPr>
        <w:t xml:space="preserve"> </w:t>
      </w:r>
      <w:proofErr w:type="spellStart"/>
      <w:r w:rsidRPr="00691256">
        <w:rPr>
          <w:rFonts w:ascii="Arial" w:hAnsi="Arial" w:cs="Arial"/>
          <w:sz w:val="24"/>
          <w:szCs w:val="24"/>
        </w:rPr>
        <w:t>menunjukkan</w:t>
      </w:r>
      <w:proofErr w:type="spellEnd"/>
      <w:r w:rsidRPr="00691256">
        <w:rPr>
          <w:rFonts w:ascii="Arial" w:hAnsi="Arial" w:cs="Arial"/>
          <w:sz w:val="24"/>
          <w:szCs w:val="24"/>
        </w:rPr>
        <w:t xml:space="preserve"> </w:t>
      </w:r>
      <w:proofErr w:type="spellStart"/>
      <w:r w:rsidRPr="00691256">
        <w:rPr>
          <w:rFonts w:ascii="Arial" w:hAnsi="Arial" w:cs="Arial"/>
          <w:sz w:val="24"/>
          <w:szCs w:val="24"/>
        </w:rPr>
        <w:t>bahwa</w:t>
      </w:r>
      <w:proofErr w:type="spellEnd"/>
      <w:r w:rsidRPr="00691256">
        <w:rPr>
          <w:rFonts w:ascii="Arial" w:hAnsi="Arial" w:cs="Arial"/>
          <w:sz w:val="24"/>
          <w:szCs w:val="24"/>
        </w:rPr>
        <w:t xml:space="preserve"> </w:t>
      </w:r>
      <w:proofErr w:type="spellStart"/>
      <w:r w:rsidRPr="00691256">
        <w:rPr>
          <w:rFonts w:ascii="Arial" w:hAnsi="Arial" w:cs="Arial"/>
          <w:sz w:val="24"/>
          <w:szCs w:val="24"/>
        </w:rPr>
        <w:t>sektor</w:t>
      </w:r>
      <w:proofErr w:type="spellEnd"/>
      <w:r w:rsidRPr="00691256">
        <w:rPr>
          <w:rFonts w:ascii="Arial" w:hAnsi="Arial" w:cs="Arial"/>
          <w:sz w:val="24"/>
          <w:szCs w:val="24"/>
        </w:rPr>
        <w:t xml:space="preserve"> </w:t>
      </w:r>
      <w:proofErr w:type="spellStart"/>
      <w:r w:rsidRPr="00691256">
        <w:rPr>
          <w:rFonts w:ascii="Arial" w:hAnsi="Arial" w:cs="Arial"/>
          <w:sz w:val="24"/>
          <w:szCs w:val="24"/>
        </w:rPr>
        <w:t>perikanan</w:t>
      </w:r>
      <w:proofErr w:type="spellEnd"/>
      <w:r w:rsidRPr="00691256">
        <w:rPr>
          <w:rFonts w:ascii="Arial" w:hAnsi="Arial" w:cs="Arial"/>
          <w:sz w:val="24"/>
          <w:szCs w:val="24"/>
        </w:rPr>
        <w:t xml:space="preserve"> di </w:t>
      </w:r>
      <w:proofErr w:type="spellStart"/>
      <w:r w:rsidRPr="00691256">
        <w:rPr>
          <w:rFonts w:ascii="Arial" w:hAnsi="Arial" w:cs="Arial"/>
          <w:sz w:val="24"/>
          <w:szCs w:val="24"/>
        </w:rPr>
        <w:t>Kabupaten</w:t>
      </w:r>
      <w:proofErr w:type="spellEnd"/>
      <w:r w:rsidRPr="00691256">
        <w:rPr>
          <w:rFonts w:ascii="Arial" w:hAnsi="Arial" w:cs="Arial"/>
          <w:sz w:val="24"/>
          <w:szCs w:val="24"/>
        </w:rPr>
        <w:t xml:space="preserve"> Buton Tengah </w:t>
      </w:r>
      <w:proofErr w:type="spellStart"/>
      <w:r w:rsidRPr="00691256">
        <w:rPr>
          <w:rFonts w:ascii="Arial" w:hAnsi="Arial" w:cs="Arial"/>
          <w:sz w:val="24"/>
          <w:szCs w:val="24"/>
        </w:rPr>
        <w:t>sendiri</w:t>
      </w:r>
      <w:proofErr w:type="spellEnd"/>
      <w:r w:rsidRPr="00691256">
        <w:rPr>
          <w:rFonts w:ascii="Arial" w:hAnsi="Arial" w:cs="Arial"/>
          <w:sz w:val="24"/>
          <w:szCs w:val="24"/>
        </w:rPr>
        <w:t xml:space="preserve"> juga </w:t>
      </w:r>
      <w:proofErr w:type="spellStart"/>
      <w:r w:rsidRPr="00691256">
        <w:rPr>
          <w:rFonts w:ascii="Arial" w:hAnsi="Arial" w:cs="Arial"/>
          <w:sz w:val="24"/>
          <w:szCs w:val="24"/>
        </w:rPr>
        <w:t>dapat</w:t>
      </w:r>
      <w:proofErr w:type="spellEnd"/>
      <w:r w:rsidRPr="00691256">
        <w:rPr>
          <w:rFonts w:ascii="Arial" w:hAnsi="Arial" w:cs="Arial"/>
          <w:sz w:val="24"/>
          <w:szCs w:val="24"/>
        </w:rPr>
        <w:t xml:space="preserve"> </w:t>
      </w:r>
      <w:proofErr w:type="spellStart"/>
      <w:r w:rsidRPr="00691256">
        <w:rPr>
          <w:rFonts w:ascii="Arial" w:hAnsi="Arial" w:cs="Arial"/>
          <w:sz w:val="24"/>
          <w:szCs w:val="24"/>
        </w:rPr>
        <w:t>memiliki</w:t>
      </w:r>
      <w:proofErr w:type="spellEnd"/>
      <w:r w:rsidRPr="00691256">
        <w:rPr>
          <w:rFonts w:ascii="Arial" w:hAnsi="Arial" w:cs="Arial"/>
          <w:sz w:val="24"/>
          <w:szCs w:val="24"/>
        </w:rPr>
        <w:t xml:space="preserve"> </w:t>
      </w:r>
      <w:proofErr w:type="spellStart"/>
      <w:r w:rsidRPr="00691256">
        <w:rPr>
          <w:rFonts w:ascii="Arial" w:hAnsi="Arial" w:cs="Arial"/>
          <w:sz w:val="24"/>
          <w:szCs w:val="24"/>
        </w:rPr>
        <w:t>daya</w:t>
      </w:r>
      <w:proofErr w:type="spellEnd"/>
      <w:r w:rsidRPr="00691256">
        <w:rPr>
          <w:rFonts w:ascii="Arial" w:hAnsi="Arial" w:cs="Arial"/>
          <w:sz w:val="24"/>
          <w:szCs w:val="24"/>
        </w:rPr>
        <w:t xml:space="preserve"> </w:t>
      </w:r>
      <w:proofErr w:type="spellStart"/>
      <w:r w:rsidRPr="00691256">
        <w:rPr>
          <w:rFonts w:ascii="Arial" w:hAnsi="Arial" w:cs="Arial"/>
          <w:sz w:val="24"/>
          <w:szCs w:val="24"/>
        </w:rPr>
        <w:t>saing</w:t>
      </w:r>
      <w:proofErr w:type="spellEnd"/>
      <w:r w:rsidRPr="00691256">
        <w:rPr>
          <w:rFonts w:ascii="Arial" w:hAnsi="Arial" w:cs="Arial"/>
          <w:sz w:val="24"/>
          <w:szCs w:val="24"/>
        </w:rPr>
        <w:t xml:space="preserve"> yang </w:t>
      </w:r>
      <w:proofErr w:type="spellStart"/>
      <w:r w:rsidRPr="00691256">
        <w:rPr>
          <w:rFonts w:ascii="Arial" w:hAnsi="Arial" w:cs="Arial"/>
          <w:sz w:val="24"/>
          <w:szCs w:val="24"/>
        </w:rPr>
        <w:t>tinggi</w:t>
      </w:r>
      <w:proofErr w:type="spellEnd"/>
      <w:r w:rsidRPr="00691256">
        <w:rPr>
          <w:rFonts w:ascii="Arial" w:hAnsi="Arial" w:cs="Arial"/>
          <w:sz w:val="24"/>
          <w:szCs w:val="24"/>
        </w:rPr>
        <w:t xml:space="preserve"> </w:t>
      </w:r>
      <w:proofErr w:type="spellStart"/>
      <w:r w:rsidRPr="00691256">
        <w:rPr>
          <w:rFonts w:ascii="Arial" w:hAnsi="Arial" w:cs="Arial"/>
          <w:sz w:val="24"/>
          <w:szCs w:val="24"/>
        </w:rPr>
        <w:t>selain</w:t>
      </w:r>
      <w:proofErr w:type="spellEnd"/>
      <w:r w:rsidRPr="00691256">
        <w:rPr>
          <w:rFonts w:ascii="Arial" w:hAnsi="Arial" w:cs="Arial"/>
          <w:sz w:val="24"/>
          <w:szCs w:val="24"/>
        </w:rPr>
        <w:t xml:space="preserve"> </w:t>
      </w:r>
      <w:proofErr w:type="spellStart"/>
      <w:r w:rsidRPr="00691256">
        <w:rPr>
          <w:rFonts w:ascii="Arial" w:hAnsi="Arial" w:cs="Arial"/>
          <w:sz w:val="24"/>
          <w:szCs w:val="24"/>
        </w:rPr>
        <w:t>dapat</w:t>
      </w:r>
      <w:proofErr w:type="spellEnd"/>
      <w:r w:rsidRPr="00691256">
        <w:rPr>
          <w:rFonts w:ascii="Arial" w:hAnsi="Arial" w:cs="Arial"/>
          <w:sz w:val="24"/>
          <w:szCs w:val="24"/>
        </w:rPr>
        <w:t xml:space="preserve"> </w:t>
      </w:r>
      <w:proofErr w:type="spellStart"/>
      <w:r w:rsidRPr="00691256">
        <w:rPr>
          <w:rFonts w:ascii="Arial" w:hAnsi="Arial" w:cs="Arial"/>
          <w:sz w:val="24"/>
          <w:szCs w:val="24"/>
        </w:rPr>
        <w:t>memenuhi</w:t>
      </w:r>
      <w:proofErr w:type="spellEnd"/>
      <w:r w:rsidRPr="00691256">
        <w:rPr>
          <w:rFonts w:ascii="Arial" w:hAnsi="Arial" w:cs="Arial"/>
          <w:sz w:val="24"/>
          <w:szCs w:val="24"/>
        </w:rPr>
        <w:t xml:space="preserve"> </w:t>
      </w:r>
      <w:proofErr w:type="spellStart"/>
      <w:r w:rsidRPr="00691256">
        <w:rPr>
          <w:rFonts w:ascii="Arial" w:hAnsi="Arial" w:cs="Arial"/>
          <w:sz w:val="24"/>
          <w:szCs w:val="24"/>
        </w:rPr>
        <w:t>kebutuhan</w:t>
      </w:r>
      <w:proofErr w:type="spellEnd"/>
      <w:r w:rsidRPr="00691256">
        <w:rPr>
          <w:rFonts w:ascii="Arial" w:hAnsi="Arial" w:cs="Arial"/>
          <w:sz w:val="24"/>
          <w:szCs w:val="24"/>
        </w:rPr>
        <w:t xml:space="preserve"> wilayah </w:t>
      </w:r>
      <w:proofErr w:type="spellStart"/>
      <w:r w:rsidRPr="00691256">
        <w:rPr>
          <w:rFonts w:ascii="Arial" w:hAnsi="Arial" w:cs="Arial"/>
          <w:sz w:val="24"/>
          <w:szCs w:val="24"/>
        </w:rPr>
        <w:t>sendiri</w:t>
      </w:r>
      <w:proofErr w:type="spellEnd"/>
      <w:r w:rsidRPr="00691256">
        <w:rPr>
          <w:rFonts w:ascii="Arial" w:hAnsi="Arial" w:cs="Arial"/>
          <w:sz w:val="24"/>
          <w:szCs w:val="24"/>
        </w:rPr>
        <w:t>,</w:t>
      </w:r>
      <w:r w:rsidR="005C4A13">
        <w:rPr>
          <w:rFonts w:ascii="Arial" w:hAnsi="Arial" w:cs="Arial"/>
          <w:sz w:val="24"/>
          <w:szCs w:val="24"/>
        </w:rPr>
        <w:t xml:space="preserve"> </w:t>
      </w:r>
      <w:r w:rsidRPr="00691256">
        <w:rPr>
          <w:rFonts w:ascii="Arial" w:hAnsi="Arial" w:cs="Arial"/>
          <w:sz w:val="24"/>
          <w:szCs w:val="24"/>
        </w:rPr>
        <w:t xml:space="preserve">juga </w:t>
      </w:r>
      <w:proofErr w:type="spellStart"/>
      <w:r w:rsidRPr="00691256">
        <w:rPr>
          <w:rFonts w:ascii="Arial" w:hAnsi="Arial" w:cs="Arial"/>
          <w:sz w:val="24"/>
          <w:szCs w:val="24"/>
        </w:rPr>
        <w:t>dapat</w:t>
      </w:r>
      <w:proofErr w:type="spellEnd"/>
      <w:r w:rsidRPr="00691256">
        <w:rPr>
          <w:rFonts w:ascii="Arial" w:hAnsi="Arial" w:cs="Arial"/>
          <w:sz w:val="24"/>
          <w:szCs w:val="24"/>
        </w:rPr>
        <w:t xml:space="preserve"> </w:t>
      </w:r>
      <w:proofErr w:type="spellStart"/>
      <w:r w:rsidR="00440210" w:rsidRPr="00691256">
        <w:rPr>
          <w:rFonts w:ascii="Arial" w:hAnsi="Arial" w:cs="Arial"/>
          <w:sz w:val="24"/>
          <w:szCs w:val="24"/>
        </w:rPr>
        <w:t>m</w:t>
      </w:r>
      <w:r w:rsidRPr="00691256">
        <w:rPr>
          <w:rFonts w:ascii="Arial" w:hAnsi="Arial" w:cs="Arial"/>
          <w:sz w:val="24"/>
          <w:szCs w:val="24"/>
        </w:rPr>
        <w:t>engekspor</w:t>
      </w:r>
      <w:proofErr w:type="spellEnd"/>
      <w:r w:rsidRPr="00691256">
        <w:rPr>
          <w:rFonts w:ascii="Arial" w:hAnsi="Arial" w:cs="Arial"/>
          <w:sz w:val="24"/>
          <w:szCs w:val="24"/>
        </w:rPr>
        <w:t xml:space="preserve"> </w:t>
      </w:r>
      <w:proofErr w:type="spellStart"/>
      <w:r w:rsidRPr="00691256">
        <w:rPr>
          <w:rFonts w:ascii="Arial" w:hAnsi="Arial" w:cs="Arial"/>
          <w:sz w:val="24"/>
          <w:szCs w:val="24"/>
        </w:rPr>
        <w:t>produknya</w:t>
      </w:r>
      <w:proofErr w:type="spellEnd"/>
      <w:r w:rsidRPr="00691256">
        <w:rPr>
          <w:rFonts w:ascii="Arial" w:hAnsi="Arial" w:cs="Arial"/>
          <w:sz w:val="24"/>
          <w:szCs w:val="24"/>
        </w:rPr>
        <w:t xml:space="preserve"> </w:t>
      </w:r>
      <w:proofErr w:type="spellStart"/>
      <w:r w:rsidRPr="00691256">
        <w:rPr>
          <w:rFonts w:ascii="Arial" w:hAnsi="Arial" w:cs="Arial"/>
          <w:sz w:val="24"/>
          <w:szCs w:val="24"/>
        </w:rPr>
        <w:t>ke</w:t>
      </w:r>
      <w:proofErr w:type="spellEnd"/>
      <w:r w:rsidR="00DE7838">
        <w:rPr>
          <w:rFonts w:ascii="Arial" w:hAnsi="Arial" w:cs="Arial"/>
          <w:sz w:val="24"/>
          <w:szCs w:val="24"/>
        </w:rPr>
        <w:t xml:space="preserve"> </w:t>
      </w:r>
      <w:proofErr w:type="spellStart"/>
      <w:r w:rsidRPr="00691256">
        <w:rPr>
          <w:rFonts w:ascii="Arial" w:hAnsi="Arial" w:cs="Arial"/>
          <w:sz w:val="24"/>
          <w:szCs w:val="24"/>
        </w:rPr>
        <w:t>luar</w:t>
      </w:r>
      <w:proofErr w:type="spellEnd"/>
      <w:r w:rsidRPr="00691256">
        <w:rPr>
          <w:rFonts w:ascii="Arial" w:hAnsi="Arial" w:cs="Arial"/>
          <w:sz w:val="24"/>
          <w:szCs w:val="24"/>
        </w:rPr>
        <w:t xml:space="preserve"> wilayah.</w:t>
      </w:r>
    </w:p>
    <w:p w14:paraId="1F736FDE" w14:textId="701A5920" w:rsidR="008E664B" w:rsidRPr="00691256" w:rsidRDefault="008E664B" w:rsidP="000525BB">
      <w:pPr>
        <w:tabs>
          <w:tab w:val="left" w:pos="567"/>
        </w:tabs>
        <w:spacing w:line="276" w:lineRule="auto"/>
        <w:jc w:val="both"/>
        <w:rPr>
          <w:rFonts w:ascii="Arial" w:eastAsia="Times New Roman" w:hAnsi="Arial" w:cs="Arial"/>
          <w:b/>
          <w:sz w:val="24"/>
          <w:szCs w:val="24"/>
        </w:rPr>
      </w:pPr>
      <w:proofErr w:type="spellStart"/>
      <w:r w:rsidRPr="00691256">
        <w:rPr>
          <w:rFonts w:ascii="Arial" w:eastAsia="Times New Roman" w:hAnsi="Arial" w:cs="Arial"/>
          <w:b/>
          <w:sz w:val="24"/>
          <w:szCs w:val="24"/>
        </w:rPr>
        <w:t>Analisis</w:t>
      </w:r>
      <w:proofErr w:type="spellEnd"/>
      <w:r w:rsidRPr="00691256">
        <w:rPr>
          <w:rFonts w:ascii="Arial" w:eastAsia="Times New Roman" w:hAnsi="Arial" w:cs="Arial"/>
          <w:b/>
          <w:sz w:val="24"/>
          <w:szCs w:val="24"/>
        </w:rPr>
        <w:t xml:space="preserve"> LQ </w:t>
      </w:r>
      <w:r w:rsidR="00415D18">
        <w:rPr>
          <w:rFonts w:ascii="Arial" w:eastAsia="Times New Roman" w:hAnsi="Arial" w:cs="Arial"/>
          <w:b/>
          <w:sz w:val="24"/>
          <w:szCs w:val="24"/>
        </w:rPr>
        <w:t xml:space="preserve">pada </w:t>
      </w:r>
      <w:r w:rsidRPr="00691256">
        <w:rPr>
          <w:rFonts w:ascii="Arial" w:eastAsia="Times New Roman" w:hAnsi="Arial" w:cs="Arial"/>
          <w:b/>
          <w:sz w:val="24"/>
          <w:szCs w:val="24"/>
        </w:rPr>
        <w:t>Sub-</w:t>
      </w:r>
      <w:proofErr w:type="spellStart"/>
      <w:r w:rsidRPr="00691256">
        <w:rPr>
          <w:rFonts w:ascii="Arial" w:eastAsia="Times New Roman" w:hAnsi="Arial" w:cs="Arial"/>
          <w:b/>
          <w:sz w:val="24"/>
          <w:szCs w:val="24"/>
        </w:rPr>
        <w:t>sektor</w:t>
      </w:r>
      <w:proofErr w:type="spellEnd"/>
      <w:r w:rsidRPr="00691256">
        <w:rPr>
          <w:rFonts w:ascii="Arial" w:eastAsia="Times New Roman" w:hAnsi="Arial" w:cs="Arial"/>
          <w:b/>
          <w:sz w:val="24"/>
          <w:szCs w:val="24"/>
        </w:rPr>
        <w:t xml:space="preserve"> </w:t>
      </w:r>
      <w:proofErr w:type="spellStart"/>
      <w:r w:rsidRPr="00691256">
        <w:rPr>
          <w:rFonts w:ascii="Arial" w:eastAsia="Times New Roman" w:hAnsi="Arial" w:cs="Arial"/>
          <w:b/>
          <w:sz w:val="24"/>
          <w:szCs w:val="24"/>
        </w:rPr>
        <w:t>Perikanan</w:t>
      </w:r>
      <w:proofErr w:type="spellEnd"/>
      <w:r w:rsidRPr="00691256">
        <w:rPr>
          <w:rFonts w:ascii="Arial" w:eastAsia="Times New Roman" w:hAnsi="Arial" w:cs="Arial"/>
          <w:b/>
          <w:sz w:val="24"/>
          <w:szCs w:val="24"/>
        </w:rPr>
        <w:t xml:space="preserve"> </w:t>
      </w:r>
      <w:proofErr w:type="spellStart"/>
      <w:r w:rsidRPr="00691256">
        <w:rPr>
          <w:rFonts w:ascii="Arial" w:eastAsia="Times New Roman" w:hAnsi="Arial" w:cs="Arial"/>
          <w:b/>
          <w:sz w:val="24"/>
          <w:szCs w:val="24"/>
        </w:rPr>
        <w:t>Budidaya</w:t>
      </w:r>
      <w:proofErr w:type="spellEnd"/>
    </w:p>
    <w:p w14:paraId="09C23572" w14:textId="38A9989F" w:rsidR="008E664B" w:rsidRPr="00691256" w:rsidRDefault="008E664B" w:rsidP="00F010FE">
      <w:pPr>
        <w:spacing w:after="240" w:line="276" w:lineRule="auto"/>
        <w:jc w:val="both"/>
        <w:rPr>
          <w:rFonts w:ascii="Arial" w:eastAsia="Times New Roman" w:hAnsi="Arial" w:cs="Arial"/>
          <w:b/>
          <w:color w:val="000000"/>
          <w:sz w:val="24"/>
          <w:szCs w:val="24"/>
        </w:rPr>
      </w:pPr>
      <w:r w:rsidRPr="00691256">
        <w:rPr>
          <w:rFonts w:ascii="Arial" w:eastAsia="Times New Roman" w:hAnsi="Arial" w:cs="Arial"/>
          <w:b/>
          <w:sz w:val="24"/>
          <w:szCs w:val="24"/>
        </w:rPr>
        <w:tab/>
      </w:r>
      <w:r w:rsidRPr="00691256">
        <w:rPr>
          <w:rFonts w:ascii="Arial" w:hAnsi="Arial" w:cs="Arial"/>
          <w:noProof/>
          <w:sz w:val="24"/>
          <w:szCs w:val="24"/>
        </w:rPr>
        <w:drawing>
          <wp:inline distT="0" distB="0" distL="0" distR="0" wp14:anchorId="2C2C0EB8" wp14:editId="0CACB104">
            <wp:extent cx="4450702" cy="2034073"/>
            <wp:effectExtent l="0" t="0" r="7620" b="444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A891533" w14:textId="77777777" w:rsidR="008E664B" w:rsidRPr="00691256" w:rsidRDefault="008E664B" w:rsidP="00F010FE">
      <w:pPr>
        <w:spacing w:line="276" w:lineRule="auto"/>
        <w:jc w:val="both"/>
        <w:rPr>
          <w:rFonts w:ascii="Arial" w:eastAsia="Times New Roman" w:hAnsi="Arial" w:cs="Arial"/>
          <w:bCs/>
          <w:i/>
          <w:color w:val="000000"/>
          <w:sz w:val="24"/>
          <w:szCs w:val="24"/>
        </w:rPr>
      </w:pPr>
      <w:proofErr w:type="spellStart"/>
      <w:r w:rsidRPr="00691256">
        <w:rPr>
          <w:rFonts w:ascii="Arial" w:eastAsia="Times New Roman" w:hAnsi="Arial" w:cs="Arial"/>
          <w:bCs/>
          <w:i/>
          <w:color w:val="000000"/>
          <w:sz w:val="24"/>
          <w:szCs w:val="24"/>
        </w:rPr>
        <w:t>Sumber</w:t>
      </w:r>
      <w:proofErr w:type="spellEnd"/>
      <w:r w:rsidRPr="00691256">
        <w:rPr>
          <w:rFonts w:ascii="Arial" w:eastAsia="Times New Roman" w:hAnsi="Arial" w:cs="Arial"/>
          <w:bCs/>
          <w:i/>
          <w:color w:val="000000"/>
          <w:sz w:val="24"/>
          <w:szCs w:val="24"/>
        </w:rPr>
        <w:t xml:space="preserve">: Data </w:t>
      </w:r>
      <w:proofErr w:type="spellStart"/>
      <w:r w:rsidRPr="00691256">
        <w:rPr>
          <w:rFonts w:ascii="Arial" w:eastAsia="Times New Roman" w:hAnsi="Arial" w:cs="Arial"/>
          <w:bCs/>
          <w:i/>
          <w:color w:val="000000"/>
          <w:sz w:val="24"/>
          <w:szCs w:val="24"/>
        </w:rPr>
        <w:t>Sekunder</w:t>
      </w:r>
      <w:proofErr w:type="spellEnd"/>
      <w:r w:rsidRPr="00691256">
        <w:rPr>
          <w:rFonts w:ascii="Arial" w:eastAsia="Times New Roman" w:hAnsi="Arial" w:cs="Arial"/>
          <w:bCs/>
          <w:i/>
          <w:color w:val="000000"/>
          <w:sz w:val="24"/>
          <w:szCs w:val="24"/>
        </w:rPr>
        <w:t xml:space="preserve"> </w:t>
      </w:r>
      <w:proofErr w:type="spellStart"/>
      <w:r w:rsidRPr="00691256">
        <w:rPr>
          <w:rFonts w:ascii="Arial" w:eastAsia="Times New Roman" w:hAnsi="Arial" w:cs="Arial"/>
          <w:bCs/>
          <w:i/>
          <w:color w:val="000000"/>
          <w:sz w:val="24"/>
          <w:szCs w:val="24"/>
        </w:rPr>
        <w:t>Diolah</w:t>
      </w:r>
      <w:proofErr w:type="spellEnd"/>
      <w:r w:rsidRPr="00691256">
        <w:rPr>
          <w:rFonts w:ascii="Arial" w:eastAsia="Times New Roman" w:hAnsi="Arial" w:cs="Arial"/>
          <w:bCs/>
          <w:i/>
          <w:color w:val="000000"/>
          <w:sz w:val="24"/>
          <w:szCs w:val="24"/>
        </w:rPr>
        <w:t xml:space="preserve">, </w:t>
      </w:r>
      <w:proofErr w:type="spellStart"/>
      <w:r w:rsidRPr="00691256">
        <w:rPr>
          <w:rFonts w:ascii="Arial" w:eastAsia="Times New Roman" w:hAnsi="Arial" w:cs="Arial"/>
          <w:bCs/>
          <w:i/>
          <w:color w:val="000000"/>
          <w:sz w:val="24"/>
          <w:szCs w:val="24"/>
        </w:rPr>
        <w:t>Tahun</w:t>
      </w:r>
      <w:proofErr w:type="spellEnd"/>
      <w:r w:rsidRPr="00691256">
        <w:rPr>
          <w:rFonts w:ascii="Arial" w:eastAsia="Times New Roman" w:hAnsi="Arial" w:cs="Arial"/>
          <w:bCs/>
          <w:i/>
          <w:color w:val="000000"/>
          <w:sz w:val="24"/>
          <w:szCs w:val="24"/>
        </w:rPr>
        <w:t xml:space="preserve"> 2022</w:t>
      </w:r>
    </w:p>
    <w:p w14:paraId="77FF4DF8" w14:textId="6465985E" w:rsidR="008463B9" w:rsidRPr="00F010FE" w:rsidRDefault="008463B9" w:rsidP="00F010FE">
      <w:pPr>
        <w:spacing w:line="276" w:lineRule="auto"/>
        <w:ind w:left="1134" w:hanging="1134"/>
        <w:jc w:val="both"/>
        <w:rPr>
          <w:rFonts w:ascii="Arial" w:eastAsia="Times New Roman" w:hAnsi="Arial" w:cs="Arial"/>
          <w:bCs/>
          <w:color w:val="000000"/>
          <w:sz w:val="24"/>
          <w:szCs w:val="24"/>
        </w:rPr>
      </w:pPr>
      <w:proofErr w:type="spellStart"/>
      <w:r w:rsidRPr="00F010FE">
        <w:rPr>
          <w:rFonts w:ascii="Arial" w:eastAsia="Times New Roman" w:hAnsi="Arial" w:cs="Arial"/>
          <w:bCs/>
          <w:color w:val="000000"/>
          <w:sz w:val="24"/>
          <w:szCs w:val="24"/>
        </w:rPr>
        <w:t>Grafik</w:t>
      </w:r>
      <w:proofErr w:type="spellEnd"/>
      <w:r w:rsidRPr="00F010FE">
        <w:rPr>
          <w:rFonts w:ascii="Arial" w:eastAsia="Times New Roman" w:hAnsi="Arial" w:cs="Arial"/>
          <w:bCs/>
          <w:color w:val="000000"/>
          <w:sz w:val="24"/>
          <w:szCs w:val="24"/>
        </w:rPr>
        <w:t xml:space="preserve"> 1</w:t>
      </w:r>
      <w:r w:rsidR="00F010FE" w:rsidRPr="00F010FE">
        <w:rPr>
          <w:rFonts w:ascii="Arial" w:eastAsia="Times New Roman" w:hAnsi="Arial" w:cs="Arial"/>
          <w:bCs/>
          <w:color w:val="000000"/>
          <w:sz w:val="24"/>
          <w:szCs w:val="24"/>
        </w:rPr>
        <w:tab/>
      </w:r>
      <w:proofErr w:type="spellStart"/>
      <w:r w:rsidRPr="00F010FE">
        <w:rPr>
          <w:rFonts w:ascii="Arial" w:eastAsia="Times New Roman" w:hAnsi="Arial" w:cs="Arial"/>
          <w:bCs/>
          <w:color w:val="000000"/>
          <w:sz w:val="24"/>
          <w:szCs w:val="24"/>
        </w:rPr>
        <w:t>Perkembangan</w:t>
      </w:r>
      <w:proofErr w:type="spellEnd"/>
      <w:r w:rsidRPr="00F010FE">
        <w:rPr>
          <w:rFonts w:ascii="Arial" w:eastAsia="Times New Roman" w:hAnsi="Arial" w:cs="Arial"/>
          <w:bCs/>
          <w:color w:val="000000"/>
          <w:sz w:val="24"/>
          <w:szCs w:val="24"/>
        </w:rPr>
        <w:t xml:space="preserve"> Nilai LQ Sektor </w:t>
      </w:r>
      <w:proofErr w:type="spellStart"/>
      <w:r w:rsidRPr="00F010FE">
        <w:rPr>
          <w:rFonts w:ascii="Arial" w:eastAsia="Times New Roman" w:hAnsi="Arial" w:cs="Arial"/>
          <w:bCs/>
          <w:color w:val="000000"/>
          <w:sz w:val="24"/>
          <w:szCs w:val="24"/>
        </w:rPr>
        <w:t>Perikanan</w:t>
      </w:r>
      <w:proofErr w:type="spellEnd"/>
      <w:r w:rsidRPr="00F010FE">
        <w:rPr>
          <w:rFonts w:ascii="Arial" w:eastAsia="Times New Roman" w:hAnsi="Arial" w:cs="Arial"/>
          <w:bCs/>
          <w:color w:val="000000"/>
          <w:sz w:val="24"/>
          <w:szCs w:val="24"/>
        </w:rPr>
        <w:t xml:space="preserve"> pada </w:t>
      </w:r>
      <w:proofErr w:type="spellStart"/>
      <w:r w:rsidRPr="00F010FE">
        <w:rPr>
          <w:rFonts w:ascii="Arial" w:eastAsia="Times New Roman" w:hAnsi="Arial" w:cs="Arial"/>
          <w:bCs/>
          <w:color w:val="000000"/>
          <w:sz w:val="24"/>
          <w:szCs w:val="24"/>
        </w:rPr>
        <w:t>Perikanan</w:t>
      </w:r>
      <w:proofErr w:type="spellEnd"/>
      <w:r w:rsidRPr="00F010FE">
        <w:rPr>
          <w:rFonts w:ascii="Arial" w:eastAsia="Times New Roman" w:hAnsi="Arial" w:cs="Arial"/>
          <w:bCs/>
          <w:color w:val="000000"/>
          <w:sz w:val="24"/>
          <w:szCs w:val="24"/>
        </w:rPr>
        <w:t xml:space="preserve"> </w:t>
      </w:r>
      <w:proofErr w:type="spellStart"/>
      <w:r w:rsidRPr="00F010FE">
        <w:rPr>
          <w:rFonts w:ascii="Arial" w:eastAsia="Times New Roman" w:hAnsi="Arial" w:cs="Arial"/>
          <w:bCs/>
          <w:color w:val="000000"/>
          <w:sz w:val="24"/>
          <w:szCs w:val="24"/>
        </w:rPr>
        <w:t>Budidaya</w:t>
      </w:r>
      <w:proofErr w:type="spellEnd"/>
      <w:r w:rsidRPr="00F010FE">
        <w:rPr>
          <w:rFonts w:ascii="Arial" w:eastAsia="Times New Roman" w:hAnsi="Arial" w:cs="Arial"/>
          <w:bCs/>
          <w:color w:val="000000"/>
          <w:sz w:val="24"/>
          <w:szCs w:val="24"/>
        </w:rPr>
        <w:t xml:space="preserve">, </w:t>
      </w:r>
      <w:proofErr w:type="spellStart"/>
      <w:r w:rsidRPr="00F010FE">
        <w:rPr>
          <w:rFonts w:ascii="Arial" w:eastAsia="Times New Roman" w:hAnsi="Arial" w:cs="Arial"/>
          <w:bCs/>
          <w:color w:val="000000"/>
          <w:sz w:val="24"/>
          <w:szCs w:val="24"/>
        </w:rPr>
        <w:t>Tahun</w:t>
      </w:r>
      <w:proofErr w:type="spellEnd"/>
      <w:r w:rsidRPr="00F010FE">
        <w:rPr>
          <w:rFonts w:ascii="Arial" w:eastAsia="Times New Roman" w:hAnsi="Arial" w:cs="Arial"/>
          <w:bCs/>
          <w:color w:val="000000"/>
          <w:sz w:val="24"/>
          <w:szCs w:val="24"/>
        </w:rPr>
        <w:t xml:space="preserve"> 2016-2020</w:t>
      </w:r>
    </w:p>
    <w:p w14:paraId="185F1A75" w14:textId="10FA3FEC" w:rsidR="008E664B" w:rsidRPr="00691256" w:rsidRDefault="008E664B" w:rsidP="000525BB">
      <w:pPr>
        <w:tabs>
          <w:tab w:val="left" w:pos="567"/>
        </w:tabs>
        <w:spacing w:line="276" w:lineRule="auto"/>
        <w:jc w:val="both"/>
        <w:rPr>
          <w:rFonts w:ascii="Arial" w:eastAsia="Times New Roman" w:hAnsi="Arial" w:cs="Arial"/>
          <w:color w:val="000000"/>
          <w:sz w:val="24"/>
          <w:szCs w:val="24"/>
        </w:rPr>
      </w:pPr>
      <w:r w:rsidRPr="00691256">
        <w:rPr>
          <w:rFonts w:ascii="Arial" w:eastAsia="Times New Roman" w:hAnsi="Arial" w:cs="Arial"/>
          <w:color w:val="000000"/>
          <w:sz w:val="24"/>
          <w:szCs w:val="24"/>
        </w:rPr>
        <w:lastRenderedPageBreak/>
        <w:tab/>
      </w:r>
      <w:proofErr w:type="spellStart"/>
      <w:r w:rsidRPr="00691256">
        <w:rPr>
          <w:rFonts w:ascii="Arial" w:eastAsia="Times New Roman" w:hAnsi="Arial" w:cs="Arial"/>
          <w:color w:val="000000"/>
          <w:sz w:val="24"/>
          <w:szCs w:val="24"/>
        </w:rPr>
        <w:t>Berdasarkan</w:t>
      </w:r>
      <w:proofErr w:type="spellEnd"/>
      <w:r w:rsidRPr="00691256">
        <w:rPr>
          <w:rFonts w:ascii="Arial" w:eastAsia="Times New Roman" w:hAnsi="Arial" w:cs="Arial"/>
          <w:color w:val="000000"/>
          <w:sz w:val="24"/>
          <w:szCs w:val="24"/>
        </w:rPr>
        <w:t xml:space="preserve"> </w:t>
      </w:r>
      <w:proofErr w:type="spellStart"/>
      <w:r w:rsidRPr="00691256">
        <w:rPr>
          <w:rFonts w:ascii="Arial" w:eastAsia="Times New Roman" w:hAnsi="Arial" w:cs="Arial"/>
          <w:color w:val="000000"/>
          <w:sz w:val="24"/>
          <w:szCs w:val="24"/>
        </w:rPr>
        <w:t>Grafik</w:t>
      </w:r>
      <w:proofErr w:type="spellEnd"/>
      <w:r w:rsidRPr="00691256">
        <w:rPr>
          <w:rFonts w:ascii="Arial" w:eastAsia="Times New Roman" w:hAnsi="Arial" w:cs="Arial"/>
          <w:color w:val="000000"/>
          <w:sz w:val="24"/>
          <w:szCs w:val="24"/>
        </w:rPr>
        <w:t xml:space="preserve"> 1</w:t>
      </w:r>
      <w:r w:rsidR="007D75A0">
        <w:rPr>
          <w:rFonts w:ascii="Arial" w:eastAsia="Times New Roman" w:hAnsi="Arial" w:cs="Arial"/>
          <w:color w:val="000000"/>
          <w:sz w:val="24"/>
          <w:szCs w:val="24"/>
        </w:rPr>
        <w:t>,</w:t>
      </w:r>
      <w:r w:rsidRPr="00691256">
        <w:rPr>
          <w:rFonts w:ascii="Arial" w:eastAsia="Times New Roman" w:hAnsi="Arial" w:cs="Arial"/>
          <w:color w:val="000000"/>
          <w:sz w:val="24"/>
          <w:szCs w:val="24"/>
        </w:rPr>
        <w:t xml:space="preserve"> </w:t>
      </w:r>
      <w:proofErr w:type="spellStart"/>
      <w:r w:rsidRPr="00691256">
        <w:rPr>
          <w:rFonts w:ascii="Arial" w:eastAsia="Times New Roman" w:hAnsi="Arial" w:cs="Arial"/>
          <w:color w:val="000000"/>
          <w:sz w:val="24"/>
          <w:szCs w:val="24"/>
        </w:rPr>
        <w:t>menunju</w:t>
      </w:r>
      <w:r w:rsidR="007D75A0">
        <w:rPr>
          <w:rFonts w:ascii="Arial" w:eastAsia="Times New Roman" w:hAnsi="Arial" w:cs="Arial"/>
          <w:color w:val="000000"/>
          <w:sz w:val="24"/>
          <w:szCs w:val="24"/>
        </w:rPr>
        <w:t>k</w:t>
      </w:r>
      <w:r w:rsidRPr="00691256">
        <w:rPr>
          <w:rFonts w:ascii="Arial" w:eastAsia="Times New Roman" w:hAnsi="Arial" w:cs="Arial"/>
          <w:color w:val="000000"/>
          <w:sz w:val="24"/>
          <w:szCs w:val="24"/>
        </w:rPr>
        <w:t>kan</w:t>
      </w:r>
      <w:proofErr w:type="spellEnd"/>
      <w:r w:rsidRPr="00691256">
        <w:rPr>
          <w:rFonts w:ascii="Arial" w:eastAsia="Times New Roman" w:hAnsi="Arial" w:cs="Arial"/>
          <w:color w:val="000000"/>
          <w:sz w:val="24"/>
          <w:szCs w:val="24"/>
        </w:rPr>
        <w:t xml:space="preserve"> </w:t>
      </w:r>
      <w:proofErr w:type="spellStart"/>
      <w:r w:rsidRPr="00691256">
        <w:rPr>
          <w:rFonts w:ascii="Arial" w:eastAsia="Times New Roman" w:hAnsi="Arial" w:cs="Arial"/>
          <w:color w:val="000000"/>
          <w:sz w:val="24"/>
          <w:szCs w:val="24"/>
        </w:rPr>
        <w:t>bahwa</w:t>
      </w:r>
      <w:proofErr w:type="spellEnd"/>
      <w:r w:rsidRPr="00691256">
        <w:rPr>
          <w:rFonts w:ascii="Arial" w:eastAsia="Times New Roman" w:hAnsi="Arial" w:cs="Arial"/>
          <w:color w:val="000000"/>
          <w:sz w:val="24"/>
          <w:szCs w:val="24"/>
        </w:rPr>
        <w:t xml:space="preserve"> </w:t>
      </w:r>
      <w:proofErr w:type="spellStart"/>
      <w:r w:rsidRPr="00691256">
        <w:rPr>
          <w:rFonts w:ascii="Arial" w:eastAsia="Times New Roman" w:hAnsi="Arial" w:cs="Arial"/>
          <w:color w:val="000000"/>
          <w:sz w:val="24"/>
          <w:szCs w:val="24"/>
        </w:rPr>
        <w:t>perkembangan</w:t>
      </w:r>
      <w:proofErr w:type="spellEnd"/>
      <w:r w:rsidRPr="00691256">
        <w:rPr>
          <w:rFonts w:ascii="Arial" w:eastAsia="Times New Roman" w:hAnsi="Arial" w:cs="Arial"/>
          <w:color w:val="000000"/>
          <w:sz w:val="24"/>
          <w:szCs w:val="24"/>
        </w:rPr>
        <w:t xml:space="preserve"> </w:t>
      </w:r>
      <w:r w:rsidR="002751CF">
        <w:rPr>
          <w:rFonts w:ascii="Arial" w:eastAsia="Times New Roman" w:hAnsi="Arial" w:cs="Arial"/>
          <w:color w:val="000000"/>
          <w:sz w:val="24"/>
          <w:szCs w:val="24"/>
        </w:rPr>
        <w:t>sub-</w:t>
      </w:r>
      <w:proofErr w:type="spellStart"/>
      <w:r w:rsidRPr="00691256">
        <w:rPr>
          <w:rFonts w:ascii="Arial" w:eastAsia="Times New Roman" w:hAnsi="Arial" w:cs="Arial"/>
          <w:color w:val="000000"/>
          <w:sz w:val="24"/>
          <w:szCs w:val="24"/>
        </w:rPr>
        <w:t>sektor</w:t>
      </w:r>
      <w:proofErr w:type="spellEnd"/>
      <w:r w:rsidRPr="00691256">
        <w:rPr>
          <w:rFonts w:ascii="Arial" w:eastAsia="Times New Roman" w:hAnsi="Arial" w:cs="Arial"/>
          <w:color w:val="000000"/>
          <w:sz w:val="24"/>
          <w:szCs w:val="24"/>
        </w:rPr>
        <w:t xml:space="preserve"> </w:t>
      </w:r>
      <w:proofErr w:type="spellStart"/>
      <w:r w:rsidRPr="00691256">
        <w:rPr>
          <w:rFonts w:ascii="Arial" w:eastAsia="Times New Roman" w:hAnsi="Arial" w:cs="Arial"/>
          <w:color w:val="000000"/>
          <w:sz w:val="24"/>
          <w:szCs w:val="24"/>
        </w:rPr>
        <w:t>perikanan</w:t>
      </w:r>
      <w:proofErr w:type="spellEnd"/>
      <w:r w:rsidRPr="00691256">
        <w:rPr>
          <w:rFonts w:ascii="Arial" w:eastAsia="Times New Roman" w:hAnsi="Arial" w:cs="Arial"/>
          <w:color w:val="000000"/>
          <w:sz w:val="24"/>
          <w:szCs w:val="24"/>
        </w:rPr>
        <w:t xml:space="preserve"> </w:t>
      </w:r>
      <w:proofErr w:type="spellStart"/>
      <w:r w:rsidRPr="00691256">
        <w:rPr>
          <w:rFonts w:ascii="Arial" w:eastAsia="Times New Roman" w:hAnsi="Arial" w:cs="Arial"/>
          <w:color w:val="000000"/>
          <w:sz w:val="24"/>
          <w:szCs w:val="24"/>
        </w:rPr>
        <w:t>budidaya</w:t>
      </w:r>
      <w:proofErr w:type="spellEnd"/>
      <w:r w:rsidRPr="00691256">
        <w:rPr>
          <w:rFonts w:ascii="Arial" w:eastAsia="Times New Roman" w:hAnsi="Arial" w:cs="Arial"/>
          <w:color w:val="000000"/>
          <w:sz w:val="24"/>
          <w:szCs w:val="24"/>
        </w:rPr>
        <w:t xml:space="preserve"> </w:t>
      </w:r>
      <w:proofErr w:type="spellStart"/>
      <w:r w:rsidRPr="00691256">
        <w:rPr>
          <w:rFonts w:ascii="Arial" w:eastAsia="Times New Roman" w:hAnsi="Arial" w:cs="Arial"/>
          <w:color w:val="000000"/>
          <w:sz w:val="24"/>
          <w:szCs w:val="24"/>
        </w:rPr>
        <w:t>Kabupaten</w:t>
      </w:r>
      <w:proofErr w:type="spellEnd"/>
      <w:r w:rsidRPr="00691256">
        <w:rPr>
          <w:rFonts w:ascii="Arial" w:eastAsia="Times New Roman" w:hAnsi="Arial" w:cs="Arial"/>
          <w:color w:val="000000"/>
          <w:sz w:val="24"/>
          <w:szCs w:val="24"/>
        </w:rPr>
        <w:t xml:space="preserve"> Buton Tengah </w:t>
      </w:r>
      <w:proofErr w:type="spellStart"/>
      <w:r w:rsidRPr="00691256">
        <w:rPr>
          <w:rFonts w:ascii="Arial" w:eastAsia="Times New Roman" w:hAnsi="Arial" w:cs="Arial"/>
          <w:color w:val="000000"/>
          <w:sz w:val="24"/>
          <w:szCs w:val="24"/>
        </w:rPr>
        <w:t>mengalami</w:t>
      </w:r>
      <w:proofErr w:type="spellEnd"/>
      <w:r w:rsidRPr="00691256">
        <w:rPr>
          <w:rFonts w:ascii="Arial" w:eastAsia="Times New Roman" w:hAnsi="Arial" w:cs="Arial"/>
          <w:color w:val="000000"/>
          <w:sz w:val="24"/>
          <w:szCs w:val="24"/>
        </w:rPr>
        <w:t xml:space="preserve"> </w:t>
      </w:r>
      <w:proofErr w:type="spellStart"/>
      <w:r w:rsidRPr="00691256">
        <w:rPr>
          <w:rFonts w:ascii="Arial" w:eastAsia="Times New Roman" w:hAnsi="Arial" w:cs="Arial"/>
          <w:color w:val="000000"/>
          <w:sz w:val="24"/>
          <w:szCs w:val="24"/>
        </w:rPr>
        <w:t>fluktuatif</w:t>
      </w:r>
      <w:proofErr w:type="spellEnd"/>
      <w:r w:rsidRPr="00691256">
        <w:rPr>
          <w:rFonts w:ascii="Arial" w:eastAsia="Times New Roman" w:hAnsi="Arial" w:cs="Arial"/>
          <w:color w:val="000000"/>
          <w:sz w:val="24"/>
          <w:szCs w:val="24"/>
        </w:rPr>
        <w:t xml:space="preserve">. </w:t>
      </w:r>
      <w:proofErr w:type="spellStart"/>
      <w:r w:rsidR="007E549C">
        <w:rPr>
          <w:rFonts w:ascii="Arial" w:eastAsia="Times New Roman" w:hAnsi="Arial" w:cs="Arial"/>
          <w:color w:val="000000"/>
          <w:sz w:val="24"/>
          <w:szCs w:val="24"/>
        </w:rPr>
        <w:t>Peningkatan</w:t>
      </w:r>
      <w:proofErr w:type="spellEnd"/>
      <w:r w:rsidR="007E549C">
        <w:rPr>
          <w:rFonts w:ascii="Arial" w:eastAsia="Times New Roman" w:hAnsi="Arial" w:cs="Arial"/>
          <w:color w:val="000000"/>
          <w:sz w:val="24"/>
          <w:szCs w:val="24"/>
        </w:rPr>
        <w:t xml:space="preserve"> dan </w:t>
      </w:r>
      <w:proofErr w:type="spellStart"/>
      <w:r w:rsidR="007E549C">
        <w:rPr>
          <w:rFonts w:ascii="Arial" w:eastAsia="Times New Roman" w:hAnsi="Arial" w:cs="Arial"/>
          <w:color w:val="000000"/>
          <w:sz w:val="24"/>
          <w:szCs w:val="24"/>
        </w:rPr>
        <w:t>pe</w:t>
      </w:r>
      <w:r w:rsidRPr="00691256">
        <w:rPr>
          <w:rFonts w:ascii="Arial" w:eastAsia="Times New Roman" w:hAnsi="Arial" w:cs="Arial"/>
          <w:color w:val="000000"/>
          <w:sz w:val="24"/>
          <w:szCs w:val="24"/>
        </w:rPr>
        <w:t>nurun</w:t>
      </w:r>
      <w:r w:rsidR="007E549C">
        <w:rPr>
          <w:rFonts w:ascii="Arial" w:eastAsia="Times New Roman" w:hAnsi="Arial" w:cs="Arial"/>
          <w:color w:val="000000"/>
          <w:sz w:val="24"/>
          <w:szCs w:val="24"/>
        </w:rPr>
        <w:t>an</w:t>
      </w:r>
      <w:proofErr w:type="spellEnd"/>
      <w:r w:rsidR="007E549C">
        <w:rPr>
          <w:rFonts w:ascii="Arial" w:eastAsia="Times New Roman" w:hAnsi="Arial" w:cs="Arial"/>
          <w:color w:val="000000"/>
          <w:sz w:val="24"/>
          <w:szCs w:val="24"/>
        </w:rPr>
        <w:t xml:space="preserve"> </w:t>
      </w:r>
      <w:proofErr w:type="spellStart"/>
      <w:r w:rsidRPr="00691256">
        <w:rPr>
          <w:rFonts w:ascii="Arial" w:eastAsia="Times New Roman" w:hAnsi="Arial" w:cs="Arial"/>
          <w:color w:val="000000"/>
          <w:sz w:val="24"/>
          <w:szCs w:val="24"/>
        </w:rPr>
        <w:t>nilai</w:t>
      </w:r>
      <w:proofErr w:type="spellEnd"/>
      <w:r w:rsidRPr="00691256">
        <w:rPr>
          <w:rFonts w:ascii="Arial" w:eastAsia="Times New Roman" w:hAnsi="Arial" w:cs="Arial"/>
          <w:color w:val="000000"/>
          <w:sz w:val="24"/>
          <w:szCs w:val="24"/>
        </w:rPr>
        <w:t xml:space="preserve"> LQ </w:t>
      </w:r>
      <w:proofErr w:type="spellStart"/>
      <w:r w:rsidRPr="00691256">
        <w:rPr>
          <w:rFonts w:ascii="Arial" w:eastAsia="Times New Roman" w:hAnsi="Arial" w:cs="Arial"/>
          <w:color w:val="000000"/>
          <w:sz w:val="24"/>
          <w:szCs w:val="24"/>
        </w:rPr>
        <w:t>ini</w:t>
      </w:r>
      <w:proofErr w:type="spellEnd"/>
      <w:r w:rsidRPr="00691256">
        <w:rPr>
          <w:rFonts w:ascii="Arial" w:eastAsia="Times New Roman" w:hAnsi="Arial" w:cs="Arial"/>
          <w:color w:val="000000"/>
          <w:sz w:val="24"/>
          <w:szCs w:val="24"/>
        </w:rPr>
        <w:t xml:space="preserve"> </w:t>
      </w:r>
      <w:r w:rsidR="007E549C">
        <w:rPr>
          <w:rFonts w:ascii="Arial" w:eastAsia="Times New Roman" w:hAnsi="Arial" w:cs="Arial"/>
          <w:color w:val="000000"/>
          <w:sz w:val="24"/>
          <w:szCs w:val="24"/>
        </w:rPr>
        <w:t xml:space="preserve">di </w:t>
      </w:r>
      <w:proofErr w:type="spellStart"/>
      <w:r w:rsidR="007E549C">
        <w:rPr>
          <w:rFonts w:ascii="Arial" w:eastAsia="Times New Roman" w:hAnsi="Arial" w:cs="Arial"/>
          <w:color w:val="000000"/>
          <w:sz w:val="24"/>
          <w:szCs w:val="24"/>
        </w:rPr>
        <w:t>antaranya</w:t>
      </w:r>
      <w:proofErr w:type="spellEnd"/>
      <w:r w:rsidR="007E549C">
        <w:rPr>
          <w:rFonts w:ascii="Arial" w:eastAsia="Times New Roman" w:hAnsi="Arial" w:cs="Arial"/>
          <w:color w:val="000000"/>
          <w:sz w:val="24"/>
          <w:szCs w:val="24"/>
        </w:rPr>
        <w:t xml:space="preserve"> </w:t>
      </w:r>
      <w:proofErr w:type="spellStart"/>
      <w:r w:rsidRPr="00691256">
        <w:rPr>
          <w:rFonts w:ascii="Arial" w:eastAsia="Times New Roman" w:hAnsi="Arial" w:cs="Arial"/>
          <w:color w:val="000000"/>
          <w:sz w:val="24"/>
          <w:szCs w:val="24"/>
        </w:rPr>
        <w:t>disebabkan</w:t>
      </w:r>
      <w:proofErr w:type="spellEnd"/>
      <w:r w:rsidRPr="00691256">
        <w:rPr>
          <w:rFonts w:ascii="Arial" w:eastAsia="Times New Roman" w:hAnsi="Arial" w:cs="Arial"/>
          <w:color w:val="000000"/>
          <w:sz w:val="24"/>
          <w:szCs w:val="24"/>
        </w:rPr>
        <w:t xml:space="preserve"> oleh </w:t>
      </w:r>
      <w:proofErr w:type="spellStart"/>
      <w:r w:rsidRPr="00691256">
        <w:rPr>
          <w:rFonts w:ascii="Arial" w:eastAsia="Times New Roman" w:hAnsi="Arial" w:cs="Arial"/>
          <w:color w:val="000000"/>
          <w:sz w:val="24"/>
          <w:szCs w:val="24"/>
        </w:rPr>
        <w:t>laju</w:t>
      </w:r>
      <w:proofErr w:type="spellEnd"/>
      <w:r w:rsidRPr="00691256">
        <w:rPr>
          <w:rFonts w:ascii="Arial" w:eastAsia="Times New Roman" w:hAnsi="Arial" w:cs="Arial"/>
          <w:color w:val="000000"/>
          <w:sz w:val="24"/>
          <w:szCs w:val="24"/>
        </w:rPr>
        <w:t xml:space="preserve"> </w:t>
      </w:r>
      <w:proofErr w:type="spellStart"/>
      <w:r w:rsidRPr="00691256">
        <w:rPr>
          <w:rFonts w:ascii="Arial" w:eastAsia="Times New Roman" w:hAnsi="Arial" w:cs="Arial"/>
          <w:color w:val="000000"/>
          <w:sz w:val="24"/>
          <w:szCs w:val="24"/>
        </w:rPr>
        <w:t>pertumbuhan</w:t>
      </w:r>
      <w:proofErr w:type="spellEnd"/>
      <w:r w:rsidRPr="00691256">
        <w:rPr>
          <w:rFonts w:ascii="Arial" w:eastAsia="Times New Roman" w:hAnsi="Arial" w:cs="Arial"/>
          <w:color w:val="000000"/>
          <w:sz w:val="24"/>
          <w:szCs w:val="24"/>
        </w:rPr>
        <w:t xml:space="preserve"> </w:t>
      </w:r>
      <w:proofErr w:type="spellStart"/>
      <w:r w:rsidRPr="00691256">
        <w:rPr>
          <w:rFonts w:ascii="Arial" w:eastAsia="Times New Roman" w:hAnsi="Arial" w:cs="Arial"/>
          <w:color w:val="000000"/>
          <w:sz w:val="24"/>
          <w:szCs w:val="24"/>
        </w:rPr>
        <w:t>Kabupaten</w:t>
      </w:r>
      <w:proofErr w:type="spellEnd"/>
      <w:r w:rsidRPr="00691256">
        <w:rPr>
          <w:rFonts w:ascii="Arial" w:eastAsia="Times New Roman" w:hAnsi="Arial" w:cs="Arial"/>
          <w:color w:val="000000"/>
          <w:sz w:val="24"/>
          <w:szCs w:val="24"/>
        </w:rPr>
        <w:t xml:space="preserve"> Buton Tengah </w:t>
      </w:r>
      <w:proofErr w:type="spellStart"/>
      <w:r w:rsidRPr="00691256">
        <w:rPr>
          <w:rFonts w:ascii="Arial" w:eastAsia="Times New Roman" w:hAnsi="Arial" w:cs="Arial"/>
          <w:color w:val="000000"/>
          <w:sz w:val="24"/>
          <w:szCs w:val="24"/>
        </w:rPr>
        <w:t>sedang</w:t>
      </w:r>
      <w:proofErr w:type="spellEnd"/>
      <w:r w:rsidRPr="00691256">
        <w:rPr>
          <w:rFonts w:ascii="Arial" w:eastAsia="Times New Roman" w:hAnsi="Arial" w:cs="Arial"/>
          <w:color w:val="000000"/>
          <w:sz w:val="24"/>
          <w:szCs w:val="24"/>
        </w:rPr>
        <w:t xml:space="preserve"> </w:t>
      </w:r>
      <w:proofErr w:type="spellStart"/>
      <w:r w:rsidRPr="00691256">
        <w:rPr>
          <w:rFonts w:ascii="Arial" w:eastAsia="Times New Roman" w:hAnsi="Arial" w:cs="Arial"/>
          <w:color w:val="000000"/>
          <w:sz w:val="24"/>
          <w:szCs w:val="24"/>
        </w:rPr>
        <w:t>lebih</w:t>
      </w:r>
      <w:proofErr w:type="spellEnd"/>
      <w:r w:rsidRPr="00691256">
        <w:rPr>
          <w:rFonts w:ascii="Arial" w:eastAsia="Times New Roman" w:hAnsi="Arial" w:cs="Arial"/>
          <w:color w:val="000000"/>
          <w:sz w:val="24"/>
          <w:szCs w:val="24"/>
        </w:rPr>
        <w:t xml:space="preserve"> </w:t>
      </w:r>
      <w:proofErr w:type="spellStart"/>
      <w:r w:rsidRPr="00691256">
        <w:rPr>
          <w:rFonts w:ascii="Arial" w:eastAsia="Times New Roman" w:hAnsi="Arial" w:cs="Arial"/>
          <w:color w:val="000000"/>
          <w:sz w:val="24"/>
          <w:szCs w:val="24"/>
        </w:rPr>
        <w:t>besar</w:t>
      </w:r>
      <w:proofErr w:type="spellEnd"/>
      <w:r w:rsidRPr="00691256">
        <w:rPr>
          <w:rFonts w:ascii="Arial" w:eastAsia="Times New Roman" w:hAnsi="Arial" w:cs="Arial"/>
          <w:color w:val="000000"/>
          <w:sz w:val="24"/>
          <w:szCs w:val="24"/>
        </w:rPr>
        <w:t xml:space="preserve"> </w:t>
      </w:r>
      <w:proofErr w:type="spellStart"/>
      <w:r w:rsidRPr="00691256">
        <w:rPr>
          <w:rFonts w:ascii="Arial" w:eastAsia="Times New Roman" w:hAnsi="Arial" w:cs="Arial"/>
          <w:color w:val="000000"/>
          <w:sz w:val="24"/>
          <w:szCs w:val="24"/>
        </w:rPr>
        <w:t>atau</w:t>
      </w:r>
      <w:proofErr w:type="spellEnd"/>
      <w:r w:rsidRPr="00691256">
        <w:rPr>
          <w:rFonts w:ascii="Arial" w:eastAsia="Times New Roman" w:hAnsi="Arial" w:cs="Arial"/>
          <w:color w:val="000000"/>
          <w:sz w:val="24"/>
          <w:szCs w:val="24"/>
        </w:rPr>
        <w:t xml:space="preserve"> </w:t>
      </w:r>
      <w:proofErr w:type="spellStart"/>
      <w:r w:rsidRPr="00691256">
        <w:rPr>
          <w:rFonts w:ascii="Arial" w:eastAsia="Times New Roman" w:hAnsi="Arial" w:cs="Arial"/>
          <w:color w:val="000000"/>
          <w:sz w:val="24"/>
          <w:szCs w:val="24"/>
        </w:rPr>
        <w:t>lebih</w:t>
      </w:r>
      <w:proofErr w:type="spellEnd"/>
      <w:r w:rsidRPr="00691256">
        <w:rPr>
          <w:rFonts w:ascii="Arial" w:eastAsia="Times New Roman" w:hAnsi="Arial" w:cs="Arial"/>
          <w:color w:val="000000"/>
          <w:sz w:val="24"/>
          <w:szCs w:val="24"/>
        </w:rPr>
        <w:t xml:space="preserve"> </w:t>
      </w:r>
      <w:proofErr w:type="spellStart"/>
      <w:r w:rsidRPr="00691256">
        <w:rPr>
          <w:rFonts w:ascii="Arial" w:eastAsia="Times New Roman" w:hAnsi="Arial" w:cs="Arial"/>
          <w:color w:val="000000"/>
          <w:sz w:val="24"/>
          <w:szCs w:val="24"/>
        </w:rPr>
        <w:t>kecil</w:t>
      </w:r>
      <w:proofErr w:type="spellEnd"/>
      <w:r w:rsidRPr="00691256">
        <w:rPr>
          <w:rFonts w:ascii="Arial" w:eastAsia="Times New Roman" w:hAnsi="Arial" w:cs="Arial"/>
          <w:color w:val="000000"/>
          <w:sz w:val="24"/>
          <w:szCs w:val="24"/>
        </w:rPr>
        <w:t xml:space="preserve"> </w:t>
      </w:r>
      <w:proofErr w:type="spellStart"/>
      <w:r w:rsidRPr="00691256">
        <w:rPr>
          <w:rFonts w:ascii="Arial" w:eastAsia="Times New Roman" w:hAnsi="Arial" w:cs="Arial"/>
          <w:color w:val="000000"/>
          <w:sz w:val="24"/>
          <w:szCs w:val="24"/>
        </w:rPr>
        <w:t>dibandingkan</w:t>
      </w:r>
      <w:proofErr w:type="spellEnd"/>
      <w:r w:rsidRPr="00691256">
        <w:rPr>
          <w:rFonts w:ascii="Arial" w:eastAsia="Times New Roman" w:hAnsi="Arial" w:cs="Arial"/>
          <w:color w:val="000000"/>
          <w:sz w:val="24"/>
          <w:szCs w:val="24"/>
        </w:rPr>
        <w:t xml:space="preserve"> </w:t>
      </w:r>
      <w:proofErr w:type="spellStart"/>
      <w:r w:rsidRPr="00691256">
        <w:rPr>
          <w:rFonts w:ascii="Arial" w:eastAsia="Times New Roman" w:hAnsi="Arial" w:cs="Arial"/>
          <w:color w:val="000000"/>
          <w:sz w:val="24"/>
          <w:szCs w:val="24"/>
        </w:rPr>
        <w:t>dengan</w:t>
      </w:r>
      <w:proofErr w:type="spellEnd"/>
      <w:r w:rsidRPr="00691256">
        <w:rPr>
          <w:rFonts w:ascii="Arial" w:eastAsia="Times New Roman" w:hAnsi="Arial" w:cs="Arial"/>
          <w:color w:val="000000"/>
          <w:sz w:val="24"/>
          <w:szCs w:val="24"/>
        </w:rPr>
        <w:t xml:space="preserve"> </w:t>
      </w:r>
      <w:proofErr w:type="spellStart"/>
      <w:r w:rsidRPr="00691256">
        <w:rPr>
          <w:rFonts w:ascii="Arial" w:eastAsia="Times New Roman" w:hAnsi="Arial" w:cs="Arial"/>
          <w:color w:val="000000"/>
          <w:sz w:val="24"/>
          <w:szCs w:val="24"/>
        </w:rPr>
        <w:t>Provinsi</w:t>
      </w:r>
      <w:proofErr w:type="spellEnd"/>
      <w:r w:rsidRPr="00691256">
        <w:rPr>
          <w:rFonts w:ascii="Arial" w:eastAsia="Times New Roman" w:hAnsi="Arial" w:cs="Arial"/>
          <w:color w:val="000000"/>
          <w:sz w:val="24"/>
          <w:szCs w:val="24"/>
        </w:rPr>
        <w:t xml:space="preserve"> Sulawesi Tenggara. </w:t>
      </w:r>
      <w:proofErr w:type="spellStart"/>
      <w:r w:rsidRPr="00691256">
        <w:rPr>
          <w:rFonts w:ascii="Arial" w:eastAsia="Times New Roman" w:hAnsi="Arial" w:cs="Arial"/>
          <w:color w:val="000000"/>
          <w:sz w:val="24"/>
          <w:szCs w:val="24"/>
        </w:rPr>
        <w:t>Berdasarkan</w:t>
      </w:r>
      <w:proofErr w:type="spellEnd"/>
      <w:r w:rsidRPr="00691256">
        <w:rPr>
          <w:rFonts w:ascii="Arial" w:eastAsia="Times New Roman" w:hAnsi="Arial" w:cs="Arial"/>
          <w:color w:val="000000"/>
          <w:sz w:val="24"/>
          <w:szCs w:val="24"/>
        </w:rPr>
        <w:t xml:space="preserve"> </w:t>
      </w:r>
      <w:proofErr w:type="spellStart"/>
      <w:r w:rsidRPr="00691256">
        <w:rPr>
          <w:rFonts w:ascii="Arial" w:eastAsia="Times New Roman" w:hAnsi="Arial" w:cs="Arial"/>
          <w:color w:val="000000"/>
          <w:sz w:val="24"/>
          <w:szCs w:val="24"/>
        </w:rPr>
        <w:t>hasil</w:t>
      </w:r>
      <w:proofErr w:type="spellEnd"/>
      <w:r w:rsidRPr="00691256">
        <w:rPr>
          <w:rFonts w:ascii="Arial" w:eastAsia="Times New Roman" w:hAnsi="Arial" w:cs="Arial"/>
          <w:color w:val="000000"/>
          <w:sz w:val="24"/>
          <w:szCs w:val="24"/>
        </w:rPr>
        <w:t xml:space="preserve"> </w:t>
      </w:r>
      <w:proofErr w:type="spellStart"/>
      <w:r w:rsidR="002751CF">
        <w:rPr>
          <w:rFonts w:ascii="Arial" w:eastAsia="Times New Roman" w:hAnsi="Arial" w:cs="Arial"/>
          <w:color w:val="000000"/>
          <w:sz w:val="24"/>
          <w:szCs w:val="24"/>
        </w:rPr>
        <w:t>analisis</w:t>
      </w:r>
      <w:proofErr w:type="spellEnd"/>
      <w:r w:rsidR="002751CF">
        <w:rPr>
          <w:rFonts w:ascii="Arial" w:eastAsia="Times New Roman" w:hAnsi="Arial" w:cs="Arial"/>
          <w:color w:val="000000"/>
          <w:sz w:val="24"/>
          <w:szCs w:val="24"/>
        </w:rPr>
        <w:t xml:space="preserve"> LQ</w:t>
      </w:r>
      <w:r w:rsidRPr="00691256">
        <w:rPr>
          <w:rFonts w:ascii="Arial" w:eastAsia="Times New Roman" w:hAnsi="Arial" w:cs="Arial"/>
          <w:color w:val="000000"/>
          <w:sz w:val="24"/>
          <w:szCs w:val="24"/>
        </w:rPr>
        <w:t xml:space="preserve"> pada </w:t>
      </w:r>
      <w:r w:rsidR="007E549C">
        <w:rPr>
          <w:rFonts w:ascii="Arial" w:eastAsia="Times New Roman" w:hAnsi="Arial" w:cs="Arial"/>
          <w:color w:val="000000"/>
          <w:sz w:val="24"/>
          <w:szCs w:val="24"/>
        </w:rPr>
        <w:t>sub-</w:t>
      </w:r>
      <w:proofErr w:type="spellStart"/>
      <w:r w:rsidR="007E549C">
        <w:rPr>
          <w:rFonts w:ascii="Arial" w:eastAsia="Times New Roman" w:hAnsi="Arial" w:cs="Arial"/>
          <w:color w:val="000000"/>
          <w:sz w:val="24"/>
          <w:szCs w:val="24"/>
        </w:rPr>
        <w:t>sektor</w:t>
      </w:r>
      <w:proofErr w:type="spellEnd"/>
      <w:r w:rsidR="007E549C">
        <w:rPr>
          <w:rFonts w:ascii="Arial" w:eastAsia="Times New Roman" w:hAnsi="Arial" w:cs="Arial"/>
          <w:color w:val="000000"/>
          <w:sz w:val="24"/>
          <w:szCs w:val="24"/>
        </w:rPr>
        <w:t xml:space="preserve"> </w:t>
      </w:r>
      <w:proofErr w:type="spellStart"/>
      <w:r w:rsidRPr="00691256">
        <w:rPr>
          <w:rFonts w:ascii="Arial" w:eastAsia="Times New Roman" w:hAnsi="Arial" w:cs="Arial"/>
          <w:color w:val="000000"/>
          <w:sz w:val="24"/>
          <w:szCs w:val="24"/>
        </w:rPr>
        <w:t>perikanan</w:t>
      </w:r>
      <w:proofErr w:type="spellEnd"/>
      <w:r w:rsidRPr="00691256">
        <w:rPr>
          <w:rFonts w:ascii="Arial" w:eastAsia="Times New Roman" w:hAnsi="Arial" w:cs="Arial"/>
          <w:color w:val="000000"/>
          <w:sz w:val="24"/>
          <w:szCs w:val="24"/>
        </w:rPr>
        <w:t xml:space="preserve"> </w:t>
      </w:r>
      <w:proofErr w:type="spellStart"/>
      <w:r w:rsidRPr="00691256">
        <w:rPr>
          <w:rFonts w:ascii="Arial" w:eastAsia="Times New Roman" w:hAnsi="Arial" w:cs="Arial"/>
          <w:color w:val="000000"/>
          <w:sz w:val="24"/>
          <w:szCs w:val="24"/>
        </w:rPr>
        <w:t>budidaya</w:t>
      </w:r>
      <w:proofErr w:type="spellEnd"/>
      <w:r w:rsidRPr="00691256">
        <w:rPr>
          <w:rFonts w:ascii="Arial" w:eastAsia="Times New Roman" w:hAnsi="Arial" w:cs="Arial"/>
          <w:color w:val="000000"/>
          <w:sz w:val="24"/>
          <w:szCs w:val="24"/>
        </w:rPr>
        <w:t xml:space="preserve"> </w:t>
      </w:r>
      <w:proofErr w:type="spellStart"/>
      <w:r w:rsidRPr="00691256">
        <w:rPr>
          <w:rFonts w:ascii="Arial" w:eastAsia="Times New Roman" w:hAnsi="Arial" w:cs="Arial"/>
          <w:color w:val="000000"/>
          <w:sz w:val="24"/>
          <w:szCs w:val="24"/>
        </w:rPr>
        <w:t>memiliki</w:t>
      </w:r>
      <w:proofErr w:type="spellEnd"/>
      <w:r w:rsidRPr="00691256">
        <w:rPr>
          <w:rFonts w:ascii="Arial" w:eastAsia="Times New Roman" w:hAnsi="Arial" w:cs="Arial"/>
          <w:color w:val="000000"/>
          <w:sz w:val="24"/>
          <w:szCs w:val="24"/>
        </w:rPr>
        <w:t xml:space="preserve"> </w:t>
      </w:r>
      <w:proofErr w:type="spellStart"/>
      <w:r w:rsidRPr="00691256">
        <w:rPr>
          <w:rFonts w:ascii="Arial" w:eastAsia="Times New Roman" w:hAnsi="Arial" w:cs="Arial"/>
          <w:color w:val="000000"/>
          <w:sz w:val="24"/>
          <w:szCs w:val="24"/>
        </w:rPr>
        <w:t>nilai</w:t>
      </w:r>
      <w:proofErr w:type="spellEnd"/>
      <w:r w:rsidRPr="00691256">
        <w:rPr>
          <w:rFonts w:ascii="Arial" w:eastAsia="Times New Roman" w:hAnsi="Arial" w:cs="Arial"/>
          <w:color w:val="000000"/>
          <w:sz w:val="24"/>
          <w:szCs w:val="24"/>
        </w:rPr>
        <w:t xml:space="preserve"> rata-rata LQ </w:t>
      </w:r>
      <w:proofErr w:type="spellStart"/>
      <w:r w:rsidRPr="00691256">
        <w:rPr>
          <w:rFonts w:ascii="Arial" w:eastAsia="Times New Roman" w:hAnsi="Arial" w:cs="Arial"/>
          <w:color w:val="000000"/>
          <w:sz w:val="24"/>
          <w:szCs w:val="24"/>
        </w:rPr>
        <w:t>sebesar</w:t>
      </w:r>
      <w:proofErr w:type="spellEnd"/>
      <w:r w:rsidRPr="00691256">
        <w:rPr>
          <w:rFonts w:ascii="Arial" w:eastAsia="Times New Roman" w:hAnsi="Arial" w:cs="Arial"/>
          <w:color w:val="000000"/>
          <w:sz w:val="24"/>
          <w:szCs w:val="24"/>
        </w:rPr>
        <w:t xml:space="preserve"> 1,41&gt;1 </w:t>
      </w:r>
      <w:proofErr w:type="spellStart"/>
      <w:r w:rsidRPr="00691256">
        <w:rPr>
          <w:rFonts w:ascii="Arial" w:eastAsia="Times New Roman" w:hAnsi="Arial" w:cs="Arial"/>
          <w:color w:val="000000"/>
          <w:sz w:val="24"/>
          <w:szCs w:val="24"/>
        </w:rPr>
        <w:t>artinya</w:t>
      </w:r>
      <w:proofErr w:type="spellEnd"/>
      <w:r w:rsidRPr="00691256">
        <w:rPr>
          <w:rFonts w:ascii="Arial" w:eastAsia="Times New Roman" w:hAnsi="Arial" w:cs="Arial"/>
          <w:color w:val="000000"/>
          <w:sz w:val="24"/>
          <w:szCs w:val="24"/>
        </w:rPr>
        <w:t xml:space="preserve"> </w:t>
      </w:r>
      <w:r w:rsidR="002751CF">
        <w:rPr>
          <w:rFonts w:ascii="Arial" w:eastAsia="Times New Roman" w:hAnsi="Arial" w:cs="Arial"/>
          <w:color w:val="000000"/>
          <w:sz w:val="24"/>
          <w:szCs w:val="24"/>
        </w:rPr>
        <w:t>sub-</w:t>
      </w:r>
      <w:proofErr w:type="spellStart"/>
      <w:r w:rsidRPr="00691256">
        <w:rPr>
          <w:rFonts w:ascii="Arial" w:eastAsia="Times New Roman" w:hAnsi="Arial" w:cs="Arial"/>
          <w:color w:val="000000"/>
          <w:sz w:val="24"/>
          <w:szCs w:val="24"/>
        </w:rPr>
        <w:t>sektor</w:t>
      </w:r>
      <w:proofErr w:type="spellEnd"/>
      <w:r w:rsidRPr="00691256">
        <w:rPr>
          <w:rFonts w:ascii="Arial" w:eastAsia="Times New Roman" w:hAnsi="Arial" w:cs="Arial"/>
          <w:color w:val="000000"/>
          <w:sz w:val="24"/>
          <w:szCs w:val="24"/>
        </w:rPr>
        <w:t xml:space="preserve"> </w:t>
      </w:r>
      <w:proofErr w:type="spellStart"/>
      <w:r w:rsidR="002751CF">
        <w:rPr>
          <w:rFonts w:ascii="Arial" w:eastAsia="Times New Roman" w:hAnsi="Arial" w:cs="Arial"/>
          <w:color w:val="000000"/>
          <w:sz w:val="24"/>
          <w:szCs w:val="24"/>
        </w:rPr>
        <w:t>perikanan</w:t>
      </w:r>
      <w:proofErr w:type="spellEnd"/>
      <w:r w:rsidR="002751CF">
        <w:rPr>
          <w:rFonts w:ascii="Arial" w:eastAsia="Times New Roman" w:hAnsi="Arial" w:cs="Arial"/>
          <w:color w:val="000000"/>
          <w:sz w:val="24"/>
          <w:szCs w:val="24"/>
        </w:rPr>
        <w:t xml:space="preserve"> </w:t>
      </w:r>
      <w:proofErr w:type="spellStart"/>
      <w:r w:rsidR="002751CF">
        <w:rPr>
          <w:rFonts w:ascii="Arial" w:eastAsia="Times New Roman" w:hAnsi="Arial" w:cs="Arial"/>
          <w:color w:val="000000"/>
          <w:sz w:val="24"/>
          <w:szCs w:val="24"/>
        </w:rPr>
        <w:t>budidaya</w:t>
      </w:r>
      <w:proofErr w:type="spellEnd"/>
      <w:r w:rsidR="002751CF">
        <w:rPr>
          <w:rFonts w:ascii="Arial" w:eastAsia="Times New Roman" w:hAnsi="Arial" w:cs="Arial"/>
          <w:color w:val="000000"/>
          <w:sz w:val="24"/>
          <w:szCs w:val="24"/>
        </w:rPr>
        <w:t xml:space="preserve"> </w:t>
      </w:r>
      <w:proofErr w:type="spellStart"/>
      <w:r w:rsidRPr="00691256">
        <w:rPr>
          <w:rFonts w:ascii="Arial" w:eastAsia="Times New Roman" w:hAnsi="Arial" w:cs="Arial"/>
          <w:color w:val="000000"/>
          <w:sz w:val="24"/>
          <w:szCs w:val="24"/>
        </w:rPr>
        <w:t>ini</w:t>
      </w:r>
      <w:proofErr w:type="spellEnd"/>
      <w:r w:rsidRPr="00691256">
        <w:rPr>
          <w:rFonts w:ascii="Arial" w:eastAsia="Times New Roman" w:hAnsi="Arial" w:cs="Arial"/>
          <w:color w:val="000000"/>
          <w:sz w:val="24"/>
          <w:szCs w:val="24"/>
        </w:rPr>
        <w:t xml:space="preserve"> </w:t>
      </w:r>
      <w:proofErr w:type="spellStart"/>
      <w:r w:rsidRPr="00691256">
        <w:rPr>
          <w:rFonts w:ascii="Arial" w:eastAsia="Times New Roman" w:hAnsi="Arial" w:cs="Arial"/>
          <w:color w:val="000000"/>
          <w:sz w:val="24"/>
          <w:szCs w:val="24"/>
        </w:rPr>
        <w:t>merupakan</w:t>
      </w:r>
      <w:proofErr w:type="spellEnd"/>
      <w:r w:rsidRPr="00691256">
        <w:rPr>
          <w:rFonts w:ascii="Arial" w:eastAsia="Times New Roman" w:hAnsi="Arial" w:cs="Arial"/>
          <w:color w:val="000000"/>
          <w:sz w:val="24"/>
          <w:szCs w:val="24"/>
        </w:rPr>
        <w:t xml:space="preserve"> </w:t>
      </w:r>
      <w:proofErr w:type="spellStart"/>
      <w:r w:rsidRPr="00691256">
        <w:rPr>
          <w:rFonts w:ascii="Arial" w:eastAsia="Times New Roman" w:hAnsi="Arial" w:cs="Arial"/>
          <w:color w:val="000000"/>
          <w:sz w:val="24"/>
          <w:szCs w:val="24"/>
        </w:rPr>
        <w:t>sektor</w:t>
      </w:r>
      <w:proofErr w:type="spellEnd"/>
      <w:r w:rsidRPr="00691256">
        <w:rPr>
          <w:rFonts w:ascii="Arial" w:eastAsia="Times New Roman" w:hAnsi="Arial" w:cs="Arial"/>
          <w:color w:val="000000"/>
          <w:sz w:val="24"/>
          <w:szCs w:val="24"/>
        </w:rPr>
        <w:t xml:space="preserve"> basis. </w:t>
      </w:r>
      <w:proofErr w:type="spellStart"/>
      <w:r w:rsidRPr="00691256">
        <w:rPr>
          <w:rFonts w:ascii="Arial" w:eastAsia="Times New Roman" w:hAnsi="Arial" w:cs="Arial"/>
          <w:color w:val="000000"/>
          <w:sz w:val="24"/>
          <w:szCs w:val="24"/>
        </w:rPr>
        <w:t>Dengan</w:t>
      </w:r>
      <w:proofErr w:type="spellEnd"/>
      <w:r w:rsidRPr="00691256">
        <w:rPr>
          <w:rFonts w:ascii="Arial" w:eastAsia="Times New Roman" w:hAnsi="Arial" w:cs="Arial"/>
          <w:color w:val="000000"/>
          <w:sz w:val="24"/>
          <w:szCs w:val="24"/>
        </w:rPr>
        <w:t xml:space="preserve"> </w:t>
      </w:r>
      <w:proofErr w:type="spellStart"/>
      <w:r w:rsidRPr="00691256">
        <w:rPr>
          <w:rFonts w:ascii="Arial" w:eastAsia="Times New Roman" w:hAnsi="Arial" w:cs="Arial"/>
          <w:color w:val="000000"/>
          <w:sz w:val="24"/>
          <w:szCs w:val="24"/>
        </w:rPr>
        <w:t>demikian</w:t>
      </w:r>
      <w:proofErr w:type="spellEnd"/>
      <w:r w:rsidRPr="00691256">
        <w:rPr>
          <w:rFonts w:ascii="Arial" w:eastAsia="Times New Roman" w:hAnsi="Arial" w:cs="Arial"/>
          <w:color w:val="000000"/>
          <w:sz w:val="24"/>
          <w:szCs w:val="24"/>
        </w:rPr>
        <w:t xml:space="preserve"> </w:t>
      </w:r>
      <w:r w:rsidR="002751CF">
        <w:rPr>
          <w:rFonts w:ascii="Arial" w:eastAsia="Times New Roman" w:hAnsi="Arial" w:cs="Arial"/>
          <w:color w:val="000000"/>
          <w:sz w:val="24"/>
          <w:szCs w:val="24"/>
        </w:rPr>
        <w:t>sub-</w:t>
      </w:r>
      <w:proofErr w:type="spellStart"/>
      <w:r w:rsidRPr="00691256">
        <w:rPr>
          <w:rFonts w:ascii="Arial" w:eastAsia="Times New Roman" w:hAnsi="Arial" w:cs="Arial"/>
          <w:color w:val="000000"/>
          <w:sz w:val="24"/>
          <w:szCs w:val="24"/>
        </w:rPr>
        <w:t>sektor</w:t>
      </w:r>
      <w:proofErr w:type="spellEnd"/>
      <w:r w:rsidRPr="00691256">
        <w:rPr>
          <w:rFonts w:ascii="Arial" w:eastAsia="Times New Roman" w:hAnsi="Arial" w:cs="Arial"/>
          <w:color w:val="000000"/>
          <w:sz w:val="24"/>
          <w:szCs w:val="24"/>
        </w:rPr>
        <w:t xml:space="preserve"> </w:t>
      </w:r>
      <w:proofErr w:type="spellStart"/>
      <w:r w:rsidRPr="00691256">
        <w:rPr>
          <w:rFonts w:ascii="Arial" w:eastAsia="Times New Roman" w:hAnsi="Arial" w:cs="Arial"/>
          <w:color w:val="000000"/>
          <w:sz w:val="24"/>
          <w:szCs w:val="24"/>
        </w:rPr>
        <w:t>ini</w:t>
      </w:r>
      <w:proofErr w:type="spellEnd"/>
      <w:r w:rsidRPr="00691256">
        <w:rPr>
          <w:rFonts w:ascii="Arial" w:eastAsia="Times New Roman" w:hAnsi="Arial" w:cs="Arial"/>
          <w:color w:val="000000"/>
          <w:sz w:val="24"/>
          <w:szCs w:val="24"/>
        </w:rPr>
        <w:t xml:space="preserve"> </w:t>
      </w:r>
      <w:proofErr w:type="spellStart"/>
      <w:r w:rsidRPr="00691256">
        <w:rPr>
          <w:rFonts w:ascii="Arial" w:eastAsia="Times New Roman" w:hAnsi="Arial" w:cs="Arial"/>
          <w:color w:val="000000"/>
          <w:sz w:val="24"/>
          <w:szCs w:val="24"/>
        </w:rPr>
        <w:t>mampu</w:t>
      </w:r>
      <w:proofErr w:type="spellEnd"/>
      <w:r w:rsidRPr="00691256">
        <w:rPr>
          <w:rFonts w:ascii="Arial" w:eastAsia="Times New Roman" w:hAnsi="Arial" w:cs="Arial"/>
          <w:color w:val="000000"/>
          <w:sz w:val="24"/>
          <w:szCs w:val="24"/>
        </w:rPr>
        <w:t xml:space="preserve"> </w:t>
      </w:r>
      <w:proofErr w:type="spellStart"/>
      <w:r w:rsidRPr="00691256">
        <w:rPr>
          <w:rFonts w:ascii="Arial" w:eastAsia="Times New Roman" w:hAnsi="Arial" w:cs="Arial"/>
          <w:color w:val="000000"/>
          <w:sz w:val="24"/>
          <w:szCs w:val="24"/>
        </w:rPr>
        <w:t>memenuhi</w:t>
      </w:r>
      <w:proofErr w:type="spellEnd"/>
      <w:r w:rsidRPr="00691256">
        <w:rPr>
          <w:rFonts w:ascii="Arial" w:eastAsia="Times New Roman" w:hAnsi="Arial" w:cs="Arial"/>
          <w:color w:val="000000"/>
          <w:sz w:val="24"/>
          <w:szCs w:val="24"/>
        </w:rPr>
        <w:t xml:space="preserve"> </w:t>
      </w:r>
      <w:proofErr w:type="spellStart"/>
      <w:r w:rsidRPr="00691256">
        <w:rPr>
          <w:rFonts w:ascii="Arial" w:eastAsia="Times New Roman" w:hAnsi="Arial" w:cs="Arial"/>
          <w:color w:val="000000"/>
          <w:sz w:val="24"/>
          <w:szCs w:val="24"/>
        </w:rPr>
        <w:t>kebutuhan</w:t>
      </w:r>
      <w:proofErr w:type="spellEnd"/>
      <w:r w:rsidR="005C4A13">
        <w:rPr>
          <w:rFonts w:ascii="Arial" w:eastAsia="Times New Roman" w:hAnsi="Arial" w:cs="Arial"/>
          <w:color w:val="000000"/>
          <w:sz w:val="24"/>
          <w:szCs w:val="24"/>
        </w:rPr>
        <w:t xml:space="preserve"> </w:t>
      </w:r>
      <w:proofErr w:type="spellStart"/>
      <w:r w:rsidRPr="00691256">
        <w:rPr>
          <w:rFonts w:ascii="Arial" w:eastAsia="Times New Roman" w:hAnsi="Arial" w:cs="Arial"/>
          <w:color w:val="000000"/>
          <w:sz w:val="24"/>
          <w:szCs w:val="24"/>
        </w:rPr>
        <w:t>daerah</w:t>
      </w:r>
      <w:proofErr w:type="spellEnd"/>
      <w:r w:rsidRPr="00691256">
        <w:rPr>
          <w:rFonts w:ascii="Arial" w:eastAsia="Times New Roman" w:hAnsi="Arial" w:cs="Arial"/>
          <w:color w:val="000000"/>
          <w:sz w:val="24"/>
          <w:szCs w:val="24"/>
        </w:rPr>
        <w:t xml:space="preserve"> dan </w:t>
      </w:r>
      <w:proofErr w:type="spellStart"/>
      <w:r w:rsidRPr="00691256">
        <w:rPr>
          <w:rFonts w:ascii="Arial" w:eastAsia="Times New Roman" w:hAnsi="Arial" w:cs="Arial"/>
          <w:color w:val="000000"/>
          <w:sz w:val="24"/>
          <w:szCs w:val="24"/>
        </w:rPr>
        <w:t>dapat</w:t>
      </w:r>
      <w:proofErr w:type="spellEnd"/>
      <w:r w:rsidRPr="00691256">
        <w:rPr>
          <w:rFonts w:ascii="Arial" w:eastAsia="Times New Roman" w:hAnsi="Arial" w:cs="Arial"/>
          <w:color w:val="000000"/>
          <w:sz w:val="24"/>
          <w:szCs w:val="24"/>
        </w:rPr>
        <w:t xml:space="preserve"> </w:t>
      </w:r>
      <w:proofErr w:type="spellStart"/>
      <w:r w:rsidRPr="00691256">
        <w:rPr>
          <w:rFonts w:ascii="Arial" w:eastAsia="Times New Roman" w:hAnsi="Arial" w:cs="Arial"/>
          <w:color w:val="000000"/>
          <w:sz w:val="24"/>
          <w:szCs w:val="24"/>
        </w:rPr>
        <w:t>melakukan</w:t>
      </w:r>
      <w:proofErr w:type="spellEnd"/>
      <w:r w:rsidRPr="00691256">
        <w:rPr>
          <w:rFonts w:ascii="Arial" w:eastAsia="Times New Roman" w:hAnsi="Arial" w:cs="Arial"/>
          <w:color w:val="000000"/>
          <w:sz w:val="24"/>
          <w:szCs w:val="24"/>
        </w:rPr>
        <w:t xml:space="preserve"> </w:t>
      </w:r>
      <w:proofErr w:type="spellStart"/>
      <w:r w:rsidRPr="00691256">
        <w:rPr>
          <w:rFonts w:ascii="Arial" w:eastAsia="Times New Roman" w:hAnsi="Arial" w:cs="Arial"/>
          <w:color w:val="000000"/>
          <w:sz w:val="24"/>
          <w:szCs w:val="24"/>
        </w:rPr>
        <w:t>ekspor</w:t>
      </w:r>
      <w:proofErr w:type="spellEnd"/>
      <w:r w:rsidRPr="00691256">
        <w:rPr>
          <w:rFonts w:ascii="Arial" w:eastAsia="Times New Roman" w:hAnsi="Arial" w:cs="Arial"/>
          <w:color w:val="000000"/>
          <w:sz w:val="24"/>
          <w:szCs w:val="24"/>
        </w:rPr>
        <w:t xml:space="preserve"> </w:t>
      </w:r>
      <w:proofErr w:type="spellStart"/>
      <w:r w:rsidRPr="00691256">
        <w:rPr>
          <w:rFonts w:ascii="Arial" w:eastAsia="Times New Roman" w:hAnsi="Arial" w:cs="Arial"/>
          <w:color w:val="000000"/>
          <w:sz w:val="24"/>
          <w:szCs w:val="24"/>
        </w:rPr>
        <w:t>keluar</w:t>
      </w:r>
      <w:proofErr w:type="spellEnd"/>
      <w:r w:rsidRPr="00691256">
        <w:rPr>
          <w:rFonts w:ascii="Arial" w:eastAsia="Times New Roman" w:hAnsi="Arial" w:cs="Arial"/>
          <w:color w:val="000000"/>
          <w:sz w:val="24"/>
          <w:szCs w:val="24"/>
        </w:rPr>
        <w:t xml:space="preserve"> wilayah </w:t>
      </w:r>
      <w:proofErr w:type="spellStart"/>
      <w:r w:rsidRPr="00691256">
        <w:rPr>
          <w:rFonts w:ascii="Arial" w:eastAsia="Times New Roman" w:hAnsi="Arial" w:cs="Arial"/>
          <w:color w:val="000000"/>
          <w:sz w:val="24"/>
          <w:szCs w:val="24"/>
        </w:rPr>
        <w:t>Kabupaten</w:t>
      </w:r>
      <w:proofErr w:type="spellEnd"/>
      <w:r w:rsidRPr="00691256">
        <w:rPr>
          <w:rFonts w:ascii="Arial" w:eastAsia="Times New Roman" w:hAnsi="Arial" w:cs="Arial"/>
          <w:color w:val="000000"/>
          <w:sz w:val="24"/>
          <w:szCs w:val="24"/>
        </w:rPr>
        <w:t xml:space="preserve"> Buton Tengah. </w:t>
      </w:r>
      <w:proofErr w:type="spellStart"/>
      <w:r w:rsidR="007E549C">
        <w:rPr>
          <w:rFonts w:ascii="Arial" w:eastAsia="Times New Roman" w:hAnsi="Arial" w:cs="Arial"/>
          <w:color w:val="000000"/>
          <w:sz w:val="24"/>
          <w:szCs w:val="24"/>
        </w:rPr>
        <w:t>Berdasarkan</w:t>
      </w:r>
      <w:proofErr w:type="spellEnd"/>
      <w:r w:rsidR="007E549C">
        <w:rPr>
          <w:rFonts w:ascii="Arial" w:eastAsia="Times New Roman" w:hAnsi="Arial" w:cs="Arial"/>
          <w:color w:val="000000"/>
          <w:sz w:val="24"/>
          <w:szCs w:val="24"/>
        </w:rPr>
        <w:t xml:space="preserve"> Tabel 3, sub-</w:t>
      </w:r>
      <w:proofErr w:type="spellStart"/>
      <w:r w:rsidR="007E549C">
        <w:rPr>
          <w:rFonts w:ascii="Arial" w:eastAsia="Times New Roman" w:hAnsi="Arial" w:cs="Arial"/>
          <w:color w:val="000000"/>
          <w:sz w:val="24"/>
          <w:szCs w:val="24"/>
        </w:rPr>
        <w:t>sektor</w:t>
      </w:r>
      <w:proofErr w:type="spellEnd"/>
      <w:r w:rsidR="007E549C">
        <w:rPr>
          <w:rFonts w:ascii="Arial" w:eastAsia="Times New Roman" w:hAnsi="Arial" w:cs="Arial"/>
          <w:color w:val="000000"/>
          <w:sz w:val="24"/>
          <w:szCs w:val="24"/>
        </w:rPr>
        <w:t xml:space="preserve"> </w:t>
      </w:r>
      <w:proofErr w:type="spellStart"/>
      <w:r w:rsidR="007E549C">
        <w:rPr>
          <w:rFonts w:ascii="Arial" w:eastAsia="Times New Roman" w:hAnsi="Arial" w:cs="Arial"/>
          <w:color w:val="000000"/>
          <w:sz w:val="24"/>
          <w:szCs w:val="24"/>
        </w:rPr>
        <w:t>perikanan</w:t>
      </w:r>
      <w:proofErr w:type="spellEnd"/>
      <w:r w:rsidR="007E549C">
        <w:rPr>
          <w:rFonts w:ascii="Arial" w:eastAsia="Times New Roman" w:hAnsi="Arial" w:cs="Arial"/>
          <w:color w:val="000000"/>
          <w:sz w:val="24"/>
          <w:szCs w:val="24"/>
        </w:rPr>
        <w:t xml:space="preserve"> </w:t>
      </w:r>
      <w:proofErr w:type="spellStart"/>
      <w:r w:rsidR="007E549C">
        <w:rPr>
          <w:rFonts w:ascii="Arial" w:eastAsia="Times New Roman" w:hAnsi="Arial" w:cs="Arial"/>
          <w:color w:val="000000"/>
          <w:sz w:val="24"/>
          <w:szCs w:val="24"/>
        </w:rPr>
        <w:t>budidaya</w:t>
      </w:r>
      <w:proofErr w:type="spellEnd"/>
      <w:r w:rsidR="007E549C">
        <w:rPr>
          <w:rFonts w:ascii="Arial" w:eastAsia="Times New Roman" w:hAnsi="Arial" w:cs="Arial"/>
          <w:color w:val="000000"/>
          <w:sz w:val="24"/>
          <w:szCs w:val="24"/>
        </w:rPr>
        <w:t xml:space="preserve"> yang paling basis </w:t>
      </w:r>
      <w:proofErr w:type="spellStart"/>
      <w:r w:rsidR="007E549C">
        <w:rPr>
          <w:rFonts w:ascii="Arial" w:eastAsia="Times New Roman" w:hAnsi="Arial" w:cs="Arial"/>
          <w:color w:val="000000"/>
          <w:sz w:val="24"/>
          <w:szCs w:val="24"/>
        </w:rPr>
        <w:t>adalah</w:t>
      </w:r>
      <w:proofErr w:type="spellEnd"/>
      <w:r w:rsidR="007E549C">
        <w:rPr>
          <w:rFonts w:ascii="Arial" w:eastAsia="Times New Roman" w:hAnsi="Arial" w:cs="Arial"/>
          <w:color w:val="000000"/>
          <w:sz w:val="24"/>
          <w:szCs w:val="24"/>
        </w:rPr>
        <w:t xml:space="preserve"> sub-</w:t>
      </w:r>
      <w:proofErr w:type="spellStart"/>
      <w:r w:rsidR="007E549C">
        <w:rPr>
          <w:rFonts w:ascii="Arial" w:eastAsia="Times New Roman" w:hAnsi="Arial" w:cs="Arial"/>
          <w:color w:val="000000"/>
          <w:sz w:val="24"/>
          <w:szCs w:val="24"/>
        </w:rPr>
        <w:t>se</w:t>
      </w:r>
      <w:r w:rsidR="002751CF">
        <w:rPr>
          <w:rFonts w:ascii="Arial" w:eastAsia="Times New Roman" w:hAnsi="Arial" w:cs="Arial"/>
          <w:color w:val="000000"/>
          <w:sz w:val="24"/>
          <w:szCs w:val="24"/>
        </w:rPr>
        <w:t>k</w:t>
      </w:r>
      <w:r w:rsidR="007E549C">
        <w:rPr>
          <w:rFonts w:ascii="Arial" w:eastAsia="Times New Roman" w:hAnsi="Arial" w:cs="Arial"/>
          <w:color w:val="000000"/>
          <w:sz w:val="24"/>
          <w:szCs w:val="24"/>
        </w:rPr>
        <w:t>tor</w:t>
      </w:r>
      <w:proofErr w:type="spellEnd"/>
      <w:r w:rsidR="007E549C">
        <w:rPr>
          <w:rFonts w:ascii="Arial" w:eastAsia="Times New Roman" w:hAnsi="Arial" w:cs="Arial"/>
          <w:color w:val="000000"/>
          <w:sz w:val="24"/>
          <w:szCs w:val="24"/>
        </w:rPr>
        <w:t xml:space="preserve"> </w:t>
      </w:r>
      <w:proofErr w:type="spellStart"/>
      <w:r w:rsidR="002751CF">
        <w:rPr>
          <w:rFonts w:ascii="Arial" w:eastAsia="Times New Roman" w:hAnsi="Arial" w:cs="Arial"/>
          <w:color w:val="000000"/>
          <w:sz w:val="24"/>
          <w:szCs w:val="24"/>
        </w:rPr>
        <w:t>perikanan</w:t>
      </w:r>
      <w:proofErr w:type="spellEnd"/>
      <w:r w:rsidR="002751CF">
        <w:rPr>
          <w:rFonts w:ascii="Arial" w:eastAsia="Times New Roman" w:hAnsi="Arial" w:cs="Arial"/>
          <w:color w:val="000000"/>
          <w:sz w:val="24"/>
          <w:szCs w:val="24"/>
        </w:rPr>
        <w:t xml:space="preserve"> </w:t>
      </w:r>
      <w:proofErr w:type="spellStart"/>
      <w:r w:rsidR="007E549C">
        <w:rPr>
          <w:rFonts w:ascii="Arial" w:eastAsia="Times New Roman" w:hAnsi="Arial" w:cs="Arial"/>
          <w:color w:val="000000"/>
          <w:sz w:val="24"/>
          <w:szCs w:val="24"/>
        </w:rPr>
        <w:t>budidaya</w:t>
      </w:r>
      <w:proofErr w:type="spellEnd"/>
      <w:r w:rsidR="007E549C">
        <w:rPr>
          <w:rFonts w:ascii="Arial" w:eastAsia="Times New Roman" w:hAnsi="Arial" w:cs="Arial"/>
          <w:color w:val="000000"/>
          <w:sz w:val="24"/>
          <w:szCs w:val="24"/>
        </w:rPr>
        <w:t xml:space="preserve"> </w:t>
      </w:r>
      <w:proofErr w:type="spellStart"/>
      <w:r w:rsidR="007E549C">
        <w:rPr>
          <w:rFonts w:ascii="Arial" w:eastAsia="Times New Roman" w:hAnsi="Arial" w:cs="Arial"/>
          <w:color w:val="000000"/>
          <w:sz w:val="24"/>
          <w:szCs w:val="24"/>
        </w:rPr>
        <w:t>laut</w:t>
      </w:r>
      <w:proofErr w:type="spellEnd"/>
      <w:r w:rsidR="007E549C">
        <w:rPr>
          <w:rFonts w:ascii="Arial" w:eastAsia="Times New Roman" w:hAnsi="Arial" w:cs="Arial"/>
          <w:color w:val="000000"/>
          <w:sz w:val="24"/>
          <w:szCs w:val="24"/>
        </w:rPr>
        <w:t xml:space="preserve">. </w:t>
      </w:r>
      <w:proofErr w:type="spellStart"/>
      <w:r w:rsidR="007E549C">
        <w:rPr>
          <w:rFonts w:ascii="Arial" w:eastAsia="Times New Roman" w:hAnsi="Arial" w:cs="Arial"/>
          <w:color w:val="000000"/>
          <w:sz w:val="24"/>
          <w:szCs w:val="24"/>
        </w:rPr>
        <w:t>Perikanan</w:t>
      </w:r>
      <w:proofErr w:type="spellEnd"/>
      <w:r w:rsidR="007E549C">
        <w:rPr>
          <w:rFonts w:ascii="Arial" w:eastAsia="Times New Roman" w:hAnsi="Arial" w:cs="Arial"/>
          <w:color w:val="000000"/>
          <w:sz w:val="24"/>
          <w:szCs w:val="24"/>
        </w:rPr>
        <w:t xml:space="preserve"> </w:t>
      </w:r>
      <w:proofErr w:type="spellStart"/>
      <w:r w:rsidR="007E549C">
        <w:rPr>
          <w:rFonts w:ascii="Arial" w:eastAsia="Times New Roman" w:hAnsi="Arial" w:cs="Arial"/>
          <w:color w:val="000000"/>
          <w:sz w:val="24"/>
          <w:szCs w:val="24"/>
        </w:rPr>
        <w:t>budidaya</w:t>
      </w:r>
      <w:proofErr w:type="spellEnd"/>
      <w:r w:rsidR="007E549C">
        <w:rPr>
          <w:rFonts w:ascii="Arial" w:eastAsia="Times New Roman" w:hAnsi="Arial" w:cs="Arial"/>
          <w:color w:val="000000"/>
          <w:sz w:val="24"/>
          <w:szCs w:val="24"/>
        </w:rPr>
        <w:t xml:space="preserve"> </w:t>
      </w:r>
      <w:proofErr w:type="spellStart"/>
      <w:r w:rsidR="007E549C">
        <w:rPr>
          <w:rFonts w:ascii="Arial" w:eastAsia="Times New Roman" w:hAnsi="Arial" w:cs="Arial"/>
          <w:color w:val="000000"/>
          <w:sz w:val="24"/>
          <w:szCs w:val="24"/>
        </w:rPr>
        <w:t>tambak</w:t>
      </w:r>
      <w:proofErr w:type="spellEnd"/>
      <w:r w:rsidR="007E549C">
        <w:rPr>
          <w:rFonts w:ascii="Arial" w:eastAsia="Times New Roman" w:hAnsi="Arial" w:cs="Arial"/>
          <w:color w:val="000000"/>
          <w:sz w:val="24"/>
          <w:szCs w:val="24"/>
        </w:rPr>
        <w:t xml:space="preserve"> dan </w:t>
      </w:r>
      <w:proofErr w:type="spellStart"/>
      <w:r w:rsidR="007E549C">
        <w:rPr>
          <w:rFonts w:ascii="Arial" w:eastAsia="Times New Roman" w:hAnsi="Arial" w:cs="Arial"/>
          <w:color w:val="000000"/>
          <w:sz w:val="24"/>
          <w:szCs w:val="24"/>
        </w:rPr>
        <w:t>apung</w:t>
      </w:r>
      <w:proofErr w:type="spellEnd"/>
      <w:r w:rsidR="007E549C">
        <w:rPr>
          <w:rFonts w:ascii="Arial" w:eastAsia="Times New Roman" w:hAnsi="Arial" w:cs="Arial"/>
          <w:color w:val="000000"/>
          <w:sz w:val="24"/>
          <w:szCs w:val="24"/>
        </w:rPr>
        <w:t xml:space="preserve"> </w:t>
      </w:r>
      <w:proofErr w:type="spellStart"/>
      <w:r w:rsidR="007E549C">
        <w:rPr>
          <w:rFonts w:ascii="Arial" w:eastAsia="Times New Roman" w:hAnsi="Arial" w:cs="Arial"/>
          <w:color w:val="000000"/>
          <w:sz w:val="24"/>
          <w:szCs w:val="24"/>
        </w:rPr>
        <w:t>belum</w:t>
      </w:r>
      <w:proofErr w:type="spellEnd"/>
      <w:r w:rsidR="007E549C">
        <w:rPr>
          <w:rFonts w:ascii="Arial" w:eastAsia="Times New Roman" w:hAnsi="Arial" w:cs="Arial"/>
          <w:color w:val="000000"/>
          <w:sz w:val="24"/>
          <w:szCs w:val="24"/>
        </w:rPr>
        <w:t xml:space="preserve"> </w:t>
      </w:r>
      <w:proofErr w:type="spellStart"/>
      <w:r w:rsidR="007E549C">
        <w:rPr>
          <w:rFonts w:ascii="Arial" w:eastAsia="Times New Roman" w:hAnsi="Arial" w:cs="Arial"/>
          <w:color w:val="000000"/>
          <w:sz w:val="24"/>
          <w:szCs w:val="24"/>
        </w:rPr>
        <w:t>dapat</w:t>
      </w:r>
      <w:proofErr w:type="spellEnd"/>
      <w:r w:rsidR="007E549C">
        <w:rPr>
          <w:rFonts w:ascii="Arial" w:eastAsia="Times New Roman" w:hAnsi="Arial" w:cs="Arial"/>
          <w:color w:val="000000"/>
          <w:sz w:val="24"/>
          <w:szCs w:val="24"/>
        </w:rPr>
        <w:t xml:space="preserve"> </w:t>
      </w:r>
      <w:proofErr w:type="spellStart"/>
      <w:r w:rsidR="007E549C">
        <w:rPr>
          <w:rFonts w:ascii="Arial" w:eastAsia="Times New Roman" w:hAnsi="Arial" w:cs="Arial"/>
          <w:color w:val="000000"/>
          <w:sz w:val="24"/>
          <w:szCs w:val="24"/>
        </w:rPr>
        <w:t>dikatakan</w:t>
      </w:r>
      <w:proofErr w:type="spellEnd"/>
      <w:r w:rsidR="007E549C">
        <w:rPr>
          <w:rFonts w:ascii="Arial" w:eastAsia="Times New Roman" w:hAnsi="Arial" w:cs="Arial"/>
          <w:color w:val="000000"/>
          <w:sz w:val="24"/>
          <w:szCs w:val="24"/>
        </w:rPr>
        <w:t xml:space="preserve"> </w:t>
      </w:r>
      <w:proofErr w:type="spellStart"/>
      <w:r w:rsidR="007E549C">
        <w:rPr>
          <w:rFonts w:ascii="Arial" w:eastAsia="Times New Roman" w:hAnsi="Arial" w:cs="Arial"/>
          <w:color w:val="000000"/>
          <w:sz w:val="24"/>
          <w:szCs w:val="24"/>
        </w:rPr>
        <w:t>sebagai</w:t>
      </w:r>
      <w:proofErr w:type="spellEnd"/>
      <w:r w:rsidR="007E549C">
        <w:rPr>
          <w:rFonts w:ascii="Arial" w:eastAsia="Times New Roman" w:hAnsi="Arial" w:cs="Arial"/>
          <w:color w:val="000000"/>
          <w:sz w:val="24"/>
          <w:szCs w:val="24"/>
        </w:rPr>
        <w:t xml:space="preserve"> </w:t>
      </w:r>
      <w:proofErr w:type="spellStart"/>
      <w:r w:rsidR="007E549C">
        <w:rPr>
          <w:rFonts w:ascii="Arial" w:eastAsia="Times New Roman" w:hAnsi="Arial" w:cs="Arial"/>
          <w:color w:val="000000"/>
          <w:sz w:val="24"/>
          <w:szCs w:val="24"/>
        </w:rPr>
        <w:t>sektor</w:t>
      </w:r>
      <w:proofErr w:type="spellEnd"/>
      <w:r w:rsidR="007E549C">
        <w:rPr>
          <w:rFonts w:ascii="Arial" w:eastAsia="Times New Roman" w:hAnsi="Arial" w:cs="Arial"/>
          <w:color w:val="000000"/>
          <w:sz w:val="24"/>
          <w:szCs w:val="24"/>
        </w:rPr>
        <w:t xml:space="preserve"> basis</w:t>
      </w:r>
      <w:r w:rsidR="002751CF">
        <w:rPr>
          <w:rFonts w:ascii="Arial" w:eastAsia="Times New Roman" w:hAnsi="Arial" w:cs="Arial"/>
          <w:color w:val="000000"/>
          <w:sz w:val="24"/>
          <w:szCs w:val="24"/>
        </w:rPr>
        <w:t xml:space="preserve"> </w:t>
      </w:r>
      <w:proofErr w:type="spellStart"/>
      <w:r w:rsidR="002751CF">
        <w:rPr>
          <w:rFonts w:ascii="Arial" w:eastAsia="Times New Roman" w:hAnsi="Arial" w:cs="Arial"/>
          <w:color w:val="000000"/>
          <w:sz w:val="24"/>
          <w:szCs w:val="24"/>
        </w:rPr>
        <w:t>karena</w:t>
      </w:r>
      <w:proofErr w:type="spellEnd"/>
      <w:r w:rsidR="002751CF">
        <w:rPr>
          <w:rFonts w:ascii="Arial" w:eastAsia="Times New Roman" w:hAnsi="Arial" w:cs="Arial"/>
          <w:color w:val="000000"/>
          <w:sz w:val="24"/>
          <w:szCs w:val="24"/>
        </w:rPr>
        <w:t xml:space="preserve"> </w:t>
      </w:r>
      <w:proofErr w:type="spellStart"/>
      <w:r w:rsidR="002751CF">
        <w:rPr>
          <w:rFonts w:ascii="Arial" w:eastAsia="Times New Roman" w:hAnsi="Arial" w:cs="Arial"/>
          <w:color w:val="000000"/>
          <w:sz w:val="24"/>
          <w:szCs w:val="24"/>
        </w:rPr>
        <w:t>nilai</w:t>
      </w:r>
      <w:proofErr w:type="spellEnd"/>
      <w:r w:rsidR="002751CF">
        <w:rPr>
          <w:rFonts w:ascii="Arial" w:eastAsia="Times New Roman" w:hAnsi="Arial" w:cs="Arial"/>
          <w:color w:val="000000"/>
          <w:sz w:val="24"/>
          <w:szCs w:val="24"/>
        </w:rPr>
        <w:t xml:space="preserve"> rata-rata LQ </w:t>
      </w:r>
      <w:proofErr w:type="spellStart"/>
      <w:r w:rsidR="002751CF">
        <w:rPr>
          <w:rFonts w:ascii="Arial" w:eastAsia="Times New Roman" w:hAnsi="Arial" w:cs="Arial"/>
          <w:color w:val="000000"/>
          <w:sz w:val="24"/>
          <w:szCs w:val="24"/>
        </w:rPr>
        <w:t>kurang</w:t>
      </w:r>
      <w:proofErr w:type="spellEnd"/>
      <w:r w:rsidR="002751CF">
        <w:rPr>
          <w:rFonts w:ascii="Arial" w:eastAsia="Times New Roman" w:hAnsi="Arial" w:cs="Arial"/>
          <w:color w:val="000000"/>
          <w:sz w:val="24"/>
          <w:szCs w:val="24"/>
        </w:rPr>
        <w:t xml:space="preserve"> </w:t>
      </w:r>
      <w:proofErr w:type="spellStart"/>
      <w:r w:rsidR="002751CF">
        <w:rPr>
          <w:rFonts w:ascii="Arial" w:eastAsia="Times New Roman" w:hAnsi="Arial" w:cs="Arial"/>
          <w:color w:val="000000"/>
          <w:sz w:val="24"/>
          <w:szCs w:val="24"/>
        </w:rPr>
        <w:t>dari</w:t>
      </w:r>
      <w:proofErr w:type="spellEnd"/>
      <w:r w:rsidR="002751CF">
        <w:rPr>
          <w:rFonts w:ascii="Arial" w:eastAsia="Times New Roman" w:hAnsi="Arial" w:cs="Arial"/>
          <w:color w:val="000000"/>
          <w:sz w:val="24"/>
          <w:szCs w:val="24"/>
        </w:rPr>
        <w:t xml:space="preserve"> 1,00</w:t>
      </w:r>
      <w:r w:rsidR="007E549C">
        <w:rPr>
          <w:rFonts w:ascii="Arial" w:eastAsia="Times New Roman" w:hAnsi="Arial" w:cs="Arial"/>
          <w:color w:val="000000"/>
          <w:sz w:val="24"/>
          <w:szCs w:val="24"/>
        </w:rPr>
        <w:t xml:space="preserve">. </w:t>
      </w:r>
      <w:proofErr w:type="spellStart"/>
      <w:r w:rsidR="002751CF">
        <w:rPr>
          <w:rFonts w:ascii="Arial" w:eastAsia="Times New Roman" w:hAnsi="Arial" w:cs="Arial"/>
          <w:color w:val="000000"/>
          <w:sz w:val="24"/>
          <w:szCs w:val="24"/>
        </w:rPr>
        <w:t>Dengan</w:t>
      </w:r>
      <w:proofErr w:type="spellEnd"/>
      <w:r w:rsidR="002751CF">
        <w:rPr>
          <w:rFonts w:ascii="Arial" w:eastAsia="Times New Roman" w:hAnsi="Arial" w:cs="Arial"/>
          <w:color w:val="000000"/>
          <w:sz w:val="24"/>
          <w:szCs w:val="24"/>
        </w:rPr>
        <w:t xml:space="preserve"> </w:t>
      </w:r>
      <w:proofErr w:type="spellStart"/>
      <w:r w:rsidR="002751CF">
        <w:rPr>
          <w:rFonts w:ascii="Arial" w:eastAsia="Times New Roman" w:hAnsi="Arial" w:cs="Arial"/>
          <w:color w:val="000000"/>
          <w:sz w:val="24"/>
          <w:szCs w:val="24"/>
        </w:rPr>
        <w:t>demikian</w:t>
      </w:r>
      <w:proofErr w:type="spellEnd"/>
      <w:r w:rsidR="002751CF">
        <w:rPr>
          <w:rFonts w:ascii="Arial" w:eastAsia="Times New Roman" w:hAnsi="Arial" w:cs="Arial"/>
          <w:color w:val="000000"/>
          <w:sz w:val="24"/>
          <w:szCs w:val="24"/>
        </w:rPr>
        <w:t xml:space="preserve"> </w:t>
      </w:r>
      <w:proofErr w:type="spellStart"/>
      <w:r w:rsidR="002751CF">
        <w:rPr>
          <w:rFonts w:ascii="Arial" w:eastAsia="Times New Roman" w:hAnsi="Arial" w:cs="Arial"/>
          <w:color w:val="000000"/>
          <w:sz w:val="24"/>
          <w:szCs w:val="24"/>
        </w:rPr>
        <w:t>dapat</w:t>
      </w:r>
      <w:proofErr w:type="spellEnd"/>
      <w:r w:rsidR="002751CF">
        <w:rPr>
          <w:rFonts w:ascii="Arial" w:eastAsia="Times New Roman" w:hAnsi="Arial" w:cs="Arial"/>
          <w:color w:val="000000"/>
          <w:sz w:val="24"/>
          <w:szCs w:val="24"/>
        </w:rPr>
        <w:t xml:space="preserve"> </w:t>
      </w:r>
      <w:proofErr w:type="spellStart"/>
      <w:r w:rsidR="002751CF">
        <w:rPr>
          <w:rFonts w:ascii="Arial" w:eastAsia="Times New Roman" w:hAnsi="Arial" w:cs="Arial"/>
          <w:color w:val="000000"/>
          <w:sz w:val="24"/>
          <w:szCs w:val="24"/>
        </w:rPr>
        <w:t>disimpulkan</w:t>
      </w:r>
      <w:proofErr w:type="spellEnd"/>
      <w:r w:rsidR="002751CF">
        <w:rPr>
          <w:rFonts w:ascii="Arial" w:eastAsia="Times New Roman" w:hAnsi="Arial" w:cs="Arial"/>
          <w:color w:val="000000"/>
          <w:sz w:val="24"/>
          <w:szCs w:val="24"/>
        </w:rPr>
        <w:t xml:space="preserve"> </w:t>
      </w:r>
      <w:proofErr w:type="spellStart"/>
      <w:r w:rsidR="002751CF">
        <w:rPr>
          <w:rFonts w:ascii="Arial" w:eastAsia="Times New Roman" w:hAnsi="Arial" w:cs="Arial"/>
          <w:color w:val="000000"/>
          <w:sz w:val="24"/>
          <w:szCs w:val="24"/>
        </w:rPr>
        <w:t>bahwa</w:t>
      </w:r>
      <w:proofErr w:type="spellEnd"/>
      <w:r w:rsidR="002751CF">
        <w:rPr>
          <w:rFonts w:ascii="Arial" w:eastAsia="Times New Roman" w:hAnsi="Arial" w:cs="Arial"/>
          <w:color w:val="000000"/>
          <w:sz w:val="24"/>
          <w:szCs w:val="24"/>
        </w:rPr>
        <w:t xml:space="preserve"> </w:t>
      </w:r>
      <w:r w:rsidR="007E549C">
        <w:rPr>
          <w:rFonts w:ascii="Arial" w:eastAsia="Times New Roman" w:hAnsi="Arial" w:cs="Arial"/>
          <w:color w:val="000000"/>
          <w:sz w:val="24"/>
          <w:szCs w:val="24"/>
        </w:rPr>
        <w:t xml:space="preserve">yang </w:t>
      </w:r>
      <w:proofErr w:type="spellStart"/>
      <w:r w:rsidR="007E549C">
        <w:rPr>
          <w:rFonts w:ascii="Arial" w:eastAsia="Times New Roman" w:hAnsi="Arial" w:cs="Arial"/>
          <w:color w:val="000000"/>
          <w:sz w:val="24"/>
          <w:szCs w:val="24"/>
        </w:rPr>
        <w:t>perlu</w:t>
      </w:r>
      <w:proofErr w:type="spellEnd"/>
      <w:r w:rsidR="007E549C">
        <w:rPr>
          <w:rFonts w:ascii="Arial" w:eastAsia="Times New Roman" w:hAnsi="Arial" w:cs="Arial"/>
          <w:color w:val="000000"/>
          <w:sz w:val="24"/>
          <w:szCs w:val="24"/>
        </w:rPr>
        <w:t xml:space="preserve"> </w:t>
      </w:r>
      <w:proofErr w:type="spellStart"/>
      <w:r w:rsidR="007E549C">
        <w:rPr>
          <w:rFonts w:ascii="Arial" w:eastAsia="Times New Roman" w:hAnsi="Arial" w:cs="Arial"/>
          <w:color w:val="000000"/>
          <w:sz w:val="24"/>
          <w:szCs w:val="24"/>
        </w:rPr>
        <w:t>dikembangkan</w:t>
      </w:r>
      <w:proofErr w:type="spellEnd"/>
      <w:r w:rsidR="007E549C">
        <w:rPr>
          <w:rFonts w:ascii="Arial" w:eastAsia="Times New Roman" w:hAnsi="Arial" w:cs="Arial"/>
          <w:color w:val="000000"/>
          <w:sz w:val="24"/>
          <w:szCs w:val="24"/>
        </w:rPr>
        <w:t xml:space="preserve"> </w:t>
      </w:r>
      <w:proofErr w:type="spellStart"/>
      <w:r w:rsidR="007E549C">
        <w:rPr>
          <w:rFonts w:ascii="Arial" w:eastAsia="Times New Roman" w:hAnsi="Arial" w:cs="Arial"/>
          <w:color w:val="000000"/>
          <w:sz w:val="24"/>
          <w:szCs w:val="24"/>
        </w:rPr>
        <w:t>adalah</w:t>
      </w:r>
      <w:proofErr w:type="spellEnd"/>
      <w:r w:rsidR="007E549C">
        <w:rPr>
          <w:rFonts w:ascii="Arial" w:eastAsia="Times New Roman" w:hAnsi="Arial" w:cs="Arial"/>
          <w:color w:val="000000"/>
          <w:sz w:val="24"/>
          <w:szCs w:val="24"/>
        </w:rPr>
        <w:t xml:space="preserve"> sub-</w:t>
      </w:r>
      <w:proofErr w:type="spellStart"/>
      <w:r w:rsidR="007E549C">
        <w:rPr>
          <w:rFonts w:ascii="Arial" w:eastAsia="Times New Roman" w:hAnsi="Arial" w:cs="Arial"/>
          <w:color w:val="000000"/>
          <w:sz w:val="24"/>
          <w:szCs w:val="24"/>
        </w:rPr>
        <w:t>sektor</w:t>
      </w:r>
      <w:proofErr w:type="spellEnd"/>
      <w:r w:rsidR="007E549C">
        <w:rPr>
          <w:rFonts w:ascii="Arial" w:eastAsia="Times New Roman" w:hAnsi="Arial" w:cs="Arial"/>
          <w:color w:val="000000"/>
          <w:sz w:val="24"/>
          <w:szCs w:val="24"/>
        </w:rPr>
        <w:t xml:space="preserve"> </w:t>
      </w:r>
      <w:proofErr w:type="spellStart"/>
      <w:r w:rsidR="007E549C">
        <w:rPr>
          <w:rFonts w:ascii="Arial" w:eastAsia="Times New Roman" w:hAnsi="Arial" w:cs="Arial"/>
          <w:color w:val="000000"/>
          <w:sz w:val="24"/>
          <w:szCs w:val="24"/>
        </w:rPr>
        <w:t>perikanan</w:t>
      </w:r>
      <w:proofErr w:type="spellEnd"/>
      <w:r w:rsidR="007E549C">
        <w:rPr>
          <w:rFonts w:ascii="Arial" w:eastAsia="Times New Roman" w:hAnsi="Arial" w:cs="Arial"/>
          <w:color w:val="000000"/>
          <w:sz w:val="24"/>
          <w:szCs w:val="24"/>
        </w:rPr>
        <w:t xml:space="preserve"> </w:t>
      </w:r>
      <w:proofErr w:type="spellStart"/>
      <w:r w:rsidR="007E549C">
        <w:rPr>
          <w:rFonts w:ascii="Arial" w:eastAsia="Times New Roman" w:hAnsi="Arial" w:cs="Arial"/>
          <w:color w:val="000000"/>
          <w:sz w:val="24"/>
          <w:szCs w:val="24"/>
        </w:rPr>
        <w:t>budidaya</w:t>
      </w:r>
      <w:proofErr w:type="spellEnd"/>
      <w:r w:rsidR="007E549C">
        <w:rPr>
          <w:rFonts w:ascii="Arial" w:eastAsia="Times New Roman" w:hAnsi="Arial" w:cs="Arial"/>
          <w:color w:val="000000"/>
          <w:sz w:val="24"/>
          <w:szCs w:val="24"/>
        </w:rPr>
        <w:t xml:space="preserve"> </w:t>
      </w:r>
      <w:proofErr w:type="spellStart"/>
      <w:r w:rsidR="007E549C">
        <w:rPr>
          <w:rFonts w:ascii="Arial" w:eastAsia="Times New Roman" w:hAnsi="Arial" w:cs="Arial"/>
          <w:color w:val="000000"/>
          <w:sz w:val="24"/>
          <w:szCs w:val="24"/>
        </w:rPr>
        <w:t>laut</w:t>
      </w:r>
      <w:proofErr w:type="spellEnd"/>
      <w:r w:rsidR="007E549C">
        <w:rPr>
          <w:rFonts w:ascii="Arial" w:eastAsia="Times New Roman" w:hAnsi="Arial" w:cs="Arial"/>
          <w:color w:val="000000"/>
          <w:sz w:val="24"/>
          <w:szCs w:val="24"/>
        </w:rPr>
        <w:t>.</w:t>
      </w:r>
    </w:p>
    <w:p w14:paraId="6E4E18C1" w14:textId="77777777" w:rsidR="00136598" w:rsidRDefault="00136598" w:rsidP="000525BB">
      <w:pPr>
        <w:tabs>
          <w:tab w:val="left" w:pos="567"/>
        </w:tabs>
        <w:spacing w:line="276" w:lineRule="auto"/>
        <w:jc w:val="both"/>
        <w:rPr>
          <w:rFonts w:ascii="Arial" w:eastAsia="Times New Roman" w:hAnsi="Arial" w:cs="Arial"/>
          <w:b/>
          <w:sz w:val="24"/>
          <w:szCs w:val="24"/>
        </w:rPr>
      </w:pPr>
    </w:p>
    <w:p w14:paraId="32D87052" w14:textId="230CA37B" w:rsidR="008E664B" w:rsidRPr="00691256" w:rsidRDefault="007D75A0" w:rsidP="000525BB">
      <w:pPr>
        <w:tabs>
          <w:tab w:val="left" w:pos="567"/>
        </w:tabs>
        <w:spacing w:line="276" w:lineRule="auto"/>
        <w:jc w:val="both"/>
        <w:rPr>
          <w:rFonts w:ascii="Arial" w:hAnsi="Arial" w:cs="Arial"/>
          <w:b/>
          <w:sz w:val="24"/>
          <w:szCs w:val="24"/>
        </w:rPr>
      </w:pPr>
      <w:proofErr w:type="spellStart"/>
      <w:r w:rsidRPr="00691256">
        <w:rPr>
          <w:rFonts w:ascii="Arial" w:eastAsia="Times New Roman" w:hAnsi="Arial" w:cs="Arial"/>
          <w:b/>
          <w:sz w:val="24"/>
          <w:szCs w:val="24"/>
        </w:rPr>
        <w:t>Analisis</w:t>
      </w:r>
      <w:proofErr w:type="spellEnd"/>
      <w:r w:rsidRPr="00691256">
        <w:rPr>
          <w:rFonts w:ascii="Arial" w:eastAsia="Times New Roman" w:hAnsi="Arial" w:cs="Arial"/>
          <w:b/>
          <w:sz w:val="24"/>
          <w:szCs w:val="24"/>
        </w:rPr>
        <w:t xml:space="preserve"> LQ </w:t>
      </w:r>
      <w:r>
        <w:rPr>
          <w:rFonts w:ascii="Arial" w:eastAsia="Times New Roman" w:hAnsi="Arial" w:cs="Arial"/>
          <w:b/>
          <w:sz w:val="24"/>
          <w:szCs w:val="24"/>
        </w:rPr>
        <w:t xml:space="preserve">pada </w:t>
      </w:r>
      <w:r w:rsidR="008E664B" w:rsidRPr="00691256">
        <w:rPr>
          <w:rFonts w:ascii="Arial" w:eastAsia="Times New Roman" w:hAnsi="Arial" w:cs="Arial"/>
          <w:b/>
          <w:sz w:val="24"/>
          <w:szCs w:val="24"/>
        </w:rPr>
        <w:t>Sub-</w:t>
      </w:r>
      <w:proofErr w:type="spellStart"/>
      <w:r w:rsidR="008E664B" w:rsidRPr="00691256">
        <w:rPr>
          <w:rFonts w:ascii="Arial" w:eastAsia="Times New Roman" w:hAnsi="Arial" w:cs="Arial"/>
          <w:b/>
          <w:sz w:val="24"/>
          <w:szCs w:val="24"/>
        </w:rPr>
        <w:t>sektor</w:t>
      </w:r>
      <w:proofErr w:type="spellEnd"/>
      <w:r w:rsidR="008E664B" w:rsidRPr="00691256">
        <w:rPr>
          <w:rFonts w:ascii="Arial" w:hAnsi="Arial" w:cs="Arial"/>
          <w:b/>
          <w:sz w:val="24"/>
          <w:szCs w:val="24"/>
        </w:rPr>
        <w:t xml:space="preserve"> </w:t>
      </w:r>
      <w:proofErr w:type="spellStart"/>
      <w:r w:rsidR="008E664B" w:rsidRPr="00691256">
        <w:rPr>
          <w:rFonts w:ascii="Arial" w:hAnsi="Arial" w:cs="Arial"/>
          <w:b/>
          <w:sz w:val="24"/>
          <w:szCs w:val="24"/>
        </w:rPr>
        <w:t>Perikanan</w:t>
      </w:r>
      <w:proofErr w:type="spellEnd"/>
      <w:r w:rsidR="008E664B" w:rsidRPr="00691256">
        <w:rPr>
          <w:rFonts w:ascii="Arial" w:hAnsi="Arial" w:cs="Arial"/>
          <w:b/>
          <w:sz w:val="24"/>
          <w:szCs w:val="24"/>
        </w:rPr>
        <w:t xml:space="preserve"> </w:t>
      </w:r>
      <w:proofErr w:type="spellStart"/>
      <w:r w:rsidR="008E664B" w:rsidRPr="00691256">
        <w:rPr>
          <w:rFonts w:ascii="Arial" w:hAnsi="Arial" w:cs="Arial"/>
          <w:b/>
          <w:sz w:val="24"/>
          <w:szCs w:val="24"/>
        </w:rPr>
        <w:t>Tangkap</w:t>
      </w:r>
      <w:proofErr w:type="spellEnd"/>
    </w:p>
    <w:p w14:paraId="71DCBE67" w14:textId="56F74C32" w:rsidR="008E664B" w:rsidRPr="00691256" w:rsidRDefault="00F010FE" w:rsidP="00F010FE">
      <w:pPr>
        <w:tabs>
          <w:tab w:val="left" w:pos="567"/>
        </w:tabs>
        <w:spacing w:after="240" w:line="276" w:lineRule="auto"/>
        <w:jc w:val="both"/>
        <w:rPr>
          <w:rFonts w:ascii="Arial" w:hAnsi="Arial" w:cs="Arial"/>
          <w:b/>
          <w:sz w:val="24"/>
          <w:szCs w:val="24"/>
        </w:rPr>
      </w:pPr>
      <w:r>
        <w:rPr>
          <w:rFonts w:ascii="Arial" w:hAnsi="Arial" w:cs="Arial"/>
          <w:b/>
          <w:sz w:val="24"/>
          <w:szCs w:val="24"/>
        </w:rPr>
        <w:tab/>
      </w:r>
      <w:proofErr w:type="spellStart"/>
      <w:r w:rsidR="008E664B" w:rsidRPr="00691256">
        <w:rPr>
          <w:rFonts w:ascii="Arial" w:eastAsia="Times New Roman" w:hAnsi="Arial" w:cs="Arial"/>
          <w:color w:val="000000"/>
          <w:sz w:val="24"/>
          <w:szCs w:val="24"/>
        </w:rPr>
        <w:t>Berdasarkan</w:t>
      </w:r>
      <w:proofErr w:type="spellEnd"/>
      <w:r w:rsidR="008E664B" w:rsidRPr="00691256">
        <w:rPr>
          <w:rFonts w:ascii="Arial" w:eastAsia="Times New Roman" w:hAnsi="Arial" w:cs="Arial"/>
          <w:color w:val="000000"/>
          <w:sz w:val="24"/>
          <w:szCs w:val="24"/>
        </w:rPr>
        <w:t xml:space="preserve"> </w:t>
      </w:r>
      <w:proofErr w:type="spellStart"/>
      <w:r w:rsidR="008E664B" w:rsidRPr="00691256">
        <w:rPr>
          <w:rFonts w:ascii="Arial" w:eastAsia="Times New Roman" w:hAnsi="Arial" w:cs="Arial"/>
          <w:color w:val="000000"/>
          <w:sz w:val="24"/>
          <w:szCs w:val="24"/>
        </w:rPr>
        <w:t>Grafik</w:t>
      </w:r>
      <w:proofErr w:type="spellEnd"/>
      <w:r w:rsidR="008E664B" w:rsidRPr="00691256">
        <w:rPr>
          <w:rFonts w:ascii="Arial" w:eastAsia="Times New Roman" w:hAnsi="Arial" w:cs="Arial"/>
          <w:color w:val="000000"/>
          <w:sz w:val="24"/>
          <w:szCs w:val="24"/>
        </w:rPr>
        <w:t xml:space="preserve"> </w:t>
      </w:r>
      <w:r w:rsidR="002751CF">
        <w:rPr>
          <w:rFonts w:ascii="Arial" w:eastAsia="Times New Roman" w:hAnsi="Arial" w:cs="Arial"/>
          <w:color w:val="000000"/>
          <w:sz w:val="24"/>
          <w:szCs w:val="24"/>
        </w:rPr>
        <w:t>2</w:t>
      </w:r>
      <w:r w:rsidR="007D75A0">
        <w:rPr>
          <w:rFonts w:ascii="Arial" w:eastAsia="Times New Roman" w:hAnsi="Arial" w:cs="Arial"/>
          <w:color w:val="000000"/>
          <w:sz w:val="24"/>
          <w:szCs w:val="24"/>
        </w:rPr>
        <w:t xml:space="preserve">, </w:t>
      </w:r>
      <w:proofErr w:type="spellStart"/>
      <w:r w:rsidR="007D75A0">
        <w:rPr>
          <w:rFonts w:ascii="Arial" w:eastAsia="Times New Roman" w:hAnsi="Arial" w:cs="Arial"/>
          <w:color w:val="000000"/>
          <w:sz w:val="24"/>
          <w:szCs w:val="24"/>
        </w:rPr>
        <w:t>dapat</w:t>
      </w:r>
      <w:proofErr w:type="spellEnd"/>
      <w:r w:rsidR="007D75A0">
        <w:rPr>
          <w:rFonts w:ascii="Arial" w:eastAsia="Times New Roman" w:hAnsi="Arial" w:cs="Arial"/>
          <w:color w:val="000000"/>
          <w:sz w:val="24"/>
          <w:szCs w:val="24"/>
        </w:rPr>
        <w:t xml:space="preserve"> </w:t>
      </w:r>
      <w:proofErr w:type="spellStart"/>
      <w:r w:rsidR="007D75A0">
        <w:rPr>
          <w:rFonts w:ascii="Arial" w:eastAsia="Times New Roman" w:hAnsi="Arial" w:cs="Arial"/>
          <w:color w:val="000000"/>
          <w:sz w:val="24"/>
          <w:szCs w:val="24"/>
        </w:rPr>
        <w:t>kita</w:t>
      </w:r>
      <w:proofErr w:type="spellEnd"/>
      <w:r w:rsidR="007D75A0">
        <w:rPr>
          <w:rFonts w:ascii="Arial" w:eastAsia="Times New Roman" w:hAnsi="Arial" w:cs="Arial"/>
          <w:color w:val="000000"/>
          <w:sz w:val="24"/>
          <w:szCs w:val="24"/>
        </w:rPr>
        <w:t xml:space="preserve"> </w:t>
      </w:r>
      <w:proofErr w:type="spellStart"/>
      <w:r w:rsidR="007D75A0">
        <w:rPr>
          <w:rFonts w:ascii="Arial" w:eastAsia="Times New Roman" w:hAnsi="Arial" w:cs="Arial"/>
          <w:color w:val="000000"/>
          <w:sz w:val="24"/>
          <w:szCs w:val="24"/>
        </w:rPr>
        <w:t>lihat</w:t>
      </w:r>
      <w:proofErr w:type="spellEnd"/>
      <w:r w:rsidR="008E664B" w:rsidRPr="00691256">
        <w:rPr>
          <w:rFonts w:ascii="Arial" w:eastAsia="Times New Roman" w:hAnsi="Arial" w:cs="Arial"/>
          <w:color w:val="000000"/>
          <w:sz w:val="24"/>
          <w:szCs w:val="24"/>
        </w:rPr>
        <w:t xml:space="preserve"> </w:t>
      </w:r>
      <w:proofErr w:type="spellStart"/>
      <w:r w:rsidR="008E664B" w:rsidRPr="00691256">
        <w:rPr>
          <w:rFonts w:ascii="Arial" w:eastAsia="Times New Roman" w:hAnsi="Arial" w:cs="Arial"/>
          <w:color w:val="000000"/>
          <w:sz w:val="24"/>
          <w:szCs w:val="24"/>
        </w:rPr>
        <w:t>bahwa</w:t>
      </w:r>
      <w:proofErr w:type="spellEnd"/>
      <w:r w:rsidR="008E664B" w:rsidRPr="00691256">
        <w:rPr>
          <w:rFonts w:ascii="Arial" w:eastAsia="Times New Roman" w:hAnsi="Arial" w:cs="Arial"/>
          <w:color w:val="000000"/>
          <w:sz w:val="24"/>
          <w:szCs w:val="24"/>
        </w:rPr>
        <w:t xml:space="preserve"> </w:t>
      </w:r>
      <w:proofErr w:type="spellStart"/>
      <w:r w:rsidR="008E664B" w:rsidRPr="00691256">
        <w:rPr>
          <w:rFonts w:ascii="Arial" w:eastAsia="Times New Roman" w:hAnsi="Arial" w:cs="Arial"/>
          <w:color w:val="000000"/>
          <w:sz w:val="24"/>
          <w:szCs w:val="24"/>
        </w:rPr>
        <w:t>perkembangan</w:t>
      </w:r>
      <w:proofErr w:type="spellEnd"/>
      <w:r w:rsidR="008E664B" w:rsidRPr="00691256">
        <w:rPr>
          <w:rFonts w:ascii="Arial" w:eastAsia="Times New Roman" w:hAnsi="Arial" w:cs="Arial"/>
          <w:color w:val="000000"/>
          <w:sz w:val="24"/>
          <w:szCs w:val="24"/>
        </w:rPr>
        <w:t xml:space="preserve"> </w:t>
      </w:r>
      <w:r w:rsidR="002751CF">
        <w:rPr>
          <w:rFonts w:ascii="Arial" w:eastAsia="Times New Roman" w:hAnsi="Arial" w:cs="Arial"/>
          <w:color w:val="000000"/>
          <w:sz w:val="24"/>
          <w:szCs w:val="24"/>
        </w:rPr>
        <w:t>sub-</w:t>
      </w:r>
      <w:proofErr w:type="spellStart"/>
      <w:r w:rsidR="008E664B" w:rsidRPr="00691256">
        <w:rPr>
          <w:rFonts w:ascii="Arial" w:eastAsia="Times New Roman" w:hAnsi="Arial" w:cs="Arial"/>
          <w:color w:val="000000"/>
          <w:sz w:val="24"/>
          <w:szCs w:val="24"/>
        </w:rPr>
        <w:t>sektor</w:t>
      </w:r>
      <w:proofErr w:type="spellEnd"/>
      <w:r w:rsidR="008E664B" w:rsidRPr="00691256">
        <w:rPr>
          <w:rFonts w:ascii="Arial" w:eastAsia="Times New Roman" w:hAnsi="Arial" w:cs="Arial"/>
          <w:color w:val="000000"/>
          <w:sz w:val="24"/>
          <w:szCs w:val="24"/>
        </w:rPr>
        <w:t xml:space="preserve"> </w:t>
      </w:r>
      <w:proofErr w:type="spellStart"/>
      <w:r w:rsidR="008E664B" w:rsidRPr="00691256">
        <w:rPr>
          <w:rFonts w:ascii="Arial" w:eastAsia="Times New Roman" w:hAnsi="Arial" w:cs="Arial"/>
          <w:color w:val="000000"/>
          <w:sz w:val="24"/>
          <w:szCs w:val="24"/>
        </w:rPr>
        <w:t>perikanan</w:t>
      </w:r>
      <w:proofErr w:type="spellEnd"/>
      <w:r w:rsidR="008E664B" w:rsidRPr="00691256">
        <w:rPr>
          <w:rFonts w:ascii="Arial" w:eastAsia="Times New Roman" w:hAnsi="Arial" w:cs="Arial"/>
          <w:color w:val="000000"/>
          <w:sz w:val="24"/>
          <w:szCs w:val="24"/>
        </w:rPr>
        <w:t xml:space="preserve"> </w:t>
      </w:r>
      <w:proofErr w:type="spellStart"/>
      <w:r w:rsidR="008E664B" w:rsidRPr="00691256">
        <w:rPr>
          <w:rFonts w:ascii="Arial" w:eastAsia="Times New Roman" w:hAnsi="Arial" w:cs="Arial"/>
          <w:color w:val="000000"/>
          <w:sz w:val="24"/>
          <w:szCs w:val="24"/>
        </w:rPr>
        <w:t>budidaya</w:t>
      </w:r>
      <w:proofErr w:type="spellEnd"/>
      <w:r w:rsidR="008E664B" w:rsidRPr="00691256">
        <w:rPr>
          <w:rFonts w:ascii="Arial" w:eastAsia="Times New Roman" w:hAnsi="Arial" w:cs="Arial"/>
          <w:color w:val="000000"/>
          <w:sz w:val="24"/>
          <w:szCs w:val="24"/>
        </w:rPr>
        <w:t xml:space="preserve"> </w:t>
      </w:r>
      <w:proofErr w:type="spellStart"/>
      <w:r w:rsidR="008E664B" w:rsidRPr="00691256">
        <w:rPr>
          <w:rFonts w:ascii="Arial" w:eastAsia="Times New Roman" w:hAnsi="Arial" w:cs="Arial"/>
          <w:color w:val="000000"/>
          <w:sz w:val="24"/>
          <w:szCs w:val="24"/>
        </w:rPr>
        <w:t>Kabupaten</w:t>
      </w:r>
      <w:proofErr w:type="spellEnd"/>
      <w:r w:rsidR="008E664B" w:rsidRPr="00691256">
        <w:rPr>
          <w:rFonts w:ascii="Arial" w:eastAsia="Times New Roman" w:hAnsi="Arial" w:cs="Arial"/>
          <w:color w:val="000000"/>
          <w:sz w:val="24"/>
          <w:szCs w:val="24"/>
        </w:rPr>
        <w:t xml:space="preserve"> Buton Tengah </w:t>
      </w:r>
      <w:r w:rsidR="002751CF">
        <w:rPr>
          <w:rFonts w:ascii="Arial" w:eastAsia="Times New Roman" w:hAnsi="Arial" w:cs="Arial"/>
          <w:color w:val="000000"/>
          <w:sz w:val="24"/>
          <w:szCs w:val="24"/>
        </w:rPr>
        <w:t xml:space="preserve">juga </w:t>
      </w:r>
      <w:proofErr w:type="spellStart"/>
      <w:r w:rsidR="008E664B" w:rsidRPr="00691256">
        <w:rPr>
          <w:rFonts w:ascii="Arial" w:eastAsia="Times New Roman" w:hAnsi="Arial" w:cs="Arial"/>
          <w:color w:val="000000"/>
          <w:sz w:val="24"/>
          <w:szCs w:val="24"/>
        </w:rPr>
        <w:t>mengalami</w:t>
      </w:r>
      <w:proofErr w:type="spellEnd"/>
      <w:r w:rsidR="008E664B" w:rsidRPr="00691256">
        <w:rPr>
          <w:rFonts w:ascii="Arial" w:eastAsia="Times New Roman" w:hAnsi="Arial" w:cs="Arial"/>
          <w:color w:val="000000"/>
          <w:sz w:val="24"/>
          <w:szCs w:val="24"/>
        </w:rPr>
        <w:t xml:space="preserve"> </w:t>
      </w:r>
      <w:proofErr w:type="spellStart"/>
      <w:r w:rsidR="008E664B" w:rsidRPr="00691256">
        <w:rPr>
          <w:rFonts w:ascii="Arial" w:eastAsia="Times New Roman" w:hAnsi="Arial" w:cs="Arial"/>
          <w:color w:val="000000"/>
          <w:sz w:val="24"/>
          <w:szCs w:val="24"/>
        </w:rPr>
        <w:t>fluktuatif</w:t>
      </w:r>
      <w:proofErr w:type="spellEnd"/>
      <w:r w:rsidR="008E664B" w:rsidRPr="00691256">
        <w:rPr>
          <w:rFonts w:ascii="Arial" w:eastAsia="Times New Roman" w:hAnsi="Arial" w:cs="Arial"/>
          <w:color w:val="000000"/>
          <w:sz w:val="24"/>
          <w:szCs w:val="24"/>
        </w:rPr>
        <w:t xml:space="preserve">. Dimana </w:t>
      </w:r>
      <w:proofErr w:type="spellStart"/>
      <w:r w:rsidR="008E664B" w:rsidRPr="00691256">
        <w:rPr>
          <w:rFonts w:ascii="Arial" w:eastAsia="Times New Roman" w:hAnsi="Arial" w:cs="Arial"/>
          <w:color w:val="000000"/>
          <w:sz w:val="24"/>
          <w:szCs w:val="24"/>
        </w:rPr>
        <w:t>meningkatnya</w:t>
      </w:r>
      <w:proofErr w:type="spellEnd"/>
      <w:r w:rsidR="008E664B" w:rsidRPr="00691256">
        <w:rPr>
          <w:rFonts w:ascii="Arial" w:eastAsia="Times New Roman" w:hAnsi="Arial" w:cs="Arial"/>
          <w:color w:val="000000"/>
          <w:sz w:val="24"/>
          <w:szCs w:val="24"/>
        </w:rPr>
        <w:t xml:space="preserve"> dan </w:t>
      </w:r>
      <w:proofErr w:type="spellStart"/>
      <w:r w:rsidR="008E664B" w:rsidRPr="00691256">
        <w:rPr>
          <w:rFonts w:ascii="Arial" w:eastAsia="Times New Roman" w:hAnsi="Arial" w:cs="Arial"/>
          <w:color w:val="000000"/>
          <w:sz w:val="24"/>
          <w:szCs w:val="24"/>
        </w:rPr>
        <w:t>menurunya</w:t>
      </w:r>
      <w:proofErr w:type="spellEnd"/>
      <w:r w:rsidR="008E664B" w:rsidRPr="00691256">
        <w:rPr>
          <w:rFonts w:ascii="Arial" w:eastAsia="Times New Roman" w:hAnsi="Arial" w:cs="Arial"/>
          <w:color w:val="000000"/>
          <w:sz w:val="24"/>
          <w:szCs w:val="24"/>
        </w:rPr>
        <w:t xml:space="preserve"> </w:t>
      </w:r>
      <w:proofErr w:type="spellStart"/>
      <w:r w:rsidR="008E664B" w:rsidRPr="00691256">
        <w:rPr>
          <w:rFonts w:ascii="Arial" w:eastAsia="Times New Roman" w:hAnsi="Arial" w:cs="Arial"/>
          <w:color w:val="000000"/>
          <w:sz w:val="24"/>
          <w:szCs w:val="24"/>
        </w:rPr>
        <w:t>nilai</w:t>
      </w:r>
      <w:proofErr w:type="spellEnd"/>
      <w:r w:rsidR="008E664B" w:rsidRPr="00691256">
        <w:rPr>
          <w:rFonts w:ascii="Arial" w:eastAsia="Times New Roman" w:hAnsi="Arial" w:cs="Arial"/>
          <w:color w:val="000000"/>
          <w:sz w:val="24"/>
          <w:szCs w:val="24"/>
        </w:rPr>
        <w:t xml:space="preserve"> LQ </w:t>
      </w:r>
      <w:proofErr w:type="spellStart"/>
      <w:r w:rsidR="008E664B" w:rsidRPr="00691256">
        <w:rPr>
          <w:rFonts w:ascii="Arial" w:eastAsia="Times New Roman" w:hAnsi="Arial" w:cs="Arial"/>
          <w:color w:val="000000"/>
          <w:sz w:val="24"/>
          <w:szCs w:val="24"/>
        </w:rPr>
        <w:t>ini</w:t>
      </w:r>
      <w:proofErr w:type="spellEnd"/>
      <w:r w:rsidR="008E664B" w:rsidRPr="00691256">
        <w:rPr>
          <w:rFonts w:ascii="Arial" w:eastAsia="Times New Roman" w:hAnsi="Arial" w:cs="Arial"/>
          <w:color w:val="000000"/>
          <w:sz w:val="24"/>
          <w:szCs w:val="24"/>
        </w:rPr>
        <w:t xml:space="preserve"> </w:t>
      </w:r>
      <w:proofErr w:type="spellStart"/>
      <w:r w:rsidR="008E664B" w:rsidRPr="00691256">
        <w:rPr>
          <w:rFonts w:ascii="Arial" w:eastAsia="Times New Roman" w:hAnsi="Arial" w:cs="Arial"/>
          <w:color w:val="000000"/>
          <w:sz w:val="24"/>
          <w:szCs w:val="24"/>
        </w:rPr>
        <w:t>disebabkan</w:t>
      </w:r>
      <w:proofErr w:type="spellEnd"/>
      <w:r w:rsidR="008E664B" w:rsidRPr="00691256">
        <w:rPr>
          <w:rFonts w:ascii="Arial" w:eastAsia="Times New Roman" w:hAnsi="Arial" w:cs="Arial"/>
          <w:color w:val="000000"/>
          <w:sz w:val="24"/>
          <w:szCs w:val="24"/>
        </w:rPr>
        <w:t xml:space="preserve"> oleh </w:t>
      </w:r>
      <w:proofErr w:type="spellStart"/>
      <w:r w:rsidR="008E664B" w:rsidRPr="00691256">
        <w:rPr>
          <w:rFonts w:ascii="Arial" w:eastAsia="Times New Roman" w:hAnsi="Arial" w:cs="Arial"/>
          <w:color w:val="000000"/>
          <w:sz w:val="24"/>
          <w:szCs w:val="24"/>
        </w:rPr>
        <w:t>laju</w:t>
      </w:r>
      <w:proofErr w:type="spellEnd"/>
      <w:r w:rsidR="008E664B" w:rsidRPr="00691256">
        <w:rPr>
          <w:rFonts w:ascii="Arial" w:eastAsia="Times New Roman" w:hAnsi="Arial" w:cs="Arial"/>
          <w:color w:val="000000"/>
          <w:sz w:val="24"/>
          <w:szCs w:val="24"/>
        </w:rPr>
        <w:t xml:space="preserve"> </w:t>
      </w:r>
      <w:proofErr w:type="spellStart"/>
      <w:r w:rsidR="008E664B" w:rsidRPr="00691256">
        <w:rPr>
          <w:rFonts w:ascii="Arial" w:eastAsia="Times New Roman" w:hAnsi="Arial" w:cs="Arial"/>
          <w:color w:val="000000"/>
          <w:sz w:val="24"/>
          <w:szCs w:val="24"/>
        </w:rPr>
        <w:t>pertumbuhan</w:t>
      </w:r>
      <w:proofErr w:type="spellEnd"/>
      <w:r w:rsidR="008E664B" w:rsidRPr="00691256">
        <w:rPr>
          <w:rFonts w:ascii="Arial" w:eastAsia="Times New Roman" w:hAnsi="Arial" w:cs="Arial"/>
          <w:color w:val="000000"/>
          <w:sz w:val="24"/>
          <w:szCs w:val="24"/>
        </w:rPr>
        <w:t xml:space="preserve"> </w:t>
      </w:r>
      <w:proofErr w:type="spellStart"/>
      <w:r w:rsidR="008E664B" w:rsidRPr="00691256">
        <w:rPr>
          <w:rFonts w:ascii="Arial" w:eastAsia="Times New Roman" w:hAnsi="Arial" w:cs="Arial"/>
          <w:color w:val="000000"/>
          <w:sz w:val="24"/>
          <w:szCs w:val="24"/>
        </w:rPr>
        <w:t>Kabupaten</w:t>
      </w:r>
      <w:proofErr w:type="spellEnd"/>
      <w:r w:rsidR="008E664B" w:rsidRPr="00691256">
        <w:rPr>
          <w:rFonts w:ascii="Arial" w:eastAsia="Times New Roman" w:hAnsi="Arial" w:cs="Arial"/>
          <w:color w:val="000000"/>
          <w:sz w:val="24"/>
          <w:szCs w:val="24"/>
        </w:rPr>
        <w:t xml:space="preserve"> Buton Tengah </w:t>
      </w:r>
      <w:proofErr w:type="spellStart"/>
      <w:r w:rsidR="008E664B" w:rsidRPr="00691256">
        <w:rPr>
          <w:rFonts w:ascii="Arial" w:eastAsia="Times New Roman" w:hAnsi="Arial" w:cs="Arial"/>
          <w:color w:val="000000"/>
          <w:sz w:val="24"/>
          <w:szCs w:val="24"/>
        </w:rPr>
        <w:t>sedang</w:t>
      </w:r>
      <w:proofErr w:type="spellEnd"/>
      <w:r w:rsidR="008E664B" w:rsidRPr="00691256">
        <w:rPr>
          <w:rFonts w:ascii="Arial" w:eastAsia="Times New Roman" w:hAnsi="Arial" w:cs="Arial"/>
          <w:color w:val="000000"/>
          <w:sz w:val="24"/>
          <w:szCs w:val="24"/>
        </w:rPr>
        <w:t xml:space="preserve"> </w:t>
      </w:r>
      <w:proofErr w:type="spellStart"/>
      <w:r w:rsidR="008E664B" w:rsidRPr="00691256">
        <w:rPr>
          <w:rFonts w:ascii="Arial" w:eastAsia="Times New Roman" w:hAnsi="Arial" w:cs="Arial"/>
          <w:color w:val="000000"/>
          <w:sz w:val="24"/>
          <w:szCs w:val="24"/>
        </w:rPr>
        <w:t>lebih</w:t>
      </w:r>
      <w:proofErr w:type="spellEnd"/>
      <w:r w:rsidR="008E664B" w:rsidRPr="00691256">
        <w:rPr>
          <w:rFonts w:ascii="Arial" w:eastAsia="Times New Roman" w:hAnsi="Arial" w:cs="Arial"/>
          <w:color w:val="000000"/>
          <w:sz w:val="24"/>
          <w:szCs w:val="24"/>
        </w:rPr>
        <w:t xml:space="preserve"> </w:t>
      </w:r>
      <w:proofErr w:type="spellStart"/>
      <w:r w:rsidR="008E664B" w:rsidRPr="00691256">
        <w:rPr>
          <w:rFonts w:ascii="Arial" w:eastAsia="Times New Roman" w:hAnsi="Arial" w:cs="Arial"/>
          <w:color w:val="000000"/>
          <w:sz w:val="24"/>
          <w:szCs w:val="24"/>
        </w:rPr>
        <w:t>besar</w:t>
      </w:r>
      <w:proofErr w:type="spellEnd"/>
      <w:r w:rsidR="008E664B" w:rsidRPr="00691256">
        <w:rPr>
          <w:rFonts w:ascii="Arial" w:eastAsia="Times New Roman" w:hAnsi="Arial" w:cs="Arial"/>
          <w:color w:val="000000"/>
          <w:sz w:val="24"/>
          <w:szCs w:val="24"/>
        </w:rPr>
        <w:t xml:space="preserve"> </w:t>
      </w:r>
      <w:proofErr w:type="spellStart"/>
      <w:r w:rsidR="008E664B" w:rsidRPr="00691256">
        <w:rPr>
          <w:rFonts w:ascii="Arial" w:eastAsia="Times New Roman" w:hAnsi="Arial" w:cs="Arial"/>
          <w:color w:val="000000"/>
          <w:sz w:val="24"/>
          <w:szCs w:val="24"/>
        </w:rPr>
        <w:t>atau</w:t>
      </w:r>
      <w:proofErr w:type="spellEnd"/>
      <w:r w:rsidR="008E664B" w:rsidRPr="00691256">
        <w:rPr>
          <w:rFonts w:ascii="Arial" w:eastAsia="Times New Roman" w:hAnsi="Arial" w:cs="Arial"/>
          <w:color w:val="000000"/>
          <w:sz w:val="24"/>
          <w:szCs w:val="24"/>
        </w:rPr>
        <w:t xml:space="preserve"> </w:t>
      </w:r>
      <w:proofErr w:type="spellStart"/>
      <w:r w:rsidR="008E664B" w:rsidRPr="00691256">
        <w:rPr>
          <w:rFonts w:ascii="Arial" w:eastAsia="Times New Roman" w:hAnsi="Arial" w:cs="Arial"/>
          <w:color w:val="000000"/>
          <w:sz w:val="24"/>
          <w:szCs w:val="24"/>
        </w:rPr>
        <w:t>lebih</w:t>
      </w:r>
      <w:proofErr w:type="spellEnd"/>
      <w:r w:rsidR="008E664B" w:rsidRPr="00691256">
        <w:rPr>
          <w:rFonts w:ascii="Arial" w:eastAsia="Times New Roman" w:hAnsi="Arial" w:cs="Arial"/>
          <w:color w:val="000000"/>
          <w:sz w:val="24"/>
          <w:szCs w:val="24"/>
        </w:rPr>
        <w:t xml:space="preserve"> </w:t>
      </w:r>
      <w:proofErr w:type="spellStart"/>
      <w:r w:rsidR="008E664B" w:rsidRPr="00691256">
        <w:rPr>
          <w:rFonts w:ascii="Arial" w:eastAsia="Times New Roman" w:hAnsi="Arial" w:cs="Arial"/>
          <w:color w:val="000000"/>
          <w:sz w:val="24"/>
          <w:szCs w:val="24"/>
        </w:rPr>
        <w:t>kecil</w:t>
      </w:r>
      <w:proofErr w:type="spellEnd"/>
      <w:r w:rsidR="008E664B" w:rsidRPr="00691256">
        <w:rPr>
          <w:rFonts w:ascii="Arial" w:eastAsia="Times New Roman" w:hAnsi="Arial" w:cs="Arial"/>
          <w:color w:val="000000"/>
          <w:sz w:val="24"/>
          <w:szCs w:val="24"/>
        </w:rPr>
        <w:t xml:space="preserve"> </w:t>
      </w:r>
      <w:proofErr w:type="spellStart"/>
      <w:r w:rsidR="008E664B" w:rsidRPr="00691256">
        <w:rPr>
          <w:rFonts w:ascii="Arial" w:eastAsia="Times New Roman" w:hAnsi="Arial" w:cs="Arial"/>
          <w:color w:val="000000"/>
          <w:sz w:val="24"/>
          <w:szCs w:val="24"/>
        </w:rPr>
        <w:t>dibandingkan</w:t>
      </w:r>
      <w:proofErr w:type="spellEnd"/>
      <w:r w:rsidR="008E664B" w:rsidRPr="00691256">
        <w:rPr>
          <w:rFonts w:ascii="Arial" w:eastAsia="Times New Roman" w:hAnsi="Arial" w:cs="Arial"/>
          <w:color w:val="000000"/>
          <w:sz w:val="24"/>
          <w:szCs w:val="24"/>
        </w:rPr>
        <w:t xml:space="preserve"> </w:t>
      </w:r>
      <w:proofErr w:type="spellStart"/>
      <w:r w:rsidR="008E664B" w:rsidRPr="00691256">
        <w:rPr>
          <w:rFonts w:ascii="Arial" w:eastAsia="Times New Roman" w:hAnsi="Arial" w:cs="Arial"/>
          <w:color w:val="000000"/>
          <w:sz w:val="24"/>
          <w:szCs w:val="24"/>
        </w:rPr>
        <w:t>dengan</w:t>
      </w:r>
      <w:proofErr w:type="spellEnd"/>
      <w:r w:rsidR="008E664B" w:rsidRPr="00691256">
        <w:rPr>
          <w:rFonts w:ascii="Arial" w:eastAsia="Times New Roman" w:hAnsi="Arial" w:cs="Arial"/>
          <w:color w:val="000000"/>
          <w:sz w:val="24"/>
          <w:szCs w:val="24"/>
        </w:rPr>
        <w:t xml:space="preserve"> </w:t>
      </w:r>
      <w:proofErr w:type="spellStart"/>
      <w:r w:rsidR="008E664B" w:rsidRPr="00691256">
        <w:rPr>
          <w:rFonts w:ascii="Arial" w:eastAsia="Times New Roman" w:hAnsi="Arial" w:cs="Arial"/>
          <w:color w:val="000000"/>
          <w:sz w:val="24"/>
          <w:szCs w:val="24"/>
        </w:rPr>
        <w:t>Provinsi</w:t>
      </w:r>
      <w:proofErr w:type="spellEnd"/>
      <w:r w:rsidR="008E664B" w:rsidRPr="00691256">
        <w:rPr>
          <w:rFonts w:ascii="Arial" w:eastAsia="Times New Roman" w:hAnsi="Arial" w:cs="Arial"/>
          <w:color w:val="000000"/>
          <w:sz w:val="24"/>
          <w:szCs w:val="24"/>
        </w:rPr>
        <w:t xml:space="preserve"> Sulawesi Tenggara.</w:t>
      </w:r>
    </w:p>
    <w:p w14:paraId="3C8172C6" w14:textId="77777777" w:rsidR="008E664B" w:rsidRPr="00691256" w:rsidRDefault="008E664B" w:rsidP="008E664B">
      <w:pPr>
        <w:spacing w:line="480" w:lineRule="auto"/>
        <w:ind w:left="1134" w:hanging="1134"/>
        <w:rPr>
          <w:rFonts w:ascii="Arial" w:eastAsia="Times New Roman" w:hAnsi="Arial" w:cs="Arial"/>
          <w:b/>
          <w:color w:val="000000"/>
          <w:sz w:val="24"/>
          <w:szCs w:val="24"/>
        </w:rPr>
      </w:pPr>
      <w:r w:rsidRPr="00691256">
        <w:rPr>
          <w:rFonts w:ascii="Arial" w:hAnsi="Arial" w:cs="Arial"/>
          <w:noProof/>
          <w:sz w:val="24"/>
          <w:szCs w:val="24"/>
        </w:rPr>
        <w:drawing>
          <wp:inline distT="0" distB="0" distL="0" distR="0" wp14:anchorId="1FF6634F" wp14:editId="61694183">
            <wp:extent cx="4639310" cy="2024743"/>
            <wp:effectExtent l="0" t="0" r="8890" b="1397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D1CEB6C" w14:textId="77777777" w:rsidR="008E664B" w:rsidRPr="00691256" w:rsidRDefault="008E664B" w:rsidP="000525BB">
      <w:pPr>
        <w:spacing w:line="276" w:lineRule="auto"/>
        <w:ind w:firstLine="709"/>
        <w:jc w:val="both"/>
        <w:rPr>
          <w:rFonts w:ascii="Arial" w:eastAsia="Times New Roman" w:hAnsi="Arial" w:cs="Arial"/>
          <w:bCs/>
          <w:i/>
          <w:color w:val="000000"/>
          <w:sz w:val="24"/>
          <w:szCs w:val="24"/>
        </w:rPr>
      </w:pPr>
      <w:proofErr w:type="spellStart"/>
      <w:r w:rsidRPr="00691256">
        <w:rPr>
          <w:rFonts w:ascii="Arial" w:eastAsia="Times New Roman" w:hAnsi="Arial" w:cs="Arial"/>
          <w:bCs/>
          <w:i/>
          <w:color w:val="000000"/>
          <w:sz w:val="24"/>
          <w:szCs w:val="24"/>
        </w:rPr>
        <w:t>Sumber</w:t>
      </w:r>
      <w:proofErr w:type="spellEnd"/>
      <w:r w:rsidRPr="00691256">
        <w:rPr>
          <w:rFonts w:ascii="Arial" w:eastAsia="Times New Roman" w:hAnsi="Arial" w:cs="Arial"/>
          <w:bCs/>
          <w:i/>
          <w:color w:val="000000"/>
          <w:sz w:val="24"/>
          <w:szCs w:val="24"/>
        </w:rPr>
        <w:t xml:space="preserve">: Data </w:t>
      </w:r>
      <w:proofErr w:type="spellStart"/>
      <w:r w:rsidRPr="00691256">
        <w:rPr>
          <w:rFonts w:ascii="Arial" w:eastAsia="Times New Roman" w:hAnsi="Arial" w:cs="Arial"/>
          <w:bCs/>
          <w:i/>
          <w:color w:val="000000"/>
          <w:sz w:val="24"/>
          <w:szCs w:val="24"/>
        </w:rPr>
        <w:t>Sekunder</w:t>
      </w:r>
      <w:proofErr w:type="spellEnd"/>
      <w:r w:rsidRPr="00691256">
        <w:rPr>
          <w:rFonts w:ascii="Arial" w:eastAsia="Times New Roman" w:hAnsi="Arial" w:cs="Arial"/>
          <w:bCs/>
          <w:i/>
          <w:color w:val="000000"/>
          <w:sz w:val="24"/>
          <w:szCs w:val="24"/>
        </w:rPr>
        <w:t xml:space="preserve"> </w:t>
      </w:r>
      <w:proofErr w:type="spellStart"/>
      <w:r w:rsidRPr="00691256">
        <w:rPr>
          <w:rFonts w:ascii="Arial" w:eastAsia="Times New Roman" w:hAnsi="Arial" w:cs="Arial"/>
          <w:bCs/>
          <w:i/>
          <w:color w:val="000000"/>
          <w:sz w:val="24"/>
          <w:szCs w:val="24"/>
        </w:rPr>
        <w:t>Diolah</w:t>
      </w:r>
      <w:proofErr w:type="spellEnd"/>
      <w:r w:rsidRPr="00691256">
        <w:rPr>
          <w:rFonts w:ascii="Arial" w:eastAsia="Times New Roman" w:hAnsi="Arial" w:cs="Arial"/>
          <w:bCs/>
          <w:i/>
          <w:color w:val="000000"/>
          <w:sz w:val="24"/>
          <w:szCs w:val="24"/>
        </w:rPr>
        <w:t xml:space="preserve">, </w:t>
      </w:r>
      <w:proofErr w:type="spellStart"/>
      <w:r w:rsidRPr="00691256">
        <w:rPr>
          <w:rFonts w:ascii="Arial" w:eastAsia="Times New Roman" w:hAnsi="Arial" w:cs="Arial"/>
          <w:bCs/>
          <w:i/>
          <w:color w:val="000000"/>
          <w:sz w:val="24"/>
          <w:szCs w:val="24"/>
        </w:rPr>
        <w:t>Tahun</w:t>
      </w:r>
      <w:proofErr w:type="spellEnd"/>
      <w:r w:rsidRPr="00691256">
        <w:rPr>
          <w:rFonts w:ascii="Arial" w:eastAsia="Times New Roman" w:hAnsi="Arial" w:cs="Arial"/>
          <w:bCs/>
          <w:i/>
          <w:color w:val="000000"/>
          <w:sz w:val="24"/>
          <w:szCs w:val="24"/>
        </w:rPr>
        <w:t xml:space="preserve"> 2022</w:t>
      </w:r>
    </w:p>
    <w:p w14:paraId="698071BD" w14:textId="0DF8A5CE" w:rsidR="008463B9" w:rsidRPr="007D75A0" w:rsidRDefault="008463B9" w:rsidP="000525BB">
      <w:pPr>
        <w:spacing w:line="276" w:lineRule="auto"/>
        <w:ind w:left="1134" w:hanging="1134"/>
        <w:jc w:val="both"/>
        <w:rPr>
          <w:rFonts w:ascii="Arial" w:eastAsia="Times New Roman" w:hAnsi="Arial" w:cs="Arial"/>
          <w:bCs/>
          <w:color w:val="000000"/>
          <w:sz w:val="24"/>
          <w:szCs w:val="24"/>
        </w:rPr>
      </w:pPr>
      <w:proofErr w:type="spellStart"/>
      <w:r w:rsidRPr="007D75A0">
        <w:rPr>
          <w:rFonts w:ascii="Arial" w:eastAsia="Times New Roman" w:hAnsi="Arial" w:cs="Arial"/>
          <w:bCs/>
          <w:color w:val="000000"/>
          <w:sz w:val="24"/>
          <w:szCs w:val="24"/>
        </w:rPr>
        <w:t>Grafik</w:t>
      </w:r>
      <w:proofErr w:type="spellEnd"/>
      <w:r w:rsidRPr="007D75A0">
        <w:rPr>
          <w:rFonts w:ascii="Arial" w:eastAsia="Times New Roman" w:hAnsi="Arial" w:cs="Arial"/>
          <w:bCs/>
          <w:color w:val="000000"/>
          <w:sz w:val="24"/>
          <w:szCs w:val="24"/>
        </w:rPr>
        <w:t xml:space="preserve"> 2</w:t>
      </w:r>
      <w:r w:rsidR="007D75A0">
        <w:rPr>
          <w:rFonts w:ascii="Arial" w:eastAsia="Times New Roman" w:hAnsi="Arial" w:cs="Arial"/>
          <w:bCs/>
          <w:color w:val="000000"/>
          <w:sz w:val="24"/>
          <w:szCs w:val="24"/>
        </w:rPr>
        <w:tab/>
      </w:r>
      <w:proofErr w:type="spellStart"/>
      <w:r w:rsidRPr="007D75A0">
        <w:rPr>
          <w:rFonts w:ascii="Arial" w:eastAsia="Times New Roman" w:hAnsi="Arial" w:cs="Arial"/>
          <w:bCs/>
          <w:color w:val="000000"/>
          <w:sz w:val="24"/>
          <w:szCs w:val="24"/>
        </w:rPr>
        <w:t>Perkembangan</w:t>
      </w:r>
      <w:proofErr w:type="spellEnd"/>
      <w:r w:rsidRPr="007D75A0">
        <w:rPr>
          <w:rFonts w:ascii="Arial" w:eastAsia="Times New Roman" w:hAnsi="Arial" w:cs="Arial"/>
          <w:bCs/>
          <w:color w:val="000000"/>
          <w:sz w:val="24"/>
          <w:szCs w:val="24"/>
        </w:rPr>
        <w:t xml:space="preserve"> Nilai LQ Sektor </w:t>
      </w:r>
      <w:proofErr w:type="spellStart"/>
      <w:r w:rsidRPr="007D75A0">
        <w:rPr>
          <w:rFonts w:ascii="Arial" w:eastAsia="Times New Roman" w:hAnsi="Arial" w:cs="Arial"/>
          <w:bCs/>
          <w:color w:val="000000"/>
          <w:sz w:val="24"/>
          <w:szCs w:val="24"/>
        </w:rPr>
        <w:t>Perikanan</w:t>
      </w:r>
      <w:proofErr w:type="spellEnd"/>
      <w:r w:rsidRPr="007D75A0">
        <w:rPr>
          <w:rFonts w:ascii="Arial" w:eastAsia="Times New Roman" w:hAnsi="Arial" w:cs="Arial"/>
          <w:bCs/>
          <w:color w:val="000000"/>
          <w:sz w:val="24"/>
          <w:szCs w:val="24"/>
        </w:rPr>
        <w:t xml:space="preserve"> pada </w:t>
      </w:r>
      <w:proofErr w:type="spellStart"/>
      <w:r w:rsidRPr="007D75A0">
        <w:rPr>
          <w:rFonts w:ascii="Arial" w:eastAsia="Times New Roman" w:hAnsi="Arial" w:cs="Arial"/>
          <w:bCs/>
          <w:color w:val="000000"/>
          <w:sz w:val="24"/>
          <w:szCs w:val="24"/>
        </w:rPr>
        <w:t>Perikanan</w:t>
      </w:r>
      <w:proofErr w:type="spellEnd"/>
      <w:r w:rsidRPr="007D75A0">
        <w:rPr>
          <w:rFonts w:ascii="Arial" w:eastAsia="Times New Roman" w:hAnsi="Arial" w:cs="Arial"/>
          <w:bCs/>
          <w:color w:val="000000"/>
          <w:sz w:val="24"/>
          <w:szCs w:val="24"/>
        </w:rPr>
        <w:t xml:space="preserve"> </w:t>
      </w:r>
      <w:proofErr w:type="spellStart"/>
      <w:r w:rsidRPr="007D75A0">
        <w:rPr>
          <w:rFonts w:ascii="Arial" w:eastAsia="Times New Roman" w:hAnsi="Arial" w:cs="Arial"/>
          <w:bCs/>
          <w:color w:val="000000"/>
          <w:sz w:val="24"/>
          <w:szCs w:val="24"/>
        </w:rPr>
        <w:t>Tangkap</w:t>
      </w:r>
      <w:proofErr w:type="spellEnd"/>
      <w:r w:rsidRPr="007D75A0">
        <w:rPr>
          <w:rFonts w:ascii="Arial" w:eastAsia="Times New Roman" w:hAnsi="Arial" w:cs="Arial"/>
          <w:bCs/>
          <w:color w:val="000000"/>
          <w:sz w:val="24"/>
          <w:szCs w:val="24"/>
        </w:rPr>
        <w:t xml:space="preserve">, </w:t>
      </w:r>
      <w:proofErr w:type="spellStart"/>
      <w:r w:rsidRPr="007D75A0">
        <w:rPr>
          <w:rFonts w:ascii="Arial" w:eastAsia="Times New Roman" w:hAnsi="Arial" w:cs="Arial"/>
          <w:bCs/>
          <w:color w:val="000000"/>
          <w:sz w:val="24"/>
          <w:szCs w:val="24"/>
        </w:rPr>
        <w:t>Tahun</w:t>
      </w:r>
      <w:proofErr w:type="spellEnd"/>
      <w:r w:rsidRPr="007D75A0">
        <w:rPr>
          <w:rFonts w:ascii="Arial" w:eastAsia="Times New Roman" w:hAnsi="Arial" w:cs="Arial"/>
          <w:bCs/>
          <w:color w:val="000000"/>
          <w:sz w:val="24"/>
          <w:szCs w:val="24"/>
        </w:rPr>
        <w:t xml:space="preserve"> 2016-2020</w:t>
      </w:r>
    </w:p>
    <w:p w14:paraId="7F9841E3" w14:textId="77777777" w:rsidR="008463B9" w:rsidRPr="00691256" w:rsidRDefault="008463B9" w:rsidP="000525BB">
      <w:pPr>
        <w:spacing w:line="276" w:lineRule="auto"/>
        <w:ind w:firstLine="709"/>
        <w:jc w:val="both"/>
        <w:rPr>
          <w:rFonts w:ascii="Arial" w:eastAsia="Times New Roman" w:hAnsi="Arial" w:cs="Arial"/>
          <w:bCs/>
          <w:i/>
          <w:color w:val="000000"/>
          <w:sz w:val="24"/>
          <w:szCs w:val="24"/>
        </w:rPr>
      </w:pPr>
    </w:p>
    <w:p w14:paraId="4DFD51A8" w14:textId="0690D2FC" w:rsidR="00012AC5" w:rsidRPr="00CF7750" w:rsidRDefault="008E664B" w:rsidP="00CF7750">
      <w:pPr>
        <w:autoSpaceDE w:val="0"/>
        <w:autoSpaceDN w:val="0"/>
        <w:adjustRightInd w:val="0"/>
        <w:spacing w:after="240" w:line="276" w:lineRule="auto"/>
        <w:ind w:firstLine="710"/>
        <w:jc w:val="both"/>
        <w:rPr>
          <w:rFonts w:ascii="Arial" w:hAnsi="Arial" w:cs="Arial"/>
          <w:sz w:val="24"/>
          <w:szCs w:val="24"/>
        </w:rPr>
      </w:pPr>
      <w:proofErr w:type="spellStart"/>
      <w:r w:rsidRPr="00691256">
        <w:rPr>
          <w:rFonts w:ascii="Arial" w:hAnsi="Arial" w:cs="Arial"/>
          <w:sz w:val="24"/>
          <w:szCs w:val="24"/>
        </w:rPr>
        <w:t>Berdasarkan</w:t>
      </w:r>
      <w:proofErr w:type="spellEnd"/>
      <w:r w:rsidRPr="00691256">
        <w:rPr>
          <w:rFonts w:ascii="Arial" w:hAnsi="Arial" w:cs="Arial"/>
          <w:sz w:val="24"/>
          <w:szCs w:val="24"/>
        </w:rPr>
        <w:t xml:space="preserve"> </w:t>
      </w:r>
      <w:proofErr w:type="spellStart"/>
      <w:r w:rsidRPr="00691256">
        <w:rPr>
          <w:rFonts w:ascii="Arial" w:hAnsi="Arial" w:cs="Arial"/>
          <w:sz w:val="24"/>
          <w:szCs w:val="24"/>
        </w:rPr>
        <w:t>hasil</w:t>
      </w:r>
      <w:proofErr w:type="spellEnd"/>
      <w:r w:rsidRPr="00691256">
        <w:rPr>
          <w:rFonts w:ascii="Arial" w:hAnsi="Arial" w:cs="Arial"/>
          <w:sz w:val="24"/>
          <w:szCs w:val="24"/>
        </w:rPr>
        <w:t xml:space="preserve"> </w:t>
      </w:r>
      <w:proofErr w:type="spellStart"/>
      <w:r w:rsidRPr="00691256">
        <w:rPr>
          <w:rFonts w:ascii="Arial" w:hAnsi="Arial" w:cs="Arial"/>
          <w:sz w:val="24"/>
          <w:szCs w:val="24"/>
        </w:rPr>
        <w:t>perhitungan</w:t>
      </w:r>
      <w:proofErr w:type="spellEnd"/>
      <w:r w:rsidRPr="00691256">
        <w:rPr>
          <w:rFonts w:ascii="Arial" w:hAnsi="Arial" w:cs="Arial"/>
          <w:sz w:val="24"/>
          <w:szCs w:val="24"/>
        </w:rPr>
        <w:t xml:space="preserve"> </w:t>
      </w:r>
      <w:proofErr w:type="spellStart"/>
      <w:r w:rsidR="00EA2D6B">
        <w:rPr>
          <w:rFonts w:ascii="Arial" w:hAnsi="Arial" w:cs="Arial"/>
          <w:sz w:val="24"/>
          <w:szCs w:val="24"/>
        </w:rPr>
        <w:t>dengan</w:t>
      </w:r>
      <w:proofErr w:type="spellEnd"/>
      <w:r w:rsidR="00EA2D6B">
        <w:rPr>
          <w:rFonts w:ascii="Arial" w:hAnsi="Arial" w:cs="Arial"/>
          <w:sz w:val="24"/>
          <w:szCs w:val="24"/>
        </w:rPr>
        <w:t xml:space="preserve"> </w:t>
      </w:r>
      <w:proofErr w:type="spellStart"/>
      <w:r w:rsidR="00EA2D6B">
        <w:rPr>
          <w:rFonts w:ascii="Arial" w:hAnsi="Arial" w:cs="Arial"/>
          <w:sz w:val="24"/>
          <w:szCs w:val="24"/>
        </w:rPr>
        <w:t>menggunakan</w:t>
      </w:r>
      <w:proofErr w:type="spellEnd"/>
      <w:r w:rsidR="00EA2D6B">
        <w:rPr>
          <w:rFonts w:ascii="Arial" w:hAnsi="Arial" w:cs="Arial"/>
          <w:sz w:val="24"/>
          <w:szCs w:val="24"/>
        </w:rPr>
        <w:t xml:space="preserve"> LQ, sub-</w:t>
      </w:r>
      <w:proofErr w:type="spellStart"/>
      <w:r w:rsidRPr="00691256">
        <w:rPr>
          <w:rFonts w:ascii="Arial" w:hAnsi="Arial" w:cs="Arial"/>
          <w:sz w:val="24"/>
          <w:szCs w:val="24"/>
        </w:rPr>
        <w:t>sektor</w:t>
      </w:r>
      <w:proofErr w:type="spellEnd"/>
      <w:r w:rsidRPr="00691256">
        <w:rPr>
          <w:rFonts w:ascii="Arial" w:hAnsi="Arial" w:cs="Arial"/>
          <w:sz w:val="24"/>
          <w:szCs w:val="24"/>
        </w:rPr>
        <w:t xml:space="preserve"> </w:t>
      </w:r>
      <w:proofErr w:type="spellStart"/>
      <w:r w:rsidRPr="00691256">
        <w:rPr>
          <w:rFonts w:ascii="Arial" w:hAnsi="Arial" w:cs="Arial"/>
          <w:sz w:val="24"/>
          <w:szCs w:val="24"/>
        </w:rPr>
        <w:t>perikanan</w:t>
      </w:r>
      <w:proofErr w:type="spellEnd"/>
      <w:r w:rsidRPr="00691256">
        <w:rPr>
          <w:rFonts w:ascii="Arial" w:hAnsi="Arial" w:cs="Arial"/>
          <w:sz w:val="24"/>
          <w:szCs w:val="24"/>
        </w:rPr>
        <w:t xml:space="preserve"> </w:t>
      </w:r>
      <w:proofErr w:type="spellStart"/>
      <w:r w:rsidRPr="00691256">
        <w:rPr>
          <w:rFonts w:ascii="Arial" w:hAnsi="Arial" w:cs="Arial"/>
          <w:sz w:val="24"/>
          <w:szCs w:val="24"/>
        </w:rPr>
        <w:t>tangkap</w:t>
      </w:r>
      <w:proofErr w:type="spellEnd"/>
      <w:r w:rsidRPr="00691256">
        <w:rPr>
          <w:rFonts w:ascii="Arial" w:hAnsi="Arial" w:cs="Arial"/>
          <w:sz w:val="24"/>
          <w:szCs w:val="24"/>
        </w:rPr>
        <w:t xml:space="preserve"> </w:t>
      </w:r>
      <w:proofErr w:type="spellStart"/>
      <w:r w:rsidRPr="00691256">
        <w:rPr>
          <w:rFonts w:ascii="Arial" w:hAnsi="Arial" w:cs="Arial"/>
          <w:sz w:val="24"/>
          <w:szCs w:val="24"/>
        </w:rPr>
        <w:t>memiliki</w:t>
      </w:r>
      <w:proofErr w:type="spellEnd"/>
      <w:r w:rsidRPr="00691256">
        <w:rPr>
          <w:rFonts w:ascii="Arial" w:hAnsi="Arial" w:cs="Arial"/>
          <w:sz w:val="24"/>
          <w:szCs w:val="24"/>
        </w:rPr>
        <w:t xml:space="preserve"> </w:t>
      </w:r>
      <w:proofErr w:type="spellStart"/>
      <w:r w:rsidRPr="00691256">
        <w:rPr>
          <w:rFonts w:ascii="Arial" w:hAnsi="Arial" w:cs="Arial"/>
          <w:sz w:val="24"/>
          <w:szCs w:val="24"/>
        </w:rPr>
        <w:t>nilai</w:t>
      </w:r>
      <w:proofErr w:type="spellEnd"/>
      <w:r w:rsidRPr="00691256">
        <w:rPr>
          <w:rFonts w:ascii="Arial" w:hAnsi="Arial" w:cs="Arial"/>
          <w:sz w:val="24"/>
          <w:szCs w:val="24"/>
        </w:rPr>
        <w:t xml:space="preserve"> rata-rata LQ </w:t>
      </w:r>
      <w:proofErr w:type="spellStart"/>
      <w:r w:rsidRPr="00691256">
        <w:rPr>
          <w:rFonts w:ascii="Arial" w:hAnsi="Arial" w:cs="Arial"/>
          <w:sz w:val="24"/>
          <w:szCs w:val="24"/>
        </w:rPr>
        <w:t>sebesar</w:t>
      </w:r>
      <w:proofErr w:type="spellEnd"/>
      <w:r w:rsidRPr="00691256">
        <w:rPr>
          <w:rFonts w:ascii="Arial" w:hAnsi="Arial" w:cs="Arial"/>
          <w:sz w:val="24"/>
          <w:szCs w:val="24"/>
        </w:rPr>
        <w:t xml:space="preserve"> 1,01&gt;1 </w:t>
      </w:r>
      <w:proofErr w:type="spellStart"/>
      <w:r w:rsidRPr="00691256">
        <w:rPr>
          <w:rFonts w:ascii="Arial" w:hAnsi="Arial" w:cs="Arial"/>
          <w:sz w:val="24"/>
          <w:szCs w:val="24"/>
        </w:rPr>
        <w:t>berarti</w:t>
      </w:r>
      <w:proofErr w:type="spellEnd"/>
      <w:r w:rsidRPr="00691256">
        <w:rPr>
          <w:rFonts w:ascii="Arial" w:hAnsi="Arial" w:cs="Arial"/>
          <w:sz w:val="24"/>
          <w:szCs w:val="24"/>
        </w:rPr>
        <w:t xml:space="preserve"> </w:t>
      </w:r>
      <w:r w:rsidR="00EA2D6B">
        <w:rPr>
          <w:rFonts w:ascii="Arial" w:hAnsi="Arial" w:cs="Arial"/>
          <w:sz w:val="24"/>
          <w:szCs w:val="24"/>
        </w:rPr>
        <w:t>sub-</w:t>
      </w:r>
      <w:proofErr w:type="spellStart"/>
      <w:r w:rsidRPr="00691256">
        <w:rPr>
          <w:rFonts w:ascii="Arial" w:hAnsi="Arial" w:cs="Arial"/>
          <w:sz w:val="24"/>
          <w:szCs w:val="24"/>
        </w:rPr>
        <w:t>sektor</w:t>
      </w:r>
      <w:proofErr w:type="spellEnd"/>
      <w:r w:rsidRPr="00691256">
        <w:rPr>
          <w:rFonts w:ascii="Arial" w:hAnsi="Arial" w:cs="Arial"/>
          <w:sz w:val="24"/>
          <w:szCs w:val="24"/>
        </w:rPr>
        <w:t xml:space="preserve"> </w:t>
      </w:r>
      <w:proofErr w:type="spellStart"/>
      <w:r w:rsidRPr="00691256">
        <w:rPr>
          <w:rFonts w:ascii="Arial" w:hAnsi="Arial" w:cs="Arial"/>
          <w:sz w:val="24"/>
          <w:szCs w:val="24"/>
        </w:rPr>
        <w:t>ini</w:t>
      </w:r>
      <w:proofErr w:type="spellEnd"/>
      <w:r w:rsidRPr="00691256">
        <w:rPr>
          <w:rFonts w:ascii="Arial" w:hAnsi="Arial" w:cs="Arial"/>
          <w:sz w:val="24"/>
          <w:szCs w:val="24"/>
        </w:rPr>
        <w:t xml:space="preserve"> </w:t>
      </w:r>
      <w:r w:rsidR="00EA2D6B">
        <w:rPr>
          <w:rFonts w:ascii="Arial" w:hAnsi="Arial" w:cs="Arial"/>
          <w:sz w:val="24"/>
          <w:szCs w:val="24"/>
        </w:rPr>
        <w:t xml:space="preserve">juga </w:t>
      </w:r>
      <w:proofErr w:type="spellStart"/>
      <w:r w:rsidRPr="00691256">
        <w:rPr>
          <w:rFonts w:ascii="Arial" w:hAnsi="Arial" w:cs="Arial"/>
          <w:sz w:val="24"/>
          <w:szCs w:val="24"/>
        </w:rPr>
        <w:t>merupakan</w:t>
      </w:r>
      <w:proofErr w:type="spellEnd"/>
      <w:r w:rsidRPr="00691256">
        <w:rPr>
          <w:rFonts w:ascii="Arial" w:hAnsi="Arial" w:cs="Arial"/>
          <w:sz w:val="24"/>
          <w:szCs w:val="24"/>
        </w:rPr>
        <w:t xml:space="preserve"> </w:t>
      </w:r>
      <w:proofErr w:type="spellStart"/>
      <w:r w:rsidRPr="00691256">
        <w:rPr>
          <w:rFonts w:ascii="Arial" w:hAnsi="Arial" w:cs="Arial"/>
          <w:sz w:val="24"/>
          <w:szCs w:val="24"/>
        </w:rPr>
        <w:t>sektor</w:t>
      </w:r>
      <w:proofErr w:type="spellEnd"/>
      <w:r w:rsidRPr="00691256">
        <w:rPr>
          <w:rFonts w:ascii="Arial" w:hAnsi="Arial" w:cs="Arial"/>
          <w:sz w:val="24"/>
          <w:szCs w:val="24"/>
        </w:rPr>
        <w:t xml:space="preserve"> basis. </w:t>
      </w:r>
      <w:proofErr w:type="spellStart"/>
      <w:r w:rsidRPr="00691256">
        <w:rPr>
          <w:rFonts w:ascii="Arial" w:hAnsi="Arial" w:cs="Arial"/>
          <w:sz w:val="24"/>
          <w:szCs w:val="24"/>
        </w:rPr>
        <w:t>Artinya</w:t>
      </w:r>
      <w:proofErr w:type="spellEnd"/>
      <w:r w:rsidRPr="00691256">
        <w:rPr>
          <w:rFonts w:ascii="Arial" w:hAnsi="Arial" w:cs="Arial"/>
          <w:sz w:val="24"/>
          <w:szCs w:val="24"/>
        </w:rPr>
        <w:t xml:space="preserve"> </w:t>
      </w:r>
      <w:proofErr w:type="spellStart"/>
      <w:r w:rsidRPr="00691256">
        <w:rPr>
          <w:rFonts w:ascii="Arial" w:hAnsi="Arial" w:cs="Arial"/>
          <w:sz w:val="24"/>
          <w:szCs w:val="24"/>
        </w:rPr>
        <w:t>sektor</w:t>
      </w:r>
      <w:proofErr w:type="spellEnd"/>
      <w:r w:rsidRPr="00691256">
        <w:rPr>
          <w:rFonts w:ascii="Arial" w:hAnsi="Arial" w:cs="Arial"/>
          <w:sz w:val="24"/>
          <w:szCs w:val="24"/>
        </w:rPr>
        <w:t xml:space="preserve"> </w:t>
      </w:r>
      <w:proofErr w:type="spellStart"/>
      <w:r w:rsidRPr="00691256">
        <w:rPr>
          <w:rFonts w:ascii="Arial" w:hAnsi="Arial" w:cs="Arial"/>
          <w:sz w:val="24"/>
          <w:szCs w:val="24"/>
        </w:rPr>
        <w:t>perikanan</w:t>
      </w:r>
      <w:proofErr w:type="spellEnd"/>
      <w:r w:rsidRPr="00691256">
        <w:rPr>
          <w:rFonts w:ascii="Arial" w:hAnsi="Arial" w:cs="Arial"/>
          <w:sz w:val="24"/>
          <w:szCs w:val="24"/>
        </w:rPr>
        <w:t xml:space="preserve"> </w:t>
      </w:r>
      <w:proofErr w:type="spellStart"/>
      <w:r w:rsidRPr="00691256">
        <w:rPr>
          <w:rFonts w:ascii="Arial" w:hAnsi="Arial" w:cs="Arial"/>
          <w:sz w:val="24"/>
          <w:szCs w:val="24"/>
        </w:rPr>
        <w:t>memiliki</w:t>
      </w:r>
      <w:proofErr w:type="spellEnd"/>
      <w:r w:rsidRPr="00691256">
        <w:rPr>
          <w:rFonts w:ascii="Arial" w:hAnsi="Arial" w:cs="Arial"/>
          <w:sz w:val="24"/>
          <w:szCs w:val="24"/>
        </w:rPr>
        <w:t xml:space="preserve"> </w:t>
      </w:r>
      <w:proofErr w:type="spellStart"/>
      <w:r w:rsidRPr="00691256">
        <w:rPr>
          <w:rFonts w:ascii="Arial" w:hAnsi="Arial" w:cs="Arial"/>
          <w:sz w:val="24"/>
          <w:szCs w:val="24"/>
        </w:rPr>
        <w:t>keunggulan</w:t>
      </w:r>
      <w:proofErr w:type="spellEnd"/>
      <w:r w:rsidRPr="00691256">
        <w:rPr>
          <w:rFonts w:ascii="Arial" w:hAnsi="Arial" w:cs="Arial"/>
          <w:sz w:val="24"/>
          <w:szCs w:val="24"/>
        </w:rPr>
        <w:t xml:space="preserve"> </w:t>
      </w:r>
      <w:proofErr w:type="spellStart"/>
      <w:r w:rsidRPr="00691256">
        <w:rPr>
          <w:rFonts w:ascii="Arial" w:hAnsi="Arial" w:cs="Arial"/>
          <w:sz w:val="24"/>
          <w:szCs w:val="24"/>
        </w:rPr>
        <w:t>komparatif</w:t>
      </w:r>
      <w:proofErr w:type="spellEnd"/>
      <w:r w:rsidRPr="00691256">
        <w:rPr>
          <w:rFonts w:ascii="Arial" w:hAnsi="Arial" w:cs="Arial"/>
          <w:sz w:val="24"/>
          <w:szCs w:val="24"/>
        </w:rPr>
        <w:t xml:space="preserve">, </w:t>
      </w:r>
      <w:proofErr w:type="spellStart"/>
      <w:r w:rsidRPr="00691256">
        <w:rPr>
          <w:rFonts w:ascii="Arial" w:hAnsi="Arial" w:cs="Arial"/>
          <w:sz w:val="24"/>
          <w:szCs w:val="24"/>
        </w:rPr>
        <w:t>dimana</w:t>
      </w:r>
      <w:proofErr w:type="spellEnd"/>
      <w:r w:rsidRPr="00691256">
        <w:rPr>
          <w:rFonts w:ascii="Arial" w:hAnsi="Arial" w:cs="Arial"/>
          <w:sz w:val="24"/>
          <w:szCs w:val="24"/>
        </w:rPr>
        <w:t xml:space="preserve"> </w:t>
      </w:r>
      <w:proofErr w:type="spellStart"/>
      <w:r w:rsidRPr="00691256">
        <w:rPr>
          <w:rFonts w:ascii="Arial" w:hAnsi="Arial" w:cs="Arial"/>
          <w:sz w:val="24"/>
          <w:szCs w:val="24"/>
        </w:rPr>
        <w:t>tidak</w:t>
      </w:r>
      <w:proofErr w:type="spellEnd"/>
      <w:r w:rsidRPr="00691256">
        <w:rPr>
          <w:rFonts w:ascii="Arial" w:hAnsi="Arial" w:cs="Arial"/>
          <w:sz w:val="24"/>
          <w:szCs w:val="24"/>
        </w:rPr>
        <w:t xml:space="preserve"> </w:t>
      </w:r>
      <w:proofErr w:type="spellStart"/>
      <w:r w:rsidRPr="00691256">
        <w:rPr>
          <w:rFonts w:ascii="Arial" w:hAnsi="Arial" w:cs="Arial"/>
          <w:sz w:val="24"/>
          <w:szCs w:val="24"/>
        </w:rPr>
        <w:t>hanya</w:t>
      </w:r>
      <w:proofErr w:type="spellEnd"/>
      <w:r w:rsidRPr="00691256">
        <w:rPr>
          <w:rFonts w:ascii="Arial" w:hAnsi="Arial" w:cs="Arial"/>
          <w:sz w:val="24"/>
          <w:szCs w:val="24"/>
        </w:rPr>
        <w:t xml:space="preserve"> </w:t>
      </w:r>
      <w:proofErr w:type="spellStart"/>
      <w:r w:rsidRPr="00691256">
        <w:rPr>
          <w:rFonts w:ascii="Arial" w:hAnsi="Arial" w:cs="Arial"/>
          <w:sz w:val="24"/>
          <w:szCs w:val="24"/>
        </w:rPr>
        <w:t>memenuhi</w:t>
      </w:r>
      <w:proofErr w:type="spellEnd"/>
      <w:r w:rsidRPr="00691256">
        <w:rPr>
          <w:rFonts w:ascii="Arial" w:hAnsi="Arial" w:cs="Arial"/>
          <w:sz w:val="24"/>
          <w:szCs w:val="24"/>
        </w:rPr>
        <w:t xml:space="preserve"> </w:t>
      </w:r>
      <w:proofErr w:type="spellStart"/>
      <w:r w:rsidRPr="00691256">
        <w:rPr>
          <w:rFonts w:ascii="Arial" w:hAnsi="Arial" w:cs="Arial"/>
          <w:sz w:val="24"/>
          <w:szCs w:val="24"/>
        </w:rPr>
        <w:t>kebutuhan</w:t>
      </w:r>
      <w:proofErr w:type="spellEnd"/>
      <w:r w:rsidRPr="00691256">
        <w:rPr>
          <w:rFonts w:ascii="Arial" w:hAnsi="Arial" w:cs="Arial"/>
          <w:sz w:val="24"/>
          <w:szCs w:val="24"/>
        </w:rPr>
        <w:t xml:space="preserve"> </w:t>
      </w:r>
      <w:proofErr w:type="spellStart"/>
      <w:r w:rsidRPr="00691256">
        <w:rPr>
          <w:rFonts w:ascii="Arial" w:hAnsi="Arial" w:cs="Arial"/>
          <w:sz w:val="24"/>
          <w:szCs w:val="24"/>
        </w:rPr>
        <w:t>wilayahnya</w:t>
      </w:r>
      <w:proofErr w:type="spellEnd"/>
      <w:r w:rsidRPr="00691256">
        <w:rPr>
          <w:rFonts w:ascii="Arial" w:hAnsi="Arial" w:cs="Arial"/>
          <w:sz w:val="24"/>
          <w:szCs w:val="24"/>
        </w:rPr>
        <w:t xml:space="preserve"> </w:t>
      </w:r>
      <w:proofErr w:type="spellStart"/>
      <w:r w:rsidRPr="00691256">
        <w:rPr>
          <w:rFonts w:ascii="Arial" w:hAnsi="Arial" w:cs="Arial"/>
          <w:sz w:val="24"/>
          <w:szCs w:val="24"/>
        </w:rPr>
        <w:t>akan</w:t>
      </w:r>
      <w:proofErr w:type="spellEnd"/>
      <w:r w:rsidRPr="00691256">
        <w:rPr>
          <w:rFonts w:ascii="Arial" w:hAnsi="Arial" w:cs="Arial"/>
          <w:sz w:val="24"/>
          <w:szCs w:val="24"/>
        </w:rPr>
        <w:t xml:space="preserve"> </w:t>
      </w:r>
      <w:proofErr w:type="spellStart"/>
      <w:r w:rsidRPr="00691256">
        <w:rPr>
          <w:rFonts w:ascii="Arial" w:hAnsi="Arial" w:cs="Arial"/>
          <w:sz w:val="24"/>
          <w:szCs w:val="24"/>
        </w:rPr>
        <w:t>tetapi</w:t>
      </w:r>
      <w:proofErr w:type="spellEnd"/>
      <w:r w:rsidRPr="00691256">
        <w:rPr>
          <w:rFonts w:ascii="Arial" w:hAnsi="Arial" w:cs="Arial"/>
          <w:sz w:val="24"/>
          <w:szCs w:val="24"/>
        </w:rPr>
        <w:t xml:space="preserve"> juga </w:t>
      </w:r>
      <w:proofErr w:type="spellStart"/>
      <w:r w:rsidRPr="00691256">
        <w:rPr>
          <w:rFonts w:ascii="Arial" w:hAnsi="Arial" w:cs="Arial"/>
          <w:sz w:val="24"/>
          <w:szCs w:val="24"/>
        </w:rPr>
        <w:t>dapat</w:t>
      </w:r>
      <w:proofErr w:type="spellEnd"/>
      <w:r w:rsidRPr="00691256">
        <w:rPr>
          <w:rFonts w:ascii="Arial" w:hAnsi="Arial" w:cs="Arial"/>
          <w:sz w:val="24"/>
          <w:szCs w:val="24"/>
        </w:rPr>
        <w:t xml:space="preserve"> </w:t>
      </w:r>
      <w:proofErr w:type="spellStart"/>
      <w:r w:rsidRPr="00691256">
        <w:rPr>
          <w:rFonts w:ascii="Arial" w:hAnsi="Arial" w:cs="Arial"/>
          <w:sz w:val="24"/>
          <w:szCs w:val="24"/>
        </w:rPr>
        <w:t>diekspor</w:t>
      </w:r>
      <w:proofErr w:type="spellEnd"/>
      <w:r w:rsidRPr="00691256">
        <w:rPr>
          <w:rFonts w:ascii="Arial" w:hAnsi="Arial" w:cs="Arial"/>
          <w:sz w:val="24"/>
          <w:szCs w:val="24"/>
        </w:rPr>
        <w:t xml:space="preserve"> </w:t>
      </w:r>
      <w:proofErr w:type="spellStart"/>
      <w:r w:rsidRPr="00691256">
        <w:rPr>
          <w:rFonts w:ascii="Arial" w:hAnsi="Arial" w:cs="Arial"/>
          <w:sz w:val="24"/>
          <w:szCs w:val="24"/>
        </w:rPr>
        <w:t>ke</w:t>
      </w:r>
      <w:proofErr w:type="spellEnd"/>
      <w:r w:rsidR="00EA2D6B">
        <w:rPr>
          <w:rFonts w:ascii="Arial" w:hAnsi="Arial" w:cs="Arial"/>
          <w:sz w:val="24"/>
          <w:szCs w:val="24"/>
        </w:rPr>
        <w:t xml:space="preserve"> </w:t>
      </w:r>
      <w:proofErr w:type="spellStart"/>
      <w:r w:rsidRPr="00691256">
        <w:rPr>
          <w:rFonts w:ascii="Arial" w:hAnsi="Arial" w:cs="Arial"/>
          <w:sz w:val="24"/>
          <w:szCs w:val="24"/>
        </w:rPr>
        <w:t>luar</w:t>
      </w:r>
      <w:proofErr w:type="spellEnd"/>
      <w:r w:rsidRPr="00691256">
        <w:rPr>
          <w:rFonts w:ascii="Arial" w:hAnsi="Arial" w:cs="Arial"/>
          <w:sz w:val="24"/>
          <w:szCs w:val="24"/>
        </w:rPr>
        <w:t xml:space="preserve"> wilayah. </w:t>
      </w:r>
      <w:r w:rsidR="00EA2D6B">
        <w:rPr>
          <w:rFonts w:ascii="Arial" w:hAnsi="Arial" w:cs="Arial"/>
          <w:sz w:val="24"/>
          <w:szCs w:val="24"/>
        </w:rPr>
        <w:t>Pada sub-</w:t>
      </w:r>
      <w:proofErr w:type="spellStart"/>
      <w:r w:rsidR="00EA2D6B">
        <w:rPr>
          <w:rFonts w:ascii="Arial" w:hAnsi="Arial" w:cs="Arial"/>
          <w:sz w:val="24"/>
          <w:szCs w:val="24"/>
        </w:rPr>
        <w:t>sektor</w:t>
      </w:r>
      <w:proofErr w:type="spellEnd"/>
      <w:r w:rsidR="00EA2D6B">
        <w:rPr>
          <w:rFonts w:ascii="Arial" w:hAnsi="Arial" w:cs="Arial"/>
          <w:sz w:val="24"/>
          <w:szCs w:val="24"/>
        </w:rPr>
        <w:t xml:space="preserve"> </w:t>
      </w:r>
      <w:proofErr w:type="spellStart"/>
      <w:r w:rsidR="00EA2D6B">
        <w:rPr>
          <w:rFonts w:ascii="Arial" w:hAnsi="Arial" w:cs="Arial"/>
          <w:sz w:val="24"/>
          <w:szCs w:val="24"/>
        </w:rPr>
        <w:t>perikanan</w:t>
      </w:r>
      <w:proofErr w:type="spellEnd"/>
      <w:r w:rsidR="00EA2D6B">
        <w:rPr>
          <w:rFonts w:ascii="Arial" w:hAnsi="Arial" w:cs="Arial"/>
          <w:sz w:val="24"/>
          <w:szCs w:val="24"/>
        </w:rPr>
        <w:t xml:space="preserve"> </w:t>
      </w:r>
      <w:proofErr w:type="spellStart"/>
      <w:r w:rsidR="00EA2D6B">
        <w:rPr>
          <w:rFonts w:ascii="Arial" w:hAnsi="Arial" w:cs="Arial"/>
          <w:sz w:val="24"/>
          <w:szCs w:val="24"/>
        </w:rPr>
        <w:t>tangkap</w:t>
      </w:r>
      <w:proofErr w:type="spellEnd"/>
      <w:r w:rsidR="00EA2D6B">
        <w:rPr>
          <w:rFonts w:ascii="Arial" w:hAnsi="Arial" w:cs="Arial"/>
          <w:sz w:val="24"/>
          <w:szCs w:val="24"/>
        </w:rPr>
        <w:t xml:space="preserve">, </w:t>
      </w:r>
      <w:proofErr w:type="spellStart"/>
      <w:r w:rsidR="00EA2D6B">
        <w:rPr>
          <w:rFonts w:ascii="Arial" w:hAnsi="Arial" w:cs="Arial"/>
          <w:sz w:val="24"/>
          <w:szCs w:val="24"/>
        </w:rPr>
        <w:t>Pemerintah</w:t>
      </w:r>
      <w:proofErr w:type="spellEnd"/>
      <w:r w:rsidR="00EA2D6B">
        <w:rPr>
          <w:rFonts w:ascii="Arial" w:hAnsi="Arial" w:cs="Arial"/>
          <w:sz w:val="24"/>
          <w:szCs w:val="24"/>
        </w:rPr>
        <w:t xml:space="preserve"> </w:t>
      </w:r>
      <w:proofErr w:type="spellStart"/>
      <w:r w:rsidR="00EA2D6B">
        <w:rPr>
          <w:rFonts w:ascii="Arial" w:hAnsi="Arial" w:cs="Arial"/>
          <w:sz w:val="24"/>
          <w:szCs w:val="24"/>
        </w:rPr>
        <w:t>Kabupaten</w:t>
      </w:r>
      <w:proofErr w:type="spellEnd"/>
      <w:r w:rsidR="00EA2D6B">
        <w:rPr>
          <w:rFonts w:ascii="Arial" w:hAnsi="Arial" w:cs="Arial"/>
          <w:sz w:val="24"/>
          <w:szCs w:val="24"/>
        </w:rPr>
        <w:t xml:space="preserve"> Buton </w:t>
      </w:r>
      <w:r w:rsidR="00EA2D6B">
        <w:rPr>
          <w:rFonts w:ascii="Arial" w:hAnsi="Arial" w:cs="Arial"/>
          <w:sz w:val="24"/>
          <w:szCs w:val="24"/>
        </w:rPr>
        <w:lastRenderedPageBreak/>
        <w:t xml:space="preserve">Tengah juga </w:t>
      </w:r>
      <w:proofErr w:type="spellStart"/>
      <w:r w:rsidR="00EA2D6B">
        <w:rPr>
          <w:rFonts w:ascii="Arial" w:hAnsi="Arial" w:cs="Arial"/>
          <w:sz w:val="24"/>
          <w:szCs w:val="24"/>
        </w:rPr>
        <w:t>diharapkan</w:t>
      </w:r>
      <w:proofErr w:type="spellEnd"/>
      <w:r w:rsidR="00EA2D6B">
        <w:rPr>
          <w:rFonts w:ascii="Arial" w:hAnsi="Arial" w:cs="Arial"/>
          <w:sz w:val="24"/>
          <w:szCs w:val="24"/>
        </w:rPr>
        <w:t xml:space="preserve"> </w:t>
      </w:r>
      <w:proofErr w:type="spellStart"/>
      <w:r w:rsidR="00EA2D6B">
        <w:rPr>
          <w:rFonts w:ascii="Arial" w:hAnsi="Arial" w:cs="Arial"/>
          <w:sz w:val="24"/>
          <w:szCs w:val="24"/>
        </w:rPr>
        <w:t>dapat</w:t>
      </w:r>
      <w:proofErr w:type="spellEnd"/>
      <w:r w:rsidR="00EA2D6B">
        <w:rPr>
          <w:rFonts w:ascii="Arial" w:hAnsi="Arial" w:cs="Arial"/>
          <w:sz w:val="24"/>
          <w:szCs w:val="24"/>
        </w:rPr>
        <w:t xml:space="preserve"> </w:t>
      </w:r>
      <w:proofErr w:type="spellStart"/>
      <w:r w:rsidR="00EA2D6B">
        <w:rPr>
          <w:rFonts w:ascii="Arial" w:hAnsi="Arial" w:cs="Arial"/>
          <w:sz w:val="24"/>
          <w:szCs w:val="24"/>
        </w:rPr>
        <w:t>lebih</w:t>
      </w:r>
      <w:proofErr w:type="spellEnd"/>
      <w:r w:rsidR="00EA2D6B">
        <w:rPr>
          <w:rFonts w:ascii="Arial" w:hAnsi="Arial" w:cs="Arial"/>
          <w:sz w:val="24"/>
          <w:szCs w:val="24"/>
        </w:rPr>
        <w:t xml:space="preserve"> </w:t>
      </w:r>
      <w:proofErr w:type="spellStart"/>
      <w:r w:rsidR="00EA2D6B">
        <w:rPr>
          <w:rFonts w:ascii="Arial" w:hAnsi="Arial" w:cs="Arial"/>
          <w:sz w:val="24"/>
          <w:szCs w:val="24"/>
        </w:rPr>
        <w:t>fo</w:t>
      </w:r>
      <w:r w:rsidR="007D75A0">
        <w:rPr>
          <w:rFonts w:ascii="Arial" w:hAnsi="Arial" w:cs="Arial"/>
          <w:sz w:val="24"/>
          <w:szCs w:val="24"/>
        </w:rPr>
        <w:t>k</w:t>
      </w:r>
      <w:r w:rsidR="00EA2D6B">
        <w:rPr>
          <w:rFonts w:ascii="Arial" w:hAnsi="Arial" w:cs="Arial"/>
          <w:sz w:val="24"/>
          <w:szCs w:val="24"/>
        </w:rPr>
        <w:t>us</w:t>
      </w:r>
      <w:proofErr w:type="spellEnd"/>
      <w:r w:rsidR="00EA2D6B">
        <w:rPr>
          <w:rFonts w:ascii="Arial" w:hAnsi="Arial" w:cs="Arial"/>
          <w:sz w:val="24"/>
          <w:szCs w:val="24"/>
        </w:rPr>
        <w:t xml:space="preserve"> </w:t>
      </w:r>
      <w:proofErr w:type="spellStart"/>
      <w:r w:rsidR="00EA2D6B">
        <w:rPr>
          <w:rFonts w:ascii="Arial" w:hAnsi="Arial" w:cs="Arial"/>
          <w:sz w:val="24"/>
          <w:szCs w:val="24"/>
        </w:rPr>
        <w:t>untuk</w:t>
      </w:r>
      <w:proofErr w:type="spellEnd"/>
      <w:r w:rsidR="00EA2D6B">
        <w:rPr>
          <w:rFonts w:ascii="Arial" w:hAnsi="Arial" w:cs="Arial"/>
          <w:sz w:val="24"/>
          <w:szCs w:val="24"/>
        </w:rPr>
        <w:t xml:space="preserve"> </w:t>
      </w:r>
      <w:proofErr w:type="spellStart"/>
      <w:r w:rsidR="00EA2D6B">
        <w:rPr>
          <w:rFonts w:ascii="Arial" w:hAnsi="Arial" w:cs="Arial"/>
          <w:sz w:val="24"/>
          <w:szCs w:val="24"/>
        </w:rPr>
        <w:t>mengembangkan</w:t>
      </w:r>
      <w:proofErr w:type="spellEnd"/>
      <w:r w:rsidR="00EA2D6B">
        <w:rPr>
          <w:rFonts w:ascii="Arial" w:hAnsi="Arial" w:cs="Arial"/>
          <w:sz w:val="24"/>
          <w:szCs w:val="24"/>
        </w:rPr>
        <w:t xml:space="preserve"> sub-</w:t>
      </w:r>
      <w:proofErr w:type="spellStart"/>
      <w:r w:rsidR="00EA2D6B">
        <w:rPr>
          <w:rFonts w:ascii="Arial" w:hAnsi="Arial" w:cs="Arial"/>
          <w:sz w:val="24"/>
          <w:szCs w:val="24"/>
        </w:rPr>
        <w:t>sektor</w:t>
      </w:r>
      <w:proofErr w:type="spellEnd"/>
      <w:r w:rsidR="00EA2D6B">
        <w:rPr>
          <w:rFonts w:ascii="Arial" w:hAnsi="Arial" w:cs="Arial"/>
          <w:sz w:val="24"/>
          <w:szCs w:val="24"/>
        </w:rPr>
        <w:t xml:space="preserve"> </w:t>
      </w:r>
      <w:proofErr w:type="spellStart"/>
      <w:r w:rsidR="00EA2D6B">
        <w:rPr>
          <w:rFonts w:ascii="Arial" w:hAnsi="Arial" w:cs="Arial"/>
          <w:sz w:val="24"/>
          <w:szCs w:val="24"/>
        </w:rPr>
        <w:t>perikanan</w:t>
      </w:r>
      <w:proofErr w:type="spellEnd"/>
      <w:r w:rsidR="00EA2D6B">
        <w:rPr>
          <w:rFonts w:ascii="Arial" w:hAnsi="Arial" w:cs="Arial"/>
          <w:sz w:val="24"/>
          <w:szCs w:val="24"/>
        </w:rPr>
        <w:t xml:space="preserve"> </w:t>
      </w:r>
      <w:proofErr w:type="spellStart"/>
      <w:r w:rsidR="00EA2D6B">
        <w:rPr>
          <w:rFonts w:ascii="Arial" w:hAnsi="Arial" w:cs="Arial"/>
          <w:sz w:val="24"/>
          <w:szCs w:val="24"/>
        </w:rPr>
        <w:t>ini</w:t>
      </w:r>
      <w:proofErr w:type="spellEnd"/>
      <w:r w:rsidR="00EA2D6B">
        <w:rPr>
          <w:rFonts w:ascii="Arial" w:hAnsi="Arial" w:cs="Arial"/>
          <w:sz w:val="24"/>
          <w:szCs w:val="24"/>
        </w:rPr>
        <w:t>.</w:t>
      </w:r>
    </w:p>
    <w:p w14:paraId="0A326A22" w14:textId="77777777" w:rsidR="009D4324" w:rsidRPr="000525BB" w:rsidRDefault="009D4324" w:rsidP="000525BB">
      <w:pPr>
        <w:autoSpaceDE w:val="0"/>
        <w:autoSpaceDN w:val="0"/>
        <w:adjustRightInd w:val="0"/>
        <w:spacing w:line="276" w:lineRule="auto"/>
        <w:jc w:val="both"/>
        <w:rPr>
          <w:rFonts w:ascii="Arial" w:hAnsi="Arial" w:cs="Arial"/>
          <w:b/>
          <w:sz w:val="24"/>
          <w:szCs w:val="24"/>
        </w:rPr>
      </w:pPr>
      <w:r w:rsidRPr="000525BB">
        <w:rPr>
          <w:rFonts w:ascii="Arial" w:hAnsi="Arial" w:cs="Arial"/>
          <w:b/>
          <w:sz w:val="24"/>
          <w:szCs w:val="24"/>
        </w:rPr>
        <w:t>SIMPULAN DAN SARAN</w:t>
      </w:r>
    </w:p>
    <w:p w14:paraId="4B1E547F" w14:textId="77777777" w:rsidR="009D4324" w:rsidRPr="000525BB" w:rsidRDefault="009D4324" w:rsidP="000525BB">
      <w:pPr>
        <w:autoSpaceDE w:val="0"/>
        <w:autoSpaceDN w:val="0"/>
        <w:adjustRightInd w:val="0"/>
        <w:spacing w:line="276" w:lineRule="auto"/>
        <w:jc w:val="both"/>
        <w:rPr>
          <w:rFonts w:ascii="Arial" w:hAnsi="Arial" w:cs="Arial"/>
          <w:b/>
          <w:sz w:val="24"/>
          <w:szCs w:val="24"/>
        </w:rPr>
      </w:pPr>
      <w:r w:rsidRPr="000525BB">
        <w:rPr>
          <w:rFonts w:ascii="Arial" w:hAnsi="Arial" w:cs="Arial"/>
          <w:b/>
          <w:sz w:val="24"/>
          <w:szCs w:val="24"/>
        </w:rPr>
        <w:t>Kesimpulan</w:t>
      </w:r>
    </w:p>
    <w:p w14:paraId="3BBBFC99" w14:textId="7C40F1DC" w:rsidR="009D4324" w:rsidRPr="000525BB" w:rsidRDefault="009D4324" w:rsidP="000525BB">
      <w:pPr>
        <w:autoSpaceDE w:val="0"/>
        <w:autoSpaceDN w:val="0"/>
        <w:adjustRightInd w:val="0"/>
        <w:spacing w:line="276" w:lineRule="auto"/>
        <w:ind w:firstLine="567"/>
        <w:jc w:val="both"/>
        <w:rPr>
          <w:rFonts w:ascii="Arial" w:hAnsi="Arial" w:cs="Arial"/>
          <w:sz w:val="24"/>
          <w:szCs w:val="24"/>
        </w:rPr>
      </w:pPr>
      <w:proofErr w:type="spellStart"/>
      <w:r w:rsidRPr="000525BB">
        <w:rPr>
          <w:rFonts w:ascii="Arial" w:hAnsi="Arial" w:cs="Arial"/>
          <w:sz w:val="24"/>
          <w:szCs w:val="24"/>
        </w:rPr>
        <w:t>Berdasarkan</w:t>
      </w:r>
      <w:proofErr w:type="spellEnd"/>
      <w:r w:rsidRPr="000525BB">
        <w:rPr>
          <w:rFonts w:ascii="Arial" w:hAnsi="Arial" w:cs="Arial"/>
          <w:sz w:val="24"/>
          <w:szCs w:val="24"/>
        </w:rPr>
        <w:t xml:space="preserve"> </w:t>
      </w:r>
      <w:proofErr w:type="spellStart"/>
      <w:r w:rsidRPr="000525BB">
        <w:rPr>
          <w:rFonts w:ascii="Arial" w:hAnsi="Arial" w:cs="Arial"/>
          <w:sz w:val="24"/>
          <w:szCs w:val="24"/>
        </w:rPr>
        <w:t>hasil</w:t>
      </w:r>
      <w:proofErr w:type="spellEnd"/>
      <w:r w:rsidRPr="000525BB">
        <w:rPr>
          <w:rFonts w:ascii="Arial" w:hAnsi="Arial" w:cs="Arial"/>
          <w:sz w:val="24"/>
          <w:szCs w:val="24"/>
        </w:rPr>
        <w:t xml:space="preserve"> </w:t>
      </w:r>
      <w:proofErr w:type="spellStart"/>
      <w:r w:rsidR="00CA015B" w:rsidRPr="000525BB">
        <w:rPr>
          <w:rFonts w:ascii="Arial" w:hAnsi="Arial" w:cs="Arial"/>
          <w:sz w:val="24"/>
          <w:szCs w:val="24"/>
        </w:rPr>
        <w:t>analisis</w:t>
      </w:r>
      <w:proofErr w:type="spellEnd"/>
      <w:r w:rsidR="00CA015B" w:rsidRPr="000525BB">
        <w:rPr>
          <w:rFonts w:ascii="Arial" w:hAnsi="Arial" w:cs="Arial"/>
          <w:sz w:val="24"/>
          <w:szCs w:val="24"/>
        </w:rPr>
        <w:t xml:space="preserve"> LQ, </w:t>
      </w:r>
      <w:proofErr w:type="spellStart"/>
      <w:r w:rsidR="00CA015B" w:rsidRPr="000525BB">
        <w:rPr>
          <w:rFonts w:ascii="Arial" w:hAnsi="Arial" w:cs="Arial"/>
          <w:sz w:val="24"/>
          <w:szCs w:val="24"/>
        </w:rPr>
        <w:t>bahwa</w:t>
      </w:r>
      <w:proofErr w:type="spellEnd"/>
      <w:r w:rsidR="00012AC5" w:rsidRPr="000525BB">
        <w:rPr>
          <w:rFonts w:ascii="Arial" w:hAnsi="Arial" w:cs="Arial"/>
          <w:sz w:val="24"/>
          <w:szCs w:val="24"/>
        </w:rPr>
        <w:t xml:space="preserve"> </w:t>
      </w:r>
      <w:proofErr w:type="spellStart"/>
      <w:r w:rsidR="00012AC5" w:rsidRPr="000525BB">
        <w:rPr>
          <w:rFonts w:ascii="Arial" w:hAnsi="Arial" w:cs="Arial"/>
          <w:sz w:val="24"/>
          <w:szCs w:val="24"/>
        </w:rPr>
        <w:t>s</w:t>
      </w:r>
      <w:r w:rsidRPr="000525BB">
        <w:rPr>
          <w:rFonts w:ascii="Arial" w:hAnsi="Arial" w:cs="Arial"/>
          <w:sz w:val="24"/>
          <w:szCs w:val="24"/>
        </w:rPr>
        <w:t>elama</w:t>
      </w:r>
      <w:proofErr w:type="spellEnd"/>
      <w:r w:rsidR="00CA015B" w:rsidRPr="000525BB">
        <w:rPr>
          <w:rFonts w:ascii="Arial" w:hAnsi="Arial" w:cs="Arial"/>
          <w:sz w:val="24"/>
          <w:szCs w:val="24"/>
        </w:rPr>
        <w:t xml:space="preserve"> </w:t>
      </w:r>
      <w:proofErr w:type="spellStart"/>
      <w:r w:rsidR="00CA015B" w:rsidRPr="000525BB">
        <w:rPr>
          <w:rFonts w:ascii="Arial" w:hAnsi="Arial" w:cs="Arial"/>
          <w:sz w:val="24"/>
          <w:szCs w:val="24"/>
        </w:rPr>
        <w:t>rentang</w:t>
      </w:r>
      <w:proofErr w:type="spellEnd"/>
      <w:r w:rsidRPr="000525BB">
        <w:rPr>
          <w:rFonts w:ascii="Arial" w:hAnsi="Arial" w:cs="Arial"/>
          <w:sz w:val="24"/>
          <w:szCs w:val="24"/>
        </w:rPr>
        <w:t xml:space="preserve"> </w:t>
      </w:r>
      <w:proofErr w:type="spellStart"/>
      <w:r w:rsidRPr="000525BB">
        <w:rPr>
          <w:rFonts w:ascii="Arial" w:hAnsi="Arial" w:cs="Arial"/>
          <w:sz w:val="24"/>
          <w:szCs w:val="24"/>
        </w:rPr>
        <w:t>tahun</w:t>
      </w:r>
      <w:proofErr w:type="spellEnd"/>
      <w:r w:rsidRPr="000525BB">
        <w:rPr>
          <w:rFonts w:ascii="Arial" w:hAnsi="Arial" w:cs="Arial"/>
          <w:sz w:val="24"/>
          <w:szCs w:val="24"/>
        </w:rPr>
        <w:t xml:space="preserve"> 2016-2021, </w:t>
      </w:r>
      <w:proofErr w:type="spellStart"/>
      <w:r w:rsidRPr="000525BB">
        <w:rPr>
          <w:rFonts w:ascii="Arial" w:hAnsi="Arial" w:cs="Arial"/>
          <w:sz w:val="24"/>
          <w:szCs w:val="24"/>
        </w:rPr>
        <w:t>sektor</w:t>
      </w:r>
      <w:proofErr w:type="spellEnd"/>
      <w:r w:rsidRPr="000525BB">
        <w:rPr>
          <w:rFonts w:ascii="Arial" w:hAnsi="Arial" w:cs="Arial"/>
          <w:sz w:val="24"/>
          <w:szCs w:val="24"/>
        </w:rPr>
        <w:t xml:space="preserve"> </w:t>
      </w:r>
      <w:proofErr w:type="spellStart"/>
      <w:r w:rsidRPr="000525BB">
        <w:rPr>
          <w:rFonts w:ascii="Arial" w:hAnsi="Arial" w:cs="Arial"/>
          <w:sz w:val="24"/>
          <w:szCs w:val="24"/>
        </w:rPr>
        <w:t>perikanan</w:t>
      </w:r>
      <w:proofErr w:type="spellEnd"/>
      <w:r w:rsidRPr="000525BB">
        <w:rPr>
          <w:rFonts w:ascii="Arial" w:hAnsi="Arial" w:cs="Arial"/>
          <w:sz w:val="24"/>
          <w:szCs w:val="24"/>
        </w:rPr>
        <w:t xml:space="preserve"> </w:t>
      </w:r>
      <w:proofErr w:type="spellStart"/>
      <w:r w:rsidRPr="000525BB">
        <w:rPr>
          <w:rFonts w:ascii="Arial" w:hAnsi="Arial" w:cs="Arial"/>
          <w:sz w:val="24"/>
          <w:szCs w:val="24"/>
        </w:rPr>
        <w:t>Kabupaten</w:t>
      </w:r>
      <w:proofErr w:type="spellEnd"/>
      <w:r w:rsidRPr="000525BB">
        <w:rPr>
          <w:rFonts w:ascii="Arial" w:hAnsi="Arial" w:cs="Arial"/>
          <w:sz w:val="24"/>
          <w:szCs w:val="24"/>
        </w:rPr>
        <w:t xml:space="preserve"> Buton </w:t>
      </w:r>
      <w:proofErr w:type="spellStart"/>
      <w:r w:rsidRPr="000525BB">
        <w:rPr>
          <w:rFonts w:ascii="Arial" w:hAnsi="Arial" w:cs="Arial"/>
          <w:sz w:val="24"/>
          <w:szCs w:val="24"/>
        </w:rPr>
        <w:t>Tegah</w:t>
      </w:r>
      <w:proofErr w:type="spellEnd"/>
      <w:r w:rsidRPr="000525BB">
        <w:rPr>
          <w:rFonts w:ascii="Arial" w:hAnsi="Arial" w:cs="Arial"/>
          <w:sz w:val="24"/>
          <w:szCs w:val="24"/>
        </w:rPr>
        <w:t xml:space="preserve"> </w:t>
      </w:r>
      <w:proofErr w:type="spellStart"/>
      <w:r w:rsidRPr="000525BB">
        <w:rPr>
          <w:rFonts w:ascii="Arial" w:hAnsi="Arial" w:cs="Arial"/>
          <w:sz w:val="24"/>
          <w:szCs w:val="24"/>
        </w:rPr>
        <w:t>merupakan</w:t>
      </w:r>
      <w:proofErr w:type="spellEnd"/>
      <w:r w:rsidRPr="000525BB">
        <w:rPr>
          <w:rFonts w:ascii="Arial" w:hAnsi="Arial" w:cs="Arial"/>
          <w:sz w:val="24"/>
          <w:szCs w:val="24"/>
        </w:rPr>
        <w:t xml:space="preserve"> </w:t>
      </w:r>
      <w:proofErr w:type="spellStart"/>
      <w:r w:rsidRPr="000525BB">
        <w:rPr>
          <w:rFonts w:ascii="Arial" w:hAnsi="Arial" w:cs="Arial"/>
          <w:sz w:val="24"/>
          <w:szCs w:val="24"/>
        </w:rPr>
        <w:t>sektor</w:t>
      </w:r>
      <w:proofErr w:type="spellEnd"/>
      <w:r w:rsidRPr="000525BB">
        <w:rPr>
          <w:rFonts w:ascii="Arial" w:hAnsi="Arial" w:cs="Arial"/>
          <w:sz w:val="24"/>
          <w:szCs w:val="24"/>
        </w:rPr>
        <w:t xml:space="preserve"> basis </w:t>
      </w:r>
      <w:proofErr w:type="spellStart"/>
      <w:r w:rsidRPr="000525BB">
        <w:rPr>
          <w:rFonts w:ascii="Arial" w:hAnsi="Arial" w:cs="Arial"/>
          <w:sz w:val="24"/>
          <w:szCs w:val="24"/>
        </w:rPr>
        <w:t>artinya</w:t>
      </w:r>
      <w:proofErr w:type="spellEnd"/>
      <w:r w:rsidRPr="000525BB">
        <w:rPr>
          <w:rFonts w:ascii="Arial" w:hAnsi="Arial" w:cs="Arial"/>
          <w:sz w:val="24"/>
          <w:szCs w:val="24"/>
        </w:rPr>
        <w:t xml:space="preserve"> </w:t>
      </w:r>
      <w:proofErr w:type="spellStart"/>
      <w:r w:rsidRPr="000525BB">
        <w:rPr>
          <w:rFonts w:ascii="Arial" w:hAnsi="Arial" w:cs="Arial"/>
          <w:sz w:val="24"/>
          <w:szCs w:val="24"/>
        </w:rPr>
        <w:t>sektor</w:t>
      </w:r>
      <w:proofErr w:type="spellEnd"/>
      <w:r w:rsidRPr="000525BB">
        <w:rPr>
          <w:rFonts w:ascii="Arial" w:hAnsi="Arial" w:cs="Arial"/>
          <w:sz w:val="24"/>
          <w:szCs w:val="24"/>
        </w:rPr>
        <w:t xml:space="preserve"> </w:t>
      </w:r>
      <w:proofErr w:type="spellStart"/>
      <w:r w:rsidRPr="000525BB">
        <w:rPr>
          <w:rFonts w:ascii="Arial" w:hAnsi="Arial" w:cs="Arial"/>
          <w:sz w:val="24"/>
          <w:szCs w:val="24"/>
        </w:rPr>
        <w:t>perikanan</w:t>
      </w:r>
      <w:proofErr w:type="spellEnd"/>
      <w:r w:rsidRPr="000525BB">
        <w:rPr>
          <w:rFonts w:ascii="Arial" w:hAnsi="Arial" w:cs="Arial"/>
          <w:sz w:val="24"/>
          <w:szCs w:val="24"/>
        </w:rPr>
        <w:t xml:space="preserve"> </w:t>
      </w:r>
      <w:proofErr w:type="spellStart"/>
      <w:r w:rsidRPr="000525BB">
        <w:rPr>
          <w:rFonts w:ascii="Arial" w:hAnsi="Arial" w:cs="Arial"/>
          <w:sz w:val="24"/>
          <w:szCs w:val="24"/>
        </w:rPr>
        <w:t>mampu</w:t>
      </w:r>
      <w:proofErr w:type="spellEnd"/>
      <w:r w:rsidRPr="000525BB">
        <w:rPr>
          <w:rFonts w:ascii="Arial" w:hAnsi="Arial" w:cs="Arial"/>
          <w:sz w:val="24"/>
          <w:szCs w:val="24"/>
        </w:rPr>
        <w:t xml:space="preserve"> </w:t>
      </w:r>
      <w:proofErr w:type="spellStart"/>
      <w:r w:rsidRPr="000525BB">
        <w:rPr>
          <w:rFonts w:ascii="Arial" w:hAnsi="Arial" w:cs="Arial"/>
          <w:sz w:val="24"/>
          <w:szCs w:val="24"/>
        </w:rPr>
        <w:t>menghasilkan</w:t>
      </w:r>
      <w:proofErr w:type="spellEnd"/>
      <w:r w:rsidRPr="000525BB">
        <w:rPr>
          <w:rFonts w:ascii="Arial" w:hAnsi="Arial" w:cs="Arial"/>
          <w:sz w:val="24"/>
          <w:szCs w:val="24"/>
        </w:rPr>
        <w:t xml:space="preserve"> </w:t>
      </w:r>
      <w:proofErr w:type="spellStart"/>
      <w:r w:rsidRPr="000525BB">
        <w:rPr>
          <w:rFonts w:ascii="Arial" w:hAnsi="Arial" w:cs="Arial"/>
          <w:sz w:val="24"/>
          <w:szCs w:val="24"/>
        </w:rPr>
        <w:t>barang</w:t>
      </w:r>
      <w:proofErr w:type="spellEnd"/>
      <w:r w:rsidRPr="000525BB">
        <w:rPr>
          <w:rFonts w:ascii="Arial" w:hAnsi="Arial" w:cs="Arial"/>
          <w:sz w:val="24"/>
          <w:szCs w:val="24"/>
        </w:rPr>
        <w:t xml:space="preserve"> dan </w:t>
      </w:r>
      <w:proofErr w:type="spellStart"/>
      <w:r w:rsidRPr="000525BB">
        <w:rPr>
          <w:rFonts w:ascii="Arial" w:hAnsi="Arial" w:cs="Arial"/>
          <w:sz w:val="24"/>
          <w:szCs w:val="24"/>
        </w:rPr>
        <w:t>jasa</w:t>
      </w:r>
      <w:proofErr w:type="spellEnd"/>
      <w:r w:rsidRPr="000525BB">
        <w:rPr>
          <w:rFonts w:ascii="Arial" w:hAnsi="Arial" w:cs="Arial"/>
          <w:sz w:val="24"/>
          <w:szCs w:val="24"/>
        </w:rPr>
        <w:t xml:space="preserve"> </w:t>
      </w:r>
      <w:proofErr w:type="spellStart"/>
      <w:r w:rsidRPr="000525BB">
        <w:rPr>
          <w:rFonts w:ascii="Arial" w:hAnsi="Arial" w:cs="Arial"/>
          <w:sz w:val="24"/>
          <w:szCs w:val="24"/>
        </w:rPr>
        <w:t>untuk</w:t>
      </w:r>
      <w:proofErr w:type="spellEnd"/>
      <w:r w:rsidRPr="000525BB">
        <w:rPr>
          <w:rFonts w:ascii="Arial" w:hAnsi="Arial" w:cs="Arial"/>
          <w:sz w:val="24"/>
          <w:szCs w:val="24"/>
        </w:rPr>
        <w:t xml:space="preserve"> </w:t>
      </w:r>
      <w:proofErr w:type="spellStart"/>
      <w:r w:rsidRPr="000525BB">
        <w:rPr>
          <w:rFonts w:ascii="Arial" w:hAnsi="Arial" w:cs="Arial"/>
          <w:sz w:val="24"/>
          <w:szCs w:val="24"/>
        </w:rPr>
        <w:t>konsumsi</w:t>
      </w:r>
      <w:proofErr w:type="spellEnd"/>
      <w:r w:rsidRPr="000525BB">
        <w:rPr>
          <w:rFonts w:ascii="Arial" w:hAnsi="Arial" w:cs="Arial"/>
          <w:sz w:val="24"/>
          <w:szCs w:val="24"/>
        </w:rPr>
        <w:t xml:space="preserve"> </w:t>
      </w:r>
      <w:proofErr w:type="spellStart"/>
      <w:r w:rsidRPr="000525BB">
        <w:rPr>
          <w:rFonts w:ascii="Arial" w:hAnsi="Arial" w:cs="Arial"/>
          <w:sz w:val="24"/>
          <w:szCs w:val="24"/>
        </w:rPr>
        <w:t>lokal</w:t>
      </w:r>
      <w:proofErr w:type="spellEnd"/>
      <w:r w:rsidRPr="000525BB">
        <w:rPr>
          <w:rFonts w:ascii="Arial" w:hAnsi="Arial" w:cs="Arial"/>
          <w:sz w:val="24"/>
          <w:szCs w:val="24"/>
        </w:rPr>
        <w:t xml:space="preserve"> </w:t>
      </w:r>
      <w:proofErr w:type="spellStart"/>
      <w:r w:rsidRPr="000525BB">
        <w:rPr>
          <w:rFonts w:ascii="Arial" w:hAnsi="Arial" w:cs="Arial"/>
          <w:sz w:val="24"/>
          <w:szCs w:val="24"/>
        </w:rPr>
        <w:t>serta</w:t>
      </w:r>
      <w:proofErr w:type="spellEnd"/>
      <w:r w:rsidRPr="000525BB">
        <w:rPr>
          <w:rFonts w:ascii="Arial" w:hAnsi="Arial" w:cs="Arial"/>
          <w:sz w:val="24"/>
          <w:szCs w:val="24"/>
        </w:rPr>
        <w:t xml:space="preserve"> </w:t>
      </w:r>
      <w:proofErr w:type="spellStart"/>
      <w:r w:rsidRPr="000525BB">
        <w:rPr>
          <w:rFonts w:ascii="Arial" w:hAnsi="Arial" w:cs="Arial"/>
          <w:sz w:val="24"/>
          <w:szCs w:val="24"/>
        </w:rPr>
        <w:t>mampu</w:t>
      </w:r>
      <w:proofErr w:type="spellEnd"/>
      <w:r w:rsidRPr="000525BB">
        <w:rPr>
          <w:rFonts w:ascii="Arial" w:hAnsi="Arial" w:cs="Arial"/>
          <w:sz w:val="24"/>
          <w:szCs w:val="24"/>
        </w:rPr>
        <w:t xml:space="preserve"> </w:t>
      </w:r>
      <w:proofErr w:type="spellStart"/>
      <w:r w:rsidRPr="000525BB">
        <w:rPr>
          <w:rFonts w:ascii="Arial" w:hAnsi="Arial" w:cs="Arial"/>
          <w:sz w:val="24"/>
          <w:szCs w:val="24"/>
        </w:rPr>
        <w:t>mengekspor</w:t>
      </w:r>
      <w:proofErr w:type="spellEnd"/>
      <w:r w:rsidRPr="000525BB">
        <w:rPr>
          <w:rFonts w:ascii="Arial" w:hAnsi="Arial" w:cs="Arial"/>
          <w:sz w:val="24"/>
          <w:szCs w:val="24"/>
        </w:rPr>
        <w:t xml:space="preserve"> </w:t>
      </w:r>
      <w:proofErr w:type="spellStart"/>
      <w:r w:rsidRPr="000525BB">
        <w:rPr>
          <w:rFonts w:ascii="Arial" w:hAnsi="Arial" w:cs="Arial"/>
          <w:sz w:val="24"/>
          <w:szCs w:val="24"/>
        </w:rPr>
        <w:t>ke</w:t>
      </w:r>
      <w:proofErr w:type="spellEnd"/>
      <w:r w:rsidRPr="000525BB">
        <w:rPr>
          <w:rFonts w:ascii="Arial" w:hAnsi="Arial" w:cs="Arial"/>
          <w:sz w:val="24"/>
          <w:szCs w:val="24"/>
        </w:rPr>
        <w:t xml:space="preserve"> </w:t>
      </w:r>
      <w:proofErr w:type="spellStart"/>
      <w:r w:rsidRPr="000525BB">
        <w:rPr>
          <w:rFonts w:ascii="Arial" w:hAnsi="Arial" w:cs="Arial"/>
          <w:sz w:val="24"/>
          <w:szCs w:val="24"/>
        </w:rPr>
        <w:t>luar</w:t>
      </w:r>
      <w:proofErr w:type="spellEnd"/>
      <w:r w:rsidR="00012AC5" w:rsidRPr="000525BB">
        <w:rPr>
          <w:rFonts w:ascii="Arial" w:hAnsi="Arial" w:cs="Arial"/>
          <w:sz w:val="24"/>
          <w:szCs w:val="24"/>
        </w:rPr>
        <w:t xml:space="preserve"> wilayah </w:t>
      </w:r>
      <w:proofErr w:type="spellStart"/>
      <w:r w:rsidR="00012AC5" w:rsidRPr="000525BB">
        <w:rPr>
          <w:rFonts w:ascii="Arial" w:hAnsi="Arial" w:cs="Arial"/>
          <w:sz w:val="24"/>
          <w:szCs w:val="24"/>
        </w:rPr>
        <w:t>Kabupaten</w:t>
      </w:r>
      <w:proofErr w:type="spellEnd"/>
      <w:r w:rsidR="00012AC5" w:rsidRPr="000525BB">
        <w:rPr>
          <w:rFonts w:ascii="Arial" w:hAnsi="Arial" w:cs="Arial"/>
          <w:sz w:val="24"/>
          <w:szCs w:val="24"/>
        </w:rPr>
        <w:t xml:space="preserve"> Buton Tengah.</w:t>
      </w:r>
      <w:r w:rsidR="00CA015B" w:rsidRPr="000525BB">
        <w:rPr>
          <w:rFonts w:ascii="Arial" w:hAnsi="Arial" w:cs="Arial"/>
          <w:sz w:val="24"/>
          <w:szCs w:val="24"/>
        </w:rPr>
        <w:t xml:space="preserve"> Dua </w:t>
      </w:r>
      <w:r w:rsidR="00CC124C">
        <w:rPr>
          <w:rFonts w:ascii="Arial" w:hAnsi="Arial" w:cs="Arial"/>
          <w:sz w:val="24"/>
          <w:szCs w:val="24"/>
        </w:rPr>
        <w:t>sub-</w:t>
      </w:r>
      <w:proofErr w:type="spellStart"/>
      <w:r w:rsidR="00CC124C">
        <w:rPr>
          <w:rFonts w:ascii="Arial" w:hAnsi="Arial" w:cs="Arial"/>
          <w:sz w:val="24"/>
          <w:szCs w:val="24"/>
        </w:rPr>
        <w:t>sektor</w:t>
      </w:r>
      <w:proofErr w:type="spellEnd"/>
      <w:r w:rsidR="00CC124C">
        <w:rPr>
          <w:rFonts w:ascii="Arial" w:hAnsi="Arial" w:cs="Arial"/>
          <w:sz w:val="24"/>
          <w:szCs w:val="24"/>
        </w:rPr>
        <w:t xml:space="preserve"> </w:t>
      </w:r>
      <w:proofErr w:type="spellStart"/>
      <w:r w:rsidR="00CC124C">
        <w:rPr>
          <w:rFonts w:ascii="Arial" w:hAnsi="Arial" w:cs="Arial"/>
          <w:sz w:val="24"/>
          <w:szCs w:val="24"/>
        </w:rPr>
        <w:t>perikanan</w:t>
      </w:r>
      <w:proofErr w:type="spellEnd"/>
      <w:r w:rsidR="00CC124C">
        <w:rPr>
          <w:rFonts w:ascii="Arial" w:hAnsi="Arial" w:cs="Arial"/>
          <w:sz w:val="24"/>
          <w:szCs w:val="24"/>
        </w:rPr>
        <w:t xml:space="preserve">, </w:t>
      </w:r>
      <w:proofErr w:type="spellStart"/>
      <w:r w:rsidR="00CC124C">
        <w:rPr>
          <w:rFonts w:ascii="Arial" w:hAnsi="Arial" w:cs="Arial"/>
          <w:sz w:val="24"/>
          <w:szCs w:val="24"/>
        </w:rPr>
        <w:t>yakni</w:t>
      </w:r>
      <w:proofErr w:type="spellEnd"/>
      <w:r w:rsidR="00CC124C">
        <w:rPr>
          <w:rFonts w:ascii="Arial" w:hAnsi="Arial" w:cs="Arial"/>
          <w:sz w:val="24"/>
          <w:szCs w:val="24"/>
        </w:rPr>
        <w:t xml:space="preserve"> sub-</w:t>
      </w:r>
      <w:proofErr w:type="spellStart"/>
      <w:r w:rsidR="00CC124C">
        <w:rPr>
          <w:rFonts w:ascii="Arial" w:hAnsi="Arial" w:cs="Arial"/>
          <w:sz w:val="24"/>
          <w:szCs w:val="24"/>
        </w:rPr>
        <w:t>sektor</w:t>
      </w:r>
      <w:proofErr w:type="spellEnd"/>
      <w:r w:rsidR="00CC124C">
        <w:rPr>
          <w:rFonts w:ascii="Arial" w:hAnsi="Arial" w:cs="Arial"/>
          <w:sz w:val="24"/>
          <w:szCs w:val="24"/>
        </w:rPr>
        <w:t xml:space="preserve"> </w:t>
      </w:r>
      <w:proofErr w:type="spellStart"/>
      <w:r w:rsidR="00CC124C">
        <w:rPr>
          <w:rFonts w:ascii="Arial" w:hAnsi="Arial" w:cs="Arial"/>
          <w:sz w:val="24"/>
          <w:szCs w:val="24"/>
        </w:rPr>
        <w:t>perikanan</w:t>
      </w:r>
      <w:proofErr w:type="spellEnd"/>
      <w:r w:rsidR="00CC124C">
        <w:rPr>
          <w:rFonts w:ascii="Arial" w:hAnsi="Arial" w:cs="Arial"/>
          <w:sz w:val="24"/>
          <w:szCs w:val="24"/>
        </w:rPr>
        <w:t xml:space="preserve"> </w:t>
      </w:r>
      <w:proofErr w:type="spellStart"/>
      <w:r w:rsidR="00CC124C">
        <w:rPr>
          <w:rFonts w:ascii="Arial" w:hAnsi="Arial" w:cs="Arial"/>
          <w:sz w:val="24"/>
          <w:szCs w:val="24"/>
        </w:rPr>
        <w:t>budidaya</w:t>
      </w:r>
      <w:proofErr w:type="spellEnd"/>
      <w:r w:rsidR="00CC124C">
        <w:rPr>
          <w:rFonts w:ascii="Arial" w:hAnsi="Arial" w:cs="Arial"/>
          <w:sz w:val="24"/>
          <w:szCs w:val="24"/>
        </w:rPr>
        <w:t xml:space="preserve"> dan sub-</w:t>
      </w:r>
      <w:proofErr w:type="spellStart"/>
      <w:r w:rsidR="00CC124C">
        <w:rPr>
          <w:rFonts w:ascii="Arial" w:hAnsi="Arial" w:cs="Arial"/>
          <w:sz w:val="24"/>
          <w:szCs w:val="24"/>
        </w:rPr>
        <w:t>sektor</w:t>
      </w:r>
      <w:proofErr w:type="spellEnd"/>
      <w:r w:rsidR="00CC124C">
        <w:rPr>
          <w:rFonts w:ascii="Arial" w:hAnsi="Arial" w:cs="Arial"/>
          <w:sz w:val="24"/>
          <w:szCs w:val="24"/>
        </w:rPr>
        <w:t xml:space="preserve"> </w:t>
      </w:r>
      <w:proofErr w:type="spellStart"/>
      <w:r w:rsidR="00CC124C">
        <w:rPr>
          <w:rFonts w:ascii="Arial" w:hAnsi="Arial" w:cs="Arial"/>
          <w:sz w:val="24"/>
          <w:szCs w:val="24"/>
        </w:rPr>
        <w:t>perikanan</w:t>
      </w:r>
      <w:proofErr w:type="spellEnd"/>
      <w:r w:rsidR="00CC124C">
        <w:rPr>
          <w:rFonts w:ascii="Arial" w:hAnsi="Arial" w:cs="Arial"/>
          <w:sz w:val="24"/>
          <w:szCs w:val="24"/>
        </w:rPr>
        <w:t xml:space="preserve"> </w:t>
      </w:r>
      <w:proofErr w:type="spellStart"/>
      <w:r w:rsidR="00CC124C">
        <w:rPr>
          <w:rFonts w:ascii="Arial" w:hAnsi="Arial" w:cs="Arial"/>
          <w:sz w:val="24"/>
          <w:szCs w:val="24"/>
        </w:rPr>
        <w:t>tangkap</w:t>
      </w:r>
      <w:proofErr w:type="spellEnd"/>
      <w:r w:rsidR="00CC124C">
        <w:rPr>
          <w:rFonts w:ascii="Arial" w:hAnsi="Arial" w:cs="Arial"/>
          <w:sz w:val="24"/>
          <w:szCs w:val="24"/>
        </w:rPr>
        <w:t xml:space="preserve"> </w:t>
      </w:r>
      <w:proofErr w:type="spellStart"/>
      <w:r w:rsidR="00CC124C">
        <w:rPr>
          <w:rFonts w:ascii="Arial" w:hAnsi="Arial" w:cs="Arial"/>
          <w:sz w:val="24"/>
          <w:szCs w:val="24"/>
        </w:rPr>
        <w:t>termasuk</w:t>
      </w:r>
      <w:proofErr w:type="spellEnd"/>
      <w:r w:rsidR="00CC124C">
        <w:rPr>
          <w:rFonts w:ascii="Arial" w:hAnsi="Arial" w:cs="Arial"/>
          <w:sz w:val="24"/>
          <w:szCs w:val="24"/>
        </w:rPr>
        <w:t xml:space="preserve"> </w:t>
      </w:r>
      <w:proofErr w:type="spellStart"/>
      <w:r w:rsidR="00CC124C">
        <w:rPr>
          <w:rFonts w:ascii="Arial" w:hAnsi="Arial" w:cs="Arial"/>
          <w:sz w:val="24"/>
          <w:szCs w:val="24"/>
        </w:rPr>
        <w:t>dalam</w:t>
      </w:r>
      <w:proofErr w:type="spellEnd"/>
      <w:r w:rsidR="00CC124C">
        <w:rPr>
          <w:rFonts w:ascii="Arial" w:hAnsi="Arial" w:cs="Arial"/>
          <w:sz w:val="24"/>
          <w:szCs w:val="24"/>
        </w:rPr>
        <w:t xml:space="preserve"> </w:t>
      </w:r>
      <w:proofErr w:type="spellStart"/>
      <w:r w:rsidR="00CC124C">
        <w:rPr>
          <w:rFonts w:ascii="Arial" w:hAnsi="Arial" w:cs="Arial"/>
          <w:sz w:val="24"/>
          <w:szCs w:val="24"/>
        </w:rPr>
        <w:t>kategori</w:t>
      </w:r>
      <w:proofErr w:type="spellEnd"/>
      <w:r w:rsidR="00CC124C">
        <w:rPr>
          <w:rFonts w:ascii="Arial" w:hAnsi="Arial" w:cs="Arial"/>
          <w:sz w:val="24"/>
          <w:szCs w:val="24"/>
        </w:rPr>
        <w:t xml:space="preserve"> </w:t>
      </w:r>
      <w:proofErr w:type="spellStart"/>
      <w:r w:rsidR="00CC124C">
        <w:rPr>
          <w:rFonts w:ascii="Arial" w:hAnsi="Arial" w:cs="Arial"/>
          <w:sz w:val="24"/>
          <w:szCs w:val="24"/>
        </w:rPr>
        <w:t>sektor</w:t>
      </w:r>
      <w:proofErr w:type="spellEnd"/>
      <w:r w:rsidR="00CC124C">
        <w:rPr>
          <w:rFonts w:ascii="Arial" w:hAnsi="Arial" w:cs="Arial"/>
          <w:sz w:val="24"/>
          <w:szCs w:val="24"/>
        </w:rPr>
        <w:t xml:space="preserve"> basis. Sub-</w:t>
      </w:r>
      <w:proofErr w:type="spellStart"/>
      <w:r w:rsidR="00CC124C">
        <w:rPr>
          <w:rFonts w:ascii="Arial" w:hAnsi="Arial" w:cs="Arial"/>
          <w:sz w:val="24"/>
          <w:szCs w:val="24"/>
        </w:rPr>
        <w:t>sektor</w:t>
      </w:r>
      <w:proofErr w:type="spellEnd"/>
      <w:r w:rsidR="00CC124C">
        <w:rPr>
          <w:rFonts w:ascii="Arial" w:hAnsi="Arial" w:cs="Arial"/>
          <w:sz w:val="24"/>
          <w:szCs w:val="24"/>
        </w:rPr>
        <w:t xml:space="preserve"> </w:t>
      </w:r>
      <w:proofErr w:type="spellStart"/>
      <w:r w:rsidR="00CC124C">
        <w:rPr>
          <w:rFonts w:ascii="Arial" w:hAnsi="Arial" w:cs="Arial"/>
          <w:sz w:val="24"/>
          <w:szCs w:val="24"/>
        </w:rPr>
        <w:t>perikanan</w:t>
      </w:r>
      <w:proofErr w:type="spellEnd"/>
      <w:r w:rsidR="00CC124C">
        <w:rPr>
          <w:rFonts w:ascii="Arial" w:hAnsi="Arial" w:cs="Arial"/>
          <w:sz w:val="24"/>
          <w:szCs w:val="24"/>
        </w:rPr>
        <w:t xml:space="preserve"> </w:t>
      </w:r>
      <w:proofErr w:type="spellStart"/>
      <w:r w:rsidR="00CC124C">
        <w:rPr>
          <w:rFonts w:ascii="Arial" w:hAnsi="Arial" w:cs="Arial"/>
          <w:sz w:val="24"/>
          <w:szCs w:val="24"/>
        </w:rPr>
        <w:t>budidaya</w:t>
      </w:r>
      <w:proofErr w:type="spellEnd"/>
      <w:r w:rsidR="00CC124C">
        <w:rPr>
          <w:rFonts w:ascii="Arial" w:hAnsi="Arial" w:cs="Arial"/>
          <w:sz w:val="24"/>
          <w:szCs w:val="24"/>
        </w:rPr>
        <w:t xml:space="preserve"> </w:t>
      </w:r>
      <w:proofErr w:type="spellStart"/>
      <w:r w:rsidR="00CC124C">
        <w:rPr>
          <w:rFonts w:ascii="Arial" w:hAnsi="Arial" w:cs="Arial"/>
          <w:sz w:val="24"/>
          <w:szCs w:val="24"/>
        </w:rPr>
        <w:t>laut</w:t>
      </w:r>
      <w:proofErr w:type="spellEnd"/>
      <w:r w:rsidR="00CC124C">
        <w:rPr>
          <w:rFonts w:ascii="Arial" w:hAnsi="Arial" w:cs="Arial"/>
          <w:sz w:val="24"/>
          <w:szCs w:val="24"/>
        </w:rPr>
        <w:t xml:space="preserve"> </w:t>
      </w:r>
      <w:proofErr w:type="spellStart"/>
      <w:r w:rsidR="00CC124C">
        <w:rPr>
          <w:rFonts w:ascii="Arial" w:hAnsi="Arial" w:cs="Arial"/>
          <w:sz w:val="24"/>
          <w:szCs w:val="24"/>
        </w:rPr>
        <w:t>memiliki</w:t>
      </w:r>
      <w:proofErr w:type="spellEnd"/>
      <w:r w:rsidR="00CC124C">
        <w:rPr>
          <w:rFonts w:ascii="Arial" w:hAnsi="Arial" w:cs="Arial"/>
          <w:sz w:val="24"/>
          <w:szCs w:val="24"/>
        </w:rPr>
        <w:t xml:space="preserve"> </w:t>
      </w:r>
      <w:proofErr w:type="spellStart"/>
      <w:r w:rsidR="00CC124C">
        <w:rPr>
          <w:rFonts w:ascii="Arial" w:hAnsi="Arial" w:cs="Arial"/>
          <w:sz w:val="24"/>
          <w:szCs w:val="24"/>
        </w:rPr>
        <w:t>nilai</w:t>
      </w:r>
      <w:proofErr w:type="spellEnd"/>
      <w:r w:rsidR="00CC124C">
        <w:rPr>
          <w:rFonts w:ascii="Arial" w:hAnsi="Arial" w:cs="Arial"/>
          <w:sz w:val="24"/>
          <w:szCs w:val="24"/>
        </w:rPr>
        <w:t xml:space="preserve"> rata-rata LQ </w:t>
      </w:r>
      <w:proofErr w:type="spellStart"/>
      <w:r w:rsidR="00CC124C">
        <w:rPr>
          <w:rFonts w:ascii="Arial" w:hAnsi="Arial" w:cs="Arial"/>
          <w:sz w:val="24"/>
          <w:szCs w:val="24"/>
        </w:rPr>
        <w:t>terbesar</w:t>
      </w:r>
      <w:proofErr w:type="spellEnd"/>
      <w:r w:rsidR="00CC124C">
        <w:rPr>
          <w:rFonts w:ascii="Arial" w:hAnsi="Arial" w:cs="Arial"/>
          <w:sz w:val="24"/>
          <w:szCs w:val="24"/>
        </w:rPr>
        <w:t xml:space="preserve"> di </w:t>
      </w:r>
      <w:proofErr w:type="spellStart"/>
      <w:r w:rsidR="00CC124C">
        <w:rPr>
          <w:rFonts w:ascii="Arial" w:hAnsi="Arial" w:cs="Arial"/>
          <w:sz w:val="24"/>
          <w:szCs w:val="24"/>
        </w:rPr>
        <w:t>antara</w:t>
      </w:r>
      <w:proofErr w:type="spellEnd"/>
      <w:r w:rsidR="00CC124C">
        <w:rPr>
          <w:rFonts w:ascii="Arial" w:hAnsi="Arial" w:cs="Arial"/>
          <w:sz w:val="24"/>
          <w:szCs w:val="24"/>
        </w:rPr>
        <w:t xml:space="preserve"> sub-</w:t>
      </w:r>
      <w:proofErr w:type="spellStart"/>
      <w:r w:rsidR="00CC124C">
        <w:rPr>
          <w:rFonts w:ascii="Arial" w:hAnsi="Arial" w:cs="Arial"/>
          <w:sz w:val="24"/>
          <w:szCs w:val="24"/>
        </w:rPr>
        <w:t>sektor</w:t>
      </w:r>
      <w:proofErr w:type="spellEnd"/>
      <w:r w:rsidR="00CC124C">
        <w:rPr>
          <w:rFonts w:ascii="Arial" w:hAnsi="Arial" w:cs="Arial"/>
          <w:sz w:val="24"/>
          <w:szCs w:val="24"/>
        </w:rPr>
        <w:t xml:space="preserve"> </w:t>
      </w:r>
      <w:proofErr w:type="spellStart"/>
      <w:r w:rsidR="00CC124C">
        <w:rPr>
          <w:rFonts w:ascii="Arial" w:hAnsi="Arial" w:cs="Arial"/>
          <w:sz w:val="24"/>
          <w:szCs w:val="24"/>
        </w:rPr>
        <w:t>perikanan</w:t>
      </w:r>
      <w:proofErr w:type="spellEnd"/>
      <w:r w:rsidR="00CC124C">
        <w:rPr>
          <w:rFonts w:ascii="Arial" w:hAnsi="Arial" w:cs="Arial"/>
          <w:sz w:val="24"/>
          <w:szCs w:val="24"/>
        </w:rPr>
        <w:t xml:space="preserve"> </w:t>
      </w:r>
      <w:proofErr w:type="spellStart"/>
      <w:r w:rsidR="00CC124C">
        <w:rPr>
          <w:rFonts w:ascii="Arial" w:hAnsi="Arial" w:cs="Arial"/>
          <w:sz w:val="24"/>
          <w:szCs w:val="24"/>
        </w:rPr>
        <w:t>lainnya</w:t>
      </w:r>
      <w:proofErr w:type="spellEnd"/>
      <w:r w:rsidR="00CC124C">
        <w:rPr>
          <w:rFonts w:ascii="Arial" w:hAnsi="Arial" w:cs="Arial"/>
          <w:sz w:val="24"/>
          <w:szCs w:val="24"/>
        </w:rPr>
        <w:t>.</w:t>
      </w:r>
      <w:r w:rsidRPr="000525BB">
        <w:rPr>
          <w:rFonts w:ascii="Arial" w:hAnsi="Arial" w:cs="Arial"/>
          <w:sz w:val="24"/>
          <w:szCs w:val="24"/>
        </w:rPr>
        <w:t xml:space="preserve"> </w:t>
      </w:r>
      <w:proofErr w:type="spellStart"/>
      <w:r w:rsidR="00CC124C">
        <w:rPr>
          <w:rFonts w:ascii="Arial" w:hAnsi="Arial" w:cs="Arial"/>
          <w:sz w:val="24"/>
          <w:szCs w:val="24"/>
        </w:rPr>
        <w:t>Dengan</w:t>
      </w:r>
      <w:proofErr w:type="spellEnd"/>
      <w:r w:rsidR="00CC124C">
        <w:rPr>
          <w:rFonts w:ascii="Arial" w:hAnsi="Arial" w:cs="Arial"/>
          <w:sz w:val="24"/>
          <w:szCs w:val="24"/>
        </w:rPr>
        <w:t xml:space="preserve"> </w:t>
      </w:r>
      <w:proofErr w:type="spellStart"/>
      <w:r w:rsidR="00CC124C">
        <w:rPr>
          <w:rFonts w:ascii="Arial" w:hAnsi="Arial" w:cs="Arial"/>
          <w:sz w:val="24"/>
          <w:szCs w:val="24"/>
        </w:rPr>
        <w:t>demikian</w:t>
      </w:r>
      <w:proofErr w:type="spellEnd"/>
      <w:r w:rsidR="00CC124C">
        <w:rPr>
          <w:rFonts w:ascii="Arial" w:hAnsi="Arial" w:cs="Arial"/>
          <w:sz w:val="24"/>
          <w:szCs w:val="24"/>
        </w:rPr>
        <w:t xml:space="preserve"> </w:t>
      </w:r>
      <w:proofErr w:type="spellStart"/>
      <w:r w:rsidR="00CC124C">
        <w:rPr>
          <w:rFonts w:ascii="Arial" w:hAnsi="Arial" w:cs="Arial"/>
          <w:sz w:val="24"/>
          <w:szCs w:val="24"/>
        </w:rPr>
        <w:t>dapat</w:t>
      </w:r>
      <w:proofErr w:type="spellEnd"/>
      <w:r w:rsidR="00CC124C">
        <w:rPr>
          <w:rFonts w:ascii="Arial" w:hAnsi="Arial" w:cs="Arial"/>
          <w:sz w:val="24"/>
          <w:szCs w:val="24"/>
        </w:rPr>
        <w:t xml:space="preserve"> </w:t>
      </w:r>
      <w:proofErr w:type="spellStart"/>
      <w:r w:rsidR="00CC124C">
        <w:rPr>
          <w:rFonts w:ascii="Arial" w:hAnsi="Arial" w:cs="Arial"/>
          <w:sz w:val="24"/>
          <w:szCs w:val="24"/>
        </w:rPr>
        <w:t>disimpulkan</w:t>
      </w:r>
      <w:proofErr w:type="spellEnd"/>
      <w:r w:rsidR="00CC124C">
        <w:rPr>
          <w:rFonts w:ascii="Arial" w:hAnsi="Arial" w:cs="Arial"/>
          <w:sz w:val="24"/>
          <w:szCs w:val="24"/>
        </w:rPr>
        <w:t xml:space="preserve"> </w:t>
      </w:r>
      <w:proofErr w:type="spellStart"/>
      <w:r w:rsidR="00CC124C">
        <w:rPr>
          <w:rFonts w:ascii="Arial" w:hAnsi="Arial" w:cs="Arial"/>
          <w:sz w:val="24"/>
          <w:szCs w:val="24"/>
        </w:rPr>
        <w:t>bahwa</w:t>
      </w:r>
      <w:proofErr w:type="spellEnd"/>
      <w:r w:rsidR="00CC124C">
        <w:rPr>
          <w:rFonts w:ascii="Arial" w:hAnsi="Arial" w:cs="Arial"/>
          <w:sz w:val="24"/>
          <w:szCs w:val="24"/>
        </w:rPr>
        <w:t xml:space="preserve"> </w:t>
      </w:r>
      <w:proofErr w:type="spellStart"/>
      <w:r w:rsidR="00CC124C">
        <w:rPr>
          <w:rFonts w:ascii="Arial" w:hAnsi="Arial" w:cs="Arial"/>
          <w:sz w:val="24"/>
          <w:szCs w:val="24"/>
        </w:rPr>
        <w:t>kedua</w:t>
      </w:r>
      <w:proofErr w:type="spellEnd"/>
      <w:r w:rsidR="00CC124C">
        <w:rPr>
          <w:rFonts w:ascii="Arial" w:hAnsi="Arial" w:cs="Arial"/>
          <w:sz w:val="24"/>
          <w:szCs w:val="24"/>
        </w:rPr>
        <w:t xml:space="preserve"> sub-</w:t>
      </w:r>
      <w:proofErr w:type="spellStart"/>
      <w:r w:rsidR="00CC124C">
        <w:rPr>
          <w:rFonts w:ascii="Arial" w:hAnsi="Arial" w:cs="Arial"/>
          <w:sz w:val="24"/>
          <w:szCs w:val="24"/>
        </w:rPr>
        <w:t>sektor</w:t>
      </w:r>
      <w:proofErr w:type="spellEnd"/>
      <w:r w:rsidR="00CC124C">
        <w:rPr>
          <w:rFonts w:ascii="Arial" w:hAnsi="Arial" w:cs="Arial"/>
          <w:sz w:val="24"/>
          <w:szCs w:val="24"/>
        </w:rPr>
        <w:t xml:space="preserve"> </w:t>
      </w:r>
      <w:proofErr w:type="spellStart"/>
      <w:r w:rsidR="00CC124C">
        <w:rPr>
          <w:rFonts w:ascii="Arial" w:hAnsi="Arial" w:cs="Arial"/>
          <w:sz w:val="24"/>
          <w:szCs w:val="24"/>
        </w:rPr>
        <w:t>perikanan</w:t>
      </w:r>
      <w:proofErr w:type="spellEnd"/>
      <w:r w:rsidR="00CC124C">
        <w:rPr>
          <w:rFonts w:ascii="Arial" w:hAnsi="Arial" w:cs="Arial"/>
          <w:sz w:val="24"/>
          <w:szCs w:val="24"/>
        </w:rPr>
        <w:t xml:space="preserve"> </w:t>
      </w:r>
      <w:proofErr w:type="spellStart"/>
      <w:r w:rsidR="00CC124C">
        <w:rPr>
          <w:rFonts w:ascii="Arial" w:hAnsi="Arial" w:cs="Arial"/>
          <w:sz w:val="24"/>
          <w:szCs w:val="24"/>
        </w:rPr>
        <w:t>tersebut</w:t>
      </w:r>
      <w:proofErr w:type="spellEnd"/>
      <w:r w:rsidR="00CC124C">
        <w:rPr>
          <w:rFonts w:ascii="Arial" w:hAnsi="Arial" w:cs="Arial"/>
          <w:sz w:val="24"/>
          <w:szCs w:val="24"/>
        </w:rPr>
        <w:t xml:space="preserve"> </w:t>
      </w:r>
      <w:proofErr w:type="spellStart"/>
      <w:r w:rsidR="00CC124C">
        <w:rPr>
          <w:rFonts w:ascii="Arial" w:hAnsi="Arial" w:cs="Arial"/>
          <w:sz w:val="24"/>
          <w:szCs w:val="24"/>
        </w:rPr>
        <w:t>memiliki</w:t>
      </w:r>
      <w:proofErr w:type="spellEnd"/>
      <w:r w:rsidR="00CC124C">
        <w:rPr>
          <w:rFonts w:ascii="Arial" w:hAnsi="Arial" w:cs="Arial"/>
          <w:sz w:val="24"/>
          <w:szCs w:val="24"/>
        </w:rPr>
        <w:t xml:space="preserve"> </w:t>
      </w:r>
      <w:proofErr w:type="spellStart"/>
      <w:r w:rsidR="00CC124C">
        <w:rPr>
          <w:rFonts w:ascii="Arial" w:hAnsi="Arial" w:cs="Arial"/>
          <w:sz w:val="24"/>
          <w:szCs w:val="24"/>
        </w:rPr>
        <w:t>keunggulan</w:t>
      </w:r>
      <w:proofErr w:type="spellEnd"/>
      <w:r w:rsidR="00CC124C">
        <w:rPr>
          <w:rFonts w:ascii="Arial" w:hAnsi="Arial" w:cs="Arial"/>
          <w:sz w:val="24"/>
          <w:szCs w:val="24"/>
        </w:rPr>
        <w:t xml:space="preserve"> </w:t>
      </w:r>
      <w:proofErr w:type="spellStart"/>
      <w:r w:rsidR="00CC124C">
        <w:rPr>
          <w:rFonts w:ascii="Arial" w:hAnsi="Arial" w:cs="Arial"/>
          <w:sz w:val="24"/>
          <w:szCs w:val="24"/>
        </w:rPr>
        <w:t>kompetitif</w:t>
      </w:r>
      <w:proofErr w:type="spellEnd"/>
      <w:r w:rsidR="00CC124C">
        <w:rPr>
          <w:rFonts w:ascii="Arial" w:hAnsi="Arial" w:cs="Arial"/>
          <w:sz w:val="24"/>
          <w:szCs w:val="24"/>
        </w:rPr>
        <w:t xml:space="preserve"> </w:t>
      </w:r>
      <w:proofErr w:type="spellStart"/>
      <w:r w:rsidR="00CC124C">
        <w:rPr>
          <w:rFonts w:ascii="Arial" w:hAnsi="Arial" w:cs="Arial"/>
          <w:sz w:val="24"/>
          <w:szCs w:val="24"/>
        </w:rPr>
        <w:t>dibandingkan</w:t>
      </w:r>
      <w:proofErr w:type="spellEnd"/>
      <w:r w:rsidR="00CC124C">
        <w:rPr>
          <w:rFonts w:ascii="Arial" w:hAnsi="Arial" w:cs="Arial"/>
          <w:sz w:val="24"/>
          <w:szCs w:val="24"/>
        </w:rPr>
        <w:t xml:space="preserve"> </w:t>
      </w:r>
      <w:proofErr w:type="spellStart"/>
      <w:r w:rsidR="00CC124C">
        <w:rPr>
          <w:rFonts w:ascii="Arial" w:hAnsi="Arial" w:cs="Arial"/>
          <w:sz w:val="24"/>
          <w:szCs w:val="24"/>
        </w:rPr>
        <w:t>sektor</w:t>
      </w:r>
      <w:proofErr w:type="spellEnd"/>
      <w:r w:rsidR="00CC124C">
        <w:rPr>
          <w:rFonts w:ascii="Arial" w:hAnsi="Arial" w:cs="Arial"/>
          <w:sz w:val="24"/>
          <w:szCs w:val="24"/>
        </w:rPr>
        <w:t xml:space="preserve"> </w:t>
      </w:r>
      <w:proofErr w:type="spellStart"/>
      <w:r w:rsidR="00CC124C">
        <w:rPr>
          <w:rFonts w:ascii="Arial" w:hAnsi="Arial" w:cs="Arial"/>
          <w:sz w:val="24"/>
          <w:szCs w:val="24"/>
        </w:rPr>
        <w:t>lainnya</w:t>
      </w:r>
      <w:proofErr w:type="spellEnd"/>
      <w:r w:rsidR="00CC124C">
        <w:rPr>
          <w:rFonts w:ascii="Arial" w:hAnsi="Arial" w:cs="Arial"/>
          <w:sz w:val="24"/>
          <w:szCs w:val="24"/>
        </w:rPr>
        <w:t>.</w:t>
      </w:r>
    </w:p>
    <w:p w14:paraId="35D642CA" w14:textId="77777777" w:rsidR="009D4324" w:rsidRPr="000525BB" w:rsidRDefault="009D4324" w:rsidP="000525BB">
      <w:pPr>
        <w:autoSpaceDE w:val="0"/>
        <w:autoSpaceDN w:val="0"/>
        <w:adjustRightInd w:val="0"/>
        <w:spacing w:line="276" w:lineRule="auto"/>
        <w:jc w:val="left"/>
        <w:rPr>
          <w:rFonts w:ascii="Arial" w:hAnsi="Arial" w:cs="Arial"/>
          <w:b/>
          <w:sz w:val="24"/>
          <w:szCs w:val="24"/>
        </w:rPr>
      </w:pPr>
      <w:r w:rsidRPr="000525BB">
        <w:rPr>
          <w:rFonts w:ascii="Arial" w:hAnsi="Arial" w:cs="Arial"/>
          <w:b/>
          <w:sz w:val="24"/>
          <w:szCs w:val="24"/>
        </w:rPr>
        <w:t>Saran</w:t>
      </w:r>
    </w:p>
    <w:p w14:paraId="77CD049D" w14:textId="51BA55D9" w:rsidR="009D4324" w:rsidRPr="000525BB" w:rsidRDefault="009D4324" w:rsidP="000525BB">
      <w:pPr>
        <w:autoSpaceDE w:val="0"/>
        <w:autoSpaceDN w:val="0"/>
        <w:adjustRightInd w:val="0"/>
        <w:spacing w:line="276" w:lineRule="auto"/>
        <w:ind w:firstLine="567"/>
        <w:jc w:val="both"/>
        <w:rPr>
          <w:rFonts w:ascii="Arial" w:hAnsi="Arial" w:cs="Arial"/>
          <w:b/>
          <w:sz w:val="24"/>
          <w:szCs w:val="24"/>
        </w:rPr>
      </w:pPr>
      <w:proofErr w:type="spellStart"/>
      <w:r w:rsidRPr="000525BB">
        <w:rPr>
          <w:rFonts w:ascii="Arial" w:hAnsi="Arial" w:cs="Arial"/>
          <w:sz w:val="24"/>
          <w:szCs w:val="24"/>
        </w:rPr>
        <w:t>Berdasarkan</w:t>
      </w:r>
      <w:proofErr w:type="spellEnd"/>
      <w:r w:rsidRPr="000525BB">
        <w:rPr>
          <w:rFonts w:ascii="Arial" w:hAnsi="Arial" w:cs="Arial"/>
          <w:sz w:val="24"/>
          <w:szCs w:val="24"/>
        </w:rPr>
        <w:t xml:space="preserve"> </w:t>
      </w:r>
      <w:proofErr w:type="spellStart"/>
      <w:r w:rsidRPr="000525BB">
        <w:rPr>
          <w:rFonts w:ascii="Arial" w:hAnsi="Arial" w:cs="Arial"/>
          <w:sz w:val="24"/>
          <w:szCs w:val="24"/>
        </w:rPr>
        <w:t>hasil</w:t>
      </w:r>
      <w:proofErr w:type="spellEnd"/>
      <w:r w:rsidRPr="000525BB">
        <w:rPr>
          <w:rFonts w:ascii="Arial" w:hAnsi="Arial" w:cs="Arial"/>
          <w:sz w:val="24"/>
          <w:szCs w:val="24"/>
        </w:rPr>
        <w:t xml:space="preserve"> </w:t>
      </w:r>
      <w:proofErr w:type="spellStart"/>
      <w:r w:rsidRPr="000525BB">
        <w:rPr>
          <w:rFonts w:ascii="Arial" w:hAnsi="Arial" w:cs="Arial"/>
          <w:sz w:val="24"/>
          <w:szCs w:val="24"/>
        </w:rPr>
        <w:t>penelitian</w:t>
      </w:r>
      <w:proofErr w:type="spellEnd"/>
      <w:r w:rsidRPr="000525BB">
        <w:rPr>
          <w:rFonts w:ascii="Arial" w:hAnsi="Arial" w:cs="Arial"/>
          <w:sz w:val="24"/>
          <w:szCs w:val="24"/>
        </w:rPr>
        <w:t xml:space="preserve"> dan </w:t>
      </w:r>
      <w:proofErr w:type="spellStart"/>
      <w:r w:rsidRPr="000525BB">
        <w:rPr>
          <w:rFonts w:ascii="Arial" w:hAnsi="Arial" w:cs="Arial"/>
          <w:sz w:val="24"/>
          <w:szCs w:val="24"/>
        </w:rPr>
        <w:t>pembahasan</w:t>
      </w:r>
      <w:proofErr w:type="spellEnd"/>
      <w:r w:rsidRPr="000525BB">
        <w:rPr>
          <w:rFonts w:ascii="Arial" w:hAnsi="Arial" w:cs="Arial"/>
          <w:sz w:val="24"/>
          <w:szCs w:val="24"/>
        </w:rPr>
        <w:t xml:space="preserve">, saran yang </w:t>
      </w:r>
      <w:proofErr w:type="spellStart"/>
      <w:r w:rsidRPr="000525BB">
        <w:rPr>
          <w:rFonts w:ascii="Arial" w:hAnsi="Arial" w:cs="Arial"/>
          <w:sz w:val="24"/>
          <w:szCs w:val="24"/>
        </w:rPr>
        <w:t>dapat</w:t>
      </w:r>
      <w:proofErr w:type="spellEnd"/>
      <w:r w:rsidRPr="000525BB">
        <w:rPr>
          <w:rFonts w:ascii="Arial" w:hAnsi="Arial" w:cs="Arial"/>
          <w:sz w:val="24"/>
          <w:szCs w:val="24"/>
        </w:rPr>
        <w:t xml:space="preserve"> </w:t>
      </w:r>
      <w:proofErr w:type="spellStart"/>
      <w:r w:rsidRPr="000525BB">
        <w:rPr>
          <w:rFonts w:ascii="Arial" w:hAnsi="Arial" w:cs="Arial"/>
          <w:sz w:val="24"/>
          <w:szCs w:val="24"/>
        </w:rPr>
        <w:t>diberikan</w:t>
      </w:r>
      <w:proofErr w:type="spellEnd"/>
      <w:r w:rsidRPr="000525BB">
        <w:rPr>
          <w:rFonts w:ascii="Arial" w:hAnsi="Arial" w:cs="Arial"/>
          <w:sz w:val="24"/>
          <w:szCs w:val="24"/>
        </w:rPr>
        <w:t xml:space="preserve"> </w:t>
      </w:r>
      <w:proofErr w:type="spellStart"/>
      <w:r w:rsidRPr="000525BB">
        <w:rPr>
          <w:rFonts w:ascii="Arial" w:hAnsi="Arial" w:cs="Arial"/>
          <w:sz w:val="24"/>
          <w:szCs w:val="24"/>
        </w:rPr>
        <w:t>yaitu</w:t>
      </w:r>
      <w:proofErr w:type="spellEnd"/>
      <w:r w:rsidRPr="000525BB">
        <w:rPr>
          <w:rFonts w:ascii="Arial" w:hAnsi="Arial" w:cs="Arial"/>
          <w:sz w:val="24"/>
          <w:szCs w:val="24"/>
        </w:rPr>
        <w:t xml:space="preserve"> pada </w:t>
      </w:r>
      <w:r w:rsidR="00CC124C">
        <w:rPr>
          <w:rFonts w:ascii="Arial" w:hAnsi="Arial" w:cs="Arial"/>
          <w:sz w:val="24"/>
          <w:szCs w:val="24"/>
        </w:rPr>
        <w:t>sub-</w:t>
      </w:r>
      <w:proofErr w:type="spellStart"/>
      <w:r w:rsidR="00CC124C">
        <w:rPr>
          <w:rFonts w:ascii="Arial" w:hAnsi="Arial" w:cs="Arial"/>
          <w:sz w:val="24"/>
          <w:szCs w:val="24"/>
        </w:rPr>
        <w:t>s</w:t>
      </w:r>
      <w:r w:rsidRPr="000525BB">
        <w:rPr>
          <w:rFonts w:ascii="Arial" w:hAnsi="Arial" w:cs="Arial"/>
          <w:sz w:val="24"/>
          <w:szCs w:val="24"/>
        </w:rPr>
        <w:t>ektor</w:t>
      </w:r>
      <w:proofErr w:type="spellEnd"/>
      <w:r w:rsidRPr="000525BB">
        <w:rPr>
          <w:rFonts w:ascii="Arial" w:hAnsi="Arial" w:cs="Arial"/>
          <w:sz w:val="24"/>
          <w:szCs w:val="24"/>
        </w:rPr>
        <w:t xml:space="preserve"> </w:t>
      </w:r>
      <w:proofErr w:type="spellStart"/>
      <w:r w:rsidR="00CC124C">
        <w:rPr>
          <w:rFonts w:ascii="Arial" w:hAnsi="Arial" w:cs="Arial"/>
          <w:sz w:val="24"/>
          <w:szCs w:val="24"/>
        </w:rPr>
        <w:t>p</w:t>
      </w:r>
      <w:r w:rsidRPr="000525BB">
        <w:rPr>
          <w:rFonts w:ascii="Arial" w:hAnsi="Arial" w:cs="Arial"/>
          <w:sz w:val="24"/>
          <w:szCs w:val="24"/>
        </w:rPr>
        <w:t>erikanan</w:t>
      </w:r>
      <w:proofErr w:type="spellEnd"/>
      <w:r w:rsidR="00CC124C">
        <w:rPr>
          <w:rFonts w:ascii="Arial" w:hAnsi="Arial" w:cs="Arial"/>
          <w:sz w:val="24"/>
          <w:szCs w:val="24"/>
        </w:rPr>
        <w:t xml:space="preserve"> </w:t>
      </w:r>
      <w:proofErr w:type="spellStart"/>
      <w:r w:rsidR="00CC124C">
        <w:rPr>
          <w:rFonts w:ascii="Arial" w:hAnsi="Arial" w:cs="Arial"/>
          <w:sz w:val="24"/>
          <w:szCs w:val="24"/>
        </w:rPr>
        <w:t>budidaya</w:t>
      </w:r>
      <w:proofErr w:type="spellEnd"/>
      <w:r w:rsidR="00CC124C">
        <w:rPr>
          <w:rFonts w:ascii="Arial" w:hAnsi="Arial" w:cs="Arial"/>
          <w:sz w:val="24"/>
          <w:szCs w:val="24"/>
        </w:rPr>
        <w:t xml:space="preserve"> dan sub-</w:t>
      </w:r>
      <w:proofErr w:type="spellStart"/>
      <w:r w:rsidR="00CC124C">
        <w:rPr>
          <w:rFonts w:ascii="Arial" w:hAnsi="Arial" w:cs="Arial"/>
          <w:sz w:val="24"/>
          <w:szCs w:val="24"/>
        </w:rPr>
        <w:t>sektor</w:t>
      </w:r>
      <w:proofErr w:type="spellEnd"/>
      <w:r w:rsidR="00CC124C">
        <w:rPr>
          <w:rFonts w:ascii="Arial" w:hAnsi="Arial" w:cs="Arial"/>
          <w:sz w:val="24"/>
          <w:szCs w:val="24"/>
        </w:rPr>
        <w:t xml:space="preserve"> </w:t>
      </w:r>
      <w:proofErr w:type="spellStart"/>
      <w:r w:rsidR="00CC124C">
        <w:rPr>
          <w:rFonts w:ascii="Arial" w:hAnsi="Arial" w:cs="Arial"/>
          <w:sz w:val="24"/>
          <w:szCs w:val="24"/>
        </w:rPr>
        <w:t>perikanan</w:t>
      </w:r>
      <w:proofErr w:type="spellEnd"/>
      <w:r w:rsidR="00CC124C">
        <w:rPr>
          <w:rFonts w:ascii="Arial" w:hAnsi="Arial" w:cs="Arial"/>
          <w:sz w:val="24"/>
          <w:szCs w:val="24"/>
        </w:rPr>
        <w:t xml:space="preserve"> </w:t>
      </w:r>
      <w:proofErr w:type="spellStart"/>
      <w:r w:rsidR="00CC124C">
        <w:rPr>
          <w:rFonts w:ascii="Arial" w:hAnsi="Arial" w:cs="Arial"/>
          <w:sz w:val="24"/>
          <w:szCs w:val="24"/>
        </w:rPr>
        <w:t>tangkap</w:t>
      </w:r>
      <w:proofErr w:type="spellEnd"/>
      <w:r w:rsidRPr="000525BB">
        <w:rPr>
          <w:rFonts w:ascii="Arial" w:hAnsi="Arial" w:cs="Arial"/>
          <w:sz w:val="24"/>
          <w:szCs w:val="24"/>
        </w:rPr>
        <w:t xml:space="preserve">, </w:t>
      </w:r>
      <w:r w:rsidR="00CC124C">
        <w:rPr>
          <w:rFonts w:ascii="Arial" w:hAnsi="Arial" w:cs="Arial"/>
          <w:sz w:val="24"/>
          <w:szCs w:val="24"/>
        </w:rPr>
        <w:t xml:space="preserve">yang </w:t>
      </w:r>
      <w:proofErr w:type="spellStart"/>
      <w:r w:rsidRPr="000525BB">
        <w:rPr>
          <w:rFonts w:ascii="Arial" w:hAnsi="Arial" w:cs="Arial"/>
          <w:sz w:val="24"/>
          <w:szCs w:val="24"/>
        </w:rPr>
        <w:t>perlu</w:t>
      </w:r>
      <w:proofErr w:type="spellEnd"/>
      <w:r w:rsidRPr="000525BB">
        <w:rPr>
          <w:rFonts w:ascii="Arial" w:hAnsi="Arial" w:cs="Arial"/>
          <w:sz w:val="24"/>
          <w:szCs w:val="24"/>
        </w:rPr>
        <w:t xml:space="preserve"> </w:t>
      </w:r>
      <w:proofErr w:type="spellStart"/>
      <w:r w:rsidR="00CC124C">
        <w:rPr>
          <w:rFonts w:ascii="Arial" w:hAnsi="Arial" w:cs="Arial"/>
          <w:sz w:val="24"/>
          <w:szCs w:val="24"/>
        </w:rPr>
        <w:t>dilakukan</w:t>
      </w:r>
      <w:proofErr w:type="spellEnd"/>
      <w:r w:rsidR="00CC124C">
        <w:rPr>
          <w:rFonts w:ascii="Arial" w:hAnsi="Arial" w:cs="Arial"/>
          <w:sz w:val="24"/>
          <w:szCs w:val="24"/>
        </w:rPr>
        <w:t xml:space="preserve"> </w:t>
      </w:r>
      <w:proofErr w:type="spellStart"/>
      <w:r w:rsidR="00CC124C">
        <w:rPr>
          <w:rFonts w:ascii="Arial" w:hAnsi="Arial" w:cs="Arial"/>
          <w:sz w:val="24"/>
          <w:szCs w:val="24"/>
        </w:rPr>
        <w:t>Pemerintah</w:t>
      </w:r>
      <w:proofErr w:type="spellEnd"/>
      <w:r w:rsidR="00CC124C">
        <w:rPr>
          <w:rFonts w:ascii="Arial" w:hAnsi="Arial" w:cs="Arial"/>
          <w:sz w:val="24"/>
          <w:szCs w:val="24"/>
        </w:rPr>
        <w:t xml:space="preserve"> </w:t>
      </w:r>
      <w:proofErr w:type="spellStart"/>
      <w:r w:rsidR="00CC124C">
        <w:rPr>
          <w:rFonts w:ascii="Arial" w:hAnsi="Arial" w:cs="Arial"/>
          <w:sz w:val="24"/>
          <w:szCs w:val="24"/>
        </w:rPr>
        <w:t>kabupaten</w:t>
      </w:r>
      <w:proofErr w:type="spellEnd"/>
      <w:r w:rsidR="00CC124C">
        <w:rPr>
          <w:rFonts w:ascii="Arial" w:hAnsi="Arial" w:cs="Arial"/>
          <w:sz w:val="24"/>
          <w:szCs w:val="24"/>
        </w:rPr>
        <w:t xml:space="preserve"> Buton Tengah </w:t>
      </w:r>
      <w:proofErr w:type="spellStart"/>
      <w:r w:rsidR="00CC124C">
        <w:rPr>
          <w:rFonts w:ascii="Arial" w:hAnsi="Arial" w:cs="Arial"/>
          <w:sz w:val="24"/>
          <w:szCs w:val="24"/>
        </w:rPr>
        <w:t>adalah</w:t>
      </w:r>
      <w:proofErr w:type="spellEnd"/>
      <w:r w:rsidR="00CC124C">
        <w:rPr>
          <w:rFonts w:ascii="Arial" w:hAnsi="Arial" w:cs="Arial"/>
          <w:sz w:val="24"/>
          <w:szCs w:val="24"/>
        </w:rPr>
        <w:t xml:space="preserve"> </w:t>
      </w:r>
      <w:r w:rsidR="00CC124C" w:rsidRPr="00CC124C">
        <w:rPr>
          <w:rFonts w:ascii="Arial" w:hAnsi="Arial" w:cs="Arial"/>
          <w:sz w:val="24"/>
          <w:szCs w:val="24"/>
        </w:rPr>
        <w:t xml:space="preserve">1) </w:t>
      </w:r>
      <w:proofErr w:type="spellStart"/>
      <w:r w:rsidR="00CC124C" w:rsidRPr="00CC124C">
        <w:rPr>
          <w:rFonts w:ascii="Arial" w:hAnsi="Arial" w:cs="Arial"/>
          <w:sz w:val="24"/>
          <w:szCs w:val="24"/>
        </w:rPr>
        <w:t>peningkatan</w:t>
      </w:r>
      <w:proofErr w:type="spellEnd"/>
      <w:r w:rsidR="00CC124C" w:rsidRPr="00CC124C">
        <w:rPr>
          <w:rFonts w:ascii="Arial" w:hAnsi="Arial" w:cs="Arial"/>
          <w:sz w:val="24"/>
          <w:szCs w:val="24"/>
        </w:rPr>
        <w:t xml:space="preserve"> </w:t>
      </w:r>
      <w:proofErr w:type="spellStart"/>
      <w:r w:rsidR="00CC124C" w:rsidRPr="00CC124C">
        <w:rPr>
          <w:rFonts w:ascii="Arial" w:hAnsi="Arial" w:cs="Arial"/>
          <w:sz w:val="24"/>
          <w:szCs w:val="24"/>
        </w:rPr>
        <w:t>produk</w:t>
      </w:r>
      <w:proofErr w:type="spellEnd"/>
      <w:r w:rsidR="00CC124C" w:rsidRPr="00CC124C">
        <w:rPr>
          <w:rFonts w:ascii="Arial" w:hAnsi="Arial" w:cs="Arial"/>
          <w:sz w:val="24"/>
          <w:szCs w:val="24"/>
        </w:rPr>
        <w:t xml:space="preserve"> </w:t>
      </w:r>
      <w:proofErr w:type="spellStart"/>
      <w:r w:rsidR="00CC124C" w:rsidRPr="00CC124C">
        <w:rPr>
          <w:rFonts w:ascii="Arial" w:hAnsi="Arial" w:cs="Arial"/>
          <w:sz w:val="24"/>
          <w:szCs w:val="24"/>
        </w:rPr>
        <w:t>domestik</w:t>
      </w:r>
      <w:proofErr w:type="spellEnd"/>
      <w:r w:rsidR="00CC124C" w:rsidRPr="00CC124C">
        <w:rPr>
          <w:rFonts w:ascii="Arial" w:hAnsi="Arial" w:cs="Arial"/>
          <w:sz w:val="24"/>
          <w:szCs w:val="24"/>
        </w:rPr>
        <w:t xml:space="preserve"> regional </w:t>
      </w:r>
      <w:proofErr w:type="spellStart"/>
      <w:r w:rsidR="00CC124C" w:rsidRPr="00CC124C">
        <w:rPr>
          <w:rFonts w:ascii="Arial" w:hAnsi="Arial" w:cs="Arial"/>
          <w:sz w:val="24"/>
          <w:szCs w:val="24"/>
        </w:rPr>
        <w:t>bruto</w:t>
      </w:r>
      <w:proofErr w:type="spellEnd"/>
      <w:r w:rsidR="00CC124C" w:rsidRPr="00CC124C">
        <w:rPr>
          <w:rFonts w:ascii="Arial" w:hAnsi="Arial" w:cs="Arial"/>
          <w:sz w:val="24"/>
          <w:szCs w:val="24"/>
        </w:rPr>
        <w:t xml:space="preserve"> (PDRB) </w:t>
      </w:r>
      <w:proofErr w:type="spellStart"/>
      <w:r w:rsidR="00CC124C" w:rsidRPr="00CC124C">
        <w:rPr>
          <w:rFonts w:ascii="Arial" w:hAnsi="Arial" w:cs="Arial"/>
          <w:sz w:val="24"/>
          <w:szCs w:val="24"/>
        </w:rPr>
        <w:t>dengan</w:t>
      </w:r>
      <w:proofErr w:type="spellEnd"/>
      <w:r w:rsidR="00CC124C" w:rsidRPr="00CC124C">
        <w:rPr>
          <w:rFonts w:ascii="Arial" w:hAnsi="Arial" w:cs="Arial"/>
          <w:sz w:val="24"/>
          <w:szCs w:val="24"/>
        </w:rPr>
        <w:t xml:space="preserve"> </w:t>
      </w:r>
      <w:proofErr w:type="spellStart"/>
      <w:r w:rsidR="00CC124C" w:rsidRPr="00CC124C">
        <w:rPr>
          <w:rFonts w:ascii="Arial" w:hAnsi="Arial" w:cs="Arial"/>
          <w:sz w:val="24"/>
          <w:szCs w:val="24"/>
        </w:rPr>
        <w:t>mengembangkan</w:t>
      </w:r>
      <w:proofErr w:type="spellEnd"/>
      <w:r w:rsidR="00CC124C" w:rsidRPr="00CC124C">
        <w:rPr>
          <w:rFonts w:ascii="Arial" w:hAnsi="Arial" w:cs="Arial"/>
          <w:sz w:val="24"/>
          <w:szCs w:val="24"/>
        </w:rPr>
        <w:t xml:space="preserve"> </w:t>
      </w:r>
      <w:proofErr w:type="spellStart"/>
      <w:r w:rsidR="00CC124C" w:rsidRPr="00CC124C">
        <w:rPr>
          <w:rFonts w:ascii="Arial" w:hAnsi="Arial" w:cs="Arial"/>
          <w:sz w:val="24"/>
          <w:szCs w:val="24"/>
        </w:rPr>
        <w:t>sektor</w:t>
      </w:r>
      <w:proofErr w:type="spellEnd"/>
      <w:r w:rsidR="00CC124C" w:rsidRPr="00CC124C">
        <w:rPr>
          <w:rFonts w:ascii="Arial" w:hAnsi="Arial" w:cs="Arial"/>
          <w:sz w:val="24"/>
          <w:szCs w:val="24"/>
        </w:rPr>
        <w:t xml:space="preserve"> </w:t>
      </w:r>
      <w:proofErr w:type="spellStart"/>
      <w:r w:rsidR="00CC124C" w:rsidRPr="00CC124C">
        <w:rPr>
          <w:rFonts w:ascii="Arial" w:hAnsi="Arial" w:cs="Arial"/>
          <w:sz w:val="24"/>
          <w:szCs w:val="24"/>
        </w:rPr>
        <w:t>perikanan</w:t>
      </w:r>
      <w:proofErr w:type="spellEnd"/>
      <w:r w:rsidR="00CC124C" w:rsidRPr="00CC124C">
        <w:rPr>
          <w:rFonts w:ascii="Arial" w:hAnsi="Arial" w:cs="Arial"/>
          <w:sz w:val="24"/>
          <w:szCs w:val="24"/>
        </w:rPr>
        <w:t xml:space="preserve"> yang </w:t>
      </w:r>
      <w:proofErr w:type="spellStart"/>
      <w:r w:rsidR="00CC124C" w:rsidRPr="00CC124C">
        <w:rPr>
          <w:rFonts w:ascii="Arial" w:hAnsi="Arial" w:cs="Arial"/>
          <w:sz w:val="24"/>
          <w:szCs w:val="24"/>
        </w:rPr>
        <w:t>berorientasi</w:t>
      </w:r>
      <w:proofErr w:type="spellEnd"/>
      <w:r w:rsidR="00CC124C" w:rsidRPr="00CC124C">
        <w:rPr>
          <w:rFonts w:ascii="Arial" w:hAnsi="Arial" w:cs="Arial"/>
          <w:sz w:val="24"/>
          <w:szCs w:val="24"/>
        </w:rPr>
        <w:t xml:space="preserve"> pada pasar </w:t>
      </w:r>
      <w:proofErr w:type="spellStart"/>
      <w:r w:rsidR="00CC124C" w:rsidRPr="00CC124C">
        <w:rPr>
          <w:rFonts w:ascii="Arial" w:hAnsi="Arial" w:cs="Arial"/>
          <w:sz w:val="24"/>
          <w:szCs w:val="24"/>
        </w:rPr>
        <w:t>luar</w:t>
      </w:r>
      <w:proofErr w:type="spellEnd"/>
      <w:r w:rsidR="00CC124C" w:rsidRPr="00CC124C">
        <w:rPr>
          <w:rFonts w:ascii="Arial" w:hAnsi="Arial" w:cs="Arial"/>
          <w:sz w:val="24"/>
          <w:szCs w:val="24"/>
        </w:rPr>
        <w:t xml:space="preserve"> </w:t>
      </w:r>
      <w:proofErr w:type="spellStart"/>
      <w:r w:rsidR="00CC124C" w:rsidRPr="00CC124C">
        <w:rPr>
          <w:rFonts w:ascii="Arial" w:hAnsi="Arial" w:cs="Arial"/>
          <w:sz w:val="24"/>
          <w:szCs w:val="24"/>
        </w:rPr>
        <w:t>daerah</w:t>
      </w:r>
      <w:proofErr w:type="spellEnd"/>
      <w:r w:rsidR="00CC124C" w:rsidRPr="00CC124C">
        <w:rPr>
          <w:rFonts w:ascii="Arial" w:hAnsi="Arial" w:cs="Arial"/>
          <w:sz w:val="24"/>
          <w:szCs w:val="24"/>
        </w:rPr>
        <w:t xml:space="preserve"> </w:t>
      </w:r>
      <w:proofErr w:type="spellStart"/>
      <w:r w:rsidR="00CC124C" w:rsidRPr="00CC124C">
        <w:rPr>
          <w:rFonts w:ascii="Arial" w:hAnsi="Arial" w:cs="Arial"/>
          <w:sz w:val="24"/>
          <w:szCs w:val="24"/>
        </w:rPr>
        <w:t>atau</w:t>
      </w:r>
      <w:proofErr w:type="spellEnd"/>
      <w:r w:rsidR="00CC124C" w:rsidRPr="00CC124C">
        <w:rPr>
          <w:rFonts w:ascii="Arial" w:hAnsi="Arial" w:cs="Arial"/>
          <w:sz w:val="24"/>
          <w:szCs w:val="24"/>
        </w:rPr>
        <w:t xml:space="preserve"> </w:t>
      </w:r>
      <w:proofErr w:type="spellStart"/>
      <w:r w:rsidR="00CC124C" w:rsidRPr="00CC124C">
        <w:rPr>
          <w:rFonts w:ascii="Arial" w:hAnsi="Arial" w:cs="Arial"/>
          <w:sz w:val="24"/>
          <w:szCs w:val="24"/>
        </w:rPr>
        <w:t>luar</w:t>
      </w:r>
      <w:proofErr w:type="spellEnd"/>
      <w:r w:rsidR="00CC124C" w:rsidRPr="00CC124C">
        <w:rPr>
          <w:rFonts w:ascii="Arial" w:hAnsi="Arial" w:cs="Arial"/>
          <w:sz w:val="24"/>
          <w:szCs w:val="24"/>
        </w:rPr>
        <w:t xml:space="preserve"> negeri; dan 2) </w:t>
      </w:r>
      <w:proofErr w:type="spellStart"/>
      <w:r w:rsidR="00CC124C" w:rsidRPr="00CC124C">
        <w:rPr>
          <w:rFonts w:ascii="Arial" w:hAnsi="Arial" w:cs="Arial"/>
          <w:sz w:val="24"/>
          <w:szCs w:val="24"/>
        </w:rPr>
        <w:t>sektor</w:t>
      </w:r>
      <w:proofErr w:type="spellEnd"/>
      <w:r w:rsidR="00CC124C" w:rsidRPr="00CC124C">
        <w:rPr>
          <w:rFonts w:ascii="Arial" w:hAnsi="Arial" w:cs="Arial"/>
          <w:sz w:val="24"/>
          <w:szCs w:val="24"/>
        </w:rPr>
        <w:t xml:space="preserve"> </w:t>
      </w:r>
      <w:proofErr w:type="spellStart"/>
      <w:r w:rsidR="00CC124C" w:rsidRPr="00CC124C">
        <w:rPr>
          <w:rFonts w:ascii="Arial" w:hAnsi="Arial" w:cs="Arial"/>
          <w:sz w:val="24"/>
          <w:szCs w:val="24"/>
        </w:rPr>
        <w:t>perikanan</w:t>
      </w:r>
      <w:proofErr w:type="spellEnd"/>
      <w:r w:rsidR="00CC124C" w:rsidRPr="00CC124C">
        <w:rPr>
          <w:rFonts w:ascii="Arial" w:hAnsi="Arial" w:cs="Arial"/>
          <w:sz w:val="24"/>
          <w:szCs w:val="24"/>
        </w:rPr>
        <w:t xml:space="preserve"> </w:t>
      </w:r>
      <w:proofErr w:type="spellStart"/>
      <w:r w:rsidR="00CC124C" w:rsidRPr="00CC124C">
        <w:rPr>
          <w:rFonts w:ascii="Arial" w:hAnsi="Arial" w:cs="Arial"/>
          <w:sz w:val="24"/>
          <w:szCs w:val="24"/>
        </w:rPr>
        <w:t>perlu</w:t>
      </w:r>
      <w:proofErr w:type="spellEnd"/>
      <w:r w:rsidR="00CC124C" w:rsidRPr="00CC124C">
        <w:rPr>
          <w:rFonts w:ascii="Arial" w:hAnsi="Arial" w:cs="Arial"/>
          <w:sz w:val="24"/>
          <w:szCs w:val="24"/>
        </w:rPr>
        <w:t xml:space="preserve"> </w:t>
      </w:r>
      <w:proofErr w:type="spellStart"/>
      <w:r w:rsidR="00CC124C" w:rsidRPr="00CC124C">
        <w:rPr>
          <w:rFonts w:ascii="Arial" w:hAnsi="Arial" w:cs="Arial"/>
          <w:sz w:val="24"/>
          <w:szCs w:val="24"/>
        </w:rPr>
        <w:t>ditingkatkan</w:t>
      </w:r>
      <w:proofErr w:type="spellEnd"/>
      <w:r w:rsidR="00CC124C" w:rsidRPr="00CC124C">
        <w:rPr>
          <w:rFonts w:ascii="Arial" w:hAnsi="Arial" w:cs="Arial"/>
          <w:sz w:val="24"/>
          <w:szCs w:val="24"/>
        </w:rPr>
        <w:t xml:space="preserve"> </w:t>
      </w:r>
      <w:proofErr w:type="spellStart"/>
      <w:r w:rsidR="00CC124C" w:rsidRPr="00CC124C">
        <w:rPr>
          <w:rFonts w:ascii="Arial" w:hAnsi="Arial" w:cs="Arial"/>
          <w:sz w:val="24"/>
          <w:szCs w:val="24"/>
        </w:rPr>
        <w:t>daya</w:t>
      </w:r>
      <w:proofErr w:type="spellEnd"/>
      <w:r w:rsidR="00CC124C" w:rsidRPr="00CC124C">
        <w:rPr>
          <w:rFonts w:ascii="Arial" w:hAnsi="Arial" w:cs="Arial"/>
          <w:sz w:val="24"/>
          <w:szCs w:val="24"/>
        </w:rPr>
        <w:t xml:space="preserve"> </w:t>
      </w:r>
      <w:proofErr w:type="spellStart"/>
      <w:r w:rsidR="00CC124C" w:rsidRPr="00CC124C">
        <w:rPr>
          <w:rFonts w:ascii="Arial" w:hAnsi="Arial" w:cs="Arial"/>
          <w:sz w:val="24"/>
          <w:szCs w:val="24"/>
        </w:rPr>
        <w:t>saing</w:t>
      </w:r>
      <w:proofErr w:type="spellEnd"/>
      <w:r w:rsidR="00CC124C" w:rsidRPr="00CC124C">
        <w:rPr>
          <w:rFonts w:ascii="Arial" w:hAnsi="Arial" w:cs="Arial"/>
          <w:sz w:val="24"/>
          <w:szCs w:val="24"/>
        </w:rPr>
        <w:t xml:space="preserve"> </w:t>
      </w:r>
      <w:proofErr w:type="spellStart"/>
      <w:r w:rsidR="00CC124C" w:rsidRPr="00CC124C">
        <w:rPr>
          <w:rFonts w:ascii="Arial" w:hAnsi="Arial" w:cs="Arial"/>
          <w:sz w:val="24"/>
          <w:szCs w:val="24"/>
        </w:rPr>
        <w:t>atau</w:t>
      </w:r>
      <w:proofErr w:type="spellEnd"/>
      <w:r w:rsidR="00CC124C" w:rsidRPr="00CC124C">
        <w:rPr>
          <w:rFonts w:ascii="Arial" w:hAnsi="Arial" w:cs="Arial"/>
          <w:sz w:val="24"/>
          <w:szCs w:val="24"/>
        </w:rPr>
        <w:t xml:space="preserve"> </w:t>
      </w:r>
      <w:proofErr w:type="spellStart"/>
      <w:r w:rsidR="00CC124C" w:rsidRPr="00CC124C">
        <w:rPr>
          <w:rFonts w:ascii="Arial" w:hAnsi="Arial" w:cs="Arial"/>
          <w:sz w:val="24"/>
          <w:szCs w:val="24"/>
        </w:rPr>
        <w:t>keunggulan</w:t>
      </w:r>
      <w:proofErr w:type="spellEnd"/>
      <w:r w:rsidR="00CC124C" w:rsidRPr="00CC124C">
        <w:rPr>
          <w:rFonts w:ascii="Arial" w:hAnsi="Arial" w:cs="Arial"/>
          <w:sz w:val="24"/>
          <w:szCs w:val="24"/>
        </w:rPr>
        <w:t xml:space="preserve"> </w:t>
      </w:r>
      <w:proofErr w:type="spellStart"/>
      <w:r w:rsidR="00CC124C" w:rsidRPr="00CC124C">
        <w:rPr>
          <w:rFonts w:ascii="Arial" w:hAnsi="Arial" w:cs="Arial"/>
          <w:sz w:val="24"/>
          <w:szCs w:val="24"/>
        </w:rPr>
        <w:t>kompetitifnya</w:t>
      </w:r>
      <w:proofErr w:type="spellEnd"/>
      <w:r w:rsidR="00CC124C" w:rsidRPr="00CC124C">
        <w:rPr>
          <w:rFonts w:ascii="Arial" w:hAnsi="Arial" w:cs="Arial"/>
          <w:sz w:val="24"/>
          <w:szCs w:val="24"/>
        </w:rPr>
        <w:t xml:space="preserve"> </w:t>
      </w:r>
      <w:proofErr w:type="spellStart"/>
      <w:r w:rsidR="00CC124C" w:rsidRPr="00CC124C">
        <w:rPr>
          <w:rFonts w:ascii="Arial" w:hAnsi="Arial" w:cs="Arial"/>
          <w:sz w:val="24"/>
          <w:szCs w:val="24"/>
        </w:rPr>
        <w:t>melalui</w:t>
      </w:r>
      <w:proofErr w:type="spellEnd"/>
      <w:r w:rsidR="00CC124C" w:rsidRPr="00CC124C">
        <w:rPr>
          <w:rFonts w:ascii="Arial" w:hAnsi="Arial" w:cs="Arial"/>
          <w:sz w:val="24"/>
          <w:szCs w:val="24"/>
        </w:rPr>
        <w:t xml:space="preserve"> </w:t>
      </w:r>
      <w:proofErr w:type="spellStart"/>
      <w:r w:rsidR="00CC124C" w:rsidRPr="00CC124C">
        <w:rPr>
          <w:rFonts w:ascii="Arial" w:hAnsi="Arial" w:cs="Arial"/>
          <w:sz w:val="24"/>
          <w:szCs w:val="24"/>
        </w:rPr>
        <w:t>pembangunan</w:t>
      </w:r>
      <w:proofErr w:type="spellEnd"/>
      <w:r w:rsidR="00CC124C" w:rsidRPr="00CC124C">
        <w:rPr>
          <w:rFonts w:ascii="Arial" w:hAnsi="Arial" w:cs="Arial"/>
          <w:sz w:val="24"/>
          <w:szCs w:val="24"/>
        </w:rPr>
        <w:t xml:space="preserve"> </w:t>
      </w:r>
      <w:proofErr w:type="spellStart"/>
      <w:r w:rsidR="00CC124C" w:rsidRPr="00CC124C">
        <w:rPr>
          <w:rFonts w:ascii="Arial" w:hAnsi="Arial" w:cs="Arial"/>
          <w:sz w:val="24"/>
          <w:szCs w:val="24"/>
        </w:rPr>
        <w:t>industri</w:t>
      </w:r>
      <w:proofErr w:type="spellEnd"/>
      <w:r w:rsidR="00CC124C" w:rsidRPr="00CC124C">
        <w:rPr>
          <w:rFonts w:ascii="Arial" w:hAnsi="Arial" w:cs="Arial"/>
          <w:sz w:val="24"/>
          <w:szCs w:val="24"/>
        </w:rPr>
        <w:t xml:space="preserve"> </w:t>
      </w:r>
      <w:proofErr w:type="spellStart"/>
      <w:r w:rsidR="00CC124C" w:rsidRPr="00CC124C">
        <w:rPr>
          <w:rFonts w:ascii="Arial" w:hAnsi="Arial" w:cs="Arial"/>
          <w:sz w:val="24"/>
          <w:szCs w:val="24"/>
        </w:rPr>
        <w:t>perikanan</w:t>
      </w:r>
      <w:proofErr w:type="spellEnd"/>
      <w:r w:rsidR="00CC124C" w:rsidRPr="00CC124C">
        <w:rPr>
          <w:rFonts w:ascii="Arial" w:hAnsi="Arial" w:cs="Arial"/>
          <w:sz w:val="24"/>
          <w:szCs w:val="24"/>
        </w:rPr>
        <w:t xml:space="preserve"> (</w:t>
      </w:r>
      <w:proofErr w:type="spellStart"/>
      <w:r w:rsidR="00CC124C" w:rsidRPr="00CC124C">
        <w:rPr>
          <w:rFonts w:ascii="Arial" w:hAnsi="Arial" w:cs="Arial"/>
          <w:sz w:val="24"/>
          <w:szCs w:val="24"/>
        </w:rPr>
        <w:t>hulu</w:t>
      </w:r>
      <w:proofErr w:type="spellEnd"/>
      <w:r w:rsidR="00CC124C" w:rsidRPr="00CC124C">
        <w:rPr>
          <w:rFonts w:ascii="Arial" w:hAnsi="Arial" w:cs="Arial"/>
          <w:sz w:val="24"/>
          <w:szCs w:val="24"/>
        </w:rPr>
        <w:t xml:space="preserve"> – </w:t>
      </w:r>
      <w:proofErr w:type="spellStart"/>
      <w:r w:rsidR="00CC124C" w:rsidRPr="00CC124C">
        <w:rPr>
          <w:rFonts w:ascii="Arial" w:hAnsi="Arial" w:cs="Arial"/>
          <w:sz w:val="24"/>
          <w:szCs w:val="24"/>
        </w:rPr>
        <w:t>hilir</w:t>
      </w:r>
      <w:proofErr w:type="spellEnd"/>
      <w:r w:rsidR="00CC124C" w:rsidRPr="00CC124C">
        <w:rPr>
          <w:rFonts w:ascii="Arial" w:hAnsi="Arial" w:cs="Arial"/>
          <w:sz w:val="24"/>
          <w:szCs w:val="24"/>
        </w:rPr>
        <w:t>)</w:t>
      </w:r>
      <w:r w:rsidR="00CC124C">
        <w:rPr>
          <w:rFonts w:ascii="Arial" w:hAnsi="Arial" w:cs="Arial"/>
          <w:sz w:val="24"/>
          <w:szCs w:val="24"/>
        </w:rPr>
        <w:t xml:space="preserve"> </w:t>
      </w:r>
      <w:r w:rsidR="00CC124C" w:rsidRPr="00CC124C">
        <w:rPr>
          <w:rFonts w:ascii="Arial" w:hAnsi="Arial" w:cs="Arial"/>
          <w:sz w:val="24"/>
          <w:szCs w:val="24"/>
        </w:rPr>
        <w:t xml:space="preserve">yang </w:t>
      </w:r>
      <w:proofErr w:type="spellStart"/>
      <w:r w:rsidR="00CC124C" w:rsidRPr="00CC124C">
        <w:rPr>
          <w:rFonts w:ascii="Arial" w:hAnsi="Arial" w:cs="Arial"/>
          <w:sz w:val="24"/>
          <w:szCs w:val="24"/>
        </w:rPr>
        <w:t>berkelanjutan</w:t>
      </w:r>
      <w:proofErr w:type="spellEnd"/>
      <w:r w:rsidR="00CC124C">
        <w:rPr>
          <w:rFonts w:ascii="Arial" w:hAnsi="Arial" w:cs="Arial"/>
          <w:sz w:val="24"/>
          <w:szCs w:val="24"/>
        </w:rPr>
        <w:t xml:space="preserve">. Selain </w:t>
      </w:r>
      <w:proofErr w:type="spellStart"/>
      <w:r w:rsidR="00CC124C">
        <w:rPr>
          <w:rFonts w:ascii="Arial" w:hAnsi="Arial" w:cs="Arial"/>
          <w:sz w:val="24"/>
          <w:szCs w:val="24"/>
        </w:rPr>
        <w:t>itu</w:t>
      </w:r>
      <w:proofErr w:type="spellEnd"/>
      <w:r w:rsidR="00CC124C">
        <w:rPr>
          <w:rFonts w:ascii="Arial" w:hAnsi="Arial" w:cs="Arial"/>
          <w:sz w:val="24"/>
          <w:szCs w:val="24"/>
        </w:rPr>
        <w:t>,</w:t>
      </w:r>
      <w:r w:rsidR="00CC124C" w:rsidRPr="00CC124C">
        <w:rPr>
          <w:rFonts w:ascii="Arial" w:hAnsi="Arial" w:cs="Arial"/>
          <w:sz w:val="24"/>
          <w:szCs w:val="24"/>
        </w:rPr>
        <w:t xml:space="preserve"> </w:t>
      </w:r>
      <w:proofErr w:type="spellStart"/>
      <w:r w:rsidR="00CC124C">
        <w:rPr>
          <w:rFonts w:ascii="Arial" w:hAnsi="Arial" w:cs="Arial"/>
          <w:sz w:val="24"/>
          <w:szCs w:val="24"/>
        </w:rPr>
        <w:t>diperlukan</w:t>
      </w:r>
      <w:proofErr w:type="spellEnd"/>
      <w:r w:rsidRPr="000525BB">
        <w:rPr>
          <w:rFonts w:ascii="Arial" w:hAnsi="Arial" w:cs="Arial"/>
          <w:sz w:val="24"/>
          <w:szCs w:val="24"/>
        </w:rPr>
        <w:t xml:space="preserve"> </w:t>
      </w:r>
      <w:proofErr w:type="spellStart"/>
      <w:r w:rsidRPr="000525BB">
        <w:rPr>
          <w:rFonts w:ascii="Arial" w:hAnsi="Arial" w:cs="Arial"/>
          <w:sz w:val="24"/>
          <w:szCs w:val="24"/>
        </w:rPr>
        <w:t>penelitian</w:t>
      </w:r>
      <w:proofErr w:type="spellEnd"/>
      <w:r w:rsidRPr="000525BB">
        <w:rPr>
          <w:rFonts w:ascii="Arial" w:hAnsi="Arial" w:cs="Arial"/>
          <w:sz w:val="24"/>
          <w:szCs w:val="24"/>
        </w:rPr>
        <w:t xml:space="preserve"> </w:t>
      </w:r>
      <w:proofErr w:type="spellStart"/>
      <w:r w:rsidRPr="000525BB">
        <w:rPr>
          <w:rFonts w:ascii="Arial" w:hAnsi="Arial" w:cs="Arial"/>
          <w:sz w:val="24"/>
          <w:szCs w:val="24"/>
        </w:rPr>
        <w:t>lebih</w:t>
      </w:r>
      <w:proofErr w:type="spellEnd"/>
      <w:r w:rsidRPr="000525BB">
        <w:rPr>
          <w:rFonts w:ascii="Arial" w:hAnsi="Arial" w:cs="Arial"/>
          <w:sz w:val="24"/>
          <w:szCs w:val="24"/>
        </w:rPr>
        <w:t xml:space="preserve"> </w:t>
      </w:r>
      <w:proofErr w:type="spellStart"/>
      <w:r w:rsidRPr="000525BB">
        <w:rPr>
          <w:rFonts w:ascii="Arial" w:hAnsi="Arial" w:cs="Arial"/>
          <w:sz w:val="24"/>
          <w:szCs w:val="24"/>
        </w:rPr>
        <w:t>lanjut</w:t>
      </w:r>
      <w:proofErr w:type="spellEnd"/>
      <w:r w:rsidRPr="000525BB">
        <w:rPr>
          <w:rFonts w:ascii="Arial" w:hAnsi="Arial" w:cs="Arial"/>
          <w:sz w:val="24"/>
          <w:szCs w:val="24"/>
        </w:rPr>
        <w:t xml:space="preserve"> </w:t>
      </w:r>
      <w:proofErr w:type="spellStart"/>
      <w:r w:rsidRPr="000525BB">
        <w:rPr>
          <w:rFonts w:ascii="Arial" w:hAnsi="Arial" w:cs="Arial"/>
          <w:sz w:val="24"/>
          <w:szCs w:val="24"/>
        </w:rPr>
        <w:t>tentang</w:t>
      </w:r>
      <w:proofErr w:type="spellEnd"/>
      <w:r w:rsidRPr="000525BB">
        <w:rPr>
          <w:rFonts w:ascii="Arial" w:hAnsi="Arial" w:cs="Arial"/>
          <w:sz w:val="24"/>
          <w:szCs w:val="24"/>
        </w:rPr>
        <w:t xml:space="preserve"> </w:t>
      </w:r>
      <w:proofErr w:type="spellStart"/>
      <w:r w:rsidRPr="000525BB">
        <w:rPr>
          <w:rFonts w:ascii="Arial" w:hAnsi="Arial" w:cs="Arial"/>
          <w:sz w:val="24"/>
          <w:szCs w:val="24"/>
        </w:rPr>
        <w:t>analisis</w:t>
      </w:r>
      <w:proofErr w:type="spellEnd"/>
      <w:r w:rsidRPr="000525BB">
        <w:rPr>
          <w:rFonts w:ascii="Arial" w:hAnsi="Arial" w:cs="Arial"/>
          <w:sz w:val="24"/>
          <w:szCs w:val="24"/>
        </w:rPr>
        <w:t xml:space="preserve"> </w:t>
      </w:r>
      <w:proofErr w:type="spellStart"/>
      <w:r w:rsidRPr="000525BB">
        <w:rPr>
          <w:rFonts w:ascii="Arial" w:hAnsi="Arial" w:cs="Arial"/>
          <w:sz w:val="24"/>
          <w:szCs w:val="24"/>
        </w:rPr>
        <w:t>penentuan</w:t>
      </w:r>
      <w:proofErr w:type="spellEnd"/>
      <w:r w:rsidRPr="000525BB">
        <w:rPr>
          <w:rFonts w:ascii="Arial" w:hAnsi="Arial" w:cs="Arial"/>
          <w:sz w:val="24"/>
          <w:szCs w:val="24"/>
        </w:rPr>
        <w:t xml:space="preserve"> </w:t>
      </w:r>
      <w:proofErr w:type="spellStart"/>
      <w:r w:rsidRPr="000525BB">
        <w:rPr>
          <w:rFonts w:ascii="Arial" w:hAnsi="Arial" w:cs="Arial"/>
          <w:sz w:val="24"/>
          <w:szCs w:val="24"/>
        </w:rPr>
        <w:t>komoditi</w:t>
      </w:r>
      <w:proofErr w:type="spellEnd"/>
      <w:r w:rsidRPr="000525BB">
        <w:rPr>
          <w:rFonts w:ascii="Arial" w:hAnsi="Arial" w:cs="Arial"/>
          <w:sz w:val="24"/>
          <w:szCs w:val="24"/>
        </w:rPr>
        <w:t xml:space="preserve"> </w:t>
      </w:r>
      <w:proofErr w:type="spellStart"/>
      <w:r w:rsidRPr="000525BB">
        <w:rPr>
          <w:rFonts w:ascii="Arial" w:hAnsi="Arial" w:cs="Arial"/>
          <w:sz w:val="24"/>
          <w:szCs w:val="24"/>
        </w:rPr>
        <w:t>perikanan</w:t>
      </w:r>
      <w:proofErr w:type="spellEnd"/>
      <w:r w:rsidRPr="000525BB">
        <w:rPr>
          <w:rFonts w:ascii="Arial" w:hAnsi="Arial" w:cs="Arial"/>
          <w:sz w:val="24"/>
          <w:szCs w:val="24"/>
        </w:rPr>
        <w:t xml:space="preserve"> </w:t>
      </w:r>
      <w:proofErr w:type="spellStart"/>
      <w:r w:rsidRPr="000525BB">
        <w:rPr>
          <w:rFonts w:ascii="Arial" w:hAnsi="Arial" w:cs="Arial"/>
          <w:sz w:val="24"/>
          <w:szCs w:val="24"/>
        </w:rPr>
        <w:t>unggulan</w:t>
      </w:r>
      <w:proofErr w:type="spellEnd"/>
      <w:r w:rsidRPr="000525BB">
        <w:rPr>
          <w:rFonts w:ascii="Arial" w:hAnsi="Arial" w:cs="Arial"/>
          <w:sz w:val="24"/>
          <w:szCs w:val="24"/>
        </w:rPr>
        <w:t xml:space="preserve"> di </w:t>
      </w:r>
      <w:proofErr w:type="spellStart"/>
      <w:r w:rsidRPr="000525BB">
        <w:rPr>
          <w:rFonts w:ascii="Arial" w:hAnsi="Arial" w:cs="Arial"/>
          <w:sz w:val="24"/>
          <w:szCs w:val="24"/>
        </w:rPr>
        <w:t>Kabupaten</w:t>
      </w:r>
      <w:proofErr w:type="spellEnd"/>
      <w:r w:rsidRPr="000525BB">
        <w:rPr>
          <w:rFonts w:ascii="Arial" w:hAnsi="Arial" w:cs="Arial"/>
          <w:sz w:val="24"/>
          <w:szCs w:val="24"/>
        </w:rPr>
        <w:t xml:space="preserve"> Buton Tengah </w:t>
      </w:r>
      <w:proofErr w:type="spellStart"/>
      <w:r w:rsidRPr="000525BB">
        <w:rPr>
          <w:rFonts w:ascii="Arial" w:hAnsi="Arial" w:cs="Arial"/>
          <w:sz w:val="24"/>
          <w:szCs w:val="24"/>
        </w:rPr>
        <w:t>dengan</w:t>
      </w:r>
      <w:proofErr w:type="spellEnd"/>
      <w:r w:rsidRPr="000525BB">
        <w:rPr>
          <w:rFonts w:ascii="Arial" w:hAnsi="Arial" w:cs="Arial"/>
          <w:sz w:val="24"/>
          <w:szCs w:val="24"/>
        </w:rPr>
        <w:t xml:space="preserve"> </w:t>
      </w:r>
      <w:proofErr w:type="spellStart"/>
      <w:r w:rsidRPr="000525BB">
        <w:rPr>
          <w:rFonts w:ascii="Arial" w:hAnsi="Arial" w:cs="Arial"/>
          <w:sz w:val="24"/>
          <w:szCs w:val="24"/>
        </w:rPr>
        <w:t>menggunakan</w:t>
      </w:r>
      <w:proofErr w:type="spellEnd"/>
      <w:r w:rsidRPr="000525BB">
        <w:rPr>
          <w:rFonts w:ascii="Arial" w:hAnsi="Arial" w:cs="Arial"/>
          <w:sz w:val="24"/>
          <w:szCs w:val="24"/>
        </w:rPr>
        <w:t xml:space="preserve"> </w:t>
      </w:r>
      <w:proofErr w:type="spellStart"/>
      <w:r w:rsidRPr="000525BB">
        <w:rPr>
          <w:rFonts w:ascii="Arial" w:hAnsi="Arial" w:cs="Arial"/>
          <w:sz w:val="24"/>
          <w:szCs w:val="24"/>
        </w:rPr>
        <w:t>alat</w:t>
      </w:r>
      <w:proofErr w:type="spellEnd"/>
      <w:r w:rsidRPr="000525BB">
        <w:rPr>
          <w:rFonts w:ascii="Arial" w:hAnsi="Arial" w:cs="Arial"/>
          <w:sz w:val="24"/>
          <w:szCs w:val="24"/>
        </w:rPr>
        <w:t xml:space="preserve"> </w:t>
      </w:r>
      <w:proofErr w:type="spellStart"/>
      <w:r w:rsidRPr="000525BB">
        <w:rPr>
          <w:rFonts w:ascii="Arial" w:hAnsi="Arial" w:cs="Arial"/>
          <w:sz w:val="24"/>
          <w:szCs w:val="24"/>
        </w:rPr>
        <w:t>analisis</w:t>
      </w:r>
      <w:proofErr w:type="spellEnd"/>
      <w:r w:rsidRPr="000525BB">
        <w:rPr>
          <w:rFonts w:ascii="Arial" w:hAnsi="Arial" w:cs="Arial"/>
          <w:sz w:val="24"/>
          <w:szCs w:val="24"/>
        </w:rPr>
        <w:t xml:space="preserve"> </w:t>
      </w:r>
      <w:r w:rsidRPr="000525BB">
        <w:rPr>
          <w:rFonts w:ascii="Arial" w:hAnsi="Arial" w:cs="Arial"/>
          <w:i/>
          <w:sz w:val="24"/>
          <w:szCs w:val="24"/>
        </w:rPr>
        <w:t>Location Quotient</w:t>
      </w:r>
      <w:r w:rsidRPr="000525BB">
        <w:rPr>
          <w:rFonts w:ascii="Arial" w:hAnsi="Arial" w:cs="Arial"/>
          <w:sz w:val="24"/>
          <w:szCs w:val="24"/>
        </w:rPr>
        <w:t xml:space="preserve"> (LQ) </w:t>
      </w:r>
      <w:proofErr w:type="spellStart"/>
      <w:r w:rsidRPr="000525BB">
        <w:rPr>
          <w:rFonts w:ascii="Arial" w:hAnsi="Arial" w:cs="Arial"/>
          <w:sz w:val="24"/>
          <w:szCs w:val="24"/>
        </w:rPr>
        <w:t>sehingga</w:t>
      </w:r>
      <w:proofErr w:type="spellEnd"/>
      <w:r w:rsidRPr="000525BB">
        <w:rPr>
          <w:rFonts w:ascii="Arial" w:hAnsi="Arial" w:cs="Arial"/>
          <w:sz w:val="24"/>
          <w:szCs w:val="24"/>
        </w:rPr>
        <w:t xml:space="preserve"> </w:t>
      </w:r>
      <w:proofErr w:type="spellStart"/>
      <w:r w:rsidRPr="000525BB">
        <w:rPr>
          <w:rFonts w:ascii="Arial" w:hAnsi="Arial" w:cs="Arial"/>
          <w:sz w:val="24"/>
          <w:szCs w:val="24"/>
        </w:rPr>
        <w:t>dengan</w:t>
      </w:r>
      <w:proofErr w:type="spellEnd"/>
      <w:r w:rsidRPr="000525BB">
        <w:rPr>
          <w:rFonts w:ascii="Arial" w:hAnsi="Arial" w:cs="Arial"/>
          <w:sz w:val="24"/>
          <w:szCs w:val="24"/>
        </w:rPr>
        <w:t xml:space="preserve"> </w:t>
      </w:r>
      <w:proofErr w:type="spellStart"/>
      <w:r w:rsidRPr="000525BB">
        <w:rPr>
          <w:rFonts w:ascii="Arial" w:hAnsi="Arial" w:cs="Arial"/>
          <w:sz w:val="24"/>
          <w:szCs w:val="24"/>
        </w:rPr>
        <w:t>informasi</w:t>
      </w:r>
      <w:proofErr w:type="spellEnd"/>
      <w:r w:rsidRPr="000525BB">
        <w:rPr>
          <w:rFonts w:ascii="Arial" w:hAnsi="Arial" w:cs="Arial"/>
          <w:sz w:val="24"/>
          <w:szCs w:val="24"/>
        </w:rPr>
        <w:t xml:space="preserve"> </w:t>
      </w:r>
      <w:proofErr w:type="spellStart"/>
      <w:r w:rsidRPr="000525BB">
        <w:rPr>
          <w:rFonts w:ascii="Arial" w:hAnsi="Arial" w:cs="Arial"/>
          <w:sz w:val="24"/>
          <w:szCs w:val="24"/>
        </w:rPr>
        <w:t>tersebut</w:t>
      </w:r>
      <w:proofErr w:type="spellEnd"/>
      <w:r w:rsidRPr="000525BB">
        <w:rPr>
          <w:rFonts w:ascii="Arial" w:hAnsi="Arial" w:cs="Arial"/>
          <w:sz w:val="24"/>
          <w:szCs w:val="24"/>
        </w:rPr>
        <w:t xml:space="preserve"> </w:t>
      </w:r>
      <w:proofErr w:type="spellStart"/>
      <w:r w:rsidRPr="000525BB">
        <w:rPr>
          <w:rFonts w:ascii="Arial" w:hAnsi="Arial" w:cs="Arial"/>
          <w:sz w:val="24"/>
          <w:szCs w:val="24"/>
        </w:rPr>
        <w:t>dapat</w:t>
      </w:r>
      <w:proofErr w:type="spellEnd"/>
      <w:r w:rsidRPr="000525BB">
        <w:rPr>
          <w:rFonts w:ascii="Arial" w:hAnsi="Arial" w:cs="Arial"/>
          <w:sz w:val="24"/>
          <w:szCs w:val="24"/>
        </w:rPr>
        <w:t xml:space="preserve"> </w:t>
      </w:r>
      <w:proofErr w:type="spellStart"/>
      <w:r w:rsidRPr="000525BB">
        <w:rPr>
          <w:rFonts w:ascii="Arial" w:hAnsi="Arial" w:cs="Arial"/>
          <w:sz w:val="24"/>
          <w:szCs w:val="24"/>
        </w:rPr>
        <w:t>diketahui</w:t>
      </w:r>
      <w:proofErr w:type="spellEnd"/>
      <w:r w:rsidRPr="000525BB">
        <w:rPr>
          <w:rFonts w:ascii="Arial" w:hAnsi="Arial" w:cs="Arial"/>
          <w:sz w:val="24"/>
          <w:szCs w:val="24"/>
        </w:rPr>
        <w:t xml:space="preserve"> </w:t>
      </w:r>
      <w:proofErr w:type="spellStart"/>
      <w:r w:rsidRPr="000525BB">
        <w:rPr>
          <w:rFonts w:ascii="Arial" w:hAnsi="Arial" w:cs="Arial"/>
          <w:sz w:val="24"/>
          <w:szCs w:val="24"/>
        </w:rPr>
        <w:t>komoditi</w:t>
      </w:r>
      <w:proofErr w:type="spellEnd"/>
      <w:r w:rsidRPr="000525BB">
        <w:rPr>
          <w:rFonts w:ascii="Arial" w:hAnsi="Arial" w:cs="Arial"/>
          <w:sz w:val="24"/>
          <w:szCs w:val="24"/>
        </w:rPr>
        <w:t xml:space="preserve"> </w:t>
      </w:r>
      <w:proofErr w:type="spellStart"/>
      <w:r w:rsidRPr="000525BB">
        <w:rPr>
          <w:rFonts w:ascii="Arial" w:hAnsi="Arial" w:cs="Arial"/>
          <w:sz w:val="24"/>
          <w:szCs w:val="24"/>
        </w:rPr>
        <w:t>apa</w:t>
      </w:r>
      <w:proofErr w:type="spellEnd"/>
      <w:r w:rsidRPr="000525BB">
        <w:rPr>
          <w:rFonts w:ascii="Arial" w:hAnsi="Arial" w:cs="Arial"/>
          <w:sz w:val="24"/>
          <w:szCs w:val="24"/>
        </w:rPr>
        <w:t xml:space="preserve"> </w:t>
      </w:r>
      <w:proofErr w:type="spellStart"/>
      <w:r w:rsidRPr="000525BB">
        <w:rPr>
          <w:rFonts w:ascii="Arial" w:hAnsi="Arial" w:cs="Arial"/>
          <w:sz w:val="24"/>
          <w:szCs w:val="24"/>
        </w:rPr>
        <w:t>saja</w:t>
      </w:r>
      <w:proofErr w:type="spellEnd"/>
      <w:r w:rsidRPr="000525BB">
        <w:rPr>
          <w:rFonts w:ascii="Arial" w:hAnsi="Arial" w:cs="Arial"/>
          <w:sz w:val="24"/>
          <w:szCs w:val="24"/>
        </w:rPr>
        <w:t xml:space="preserve"> yang </w:t>
      </w:r>
      <w:proofErr w:type="spellStart"/>
      <w:r w:rsidRPr="000525BB">
        <w:rPr>
          <w:rFonts w:ascii="Arial" w:hAnsi="Arial" w:cs="Arial"/>
          <w:sz w:val="24"/>
          <w:szCs w:val="24"/>
        </w:rPr>
        <w:t>menjadi</w:t>
      </w:r>
      <w:proofErr w:type="spellEnd"/>
      <w:r w:rsidRPr="000525BB">
        <w:rPr>
          <w:rFonts w:ascii="Arial" w:hAnsi="Arial" w:cs="Arial"/>
          <w:sz w:val="24"/>
          <w:szCs w:val="24"/>
        </w:rPr>
        <w:t xml:space="preserve"> </w:t>
      </w:r>
      <w:proofErr w:type="spellStart"/>
      <w:r w:rsidRPr="000525BB">
        <w:rPr>
          <w:rFonts w:ascii="Arial" w:hAnsi="Arial" w:cs="Arial"/>
          <w:sz w:val="24"/>
          <w:szCs w:val="24"/>
        </w:rPr>
        <w:t>unggulan</w:t>
      </w:r>
      <w:proofErr w:type="spellEnd"/>
      <w:r w:rsidRPr="000525BB">
        <w:rPr>
          <w:rFonts w:ascii="Arial" w:hAnsi="Arial" w:cs="Arial"/>
          <w:sz w:val="24"/>
          <w:szCs w:val="24"/>
        </w:rPr>
        <w:t xml:space="preserve"> dan </w:t>
      </w:r>
      <w:proofErr w:type="spellStart"/>
      <w:r w:rsidRPr="000525BB">
        <w:rPr>
          <w:rFonts w:ascii="Arial" w:hAnsi="Arial" w:cs="Arial"/>
          <w:sz w:val="24"/>
          <w:szCs w:val="24"/>
        </w:rPr>
        <w:t>prioritas</w:t>
      </w:r>
      <w:proofErr w:type="spellEnd"/>
      <w:r w:rsidRPr="000525BB">
        <w:rPr>
          <w:rFonts w:ascii="Arial" w:hAnsi="Arial" w:cs="Arial"/>
          <w:sz w:val="24"/>
          <w:szCs w:val="24"/>
        </w:rPr>
        <w:t xml:space="preserve"> </w:t>
      </w:r>
      <w:proofErr w:type="spellStart"/>
      <w:r w:rsidRPr="000525BB">
        <w:rPr>
          <w:rFonts w:ascii="Arial" w:hAnsi="Arial" w:cs="Arial"/>
          <w:sz w:val="24"/>
          <w:szCs w:val="24"/>
        </w:rPr>
        <w:t>pengembangan</w:t>
      </w:r>
      <w:proofErr w:type="spellEnd"/>
      <w:r w:rsidRPr="000525BB">
        <w:rPr>
          <w:rFonts w:ascii="Arial" w:hAnsi="Arial" w:cs="Arial"/>
          <w:sz w:val="24"/>
          <w:szCs w:val="24"/>
        </w:rPr>
        <w:t xml:space="preserve"> </w:t>
      </w:r>
      <w:proofErr w:type="spellStart"/>
      <w:r w:rsidRPr="000525BB">
        <w:rPr>
          <w:rFonts w:ascii="Arial" w:hAnsi="Arial" w:cs="Arial"/>
          <w:sz w:val="24"/>
          <w:szCs w:val="24"/>
        </w:rPr>
        <w:t>komoditi</w:t>
      </w:r>
      <w:proofErr w:type="spellEnd"/>
      <w:r w:rsidRPr="000525BB">
        <w:rPr>
          <w:rFonts w:ascii="Arial" w:hAnsi="Arial" w:cs="Arial"/>
          <w:sz w:val="24"/>
          <w:szCs w:val="24"/>
        </w:rPr>
        <w:t xml:space="preserve"> </w:t>
      </w:r>
      <w:proofErr w:type="spellStart"/>
      <w:r w:rsidR="00CC124C">
        <w:rPr>
          <w:rFonts w:ascii="Arial" w:hAnsi="Arial" w:cs="Arial"/>
          <w:sz w:val="24"/>
          <w:szCs w:val="24"/>
        </w:rPr>
        <w:t>perikanan</w:t>
      </w:r>
      <w:proofErr w:type="spellEnd"/>
      <w:r w:rsidR="00CC124C">
        <w:rPr>
          <w:rFonts w:ascii="Arial" w:hAnsi="Arial" w:cs="Arial"/>
          <w:sz w:val="24"/>
          <w:szCs w:val="24"/>
        </w:rPr>
        <w:t xml:space="preserve"> </w:t>
      </w:r>
      <w:proofErr w:type="spellStart"/>
      <w:r w:rsidRPr="000525BB">
        <w:rPr>
          <w:rFonts w:ascii="Arial" w:hAnsi="Arial" w:cs="Arial"/>
          <w:sz w:val="24"/>
          <w:szCs w:val="24"/>
        </w:rPr>
        <w:t>unggulan</w:t>
      </w:r>
      <w:proofErr w:type="spellEnd"/>
      <w:r w:rsidRPr="000525BB">
        <w:rPr>
          <w:rFonts w:ascii="Arial" w:hAnsi="Arial" w:cs="Arial"/>
          <w:sz w:val="24"/>
          <w:szCs w:val="24"/>
        </w:rPr>
        <w:t xml:space="preserve"> di </w:t>
      </w:r>
      <w:proofErr w:type="spellStart"/>
      <w:r w:rsidRPr="000525BB">
        <w:rPr>
          <w:rFonts w:ascii="Arial" w:hAnsi="Arial" w:cs="Arial"/>
          <w:sz w:val="24"/>
          <w:szCs w:val="24"/>
        </w:rPr>
        <w:t>Kabupaten</w:t>
      </w:r>
      <w:proofErr w:type="spellEnd"/>
      <w:r w:rsidRPr="000525BB">
        <w:rPr>
          <w:rFonts w:ascii="Arial" w:hAnsi="Arial" w:cs="Arial"/>
          <w:sz w:val="24"/>
          <w:szCs w:val="24"/>
        </w:rPr>
        <w:t xml:space="preserve"> Buton Tengah.</w:t>
      </w:r>
    </w:p>
    <w:p w14:paraId="0F36F4F2" w14:textId="77777777" w:rsidR="009D4324" w:rsidRPr="000525BB" w:rsidRDefault="009D4324" w:rsidP="000525BB">
      <w:pPr>
        <w:autoSpaceDE w:val="0"/>
        <w:autoSpaceDN w:val="0"/>
        <w:adjustRightInd w:val="0"/>
        <w:spacing w:line="276" w:lineRule="auto"/>
        <w:rPr>
          <w:rFonts w:ascii="Arial" w:hAnsi="Arial" w:cs="Arial"/>
          <w:b/>
          <w:sz w:val="24"/>
          <w:szCs w:val="24"/>
        </w:rPr>
      </w:pPr>
    </w:p>
    <w:p w14:paraId="4A5FAFC5" w14:textId="77777777" w:rsidR="009D4324" w:rsidRPr="000525BB" w:rsidRDefault="009D4324" w:rsidP="000525BB">
      <w:pPr>
        <w:autoSpaceDE w:val="0"/>
        <w:autoSpaceDN w:val="0"/>
        <w:adjustRightInd w:val="0"/>
        <w:spacing w:line="276" w:lineRule="auto"/>
        <w:rPr>
          <w:rFonts w:ascii="Arial" w:hAnsi="Arial" w:cs="Arial"/>
          <w:b/>
          <w:sz w:val="24"/>
          <w:szCs w:val="24"/>
        </w:rPr>
      </w:pPr>
      <w:r w:rsidRPr="000525BB">
        <w:rPr>
          <w:rFonts w:ascii="Arial" w:hAnsi="Arial" w:cs="Arial"/>
          <w:b/>
          <w:sz w:val="24"/>
          <w:szCs w:val="24"/>
        </w:rPr>
        <w:t>DAFTAR PUSTAKA</w:t>
      </w:r>
    </w:p>
    <w:p w14:paraId="4B4F49E2" w14:textId="14852960" w:rsidR="007C2314" w:rsidRDefault="007C2314" w:rsidP="007C2314">
      <w:pPr>
        <w:autoSpaceDE w:val="0"/>
        <w:autoSpaceDN w:val="0"/>
        <w:adjustRightInd w:val="0"/>
        <w:spacing w:before="240" w:line="276" w:lineRule="auto"/>
        <w:ind w:left="567" w:hanging="567"/>
        <w:jc w:val="both"/>
        <w:rPr>
          <w:rFonts w:ascii="Arial" w:hAnsi="Arial" w:cs="Arial"/>
          <w:sz w:val="24"/>
          <w:szCs w:val="24"/>
        </w:rPr>
      </w:pPr>
      <w:proofErr w:type="spellStart"/>
      <w:r w:rsidRPr="007C2314">
        <w:rPr>
          <w:rFonts w:ascii="Arial" w:hAnsi="Arial" w:cs="Arial"/>
          <w:sz w:val="24"/>
          <w:szCs w:val="24"/>
        </w:rPr>
        <w:t>Alhowaish</w:t>
      </w:r>
      <w:proofErr w:type="spellEnd"/>
      <w:r w:rsidRPr="007C2314">
        <w:rPr>
          <w:rFonts w:ascii="Arial" w:hAnsi="Arial" w:cs="Arial"/>
          <w:sz w:val="24"/>
          <w:szCs w:val="24"/>
        </w:rPr>
        <w:t xml:space="preserve">, A.K., M.A. </w:t>
      </w:r>
      <w:proofErr w:type="spellStart"/>
      <w:r w:rsidRPr="007C2314">
        <w:rPr>
          <w:rFonts w:ascii="Arial" w:hAnsi="Arial" w:cs="Arial"/>
          <w:sz w:val="24"/>
          <w:szCs w:val="24"/>
        </w:rPr>
        <w:t>Alsharikh</w:t>
      </w:r>
      <w:proofErr w:type="spellEnd"/>
      <w:r w:rsidRPr="007C2314">
        <w:rPr>
          <w:rFonts w:ascii="Arial" w:hAnsi="Arial" w:cs="Arial"/>
          <w:sz w:val="24"/>
          <w:szCs w:val="24"/>
        </w:rPr>
        <w:t xml:space="preserve">, M.A. </w:t>
      </w:r>
      <w:proofErr w:type="spellStart"/>
      <w:r w:rsidRPr="007C2314">
        <w:rPr>
          <w:rFonts w:ascii="Arial" w:hAnsi="Arial" w:cs="Arial"/>
          <w:sz w:val="24"/>
          <w:szCs w:val="24"/>
        </w:rPr>
        <w:t>Alasmail</w:t>
      </w:r>
      <w:proofErr w:type="spellEnd"/>
      <w:r w:rsidRPr="007C2314">
        <w:rPr>
          <w:rFonts w:ascii="Arial" w:hAnsi="Arial" w:cs="Arial"/>
          <w:sz w:val="24"/>
          <w:szCs w:val="24"/>
        </w:rPr>
        <w:t>, dan Z.A. Alghamdi. 2015. Location Quotient Technique</w:t>
      </w:r>
      <w:r>
        <w:rPr>
          <w:rFonts w:ascii="Arial" w:hAnsi="Arial" w:cs="Arial"/>
          <w:sz w:val="24"/>
          <w:szCs w:val="24"/>
        </w:rPr>
        <w:t xml:space="preserve"> </w:t>
      </w:r>
      <w:r w:rsidRPr="007C2314">
        <w:rPr>
          <w:rFonts w:ascii="Arial" w:hAnsi="Arial" w:cs="Arial"/>
          <w:sz w:val="24"/>
          <w:szCs w:val="24"/>
        </w:rPr>
        <w:t xml:space="preserve">and Economy Analysis of Regions: </w:t>
      </w:r>
      <w:proofErr w:type="spellStart"/>
      <w:r w:rsidRPr="007C2314">
        <w:rPr>
          <w:rFonts w:ascii="Arial" w:hAnsi="Arial" w:cs="Arial"/>
          <w:sz w:val="24"/>
          <w:szCs w:val="24"/>
        </w:rPr>
        <w:t>Tabek</w:t>
      </w:r>
      <w:proofErr w:type="spellEnd"/>
      <w:r>
        <w:rPr>
          <w:rFonts w:ascii="Arial" w:hAnsi="Arial" w:cs="Arial"/>
          <w:sz w:val="24"/>
          <w:szCs w:val="24"/>
        </w:rPr>
        <w:t xml:space="preserve"> </w:t>
      </w:r>
      <w:r w:rsidRPr="007C2314">
        <w:rPr>
          <w:rFonts w:ascii="Arial" w:hAnsi="Arial" w:cs="Arial"/>
          <w:sz w:val="24"/>
          <w:szCs w:val="24"/>
        </w:rPr>
        <w:t>Province of Saudi Arabia as a Case Study.</w:t>
      </w:r>
      <w:r>
        <w:rPr>
          <w:rFonts w:ascii="Arial" w:hAnsi="Arial" w:cs="Arial"/>
          <w:sz w:val="24"/>
          <w:szCs w:val="24"/>
        </w:rPr>
        <w:t xml:space="preserve"> </w:t>
      </w:r>
      <w:r w:rsidRPr="00675FAB">
        <w:rPr>
          <w:rFonts w:ascii="Arial" w:hAnsi="Arial" w:cs="Arial"/>
          <w:i/>
          <w:iCs/>
          <w:sz w:val="24"/>
          <w:szCs w:val="24"/>
        </w:rPr>
        <w:t>International Journal of Science and Research</w:t>
      </w:r>
      <w:r w:rsidR="00675FAB">
        <w:rPr>
          <w:rFonts w:ascii="Arial" w:hAnsi="Arial" w:cs="Arial"/>
          <w:sz w:val="24"/>
          <w:szCs w:val="24"/>
        </w:rPr>
        <w:t xml:space="preserve">. </w:t>
      </w:r>
      <w:r w:rsidRPr="007C2314">
        <w:rPr>
          <w:rFonts w:ascii="Arial" w:hAnsi="Arial" w:cs="Arial"/>
          <w:sz w:val="24"/>
          <w:szCs w:val="24"/>
        </w:rPr>
        <w:t>4(12): 1756-1761.</w:t>
      </w:r>
    </w:p>
    <w:p w14:paraId="53E6F9D3" w14:textId="2C40F262" w:rsidR="009D4324" w:rsidRPr="000525BB" w:rsidRDefault="009D4324" w:rsidP="000525BB">
      <w:pPr>
        <w:autoSpaceDE w:val="0"/>
        <w:autoSpaceDN w:val="0"/>
        <w:adjustRightInd w:val="0"/>
        <w:spacing w:before="240" w:line="276" w:lineRule="auto"/>
        <w:ind w:left="567" w:hanging="567"/>
        <w:jc w:val="both"/>
        <w:rPr>
          <w:rFonts w:ascii="Arial" w:hAnsi="Arial" w:cs="Arial"/>
          <w:sz w:val="24"/>
          <w:szCs w:val="24"/>
        </w:rPr>
      </w:pPr>
      <w:r w:rsidRPr="000525BB">
        <w:rPr>
          <w:rFonts w:ascii="Arial" w:hAnsi="Arial" w:cs="Arial"/>
          <w:sz w:val="24"/>
          <w:szCs w:val="24"/>
        </w:rPr>
        <w:t xml:space="preserve">[BPS] Badan Pusat </w:t>
      </w:r>
      <w:proofErr w:type="spellStart"/>
      <w:r w:rsidRPr="000525BB">
        <w:rPr>
          <w:rFonts w:ascii="Arial" w:hAnsi="Arial" w:cs="Arial"/>
          <w:sz w:val="24"/>
          <w:szCs w:val="24"/>
        </w:rPr>
        <w:t>Statistika</w:t>
      </w:r>
      <w:proofErr w:type="spellEnd"/>
      <w:r w:rsidRPr="000525BB">
        <w:rPr>
          <w:rFonts w:ascii="Arial" w:hAnsi="Arial" w:cs="Arial"/>
          <w:sz w:val="24"/>
          <w:szCs w:val="24"/>
        </w:rPr>
        <w:t xml:space="preserve"> </w:t>
      </w:r>
      <w:proofErr w:type="spellStart"/>
      <w:r w:rsidR="009B38ED">
        <w:rPr>
          <w:rFonts w:ascii="Arial" w:hAnsi="Arial" w:cs="Arial"/>
          <w:sz w:val="24"/>
          <w:szCs w:val="24"/>
        </w:rPr>
        <w:t>Provinsi</w:t>
      </w:r>
      <w:proofErr w:type="spellEnd"/>
      <w:r w:rsidR="009B38ED">
        <w:rPr>
          <w:rFonts w:ascii="Arial" w:hAnsi="Arial" w:cs="Arial"/>
          <w:sz w:val="24"/>
          <w:szCs w:val="24"/>
        </w:rPr>
        <w:t xml:space="preserve"> Sulawesi Tenggara</w:t>
      </w:r>
      <w:r w:rsidRPr="000525BB">
        <w:rPr>
          <w:rFonts w:ascii="Arial" w:hAnsi="Arial" w:cs="Arial"/>
          <w:sz w:val="24"/>
          <w:szCs w:val="24"/>
        </w:rPr>
        <w:t>. 202</w:t>
      </w:r>
      <w:r w:rsidR="009B38ED">
        <w:rPr>
          <w:rFonts w:ascii="Arial" w:hAnsi="Arial" w:cs="Arial"/>
          <w:sz w:val="24"/>
          <w:szCs w:val="24"/>
        </w:rPr>
        <w:t>1</w:t>
      </w:r>
      <w:r w:rsidRPr="000525BB">
        <w:rPr>
          <w:rFonts w:ascii="Arial" w:hAnsi="Arial" w:cs="Arial"/>
          <w:sz w:val="24"/>
          <w:szCs w:val="24"/>
        </w:rPr>
        <w:t>.</w:t>
      </w:r>
      <w:r w:rsidRPr="000525BB">
        <w:rPr>
          <w:rFonts w:ascii="Arial" w:hAnsi="Arial" w:cs="Arial"/>
          <w:iCs/>
          <w:sz w:val="24"/>
          <w:szCs w:val="24"/>
        </w:rPr>
        <w:t xml:space="preserve"> </w:t>
      </w:r>
      <w:proofErr w:type="spellStart"/>
      <w:r w:rsidRPr="00675FAB">
        <w:rPr>
          <w:rFonts w:ascii="Arial" w:hAnsi="Arial" w:cs="Arial"/>
          <w:i/>
          <w:sz w:val="24"/>
          <w:szCs w:val="24"/>
        </w:rPr>
        <w:t>Produk</w:t>
      </w:r>
      <w:proofErr w:type="spellEnd"/>
      <w:r w:rsidRPr="00675FAB">
        <w:rPr>
          <w:rFonts w:ascii="Arial" w:hAnsi="Arial" w:cs="Arial"/>
          <w:i/>
          <w:sz w:val="24"/>
          <w:szCs w:val="24"/>
        </w:rPr>
        <w:t xml:space="preserve"> </w:t>
      </w:r>
      <w:proofErr w:type="spellStart"/>
      <w:r w:rsidRPr="00675FAB">
        <w:rPr>
          <w:rFonts w:ascii="Arial" w:hAnsi="Arial" w:cs="Arial"/>
          <w:i/>
          <w:sz w:val="24"/>
          <w:szCs w:val="24"/>
        </w:rPr>
        <w:t>Domestik</w:t>
      </w:r>
      <w:proofErr w:type="spellEnd"/>
      <w:r w:rsidRPr="00675FAB">
        <w:rPr>
          <w:rFonts w:ascii="Arial" w:hAnsi="Arial" w:cs="Arial"/>
          <w:i/>
          <w:sz w:val="24"/>
          <w:szCs w:val="24"/>
        </w:rPr>
        <w:t xml:space="preserve"> Regional Bruto </w:t>
      </w:r>
      <w:proofErr w:type="spellStart"/>
      <w:r w:rsidRPr="00675FAB">
        <w:rPr>
          <w:rFonts w:ascii="Arial" w:hAnsi="Arial" w:cs="Arial"/>
          <w:i/>
          <w:sz w:val="24"/>
          <w:szCs w:val="24"/>
        </w:rPr>
        <w:t>Tahun</w:t>
      </w:r>
      <w:proofErr w:type="spellEnd"/>
      <w:r w:rsidRPr="00675FAB">
        <w:rPr>
          <w:rFonts w:ascii="Arial" w:hAnsi="Arial" w:cs="Arial"/>
          <w:i/>
          <w:sz w:val="24"/>
          <w:szCs w:val="24"/>
        </w:rPr>
        <w:t xml:space="preserve"> 2016-2020</w:t>
      </w:r>
      <w:r w:rsidRPr="000525BB">
        <w:rPr>
          <w:rFonts w:ascii="Arial" w:hAnsi="Arial" w:cs="Arial"/>
          <w:sz w:val="24"/>
          <w:szCs w:val="24"/>
        </w:rPr>
        <w:t xml:space="preserve">. </w:t>
      </w:r>
      <w:r w:rsidR="00675FAB">
        <w:rPr>
          <w:rFonts w:ascii="Arial" w:hAnsi="Arial" w:cs="Arial"/>
          <w:sz w:val="24"/>
          <w:szCs w:val="24"/>
        </w:rPr>
        <w:t xml:space="preserve">Buton Tengah (ID): </w:t>
      </w:r>
      <w:r w:rsidRPr="000525BB">
        <w:rPr>
          <w:rFonts w:ascii="Arial" w:hAnsi="Arial" w:cs="Arial"/>
          <w:sz w:val="24"/>
          <w:szCs w:val="24"/>
        </w:rPr>
        <w:t xml:space="preserve">BPS </w:t>
      </w:r>
      <w:proofErr w:type="spellStart"/>
      <w:r w:rsidRPr="000525BB">
        <w:rPr>
          <w:rFonts w:ascii="Arial" w:hAnsi="Arial" w:cs="Arial"/>
          <w:sz w:val="24"/>
          <w:szCs w:val="24"/>
        </w:rPr>
        <w:t>Kabupaten</w:t>
      </w:r>
      <w:proofErr w:type="spellEnd"/>
      <w:r w:rsidRPr="000525BB">
        <w:rPr>
          <w:rFonts w:ascii="Arial" w:hAnsi="Arial" w:cs="Arial"/>
          <w:sz w:val="24"/>
          <w:szCs w:val="24"/>
        </w:rPr>
        <w:t xml:space="preserve"> Buton Tengah.</w:t>
      </w:r>
    </w:p>
    <w:p w14:paraId="5F0AE4A6" w14:textId="61B95D3E" w:rsidR="009D4324" w:rsidRPr="000525BB" w:rsidRDefault="009D4324" w:rsidP="000525BB">
      <w:pPr>
        <w:autoSpaceDE w:val="0"/>
        <w:autoSpaceDN w:val="0"/>
        <w:adjustRightInd w:val="0"/>
        <w:spacing w:before="240" w:line="276" w:lineRule="auto"/>
        <w:ind w:left="567" w:hanging="567"/>
        <w:jc w:val="both"/>
        <w:rPr>
          <w:rFonts w:ascii="Arial" w:hAnsi="Arial" w:cs="Arial"/>
          <w:sz w:val="24"/>
          <w:szCs w:val="24"/>
        </w:rPr>
      </w:pPr>
      <w:r w:rsidRPr="000525BB">
        <w:rPr>
          <w:rFonts w:ascii="Arial" w:hAnsi="Arial" w:cs="Arial"/>
          <w:sz w:val="24"/>
          <w:szCs w:val="24"/>
        </w:rPr>
        <w:t xml:space="preserve">[BPS] Badan Pusat </w:t>
      </w:r>
      <w:proofErr w:type="spellStart"/>
      <w:r w:rsidRPr="000525BB">
        <w:rPr>
          <w:rFonts w:ascii="Arial" w:hAnsi="Arial" w:cs="Arial"/>
          <w:sz w:val="24"/>
          <w:szCs w:val="24"/>
        </w:rPr>
        <w:t>Statistika</w:t>
      </w:r>
      <w:proofErr w:type="spellEnd"/>
      <w:r w:rsidRPr="000525BB">
        <w:rPr>
          <w:rFonts w:ascii="Arial" w:hAnsi="Arial" w:cs="Arial"/>
          <w:sz w:val="24"/>
          <w:szCs w:val="24"/>
        </w:rPr>
        <w:t xml:space="preserve"> </w:t>
      </w:r>
      <w:proofErr w:type="spellStart"/>
      <w:r w:rsidRPr="000525BB">
        <w:rPr>
          <w:rFonts w:ascii="Arial" w:hAnsi="Arial" w:cs="Arial"/>
          <w:sz w:val="24"/>
          <w:szCs w:val="24"/>
        </w:rPr>
        <w:t>Kabupten</w:t>
      </w:r>
      <w:proofErr w:type="spellEnd"/>
      <w:r w:rsidRPr="000525BB">
        <w:rPr>
          <w:rFonts w:ascii="Arial" w:hAnsi="Arial" w:cs="Arial"/>
          <w:sz w:val="24"/>
          <w:szCs w:val="24"/>
        </w:rPr>
        <w:t xml:space="preserve"> Buton Tengah. 2022.</w:t>
      </w:r>
      <w:r w:rsidRPr="000525BB">
        <w:rPr>
          <w:rFonts w:ascii="Arial" w:hAnsi="Arial" w:cs="Arial"/>
          <w:iCs/>
          <w:sz w:val="24"/>
          <w:szCs w:val="24"/>
        </w:rPr>
        <w:t xml:space="preserve"> </w:t>
      </w:r>
      <w:proofErr w:type="spellStart"/>
      <w:r w:rsidRPr="00675FAB">
        <w:rPr>
          <w:rFonts w:ascii="Arial" w:hAnsi="Arial" w:cs="Arial"/>
          <w:i/>
          <w:sz w:val="24"/>
          <w:szCs w:val="24"/>
        </w:rPr>
        <w:t>Produk</w:t>
      </w:r>
      <w:proofErr w:type="spellEnd"/>
      <w:r w:rsidRPr="00675FAB">
        <w:rPr>
          <w:rFonts w:ascii="Arial" w:hAnsi="Arial" w:cs="Arial"/>
          <w:i/>
          <w:sz w:val="24"/>
          <w:szCs w:val="24"/>
        </w:rPr>
        <w:t xml:space="preserve"> </w:t>
      </w:r>
      <w:proofErr w:type="spellStart"/>
      <w:r w:rsidRPr="00675FAB">
        <w:rPr>
          <w:rFonts w:ascii="Arial" w:hAnsi="Arial" w:cs="Arial"/>
          <w:i/>
          <w:sz w:val="24"/>
          <w:szCs w:val="24"/>
        </w:rPr>
        <w:t>Domestik</w:t>
      </w:r>
      <w:proofErr w:type="spellEnd"/>
      <w:r w:rsidRPr="00675FAB">
        <w:rPr>
          <w:rFonts w:ascii="Arial" w:hAnsi="Arial" w:cs="Arial"/>
          <w:i/>
          <w:sz w:val="24"/>
          <w:szCs w:val="24"/>
        </w:rPr>
        <w:t xml:space="preserve"> Regional Bruto </w:t>
      </w:r>
      <w:proofErr w:type="spellStart"/>
      <w:r w:rsidRPr="00675FAB">
        <w:rPr>
          <w:rFonts w:ascii="Arial" w:hAnsi="Arial" w:cs="Arial"/>
          <w:i/>
          <w:sz w:val="24"/>
          <w:szCs w:val="24"/>
        </w:rPr>
        <w:t>Tahun</w:t>
      </w:r>
      <w:proofErr w:type="spellEnd"/>
      <w:r w:rsidRPr="00675FAB">
        <w:rPr>
          <w:rFonts w:ascii="Arial" w:hAnsi="Arial" w:cs="Arial"/>
          <w:i/>
          <w:sz w:val="24"/>
          <w:szCs w:val="24"/>
        </w:rPr>
        <w:t xml:space="preserve"> 2016-2021</w:t>
      </w:r>
      <w:r w:rsidRPr="000525BB">
        <w:rPr>
          <w:rFonts w:ascii="Arial" w:hAnsi="Arial" w:cs="Arial"/>
          <w:sz w:val="24"/>
          <w:szCs w:val="24"/>
        </w:rPr>
        <w:t>.</w:t>
      </w:r>
      <w:r w:rsidR="00675FAB" w:rsidRPr="00675FAB">
        <w:rPr>
          <w:rFonts w:ascii="Arial" w:hAnsi="Arial" w:cs="Arial"/>
          <w:sz w:val="24"/>
          <w:szCs w:val="24"/>
        </w:rPr>
        <w:t xml:space="preserve"> </w:t>
      </w:r>
      <w:r w:rsidR="00675FAB">
        <w:rPr>
          <w:rFonts w:ascii="Arial" w:hAnsi="Arial" w:cs="Arial"/>
          <w:sz w:val="24"/>
          <w:szCs w:val="24"/>
        </w:rPr>
        <w:t>Buton Tengah (ID):</w:t>
      </w:r>
      <w:r w:rsidRPr="000525BB">
        <w:rPr>
          <w:rFonts w:ascii="Arial" w:hAnsi="Arial" w:cs="Arial"/>
          <w:sz w:val="24"/>
          <w:szCs w:val="24"/>
        </w:rPr>
        <w:t xml:space="preserve"> BPS </w:t>
      </w:r>
      <w:proofErr w:type="spellStart"/>
      <w:r w:rsidRPr="000525BB">
        <w:rPr>
          <w:rFonts w:ascii="Arial" w:hAnsi="Arial" w:cs="Arial"/>
          <w:sz w:val="24"/>
          <w:szCs w:val="24"/>
        </w:rPr>
        <w:t>Kabupaten</w:t>
      </w:r>
      <w:proofErr w:type="spellEnd"/>
      <w:r w:rsidRPr="000525BB">
        <w:rPr>
          <w:rFonts w:ascii="Arial" w:hAnsi="Arial" w:cs="Arial"/>
          <w:sz w:val="24"/>
          <w:szCs w:val="24"/>
        </w:rPr>
        <w:t xml:space="preserve"> Buton Tengah.</w:t>
      </w:r>
    </w:p>
    <w:p w14:paraId="502A4775" w14:textId="77777777" w:rsidR="00202CD5" w:rsidRDefault="00202CD5" w:rsidP="00202CD5">
      <w:pPr>
        <w:spacing w:before="240" w:line="276" w:lineRule="auto"/>
        <w:ind w:left="567" w:hanging="567"/>
        <w:jc w:val="both"/>
        <w:rPr>
          <w:rFonts w:ascii="Arial" w:hAnsi="Arial" w:cs="Arial"/>
          <w:color w:val="000000"/>
          <w:sz w:val="24"/>
          <w:szCs w:val="24"/>
        </w:rPr>
      </w:pPr>
      <w:r w:rsidRPr="003F3389">
        <w:rPr>
          <w:rFonts w:ascii="Arial" w:hAnsi="Arial" w:cs="Arial"/>
          <w:color w:val="000000"/>
          <w:sz w:val="24"/>
          <w:szCs w:val="24"/>
        </w:rPr>
        <w:lastRenderedPageBreak/>
        <w:t xml:space="preserve">De Fretes, P.N. (2018). </w:t>
      </w:r>
      <w:proofErr w:type="spellStart"/>
      <w:r w:rsidRPr="003F3389">
        <w:rPr>
          <w:rFonts w:ascii="Arial" w:hAnsi="Arial" w:cs="Arial"/>
          <w:color w:val="000000"/>
          <w:sz w:val="24"/>
          <w:szCs w:val="24"/>
        </w:rPr>
        <w:t>Analisis</w:t>
      </w:r>
      <w:proofErr w:type="spellEnd"/>
      <w:r w:rsidRPr="003F3389">
        <w:rPr>
          <w:rFonts w:ascii="Arial" w:hAnsi="Arial" w:cs="Arial"/>
          <w:color w:val="000000"/>
          <w:sz w:val="24"/>
          <w:szCs w:val="24"/>
        </w:rPr>
        <w:t xml:space="preserve"> Sektor </w:t>
      </w:r>
      <w:proofErr w:type="spellStart"/>
      <w:r w:rsidRPr="003F3389">
        <w:rPr>
          <w:rFonts w:ascii="Arial" w:hAnsi="Arial" w:cs="Arial"/>
          <w:color w:val="000000"/>
          <w:sz w:val="24"/>
          <w:szCs w:val="24"/>
        </w:rPr>
        <w:t>Unggulan</w:t>
      </w:r>
      <w:proofErr w:type="spellEnd"/>
      <w:r w:rsidRPr="003F3389">
        <w:rPr>
          <w:rFonts w:ascii="Arial" w:hAnsi="Arial" w:cs="Arial"/>
          <w:color w:val="000000"/>
          <w:sz w:val="24"/>
          <w:szCs w:val="24"/>
        </w:rPr>
        <w:t xml:space="preserve"> (LQ),</w:t>
      </w:r>
      <w:r>
        <w:rPr>
          <w:rFonts w:ascii="Arial" w:hAnsi="Arial" w:cs="Arial"/>
          <w:color w:val="000000"/>
          <w:sz w:val="24"/>
          <w:szCs w:val="24"/>
        </w:rPr>
        <w:t xml:space="preserve"> </w:t>
      </w:r>
      <w:proofErr w:type="spellStart"/>
      <w:r w:rsidRPr="003F3389">
        <w:rPr>
          <w:rFonts w:ascii="Arial" w:hAnsi="Arial" w:cs="Arial"/>
          <w:color w:val="000000"/>
          <w:sz w:val="24"/>
          <w:szCs w:val="24"/>
        </w:rPr>
        <w:t>Struktur</w:t>
      </w:r>
      <w:proofErr w:type="spellEnd"/>
      <w:r w:rsidRPr="003F3389">
        <w:rPr>
          <w:rFonts w:ascii="Arial" w:hAnsi="Arial" w:cs="Arial"/>
          <w:color w:val="000000"/>
          <w:sz w:val="24"/>
          <w:szCs w:val="24"/>
        </w:rPr>
        <w:t xml:space="preserve"> Ekonomi (Shift Share), dan </w:t>
      </w:r>
      <w:proofErr w:type="spellStart"/>
      <w:r w:rsidRPr="003F3389">
        <w:rPr>
          <w:rFonts w:ascii="Arial" w:hAnsi="Arial" w:cs="Arial"/>
          <w:color w:val="000000"/>
          <w:sz w:val="24"/>
          <w:szCs w:val="24"/>
        </w:rPr>
        <w:t>Proyeksi</w:t>
      </w:r>
      <w:proofErr w:type="spellEnd"/>
      <w:r>
        <w:rPr>
          <w:rFonts w:ascii="Arial" w:hAnsi="Arial" w:cs="Arial"/>
          <w:color w:val="000000"/>
          <w:sz w:val="24"/>
          <w:szCs w:val="24"/>
        </w:rPr>
        <w:t xml:space="preserve"> </w:t>
      </w:r>
      <w:proofErr w:type="spellStart"/>
      <w:r w:rsidRPr="003F3389">
        <w:rPr>
          <w:rFonts w:ascii="Arial" w:hAnsi="Arial" w:cs="Arial"/>
          <w:color w:val="000000"/>
          <w:sz w:val="24"/>
          <w:szCs w:val="24"/>
        </w:rPr>
        <w:t>Produk</w:t>
      </w:r>
      <w:proofErr w:type="spellEnd"/>
      <w:r w:rsidRPr="003F3389">
        <w:rPr>
          <w:rFonts w:ascii="Arial" w:hAnsi="Arial" w:cs="Arial"/>
          <w:color w:val="000000"/>
          <w:sz w:val="24"/>
          <w:szCs w:val="24"/>
        </w:rPr>
        <w:t xml:space="preserve"> </w:t>
      </w:r>
      <w:proofErr w:type="spellStart"/>
      <w:r w:rsidRPr="003F3389">
        <w:rPr>
          <w:rFonts w:ascii="Arial" w:hAnsi="Arial" w:cs="Arial"/>
          <w:color w:val="000000"/>
          <w:sz w:val="24"/>
          <w:szCs w:val="24"/>
        </w:rPr>
        <w:t>Domestik</w:t>
      </w:r>
      <w:proofErr w:type="spellEnd"/>
      <w:r w:rsidRPr="003F3389">
        <w:rPr>
          <w:rFonts w:ascii="Arial" w:hAnsi="Arial" w:cs="Arial"/>
          <w:color w:val="000000"/>
          <w:sz w:val="24"/>
          <w:szCs w:val="24"/>
        </w:rPr>
        <w:t xml:space="preserve"> Regional Bruto </w:t>
      </w:r>
      <w:proofErr w:type="spellStart"/>
      <w:r w:rsidRPr="003F3389">
        <w:rPr>
          <w:rFonts w:ascii="Arial" w:hAnsi="Arial" w:cs="Arial"/>
          <w:color w:val="000000"/>
          <w:sz w:val="24"/>
          <w:szCs w:val="24"/>
        </w:rPr>
        <w:t>Provinsi</w:t>
      </w:r>
      <w:proofErr w:type="spellEnd"/>
      <w:r w:rsidRPr="003F3389">
        <w:rPr>
          <w:rFonts w:ascii="Arial" w:hAnsi="Arial" w:cs="Arial"/>
          <w:color w:val="000000"/>
          <w:sz w:val="24"/>
          <w:szCs w:val="24"/>
        </w:rPr>
        <w:t xml:space="preserve"> Papua</w:t>
      </w:r>
      <w:r>
        <w:rPr>
          <w:rFonts w:ascii="Arial" w:hAnsi="Arial" w:cs="Arial"/>
          <w:color w:val="000000"/>
          <w:sz w:val="24"/>
          <w:szCs w:val="24"/>
        </w:rPr>
        <w:t xml:space="preserve"> </w:t>
      </w:r>
      <w:r w:rsidRPr="003F3389">
        <w:rPr>
          <w:rFonts w:ascii="Arial" w:hAnsi="Arial" w:cs="Arial"/>
          <w:color w:val="000000"/>
          <w:sz w:val="24"/>
          <w:szCs w:val="24"/>
        </w:rPr>
        <w:t xml:space="preserve">2018. </w:t>
      </w:r>
      <w:r w:rsidRPr="00675FAB">
        <w:rPr>
          <w:rFonts w:ascii="Arial" w:hAnsi="Arial" w:cs="Arial"/>
          <w:i/>
          <w:iCs/>
          <w:color w:val="000000"/>
          <w:sz w:val="24"/>
          <w:szCs w:val="24"/>
        </w:rPr>
        <w:t>Development Journal</w:t>
      </w:r>
      <w:r>
        <w:rPr>
          <w:rFonts w:ascii="Arial" w:hAnsi="Arial" w:cs="Arial"/>
          <w:color w:val="000000"/>
          <w:sz w:val="24"/>
          <w:szCs w:val="24"/>
        </w:rPr>
        <w:t>.</w:t>
      </w:r>
      <w:r w:rsidRPr="003F3389">
        <w:rPr>
          <w:rFonts w:ascii="Arial" w:hAnsi="Arial" w:cs="Arial"/>
          <w:color w:val="000000"/>
          <w:sz w:val="24"/>
          <w:szCs w:val="24"/>
        </w:rPr>
        <w:t xml:space="preserve"> 1 (2): 40-53.</w:t>
      </w:r>
    </w:p>
    <w:p w14:paraId="4F42F5AC" w14:textId="5854191D" w:rsidR="00202CD5" w:rsidRDefault="00202CD5" w:rsidP="00202CD5">
      <w:pPr>
        <w:spacing w:before="240" w:line="276" w:lineRule="auto"/>
        <w:ind w:left="567" w:hanging="567"/>
        <w:jc w:val="both"/>
        <w:rPr>
          <w:rFonts w:ascii="Arial" w:hAnsi="Arial" w:cs="Arial"/>
          <w:color w:val="000000"/>
          <w:sz w:val="24"/>
          <w:szCs w:val="24"/>
        </w:rPr>
      </w:pPr>
      <w:proofErr w:type="spellStart"/>
      <w:r w:rsidRPr="00202CD5">
        <w:rPr>
          <w:rFonts w:ascii="Arial" w:hAnsi="Arial" w:cs="Arial"/>
          <w:color w:val="000000"/>
          <w:sz w:val="24"/>
          <w:szCs w:val="24"/>
        </w:rPr>
        <w:t>Dersi</w:t>
      </w:r>
      <w:proofErr w:type="spellEnd"/>
      <w:r w:rsidRPr="00202CD5">
        <w:rPr>
          <w:rFonts w:ascii="Arial" w:hAnsi="Arial" w:cs="Arial"/>
          <w:color w:val="000000"/>
          <w:sz w:val="24"/>
          <w:szCs w:val="24"/>
        </w:rPr>
        <w:t xml:space="preserve"> </w:t>
      </w:r>
      <w:r w:rsidR="003368D3">
        <w:rPr>
          <w:rFonts w:ascii="Arial" w:hAnsi="Arial" w:cs="Arial"/>
          <w:color w:val="000000"/>
          <w:sz w:val="24"/>
          <w:szCs w:val="24"/>
        </w:rPr>
        <w:t>HM.</w:t>
      </w:r>
      <w:r w:rsidRPr="00202CD5">
        <w:rPr>
          <w:rFonts w:ascii="Arial" w:hAnsi="Arial" w:cs="Arial"/>
          <w:color w:val="000000"/>
          <w:sz w:val="24"/>
          <w:szCs w:val="24"/>
        </w:rPr>
        <w:t xml:space="preserve">, </w:t>
      </w:r>
      <w:proofErr w:type="spellStart"/>
      <w:r w:rsidRPr="00202CD5">
        <w:rPr>
          <w:rFonts w:ascii="Arial" w:hAnsi="Arial" w:cs="Arial"/>
          <w:color w:val="000000"/>
          <w:sz w:val="24"/>
          <w:szCs w:val="24"/>
        </w:rPr>
        <w:t>Wijayanto</w:t>
      </w:r>
      <w:proofErr w:type="spellEnd"/>
      <w:r w:rsidRPr="00202CD5">
        <w:rPr>
          <w:rFonts w:ascii="Arial" w:hAnsi="Arial" w:cs="Arial"/>
          <w:color w:val="000000"/>
          <w:sz w:val="24"/>
          <w:szCs w:val="24"/>
        </w:rPr>
        <w:t xml:space="preserve">, D., </w:t>
      </w:r>
      <w:proofErr w:type="spellStart"/>
      <w:r w:rsidRPr="00202CD5">
        <w:rPr>
          <w:rFonts w:ascii="Arial" w:hAnsi="Arial" w:cs="Arial"/>
          <w:color w:val="000000"/>
          <w:sz w:val="24"/>
          <w:szCs w:val="24"/>
        </w:rPr>
        <w:t>Mudzakir</w:t>
      </w:r>
      <w:proofErr w:type="spellEnd"/>
      <w:r w:rsidRPr="00202CD5">
        <w:rPr>
          <w:rFonts w:ascii="Arial" w:hAnsi="Arial" w:cs="Arial"/>
          <w:color w:val="000000"/>
          <w:sz w:val="24"/>
          <w:szCs w:val="24"/>
        </w:rPr>
        <w:t xml:space="preserve">, A. K., &amp; Kurniawan, K. 2021. </w:t>
      </w:r>
      <w:proofErr w:type="spellStart"/>
      <w:r w:rsidRPr="00202CD5">
        <w:rPr>
          <w:rFonts w:ascii="Arial" w:hAnsi="Arial" w:cs="Arial"/>
          <w:color w:val="000000"/>
          <w:sz w:val="24"/>
          <w:szCs w:val="24"/>
        </w:rPr>
        <w:t>Penentuan</w:t>
      </w:r>
      <w:proofErr w:type="spellEnd"/>
      <w:r w:rsidRPr="00202CD5">
        <w:rPr>
          <w:rFonts w:ascii="Arial" w:hAnsi="Arial" w:cs="Arial"/>
          <w:color w:val="000000"/>
          <w:sz w:val="24"/>
          <w:szCs w:val="24"/>
        </w:rPr>
        <w:t xml:space="preserve"> </w:t>
      </w:r>
      <w:proofErr w:type="spellStart"/>
      <w:r w:rsidRPr="00202CD5">
        <w:rPr>
          <w:rFonts w:ascii="Arial" w:hAnsi="Arial" w:cs="Arial"/>
          <w:color w:val="000000"/>
          <w:sz w:val="24"/>
          <w:szCs w:val="24"/>
        </w:rPr>
        <w:t>Komoditas</w:t>
      </w:r>
      <w:proofErr w:type="spellEnd"/>
      <w:r w:rsidRPr="00202CD5">
        <w:rPr>
          <w:rFonts w:ascii="Arial" w:hAnsi="Arial" w:cs="Arial"/>
          <w:color w:val="000000"/>
          <w:sz w:val="24"/>
          <w:szCs w:val="24"/>
        </w:rPr>
        <w:t xml:space="preserve"> </w:t>
      </w:r>
      <w:proofErr w:type="spellStart"/>
      <w:r w:rsidRPr="00202CD5">
        <w:rPr>
          <w:rFonts w:ascii="Arial" w:hAnsi="Arial" w:cs="Arial"/>
          <w:color w:val="000000"/>
          <w:sz w:val="24"/>
          <w:szCs w:val="24"/>
        </w:rPr>
        <w:t>Unggulan</w:t>
      </w:r>
      <w:proofErr w:type="spellEnd"/>
      <w:r w:rsidRPr="00202CD5">
        <w:rPr>
          <w:rFonts w:ascii="Arial" w:hAnsi="Arial" w:cs="Arial"/>
          <w:color w:val="000000"/>
          <w:sz w:val="24"/>
          <w:szCs w:val="24"/>
        </w:rPr>
        <w:t xml:space="preserve"> </w:t>
      </w:r>
      <w:proofErr w:type="spellStart"/>
      <w:r w:rsidRPr="00202CD5">
        <w:rPr>
          <w:rFonts w:ascii="Arial" w:hAnsi="Arial" w:cs="Arial"/>
          <w:color w:val="000000"/>
          <w:sz w:val="24"/>
          <w:szCs w:val="24"/>
        </w:rPr>
        <w:t>Perikanan</w:t>
      </w:r>
      <w:proofErr w:type="spellEnd"/>
      <w:r w:rsidRPr="00202CD5">
        <w:rPr>
          <w:rFonts w:ascii="Arial" w:hAnsi="Arial" w:cs="Arial"/>
          <w:color w:val="000000"/>
          <w:sz w:val="24"/>
          <w:szCs w:val="24"/>
        </w:rPr>
        <w:t xml:space="preserve"> </w:t>
      </w:r>
      <w:proofErr w:type="spellStart"/>
      <w:r w:rsidRPr="00202CD5">
        <w:rPr>
          <w:rFonts w:ascii="Arial" w:hAnsi="Arial" w:cs="Arial"/>
          <w:color w:val="000000"/>
          <w:sz w:val="24"/>
          <w:szCs w:val="24"/>
        </w:rPr>
        <w:t>Tangkap</w:t>
      </w:r>
      <w:proofErr w:type="spellEnd"/>
      <w:r w:rsidRPr="00202CD5">
        <w:rPr>
          <w:rFonts w:ascii="Arial" w:hAnsi="Arial" w:cs="Arial"/>
          <w:color w:val="000000"/>
          <w:sz w:val="24"/>
          <w:szCs w:val="24"/>
        </w:rPr>
        <w:t xml:space="preserve"> di </w:t>
      </w:r>
      <w:proofErr w:type="spellStart"/>
      <w:r w:rsidRPr="00202CD5">
        <w:rPr>
          <w:rFonts w:ascii="Arial" w:hAnsi="Arial" w:cs="Arial"/>
          <w:color w:val="000000"/>
          <w:sz w:val="24"/>
          <w:szCs w:val="24"/>
        </w:rPr>
        <w:t>Perairan</w:t>
      </w:r>
      <w:proofErr w:type="spellEnd"/>
      <w:r w:rsidRPr="00202CD5">
        <w:rPr>
          <w:rFonts w:ascii="Arial" w:hAnsi="Arial" w:cs="Arial"/>
          <w:color w:val="000000"/>
          <w:sz w:val="24"/>
          <w:szCs w:val="24"/>
        </w:rPr>
        <w:t xml:space="preserve"> </w:t>
      </w:r>
      <w:proofErr w:type="spellStart"/>
      <w:r w:rsidRPr="00202CD5">
        <w:rPr>
          <w:rFonts w:ascii="Arial" w:hAnsi="Arial" w:cs="Arial"/>
          <w:color w:val="000000"/>
          <w:sz w:val="24"/>
          <w:szCs w:val="24"/>
        </w:rPr>
        <w:t>Provinsi</w:t>
      </w:r>
      <w:proofErr w:type="spellEnd"/>
      <w:r w:rsidRPr="00202CD5">
        <w:rPr>
          <w:rFonts w:ascii="Arial" w:hAnsi="Arial" w:cs="Arial"/>
          <w:color w:val="000000"/>
          <w:sz w:val="24"/>
          <w:szCs w:val="24"/>
        </w:rPr>
        <w:t xml:space="preserve"> </w:t>
      </w:r>
      <w:proofErr w:type="spellStart"/>
      <w:r w:rsidRPr="00202CD5">
        <w:rPr>
          <w:rFonts w:ascii="Arial" w:hAnsi="Arial" w:cs="Arial"/>
          <w:color w:val="000000"/>
          <w:sz w:val="24"/>
          <w:szCs w:val="24"/>
        </w:rPr>
        <w:t>Kepulauan</w:t>
      </w:r>
      <w:proofErr w:type="spellEnd"/>
      <w:r w:rsidRPr="00202CD5">
        <w:rPr>
          <w:rFonts w:ascii="Arial" w:hAnsi="Arial" w:cs="Arial"/>
          <w:color w:val="000000"/>
          <w:sz w:val="24"/>
          <w:szCs w:val="24"/>
        </w:rPr>
        <w:t xml:space="preserve"> Bangka Belitung. </w:t>
      </w:r>
      <w:r w:rsidRPr="00202CD5">
        <w:rPr>
          <w:rFonts w:ascii="Arial" w:hAnsi="Arial" w:cs="Arial"/>
          <w:i/>
          <w:iCs/>
          <w:color w:val="000000"/>
          <w:sz w:val="24"/>
          <w:szCs w:val="24"/>
        </w:rPr>
        <w:t>Marine Fisheries: Journal of Marine Fisheries Technology and Management</w:t>
      </w:r>
      <w:r>
        <w:rPr>
          <w:rFonts w:ascii="Arial" w:hAnsi="Arial" w:cs="Arial"/>
          <w:color w:val="000000"/>
          <w:sz w:val="24"/>
          <w:szCs w:val="24"/>
        </w:rPr>
        <w:t xml:space="preserve">. </w:t>
      </w:r>
      <w:r w:rsidRPr="00202CD5">
        <w:rPr>
          <w:rFonts w:ascii="Arial" w:hAnsi="Arial" w:cs="Arial"/>
          <w:color w:val="000000"/>
          <w:sz w:val="24"/>
          <w:szCs w:val="24"/>
        </w:rPr>
        <w:t>12(1)</w:t>
      </w:r>
      <w:r>
        <w:rPr>
          <w:rFonts w:ascii="Arial" w:hAnsi="Arial" w:cs="Arial"/>
          <w:color w:val="000000"/>
          <w:sz w:val="24"/>
          <w:szCs w:val="24"/>
        </w:rPr>
        <w:t>:</w:t>
      </w:r>
      <w:r w:rsidRPr="00202CD5">
        <w:rPr>
          <w:rFonts w:ascii="Arial" w:hAnsi="Arial" w:cs="Arial"/>
          <w:color w:val="000000"/>
          <w:sz w:val="24"/>
          <w:szCs w:val="24"/>
        </w:rPr>
        <w:t xml:space="preserve"> 47–58. DOI: </w:t>
      </w:r>
      <w:hyperlink r:id="rId12" w:history="1">
        <w:r w:rsidRPr="00D53364">
          <w:rPr>
            <w:rStyle w:val="Hyperlink"/>
            <w:rFonts w:ascii="Arial" w:hAnsi="Arial" w:cs="Arial"/>
            <w:sz w:val="24"/>
            <w:szCs w:val="24"/>
          </w:rPr>
          <w:t>https://doi.org/10.29244/jmf.v12i1.33762</w:t>
        </w:r>
      </w:hyperlink>
      <w:r>
        <w:rPr>
          <w:rFonts w:ascii="Arial" w:hAnsi="Arial" w:cs="Arial"/>
          <w:color w:val="000000"/>
          <w:sz w:val="24"/>
          <w:szCs w:val="24"/>
        </w:rPr>
        <w:t xml:space="preserve">. </w:t>
      </w:r>
    </w:p>
    <w:p w14:paraId="5C9B5722" w14:textId="1F3AF41C" w:rsidR="009D4324" w:rsidRPr="000525BB" w:rsidRDefault="009D4324" w:rsidP="000525BB">
      <w:pPr>
        <w:autoSpaceDE w:val="0"/>
        <w:autoSpaceDN w:val="0"/>
        <w:adjustRightInd w:val="0"/>
        <w:spacing w:before="240" w:line="276" w:lineRule="auto"/>
        <w:ind w:left="567" w:hanging="567"/>
        <w:jc w:val="both"/>
        <w:rPr>
          <w:rFonts w:ascii="Arial" w:hAnsi="Arial" w:cs="Arial"/>
          <w:sz w:val="24"/>
          <w:szCs w:val="24"/>
        </w:rPr>
      </w:pPr>
      <w:r w:rsidRPr="000525BB">
        <w:rPr>
          <w:rFonts w:ascii="Arial" w:hAnsi="Arial" w:cs="Arial"/>
          <w:sz w:val="24"/>
          <w:szCs w:val="24"/>
        </w:rPr>
        <w:t xml:space="preserve">Dinas </w:t>
      </w:r>
      <w:proofErr w:type="spellStart"/>
      <w:r w:rsidRPr="000525BB">
        <w:rPr>
          <w:rFonts w:ascii="Arial" w:hAnsi="Arial" w:cs="Arial"/>
          <w:sz w:val="24"/>
          <w:szCs w:val="24"/>
        </w:rPr>
        <w:t>Perikanan</w:t>
      </w:r>
      <w:proofErr w:type="spellEnd"/>
      <w:r w:rsidRPr="000525BB">
        <w:rPr>
          <w:rFonts w:ascii="Arial" w:hAnsi="Arial" w:cs="Arial"/>
          <w:sz w:val="24"/>
          <w:szCs w:val="24"/>
        </w:rPr>
        <w:t xml:space="preserve"> </w:t>
      </w:r>
      <w:proofErr w:type="spellStart"/>
      <w:r w:rsidRPr="000525BB">
        <w:rPr>
          <w:rFonts w:ascii="Arial" w:hAnsi="Arial" w:cs="Arial"/>
          <w:sz w:val="24"/>
          <w:szCs w:val="24"/>
        </w:rPr>
        <w:t>Kabupaten</w:t>
      </w:r>
      <w:proofErr w:type="spellEnd"/>
      <w:r w:rsidRPr="000525BB">
        <w:rPr>
          <w:rFonts w:ascii="Arial" w:hAnsi="Arial" w:cs="Arial"/>
          <w:sz w:val="24"/>
          <w:szCs w:val="24"/>
        </w:rPr>
        <w:t xml:space="preserve"> Buton Tengah. 2022. </w:t>
      </w:r>
      <w:r w:rsidRPr="00675FAB">
        <w:rPr>
          <w:rFonts w:ascii="Arial" w:hAnsi="Arial" w:cs="Arial"/>
          <w:i/>
          <w:iCs/>
          <w:sz w:val="24"/>
          <w:szCs w:val="24"/>
        </w:rPr>
        <w:t xml:space="preserve">Data </w:t>
      </w:r>
      <w:proofErr w:type="spellStart"/>
      <w:r w:rsidRPr="00675FAB">
        <w:rPr>
          <w:rFonts w:ascii="Arial" w:hAnsi="Arial" w:cs="Arial"/>
          <w:i/>
          <w:iCs/>
          <w:sz w:val="24"/>
          <w:szCs w:val="24"/>
        </w:rPr>
        <w:t>Produksi</w:t>
      </w:r>
      <w:proofErr w:type="spellEnd"/>
      <w:r w:rsidRPr="00675FAB">
        <w:rPr>
          <w:rFonts w:ascii="Arial" w:hAnsi="Arial" w:cs="Arial"/>
          <w:i/>
          <w:iCs/>
          <w:sz w:val="24"/>
          <w:szCs w:val="24"/>
        </w:rPr>
        <w:t xml:space="preserve"> </w:t>
      </w:r>
      <w:proofErr w:type="spellStart"/>
      <w:r w:rsidRPr="00675FAB">
        <w:rPr>
          <w:rFonts w:ascii="Arial" w:hAnsi="Arial" w:cs="Arial"/>
          <w:i/>
          <w:iCs/>
          <w:sz w:val="24"/>
          <w:szCs w:val="24"/>
        </w:rPr>
        <w:t>Perikanan</w:t>
      </w:r>
      <w:proofErr w:type="spellEnd"/>
      <w:r w:rsidRPr="00675FAB">
        <w:rPr>
          <w:rFonts w:ascii="Arial" w:hAnsi="Arial" w:cs="Arial"/>
          <w:i/>
          <w:iCs/>
          <w:sz w:val="24"/>
          <w:szCs w:val="24"/>
        </w:rPr>
        <w:t xml:space="preserve"> </w:t>
      </w:r>
      <w:proofErr w:type="spellStart"/>
      <w:r w:rsidRPr="00675FAB">
        <w:rPr>
          <w:rFonts w:ascii="Arial" w:hAnsi="Arial" w:cs="Arial"/>
          <w:i/>
          <w:iCs/>
          <w:sz w:val="24"/>
          <w:szCs w:val="24"/>
        </w:rPr>
        <w:t>Tangkap</w:t>
      </w:r>
      <w:proofErr w:type="spellEnd"/>
      <w:r w:rsidRPr="00675FAB">
        <w:rPr>
          <w:rFonts w:ascii="Arial" w:hAnsi="Arial" w:cs="Arial"/>
          <w:i/>
          <w:iCs/>
          <w:sz w:val="24"/>
          <w:szCs w:val="24"/>
        </w:rPr>
        <w:t xml:space="preserve"> </w:t>
      </w:r>
      <w:proofErr w:type="spellStart"/>
      <w:r w:rsidRPr="00675FAB">
        <w:rPr>
          <w:rFonts w:ascii="Arial" w:hAnsi="Arial" w:cs="Arial"/>
          <w:i/>
          <w:iCs/>
          <w:sz w:val="24"/>
          <w:szCs w:val="24"/>
        </w:rPr>
        <w:t>Tahun</w:t>
      </w:r>
      <w:proofErr w:type="spellEnd"/>
      <w:r w:rsidRPr="00675FAB">
        <w:rPr>
          <w:rFonts w:ascii="Arial" w:hAnsi="Arial" w:cs="Arial"/>
          <w:i/>
          <w:iCs/>
          <w:sz w:val="24"/>
          <w:szCs w:val="24"/>
        </w:rPr>
        <w:t xml:space="preserve"> 2016 – 2021</w:t>
      </w:r>
      <w:r w:rsidRPr="000525BB">
        <w:rPr>
          <w:rFonts w:ascii="Arial" w:hAnsi="Arial" w:cs="Arial"/>
          <w:sz w:val="24"/>
          <w:szCs w:val="24"/>
        </w:rPr>
        <w:t xml:space="preserve">. </w:t>
      </w:r>
      <w:r w:rsidR="00675FAB">
        <w:rPr>
          <w:rFonts w:ascii="Arial" w:hAnsi="Arial" w:cs="Arial"/>
          <w:sz w:val="24"/>
          <w:szCs w:val="24"/>
        </w:rPr>
        <w:t xml:space="preserve">Buton Tengah (ID): </w:t>
      </w:r>
      <w:r w:rsidRPr="000525BB">
        <w:rPr>
          <w:rFonts w:ascii="Arial" w:hAnsi="Arial" w:cs="Arial"/>
          <w:sz w:val="24"/>
          <w:szCs w:val="24"/>
        </w:rPr>
        <w:t xml:space="preserve">Dinas </w:t>
      </w:r>
      <w:proofErr w:type="spellStart"/>
      <w:r w:rsidRPr="000525BB">
        <w:rPr>
          <w:rFonts w:ascii="Arial" w:hAnsi="Arial" w:cs="Arial"/>
          <w:sz w:val="24"/>
          <w:szCs w:val="24"/>
        </w:rPr>
        <w:t>Perikanan</w:t>
      </w:r>
      <w:proofErr w:type="spellEnd"/>
      <w:r w:rsidRPr="000525BB">
        <w:rPr>
          <w:rFonts w:ascii="Arial" w:hAnsi="Arial" w:cs="Arial"/>
          <w:sz w:val="24"/>
          <w:szCs w:val="24"/>
        </w:rPr>
        <w:t xml:space="preserve"> </w:t>
      </w:r>
      <w:proofErr w:type="spellStart"/>
      <w:r w:rsidRPr="000525BB">
        <w:rPr>
          <w:rFonts w:ascii="Arial" w:hAnsi="Arial" w:cs="Arial"/>
          <w:sz w:val="24"/>
          <w:szCs w:val="24"/>
        </w:rPr>
        <w:t>Kabupaten</w:t>
      </w:r>
      <w:proofErr w:type="spellEnd"/>
      <w:r w:rsidRPr="000525BB">
        <w:rPr>
          <w:rFonts w:ascii="Arial" w:hAnsi="Arial" w:cs="Arial"/>
          <w:sz w:val="24"/>
          <w:szCs w:val="24"/>
        </w:rPr>
        <w:t xml:space="preserve"> Buton Tengah</w:t>
      </w:r>
    </w:p>
    <w:p w14:paraId="6B6383B1" w14:textId="344E9B68" w:rsidR="009D4324" w:rsidRDefault="009D4324" w:rsidP="000525BB">
      <w:pPr>
        <w:autoSpaceDE w:val="0"/>
        <w:autoSpaceDN w:val="0"/>
        <w:adjustRightInd w:val="0"/>
        <w:spacing w:before="240" w:line="276" w:lineRule="auto"/>
        <w:ind w:left="1134" w:hanging="1134"/>
        <w:jc w:val="both"/>
        <w:rPr>
          <w:rFonts w:ascii="Arial" w:hAnsi="Arial" w:cs="Arial"/>
          <w:sz w:val="24"/>
          <w:szCs w:val="24"/>
        </w:rPr>
      </w:pPr>
      <w:proofErr w:type="spellStart"/>
      <w:r w:rsidRPr="000525BB">
        <w:rPr>
          <w:rFonts w:ascii="Arial" w:hAnsi="Arial" w:cs="Arial"/>
          <w:sz w:val="24"/>
          <w:szCs w:val="24"/>
        </w:rPr>
        <w:t>Kusumastanto</w:t>
      </w:r>
      <w:proofErr w:type="spellEnd"/>
      <w:r w:rsidRPr="000525BB">
        <w:rPr>
          <w:rFonts w:ascii="Arial" w:hAnsi="Arial" w:cs="Arial"/>
          <w:sz w:val="24"/>
          <w:szCs w:val="24"/>
        </w:rPr>
        <w:t>,</w:t>
      </w:r>
      <w:r w:rsidR="007C2314">
        <w:rPr>
          <w:rFonts w:ascii="Arial" w:hAnsi="Arial" w:cs="Arial"/>
          <w:sz w:val="24"/>
          <w:szCs w:val="24"/>
        </w:rPr>
        <w:t xml:space="preserve"> </w:t>
      </w:r>
      <w:r w:rsidRPr="000525BB">
        <w:rPr>
          <w:rFonts w:ascii="Arial" w:hAnsi="Arial" w:cs="Arial"/>
          <w:sz w:val="24"/>
          <w:szCs w:val="24"/>
        </w:rPr>
        <w:t xml:space="preserve">T. 2010. </w:t>
      </w:r>
      <w:proofErr w:type="spellStart"/>
      <w:r w:rsidRPr="000525BB">
        <w:rPr>
          <w:rFonts w:ascii="Arial" w:hAnsi="Arial" w:cs="Arial"/>
          <w:sz w:val="24"/>
          <w:szCs w:val="24"/>
        </w:rPr>
        <w:t>Kebijakan</w:t>
      </w:r>
      <w:proofErr w:type="spellEnd"/>
      <w:r w:rsidRPr="000525BB">
        <w:rPr>
          <w:rFonts w:ascii="Arial" w:hAnsi="Arial" w:cs="Arial"/>
          <w:sz w:val="24"/>
          <w:szCs w:val="24"/>
        </w:rPr>
        <w:t xml:space="preserve"> </w:t>
      </w:r>
      <w:proofErr w:type="spellStart"/>
      <w:r w:rsidRPr="000525BB">
        <w:rPr>
          <w:rFonts w:ascii="Arial" w:hAnsi="Arial" w:cs="Arial"/>
          <w:sz w:val="24"/>
          <w:szCs w:val="24"/>
        </w:rPr>
        <w:t>Kelautan</w:t>
      </w:r>
      <w:proofErr w:type="spellEnd"/>
      <w:r w:rsidRPr="000525BB">
        <w:rPr>
          <w:rFonts w:ascii="Arial" w:hAnsi="Arial" w:cs="Arial"/>
          <w:sz w:val="24"/>
          <w:szCs w:val="24"/>
        </w:rPr>
        <w:t xml:space="preserve"> </w:t>
      </w:r>
      <w:proofErr w:type="spellStart"/>
      <w:r w:rsidRPr="000525BB">
        <w:rPr>
          <w:rFonts w:ascii="Arial" w:hAnsi="Arial" w:cs="Arial"/>
          <w:sz w:val="24"/>
          <w:szCs w:val="24"/>
        </w:rPr>
        <w:t>Indinesia</w:t>
      </w:r>
      <w:proofErr w:type="spellEnd"/>
      <w:r w:rsidRPr="000525BB">
        <w:rPr>
          <w:rFonts w:ascii="Arial" w:hAnsi="Arial" w:cs="Arial"/>
          <w:sz w:val="24"/>
          <w:szCs w:val="24"/>
        </w:rPr>
        <w:t xml:space="preserve"> (Indonesian Ocean Policy). Dewan </w:t>
      </w:r>
      <w:proofErr w:type="spellStart"/>
      <w:r w:rsidRPr="000525BB">
        <w:rPr>
          <w:rFonts w:ascii="Arial" w:hAnsi="Arial" w:cs="Arial"/>
          <w:sz w:val="24"/>
          <w:szCs w:val="24"/>
        </w:rPr>
        <w:t>Kelautan</w:t>
      </w:r>
      <w:proofErr w:type="spellEnd"/>
      <w:r w:rsidRPr="000525BB">
        <w:rPr>
          <w:rFonts w:ascii="Arial" w:hAnsi="Arial" w:cs="Arial"/>
          <w:sz w:val="24"/>
          <w:szCs w:val="24"/>
        </w:rPr>
        <w:t xml:space="preserve"> Indonesia (DEKIN). Jakarta.</w:t>
      </w:r>
    </w:p>
    <w:p w14:paraId="635F1AF4" w14:textId="23A5DBB2" w:rsidR="00675FAB" w:rsidRPr="00675FAB" w:rsidRDefault="00675FAB" w:rsidP="00675FAB">
      <w:pPr>
        <w:spacing w:before="240" w:line="276" w:lineRule="auto"/>
        <w:ind w:left="567" w:hanging="567"/>
        <w:jc w:val="both"/>
        <w:rPr>
          <w:rFonts w:ascii="Arial" w:hAnsi="Arial" w:cs="Arial"/>
          <w:color w:val="000000"/>
          <w:sz w:val="24"/>
          <w:szCs w:val="24"/>
        </w:rPr>
      </w:pPr>
      <w:proofErr w:type="spellStart"/>
      <w:r w:rsidRPr="000525BB">
        <w:rPr>
          <w:rFonts w:ascii="Arial" w:hAnsi="Arial" w:cs="Arial"/>
          <w:color w:val="000000"/>
          <w:sz w:val="24"/>
          <w:szCs w:val="24"/>
        </w:rPr>
        <w:t>Luhur</w:t>
      </w:r>
      <w:proofErr w:type="spellEnd"/>
      <w:r w:rsidRPr="000525BB">
        <w:rPr>
          <w:rFonts w:ascii="Arial" w:hAnsi="Arial" w:cs="Arial"/>
          <w:color w:val="000000"/>
          <w:sz w:val="24"/>
          <w:szCs w:val="24"/>
        </w:rPr>
        <w:t xml:space="preserve"> </w:t>
      </w:r>
      <w:r w:rsidRPr="000525BB">
        <w:rPr>
          <w:rFonts w:ascii="Arial" w:hAnsi="Arial" w:cs="Arial"/>
          <w:sz w:val="24"/>
          <w:szCs w:val="24"/>
        </w:rPr>
        <w:t>ES</w:t>
      </w:r>
      <w:r w:rsidRPr="000525BB">
        <w:rPr>
          <w:rFonts w:ascii="Arial" w:hAnsi="Arial" w:cs="Arial"/>
          <w:color w:val="000000"/>
          <w:sz w:val="24"/>
          <w:szCs w:val="24"/>
        </w:rPr>
        <w:t xml:space="preserve">, </w:t>
      </w:r>
      <w:proofErr w:type="spellStart"/>
      <w:r w:rsidRPr="000525BB">
        <w:rPr>
          <w:rFonts w:ascii="Arial" w:hAnsi="Arial" w:cs="Arial"/>
          <w:color w:val="000000"/>
          <w:sz w:val="24"/>
          <w:szCs w:val="24"/>
        </w:rPr>
        <w:t>Suryawati</w:t>
      </w:r>
      <w:proofErr w:type="spellEnd"/>
      <w:r w:rsidRPr="000525BB">
        <w:rPr>
          <w:rFonts w:ascii="Arial" w:hAnsi="Arial" w:cs="Arial"/>
          <w:color w:val="000000"/>
          <w:sz w:val="24"/>
          <w:szCs w:val="24"/>
        </w:rPr>
        <w:t xml:space="preserve"> SH dan </w:t>
      </w:r>
      <w:proofErr w:type="spellStart"/>
      <w:r w:rsidRPr="000525BB">
        <w:rPr>
          <w:rFonts w:ascii="Arial" w:hAnsi="Arial" w:cs="Arial"/>
          <w:color w:val="000000"/>
          <w:sz w:val="24"/>
          <w:szCs w:val="24"/>
        </w:rPr>
        <w:t>KurniawanT</w:t>
      </w:r>
      <w:proofErr w:type="spellEnd"/>
      <w:r w:rsidRPr="000525BB">
        <w:rPr>
          <w:rFonts w:ascii="Arial" w:hAnsi="Arial" w:cs="Arial"/>
          <w:color w:val="000000"/>
          <w:sz w:val="24"/>
          <w:szCs w:val="24"/>
        </w:rPr>
        <w:t xml:space="preserve">. 2019. </w:t>
      </w:r>
      <w:proofErr w:type="spellStart"/>
      <w:r w:rsidRPr="000525BB">
        <w:rPr>
          <w:rFonts w:ascii="Arial" w:hAnsi="Arial" w:cs="Arial"/>
          <w:color w:val="000000"/>
          <w:sz w:val="24"/>
          <w:szCs w:val="24"/>
        </w:rPr>
        <w:t>Kontribusi</w:t>
      </w:r>
      <w:proofErr w:type="spellEnd"/>
      <w:r w:rsidRPr="000525BB">
        <w:rPr>
          <w:rFonts w:ascii="Arial" w:hAnsi="Arial" w:cs="Arial"/>
          <w:color w:val="000000"/>
          <w:sz w:val="24"/>
          <w:szCs w:val="24"/>
        </w:rPr>
        <w:t xml:space="preserve"> Sektor </w:t>
      </w:r>
      <w:proofErr w:type="spellStart"/>
      <w:r w:rsidRPr="000525BB">
        <w:rPr>
          <w:rFonts w:ascii="Arial" w:hAnsi="Arial" w:cs="Arial"/>
          <w:color w:val="000000"/>
          <w:sz w:val="24"/>
          <w:szCs w:val="24"/>
        </w:rPr>
        <w:t>Perikanan</w:t>
      </w:r>
      <w:proofErr w:type="spellEnd"/>
      <w:r w:rsidRPr="000525BB">
        <w:rPr>
          <w:rFonts w:ascii="Arial" w:hAnsi="Arial" w:cs="Arial"/>
          <w:color w:val="000000"/>
          <w:sz w:val="24"/>
          <w:szCs w:val="24"/>
        </w:rPr>
        <w:t xml:space="preserve"> Dalam Pembangunan Wilayah </w:t>
      </w:r>
      <w:proofErr w:type="spellStart"/>
      <w:r w:rsidRPr="000525BB">
        <w:rPr>
          <w:rFonts w:ascii="Arial" w:hAnsi="Arial" w:cs="Arial"/>
          <w:color w:val="000000"/>
          <w:sz w:val="24"/>
          <w:szCs w:val="24"/>
        </w:rPr>
        <w:t>Kabupaten</w:t>
      </w:r>
      <w:proofErr w:type="spellEnd"/>
      <w:r w:rsidRPr="000525BB">
        <w:rPr>
          <w:rFonts w:ascii="Arial" w:hAnsi="Arial" w:cs="Arial"/>
          <w:color w:val="000000"/>
          <w:sz w:val="24"/>
          <w:szCs w:val="24"/>
        </w:rPr>
        <w:t xml:space="preserve"> Rote Ndao: </w:t>
      </w:r>
      <w:proofErr w:type="spellStart"/>
      <w:r w:rsidRPr="000525BB">
        <w:rPr>
          <w:rFonts w:ascii="Arial" w:hAnsi="Arial" w:cs="Arial"/>
          <w:color w:val="000000"/>
          <w:sz w:val="24"/>
          <w:szCs w:val="24"/>
        </w:rPr>
        <w:t>Pendekatan</w:t>
      </w:r>
      <w:proofErr w:type="spellEnd"/>
      <w:r w:rsidRPr="000525BB">
        <w:rPr>
          <w:rFonts w:ascii="Arial" w:hAnsi="Arial" w:cs="Arial"/>
          <w:color w:val="000000"/>
          <w:sz w:val="24"/>
          <w:szCs w:val="24"/>
        </w:rPr>
        <w:t xml:space="preserve"> Location Quotient (LQ) Dan Shift Share (SS). </w:t>
      </w:r>
      <w:proofErr w:type="spellStart"/>
      <w:r w:rsidRPr="00675FAB">
        <w:rPr>
          <w:rFonts w:ascii="Arial" w:hAnsi="Arial" w:cs="Arial"/>
          <w:i/>
          <w:iCs/>
          <w:color w:val="000000"/>
          <w:sz w:val="24"/>
          <w:szCs w:val="24"/>
        </w:rPr>
        <w:t>Buletin</w:t>
      </w:r>
      <w:proofErr w:type="spellEnd"/>
      <w:r w:rsidRPr="00675FAB">
        <w:rPr>
          <w:rFonts w:ascii="Arial" w:hAnsi="Arial" w:cs="Arial"/>
          <w:i/>
          <w:iCs/>
          <w:color w:val="000000"/>
          <w:sz w:val="24"/>
          <w:szCs w:val="24"/>
        </w:rPr>
        <w:t xml:space="preserve"> </w:t>
      </w:r>
      <w:proofErr w:type="spellStart"/>
      <w:r w:rsidRPr="00675FAB">
        <w:rPr>
          <w:rFonts w:ascii="Arial" w:hAnsi="Arial" w:cs="Arial"/>
          <w:i/>
          <w:iCs/>
          <w:color w:val="000000"/>
          <w:sz w:val="24"/>
          <w:szCs w:val="24"/>
        </w:rPr>
        <w:t>Ilmiah</w:t>
      </w:r>
      <w:proofErr w:type="spellEnd"/>
      <w:r w:rsidRPr="00675FAB">
        <w:rPr>
          <w:rFonts w:ascii="Arial" w:hAnsi="Arial" w:cs="Arial"/>
          <w:i/>
          <w:iCs/>
          <w:color w:val="000000"/>
          <w:sz w:val="24"/>
          <w:szCs w:val="24"/>
        </w:rPr>
        <w:t xml:space="preserve"> “MARINA” </w:t>
      </w:r>
      <w:proofErr w:type="spellStart"/>
      <w:r w:rsidRPr="00675FAB">
        <w:rPr>
          <w:rFonts w:ascii="Arial" w:hAnsi="Arial" w:cs="Arial"/>
          <w:i/>
          <w:iCs/>
          <w:color w:val="000000"/>
          <w:sz w:val="24"/>
          <w:szCs w:val="24"/>
        </w:rPr>
        <w:t>Sosial</w:t>
      </w:r>
      <w:proofErr w:type="spellEnd"/>
      <w:r w:rsidRPr="00675FAB">
        <w:rPr>
          <w:rFonts w:ascii="Arial" w:hAnsi="Arial" w:cs="Arial"/>
          <w:i/>
          <w:iCs/>
          <w:color w:val="000000"/>
          <w:sz w:val="24"/>
          <w:szCs w:val="24"/>
        </w:rPr>
        <w:t xml:space="preserve"> Ekonomi </w:t>
      </w:r>
      <w:proofErr w:type="spellStart"/>
      <w:r w:rsidRPr="00675FAB">
        <w:rPr>
          <w:rFonts w:ascii="Arial" w:hAnsi="Arial" w:cs="Arial"/>
          <w:i/>
          <w:iCs/>
          <w:color w:val="000000"/>
          <w:sz w:val="24"/>
          <w:szCs w:val="24"/>
        </w:rPr>
        <w:t>Kelautan</w:t>
      </w:r>
      <w:proofErr w:type="spellEnd"/>
      <w:r w:rsidRPr="00675FAB">
        <w:rPr>
          <w:rFonts w:ascii="Arial" w:hAnsi="Arial" w:cs="Arial"/>
          <w:i/>
          <w:iCs/>
          <w:color w:val="000000"/>
          <w:sz w:val="24"/>
          <w:szCs w:val="24"/>
        </w:rPr>
        <w:t xml:space="preserve"> dan </w:t>
      </w:r>
      <w:proofErr w:type="spellStart"/>
      <w:r w:rsidRPr="00675FAB">
        <w:rPr>
          <w:rFonts w:ascii="Arial" w:hAnsi="Arial" w:cs="Arial"/>
          <w:i/>
          <w:iCs/>
          <w:color w:val="000000"/>
          <w:sz w:val="24"/>
          <w:szCs w:val="24"/>
        </w:rPr>
        <w:t>Perikanan</w:t>
      </w:r>
      <w:proofErr w:type="spellEnd"/>
      <w:r>
        <w:rPr>
          <w:rFonts w:ascii="Arial" w:hAnsi="Arial" w:cs="Arial"/>
          <w:color w:val="000000"/>
          <w:sz w:val="24"/>
          <w:szCs w:val="24"/>
        </w:rPr>
        <w:t>.</w:t>
      </w:r>
      <w:r w:rsidRPr="00C43A10">
        <w:rPr>
          <w:rFonts w:ascii="Arial" w:hAnsi="Arial" w:cs="Arial"/>
          <w:color w:val="000000"/>
          <w:sz w:val="24"/>
          <w:szCs w:val="24"/>
        </w:rPr>
        <w:t xml:space="preserve"> 5 </w:t>
      </w:r>
      <w:r>
        <w:rPr>
          <w:rFonts w:ascii="Arial" w:hAnsi="Arial" w:cs="Arial"/>
          <w:color w:val="000000"/>
          <w:sz w:val="24"/>
          <w:szCs w:val="24"/>
        </w:rPr>
        <w:t>(</w:t>
      </w:r>
      <w:r w:rsidRPr="00C43A10">
        <w:rPr>
          <w:rFonts w:ascii="Arial" w:hAnsi="Arial" w:cs="Arial"/>
          <w:color w:val="000000"/>
          <w:sz w:val="24"/>
          <w:szCs w:val="24"/>
        </w:rPr>
        <w:t>1</w:t>
      </w:r>
      <w:r>
        <w:rPr>
          <w:rFonts w:ascii="Arial" w:hAnsi="Arial" w:cs="Arial"/>
          <w:color w:val="000000"/>
          <w:sz w:val="24"/>
          <w:szCs w:val="24"/>
        </w:rPr>
        <w:t>)</w:t>
      </w:r>
      <w:r w:rsidRPr="00C43A10">
        <w:rPr>
          <w:rFonts w:ascii="Arial" w:hAnsi="Arial" w:cs="Arial"/>
          <w:color w:val="000000"/>
          <w:sz w:val="24"/>
          <w:szCs w:val="24"/>
        </w:rPr>
        <w:t>: 11-19</w:t>
      </w:r>
      <w:r>
        <w:rPr>
          <w:rFonts w:ascii="Arial" w:hAnsi="Arial" w:cs="Arial"/>
          <w:color w:val="000000"/>
          <w:sz w:val="24"/>
          <w:szCs w:val="24"/>
        </w:rPr>
        <w:t>.</w:t>
      </w:r>
    </w:p>
    <w:p w14:paraId="6BC94E9C" w14:textId="2143E36C" w:rsidR="00202CD5" w:rsidRPr="007C2314" w:rsidRDefault="00202CD5" w:rsidP="00202CD5">
      <w:pPr>
        <w:spacing w:before="240" w:line="276" w:lineRule="auto"/>
        <w:ind w:left="567" w:hanging="567"/>
        <w:jc w:val="both"/>
        <w:rPr>
          <w:rFonts w:ascii="Arial" w:hAnsi="Arial" w:cs="Arial"/>
          <w:color w:val="000000"/>
          <w:sz w:val="24"/>
          <w:szCs w:val="24"/>
        </w:rPr>
      </w:pPr>
      <w:proofErr w:type="spellStart"/>
      <w:r w:rsidRPr="007C2314">
        <w:rPr>
          <w:rFonts w:ascii="Arial" w:hAnsi="Arial" w:cs="Arial"/>
          <w:color w:val="000000"/>
          <w:sz w:val="24"/>
          <w:szCs w:val="24"/>
        </w:rPr>
        <w:t>Mangilaleng</w:t>
      </w:r>
      <w:proofErr w:type="spellEnd"/>
      <w:r w:rsidRPr="007C2314">
        <w:rPr>
          <w:rFonts w:ascii="Arial" w:hAnsi="Arial" w:cs="Arial"/>
          <w:color w:val="000000"/>
          <w:sz w:val="24"/>
          <w:szCs w:val="24"/>
        </w:rPr>
        <w:t xml:space="preserve">, E.J., D. Rotinsulu &amp; W. </w:t>
      </w:r>
      <w:proofErr w:type="spellStart"/>
      <w:r w:rsidRPr="007C2314">
        <w:rPr>
          <w:rFonts w:ascii="Arial" w:hAnsi="Arial" w:cs="Arial"/>
          <w:color w:val="000000"/>
          <w:sz w:val="24"/>
          <w:szCs w:val="24"/>
        </w:rPr>
        <w:t>Rompas</w:t>
      </w:r>
      <w:proofErr w:type="spellEnd"/>
      <w:r w:rsidRPr="007C2314">
        <w:rPr>
          <w:rFonts w:ascii="Arial" w:hAnsi="Arial" w:cs="Arial"/>
          <w:color w:val="000000"/>
          <w:sz w:val="24"/>
          <w:szCs w:val="24"/>
        </w:rPr>
        <w:t>. 2015.</w:t>
      </w:r>
      <w:r>
        <w:rPr>
          <w:rFonts w:ascii="Arial" w:hAnsi="Arial" w:cs="Arial"/>
          <w:color w:val="000000"/>
          <w:sz w:val="24"/>
          <w:szCs w:val="24"/>
        </w:rPr>
        <w:t xml:space="preserve"> </w:t>
      </w:r>
      <w:proofErr w:type="spellStart"/>
      <w:r w:rsidRPr="007C2314">
        <w:rPr>
          <w:rFonts w:ascii="Arial" w:hAnsi="Arial" w:cs="Arial"/>
          <w:color w:val="000000"/>
          <w:sz w:val="24"/>
          <w:szCs w:val="24"/>
        </w:rPr>
        <w:t>Analisis</w:t>
      </w:r>
      <w:proofErr w:type="spellEnd"/>
      <w:r w:rsidRPr="007C2314">
        <w:rPr>
          <w:rFonts w:ascii="Arial" w:hAnsi="Arial" w:cs="Arial"/>
          <w:color w:val="000000"/>
          <w:sz w:val="24"/>
          <w:szCs w:val="24"/>
        </w:rPr>
        <w:t xml:space="preserve"> Sektor </w:t>
      </w:r>
      <w:proofErr w:type="spellStart"/>
      <w:r w:rsidRPr="007C2314">
        <w:rPr>
          <w:rFonts w:ascii="Arial" w:hAnsi="Arial" w:cs="Arial"/>
          <w:color w:val="000000"/>
          <w:sz w:val="24"/>
          <w:szCs w:val="24"/>
        </w:rPr>
        <w:t>Unggulan</w:t>
      </w:r>
      <w:proofErr w:type="spellEnd"/>
      <w:r w:rsidRPr="007C2314">
        <w:rPr>
          <w:rFonts w:ascii="Arial" w:hAnsi="Arial" w:cs="Arial"/>
          <w:color w:val="000000"/>
          <w:sz w:val="24"/>
          <w:szCs w:val="24"/>
        </w:rPr>
        <w:t xml:space="preserve"> </w:t>
      </w:r>
      <w:proofErr w:type="spellStart"/>
      <w:r w:rsidRPr="007C2314">
        <w:rPr>
          <w:rFonts w:ascii="Arial" w:hAnsi="Arial" w:cs="Arial"/>
          <w:color w:val="000000"/>
          <w:sz w:val="24"/>
          <w:szCs w:val="24"/>
        </w:rPr>
        <w:t>Kabupaten</w:t>
      </w:r>
      <w:proofErr w:type="spellEnd"/>
      <w:r w:rsidRPr="007C2314">
        <w:rPr>
          <w:rFonts w:ascii="Arial" w:hAnsi="Arial" w:cs="Arial"/>
          <w:color w:val="000000"/>
          <w:sz w:val="24"/>
          <w:szCs w:val="24"/>
        </w:rPr>
        <w:t xml:space="preserve"> </w:t>
      </w:r>
      <w:proofErr w:type="spellStart"/>
      <w:r w:rsidRPr="007C2314">
        <w:rPr>
          <w:rFonts w:ascii="Arial" w:hAnsi="Arial" w:cs="Arial"/>
          <w:color w:val="000000"/>
          <w:sz w:val="24"/>
          <w:szCs w:val="24"/>
        </w:rPr>
        <w:t>Minahasa</w:t>
      </w:r>
      <w:proofErr w:type="spellEnd"/>
      <w:r>
        <w:rPr>
          <w:rFonts w:ascii="Arial" w:hAnsi="Arial" w:cs="Arial"/>
          <w:color w:val="000000"/>
          <w:sz w:val="24"/>
          <w:szCs w:val="24"/>
        </w:rPr>
        <w:t xml:space="preserve"> </w:t>
      </w:r>
      <w:r w:rsidRPr="007C2314">
        <w:rPr>
          <w:rFonts w:ascii="Arial" w:hAnsi="Arial" w:cs="Arial"/>
          <w:color w:val="000000"/>
          <w:sz w:val="24"/>
          <w:szCs w:val="24"/>
        </w:rPr>
        <w:t xml:space="preserve">Selatan. </w:t>
      </w:r>
      <w:proofErr w:type="spellStart"/>
      <w:r w:rsidRPr="00675FAB">
        <w:rPr>
          <w:rFonts w:ascii="Arial" w:hAnsi="Arial" w:cs="Arial"/>
          <w:i/>
          <w:iCs/>
          <w:color w:val="000000"/>
          <w:sz w:val="24"/>
          <w:szCs w:val="24"/>
        </w:rPr>
        <w:t>Jurnal</w:t>
      </w:r>
      <w:proofErr w:type="spellEnd"/>
      <w:r w:rsidRPr="00675FAB">
        <w:rPr>
          <w:rFonts w:ascii="Arial" w:hAnsi="Arial" w:cs="Arial"/>
          <w:i/>
          <w:iCs/>
          <w:color w:val="000000"/>
          <w:sz w:val="24"/>
          <w:szCs w:val="24"/>
        </w:rPr>
        <w:t xml:space="preserve"> </w:t>
      </w:r>
      <w:proofErr w:type="spellStart"/>
      <w:r w:rsidRPr="00675FAB">
        <w:rPr>
          <w:rFonts w:ascii="Arial" w:hAnsi="Arial" w:cs="Arial"/>
          <w:i/>
          <w:iCs/>
          <w:color w:val="000000"/>
          <w:sz w:val="24"/>
          <w:szCs w:val="24"/>
        </w:rPr>
        <w:t>Berkala</w:t>
      </w:r>
      <w:proofErr w:type="spellEnd"/>
      <w:r w:rsidRPr="00675FAB">
        <w:rPr>
          <w:rFonts w:ascii="Arial" w:hAnsi="Arial" w:cs="Arial"/>
          <w:i/>
          <w:iCs/>
          <w:color w:val="000000"/>
          <w:sz w:val="24"/>
          <w:szCs w:val="24"/>
        </w:rPr>
        <w:t xml:space="preserve"> </w:t>
      </w:r>
      <w:proofErr w:type="spellStart"/>
      <w:r w:rsidRPr="00675FAB">
        <w:rPr>
          <w:rFonts w:ascii="Arial" w:hAnsi="Arial" w:cs="Arial"/>
          <w:i/>
          <w:iCs/>
          <w:color w:val="000000"/>
          <w:sz w:val="24"/>
          <w:szCs w:val="24"/>
        </w:rPr>
        <w:t>Ilmiah</w:t>
      </w:r>
      <w:proofErr w:type="spellEnd"/>
      <w:r w:rsidRPr="00675FAB">
        <w:rPr>
          <w:rFonts w:ascii="Arial" w:hAnsi="Arial" w:cs="Arial"/>
          <w:i/>
          <w:iCs/>
          <w:color w:val="000000"/>
          <w:sz w:val="24"/>
          <w:szCs w:val="24"/>
        </w:rPr>
        <w:t xml:space="preserve"> </w:t>
      </w:r>
      <w:proofErr w:type="spellStart"/>
      <w:r w:rsidRPr="00675FAB">
        <w:rPr>
          <w:rFonts w:ascii="Arial" w:hAnsi="Arial" w:cs="Arial"/>
          <w:i/>
          <w:iCs/>
          <w:color w:val="000000"/>
          <w:sz w:val="24"/>
          <w:szCs w:val="24"/>
        </w:rPr>
        <w:t>Efisiensi</w:t>
      </w:r>
      <w:proofErr w:type="spellEnd"/>
      <w:r>
        <w:rPr>
          <w:rFonts w:ascii="Arial" w:hAnsi="Arial" w:cs="Arial"/>
          <w:color w:val="000000"/>
          <w:sz w:val="24"/>
          <w:szCs w:val="24"/>
        </w:rPr>
        <w:t>.</w:t>
      </w:r>
      <w:r w:rsidRPr="007C2314">
        <w:rPr>
          <w:rFonts w:ascii="Arial" w:hAnsi="Arial" w:cs="Arial"/>
          <w:color w:val="000000"/>
          <w:sz w:val="24"/>
          <w:szCs w:val="24"/>
        </w:rPr>
        <w:t xml:space="preserve"> 15</w:t>
      </w:r>
      <w:r>
        <w:rPr>
          <w:rFonts w:ascii="Arial" w:hAnsi="Arial" w:cs="Arial"/>
          <w:color w:val="000000"/>
          <w:sz w:val="24"/>
          <w:szCs w:val="24"/>
        </w:rPr>
        <w:t>(</w:t>
      </w:r>
      <w:r w:rsidRPr="007C2314">
        <w:rPr>
          <w:rFonts w:ascii="Arial" w:hAnsi="Arial" w:cs="Arial"/>
          <w:color w:val="000000"/>
          <w:sz w:val="24"/>
          <w:szCs w:val="24"/>
        </w:rPr>
        <w:t>4): 193-205.</w:t>
      </w:r>
    </w:p>
    <w:p w14:paraId="5E7D2836" w14:textId="3733513E" w:rsidR="00211BA6" w:rsidRPr="00211BA6" w:rsidRDefault="00211BA6" w:rsidP="00211BA6">
      <w:pPr>
        <w:spacing w:before="240" w:line="276" w:lineRule="auto"/>
        <w:ind w:left="567" w:hanging="567"/>
        <w:jc w:val="both"/>
        <w:rPr>
          <w:rFonts w:ascii="Arial" w:hAnsi="Arial" w:cs="Arial"/>
          <w:color w:val="000000"/>
          <w:sz w:val="24"/>
          <w:szCs w:val="24"/>
        </w:rPr>
      </w:pPr>
      <w:proofErr w:type="spellStart"/>
      <w:r w:rsidRPr="00211BA6">
        <w:rPr>
          <w:rFonts w:ascii="Arial" w:hAnsi="Arial" w:cs="Arial"/>
          <w:color w:val="000000"/>
          <w:sz w:val="24"/>
          <w:szCs w:val="24"/>
        </w:rPr>
        <w:t>Meilena</w:t>
      </w:r>
      <w:proofErr w:type="spellEnd"/>
      <w:r w:rsidR="001F2827">
        <w:rPr>
          <w:rFonts w:ascii="Arial" w:hAnsi="Arial" w:cs="Arial"/>
          <w:color w:val="000000"/>
          <w:sz w:val="24"/>
          <w:szCs w:val="24"/>
        </w:rPr>
        <w:t xml:space="preserve"> </w:t>
      </w:r>
      <w:r w:rsidRPr="00211BA6">
        <w:rPr>
          <w:rFonts w:ascii="Arial" w:hAnsi="Arial" w:cs="Arial"/>
          <w:color w:val="000000"/>
          <w:sz w:val="24"/>
          <w:szCs w:val="24"/>
        </w:rPr>
        <w:t>E., &amp; Wahed</w:t>
      </w:r>
      <w:r w:rsidR="001F2827">
        <w:rPr>
          <w:rFonts w:ascii="Arial" w:hAnsi="Arial" w:cs="Arial"/>
          <w:color w:val="000000"/>
          <w:sz w:val="24"/>
          <w:szCs w:val="24"/>
        </w:rPr>
        <w:t xml:space="preserve"> M</w:t>
      </w:r>
      <w:r w:rsidRPr="00211BA6">
        <w:rPr>
          <w:rFonts w:ascii="Arial" w:hAnsi="Arial" w:cs="Arial"/>
          <w:color w:val="000000"/>
          <w:sz w:val="24"/>
          <w:szCs w:val="24"/>
        </w:rPr>
        <w:t xml:space="preserve">. 2023. </w:t>
      </w:r>
      <w:proofErr w:type="spellStart"/>
      <w:r w:rsidRPr="00211BA6">
        <w:rPr>
          <w:rFonts w:ascii="Arial" w:hAnsi="Arial" w:cs="Arial"/>
          <w:color w:val="000000"/>
          <w:sz w:val="24"/>
          <w:szCs w:val="24"/>
        </w:rPr>
        <w:t>Analisis</w:t>
      </w:r>
      <w:proofErr w:type="spellEnd"/>
      <w:r w:rsidRPr="00211BA6">
        <w:rPr>
          <w:rFonts w:ascii="Arial" w:hAnsi="Arial" w:cs="Arial"/>
          <w:color w:val="000000"/>
          <w:sz w:val="24"/>
          <w:szCs w:val="24"/>
        </w:rPr>
        <w:t xml:space="preserve"> </w:t>
      </w:r>
      <w:proofErr w:type="spellStart"/>
      <w:r w:rsidRPr="00211BA6">
        <w:rPr>
          <w:rFonts w:ascii="Arial" w:hAnsi="Arial" w:cs="Arial"/>
          <w:color w:val="000000"/>
          <w:sz w:val="24"/>
          <w:szCs w:val="24"/>
        </w:rPr>
        <w:t>Penentuan</w:t>
      </w:r>
      <w:proofErr w:type="spellEnd"/>
      <w:r w:rsidRPr="00211BA6">
        <w:rPr>
          <w:rFonts w:ascii="Arial" w:hAnsi="Arial" w:cs="Arial"/>
          <w:color w:val="000000"/>
          <w:sz w:val="24"/>
          <w:szCs w:val="24"/>
        </w:rPr>
        <w:t xml:space="preserve"> Sektor </w:t>
      </w:r>
      <w:proofErr w:type="spellStart"/>
      <w:r w:rsidRPr="00211BA6">
        <w:rPr>
          <w:rFonts w:ascii="Arial" w:hAnsi="Arial" w:cs="Arial"/>
          <w:color w:val="000000"/>
          <w:sz w:val="24"/>
          <w:szCs w:val="24"/>
        </w:rPr>
        <w:t>Unggulan</w:t>
      </w:r>
      <w:proofErr w:type="spellEnd"/>
      <w:r w:rsidRPr="00211BA6">
        <w:rPr>
          <w:rFonts w:ascii="Arial" w:hAnsi="Arial" w:cs="Arial"/>
          <w:color w:val="000000"/>
          <w:sz w:val="24"/>
          <w:szCs w:val="24"/>
        </w:rPr>
        <w:t xml:space="preserve"> </w:t>
      </w:r>
      <w:proofErr w:type="spellStart"/>
      <w:r w:rsidRPr="00211BA6">
        <w:rPr>
          <w:rFonts w:ascii="Arial" w:hAnsi="Arial" w:cs="Arial"/>
          <w:color w:val="000000"/>
          <w:sz w:val="24"/>
          <w:szCs w:val="24"/>
        </w:rPr>
        <w:t>Terhadap</w:t>
      </w:r>
      <w:proofErr w:type="spellEnd"/>
      <w:r w:rsidRPr="00211BA6">
        <w:rPr>
          <w:rFonts w:ascii="Arial" w:hAnsi="Arial" w:cs="Arial"/>
          <w:color w:val="000000"/>
          <w:sz w:val="24"/>
          <w:szCs w:val="24"/>
        </w:rPr>
        <w:t xml:space="preserve"> </w:t>
      </w:r>
      <w:proofErr w:type="spellStart"/>
      <w:r w:rsidRPr="00211BA6">
        <w:rPr>
          <w:rFonts w:ascii="Arial" w:hAnsi="Arial" w:cs="Arial"/>
          <w:color w:val="000000"/>
          <w:sz w:val="24"/>
          <w:szCs w:val="24"/>
        </w:rPr>
        <w:t>Pertumbuhan</w:t>
      </w:r>
      <w:proofErr w:type="spellEnd"/>
      <w:r w:rsidRPr="00211BA6">
        <w:rPr>
          <w:rFonts w:ascii="Arial" w:hAnsi="Arial" w:cs="Arial"/>
          <w:color w:val="000000"/>
          <w:sz w:val="24"/>
          <w:szCs w:val="24"/>
        </w:rPr>
        <w:t xml:space="preserve"> Ekonomi </w:t>
      </w:r>
      <w:proofErr w:type="spellStart"/>
      <w:r w:rsidRPr="00211BA6">
        <w:rPr>
          <w:rFonts w:ascii="Arial" w:hAnsi="Arial" w:cs="Arial"/>
          <w:color w:val="000000"/>
          <w:sz w:val="24"/>
          <w:szCs w:val="24"/>
        </w:rPr>
        <w:t>Kabupaten</w:t>
      </w:r>
      <w:proofErr w:type="spellEnd"/>
      <w:r w:rsidRPr="00211BA6">
        <w:rPr>
          <w:rFonts w:ascii="Arial" w:hAnsi="Arial" w:cs="Arial"/>
          <w:color w:val="000000"/>
          <w:sz w:val="24"/>
          <w:szCs w:val="24"/>
        </w:rPr>
        <w:t xml:space="preserve"> </w:t>
      </w:r>
      <w:proofErr w:type="spellStart"/>
      <w:r w:rsidRPr="00211BA6">
        <w:rPr>
          <w:rFonts w:ascii="Arial" w:hAnsi="Arial" w:cs="Arial"/>
          <w:color w:val="000000"/>
          <w:sz w:val="24"/>
          <w:szCs w:val="24"/>
        </w:rPr>
        <w:t>Bangkalan</w:t>
      </w:r>
      <w:proofErr w:type="spellEnd"/>
      <w:r>
        <w:rPr>
          <w:rFonts w:ascii="Arial" w:hAnsi="Arial" w:cs="Arial"/>
          <w:color w:val="000000"/>
          <w:sz w:val="24"/>
          <w:szCs w:val="24"/>
        </w:rPr>
        <w:t>.</w:t>
      </w:r>
      <w:r w:rsidRPr="00211BA6">
        <w:rPr>
          <w:rFonts w:ascii="Arial" w:hAnsi="Arial" w:cs="Arial"/>
          <w:color w:val="000000"/>
          <w:sz w:val="24"/>
          <w:szCs w:val="24"/>
        </w:rPr>
        <w:t xml:space="preserve"> JEMSI (</w:t>
      </w:r>
      <w:proofErr w:type="spellStart"/>
      <w:r w:rsidRPr="00211BA6">
        <w:rPr>
          <w:rFonts w:ascii="Arial" w:hAnsi="Arial" w:cs="Arial"/>
          <w:color w:val="000000"/>
          <w:sz w:val="24"/>
          <w:szCs w:val="24"/>
        </w:rPr>
        <w:t>Jurnal</w:t>
      </w:r>
      <w:proofErr w:type="spellEnd"/>
      <w:r w:rsidRPr="00211BA6">
        <w:rPr>
          <w:rFonts w:ascii="Arial" w:hAnsi="Arial" w:cs="Arial"/>
          <w:color w:val="000000"/>
          <w:sz w:val="24"/>
          <w:szCs w:val="24"/>
        </w:rPr>
        <w:t xml:space="preserve"> Ekonomi, </w:t>
      </w:r>
      <w:proofErr w:type="spellStart"/>
      <w:r w:rsidRPr="00211BA6">
        <w:rPr>
          <w:rFonts w:ascii="Arial" w:hAnsi="Arial" w:cs="Arial"/>
          <w:color w:val="000000"/>
          <w:sz w:val="24"/>
          <w:szCs w:val="24"/>
        </w:rPr>
        <w:t>Manajemen</w:t>
      </w:r>
      <w:proofErr w:type="spellEnd"/>
      <w:r w:rsidRPr="00211BA6">
        <w:rPr>
          <w:rFonts w:ascii="Arial" w:hAnsi="Arial" w:cs="Arial"/>
          <w:color w:val="000000"/>
          <w:sz w:val="24"/>
          <w:szCs w:val="24"/>
        </w:rPr>
        <w:t xml:space="preserve">, Dan </w:t>
      </w:r>
      <w:proofErr w:type="spellStart"/>
      <w:r w:rsidRPr="00211BA6">
        <w:rPr>
          <w:rFonts w:ascii="Arial" w:hAnsi="Arial" w:cs="Arial"/>
          <w:color w:val="000000"/>
          <w:sz w:val="24"/>
          <w:szCs w:val="24"/>
        </w:rPr>
        <w:t>Akuntansi</w:t>
      </w:r>
      <w:proofErr w:type="spellEnd"/>
      <w:r w:rsidRPr="00211BA6">
        <w:rPr>
          <w:rFonts w:ascii="Arial" w:hAnsi="Arial" w:cs="Arial"/>
          <w:color w:val="000000"/>
          <w:sz w:val="24"/>
          <w:szCs w:val="24"/>
        </w:rPr>
        <w:t xml:space="preserve">), 9(4), 1284–1297. </w:t>
      </w:r>
      <w:hyperlink r:id="rId13" w:history="1">
        <w:r w:rsidR="00202CD5" w:rsidRPr="00D53364">
          <w:rPr>
            <w:rStyle w:val="Hyperlink"/>
            <w:rFonts w:ascii="Arial" w:hAnsi="Arial" w:cs="Arial"/>
            <w:sz w:val="24"/>
            <w:szCs w:val="24"/>
          </w:rPr>
          <w:t>https://doi.org/10.35870/jemsi.v9i4.1282</w:t>
        </w:r>
      </w:hyperlink>
      <w:r w:rsidR="00202CD5">
        <w:rPr>
          <w:rFonts w:ascii="Arial" w:hAnsi="Arial" w:cs="Arial"/>
          <w:color w:val="000000"/>
          <w:sz w:val="24"/>
          <w:szCs w:val="24"/>
        </w:rPr>
        <w:t xml:space="preserve">. </w:t>
      </w:r>
    </w:p>
    <w:p w14:paraId="63C00753" w14:textId="607BC31F" w:rsidR="009D4324" w:rsidRPr="000525BB" w:rsidRDefault="009D4324" w:rsidP="000525BB">
      <w:pPr>
        <w:autoSpaceDE w:val="0"/>
        <w:autoSpaceDN w:val="0"/>
        <w:adjustRightInd w:val="0"/>
        <w:spacing w:before="240" w:line="276" w:lineRule="auto"/>
        <w:ind w:left="567" w:hanging="567"/>
        <w:jc w:val="both"/>
        <w:rPr>
          <w:rFonts w:ascii="Arial" w:hAnsi="Arial" w:cs="Arial"/>
          <w:sz w:val="24"/>
          <w:szCs w:val="24"/>
        </w:rPr>
      </w:pPr>
      <w:proofErr w:type="spellStart"/>
      <w:r w:rsidRPr="000525BB">
        <w:rPr>
          <w:rFonts w:ascii="Arial" w:hAnsi="Arial" w:cs="Arial"/>
          <w:sz w:val="24"/>
          <w:szCs w:val="24"/>
        </w:rPr>
        <w:t>Miarni</w:t>
      </w:r>
      <w:proofErr w:type="spellEnd"/>
      <w:r w:rsidRPr="000525BB">
        <w:rPr>
          <w:rFonts w:ascii="Arial" w:hAnsi="Arial" w:cs="Arial"/>
          <w:sz w:val="24"/>
          <w:szCs w:val="24"/>
        </w:rPr>
        <w:t xml:space="preserve">. 2021. </w:t>
      </w:r>
      <w:proofErr w:type="spellStart"/>
      <w:r w:rsidRPr="000525BB">
        <w:rPr>
          <w:rFonts w:ascii="Arial" w:hAnsi="Arial" w:cs="Arial"/>
          <w:sz w:val="24"/>
          <w:szCs w:val="24"/>
        </w:rPr>
        <w:t>Analisi</w:t>
      </w:r>
      <w:proofErr w:type="spellEnd"/>
      <w:r w:rsidRPr="000525BB">
        <w:rPr>
          <w:rFonts w:ascii="Arial" w:hAnsi="Arial" w:cs="Arial"/>
          <w:sz w:val="24"/>
          <w:szCs w:val="24"/>
        </w:rPr>
        <w:t xml:space="preserve"> Location Quotient (LQ) Dalam </w:t>
      </w:r>
      <w:proofErr w:type="spellStart"/>
      <w:r w:rsidRPr="000525BB">
        <w:rPr>
          <w:rFonts w:ascii="Arial" w:hAnsi="Arial" w:cs="Arial"/>
          <w:sz w:val="24"/>
          <w:szCs w:val="24"/>
        </w:rPr>
        <w:t>Penentuan</w:t>
      </w:r>
      <w:proofErr w:type="spellEnd"/>
      <w:r w:rsidRPr="000525BB">
        <w:rPr>
          <w:rFonts w:ascii="Arial" w:hAnsi="Arial" w:cs="Arial"/>
          <w:sz w:val="24"/>
          <w:szCs w:val="24"/>
        </w:rPr>
        <w:t xml:space="preserve"> Sektor Basis </w:t>
      </w:r>
      <w:r w:rsidR="007C2314">
        <w:rPr>
          <w:rFonts w:ascii="Arial" w:hAnsi="Arial" w:cs="Arial"/>
          <w:sz w:val="24"/>
          <w:szCs w:val="24"/>
        </w:rPr>
        <w:t>d</w:t>
      </w:r>
      <w:r w:rsidRPr="000525BB">
        <w:rPr>
          <w:rFonts w:ascii="Arial" w:hAnsi="Arial" w:cs="Arial"/>
          <w:sz w:val="24"/>
          <w:szCs w:val="24"/>
        </w:rPr>
        <w:t>an Non</w:t>
      </w:r>
      <w:r w:rsidR="007C2314">
        <w:rPr>
          <w:rFonts w:ascii="Arial" w:hAnsi="Arial" w:cs="Arial"/>
          <w:sz w:val="24"/>
          <w:szCs w:val="24"/>
        </w:rPr>
        <w:t>-</w:t>
      </w:r>
      <w:r w:rsidRPr="000525BB">
        <w:rPr>
          <w:rFonts w:ascii="Arial" w:hAnsi="Arial" w:cs="Arial"/>
          <w:sz w:val="24"/>
          <w:szCs w:val="24"/>
        </w:rPr>
        <w:t xml:space="preserve">Basis </w:t>
      </w:r>
      <w:r w:rsidR="007C2314">
        <w:rPr>
          <w:rFonts w:ascii="Arial" w:hAnsi="Arial" w:cs="Arial"/>
          <w:sz w:val="24"/>
          <w:szCs w:val="24"/>
        </w:rPr>
        <w:t>d</w:t>
      </w:r>
      <w:r w:rsidRPr="000525BB">
        <w:rPr>
          <w:rFonts w:ascii="Arial" w:hAnsi="Arial" w:cs="Arial"/>
          <w:sz w:val="24"/>
          <w:szCs w:val="24"/>
        </w:rPr>
        <w:t xml:space="preserve">i </w:t>
      </w:r>
      <w:proofErr w:type="spellStart"/>
      <w:r w:rsidRPr="000525BB">
        <w:rPr>
          <w:rFonts w:ascii="Arial" w:hAnsi="Arial" w:cs="Arial"/>
          <w:sz w:val="24"/>
          <w:szCs w:val="24"/>
        </w:rPr>
        <w:t>Kabupaten</w:t>
      </w:r>
      <w:proofErr w:type="spellEnd"/>
      <w:r w:rsidRPr="000525BB">
        <w:rPr>
          <w:rFonts w:ascii="Arial" w:hAnsi="Arial" w:cs="Arial"/>
          <w:sz w:val="24"/>
          <w:szCs w:val="24"/>
        </w:rPr>
        <w:t xml:space="preserve"> Buton Tengah [</w:t>
      </w:r>
      <w:proofErr w:type="spellStart"/>
      <w:r w:rsidRPr="000525BB">
        <w:rPr>
          <w:rFonts w:ascii="Arial" w:hAnsi="Arial" w:cs="Arial"/>
          <w:sz w:val="24"/>
          <w:szCs w:val="24"/>
        </w:rPr>
        <w:t>Skripsi</w:t>
      </w:r>
      <w:proofErr w:type="spellEnd"/>
      <w:r w:rsidRPr="000525BB">
        <w:rPr>
          <w:rFonts w:ascii="Arial" w:hAnsi="Arial" w:cs="Arial"/>
          <w:sz w:val="24"/>
          <w:szCs w:val="24"/>
        </w:rPr>
        <w:t xml:space="preserve">]. </w:t>
      </w:r>
      <w:proofErr w:type="spellStart"/>
      <w:r w:rsidR="00211BA6">
        <w:rPr>
          <w:rFonts w:ascii="Arial" w:hAnsi="Arial" w:cs="Arial"/>
          <w:sz w:val="24"/>
          <w:szCs w:val="24"/>
        </w:rPr>
        <w:t>Kolaka</w:t>
      </w:r>
      <w:proofErr w:type="spellEnd"/>
      <w:r w:rsidR="00211BA6">
        <w:rPr>
          <w:rFonts w:ascii="Arial" w:hAnsi="Arial" w:cs="Arial"/>
          <w:sz w:val="24"/>
          <w:szCs w:val="24"/>
        </w:rPr>
        <w:t xml:space="preserve"> (ID): Universitas </w:t>
      </w:r>
      <w:proofErr w:type="spellStart"/>
      <w:r w:rsidR="00211BA6">
        <w:rPr>
          <w:rFonts w:ascii="Arial" w:hAnsi="Arial" w:cs="Arial"/>
          <w:sz w:val="24"/>
          <w:szCs w:val="24"/>
        </w:rPr>
        <w:t>Sembilanbelas</w:t>
      </w:r>
      <w:proofErr w:type="spellEnd"/>
      <w:r w:rsidR="00211BA6">
        <w:rPr>
          <w:rFonts w:ascii="Arial" w:hAnsi="Arial" w:cs="Arial"/>
          <w:sz w:val="24"/>
          <w:szCs w:val="24"/>
        </w:rPr>
        <w:t xml:space="preserve"> November </w:t>
      </w:r>
      <w:proofErr w:type="spellStart"/>
      <w:r w:rsidR="00211BA6">
        <w:rPr>
          <w:rFonts w:ascii="Arial" w:hAnsi="Arial" w:cs="Arial"/>
          <w:sz w:val="24"/>
          <w:szCs w:val="24"/>
        </w:rPr>
        <w:t>Kolaka</w:t>
      </w:r>
      <w:proofErr w:type="spellEnd"/>
      <w:r w:rsidR="00211BA6">
        <w:rPr>
          <w:rFonts w:ascii="Arial" w:hAnsi="Arial" w:cs="Arial"/>
          <w:sz w:val="24"/>
          <w:szCs w:val="24"/>
        </w:rPr>
        <w:t>.</w:t>
      </w:r>
    </w:p>
    <w:p w14:paraId="657CEF0A" w14:textId="474BA95A" w:rsidR="00211BA6" w:rsidRDefault="00211BA6" w:rsidP="00202CD5">
      <w:pPr>
        <w:spacing w:before="240" w:line="276" w:lineRule="auto"/>
        <w:ind w:left="567" w:hanging="567"/>
        <w:jc w:val="both"/>
        <w:rPr>
          <w:rFonts w:ascii="Arial" w:hAnsi="Arial" w:cs="Arial"/>
          <w:color w:val="000000"/>
          <w:sz w:val="24"/>
          <w:szCs w:val="24"/>
        </w:rPr>
      </w:pPr>
      <w:r w:rsidRPr="00211BA6">
        <w:rPr>
          <w:rFonts w:ascii="Arial" w:hAnsi="Arial" w:cs="Arial"/>
          <w:color w:val="000000"/>
          <w:sz w:val="24"/>
          <w:szCs w:val="24"/>
        </w:rPr>
        <w:t xml:space="preserve">Mustika WR., &amp; Arifin, A. 2019. </w:t>
      </w:r>
      <w:proofErr w:type="spellStart"/>
      <w:r w:rsidRPr="00211BA6">
        <w:rPr>
          <w:rFonts w:ascii="Arial" w:hAnsi="Arial" w:cs="Arial"/>
          <w:color w:val="000000"/>
          <w:sz w:val="24"/>
          <w:szCs w:val="24"/>
        </w:rPr>
        <w:t>Analisis</w:t>
      </w:r>
      <w:proofErr w:type="spellEnd"/>
      <w:r w:rsidRPr="00211BA6">
        <w:rPr>
          <w:rFonts w:ascii="Arial" w:hAnsi="Arial" w:cs="Arial"/>
          <w:color w:val="000000"/>
          <w:sz w:val="24"/>
          <w:szCs w:val="24"/>
        </w:rPr>
        <w:t xml:space="preserve"> Location Quotient Dan Shift-Share Sub Sektor </w:t>
      </w:r>
      <w:proofErr w:type="spellStart"/>
      <w:r w:rsidRPr="00211BA6">
        <w:rPr>
          <w:rFonts w:ascii="Arial" w:hAnsi="Arial" w:cs="Arial"/>
          <w:color w:val="000000"/>
          <w:sz w:val="24"/>
          <w:szCs w:val="24"/>
        </w:rPr>
        <w:t>Pertanian</w:t>
      </w:r>
      <w:proofErr w:type="spellEnd"/>
      <w:r w:rsidRPr="00211BA6">
        <w:rPr>
          <w:rFonts w:ascii="Arial" w:hAnsi="Arial" w:cs="Arial"/>
          <w:color w:val="000000"/>
          <w:sz w:val="24"/>
          <w:szCs w:val="24"/>
        </w:rPr>
        <w:t xml:space="preserve"> </w:t>
      </w:r>
      <w:r w:rsidR="00202CD5">
        <w:rPr>
          <w:rFonts w:ascii="Arial" w:hAnsi="Arial" w:cs="Arial"/>
          <w:color w:val="000000"/>
          <w:sz w:val="24"/>
          <w:szCs w:val="24"/>
        </w:rPr>
        <w:t>d</w:t>
      </w:r>
      <w:r w:rsidRPr="00211BA6">
        <w:rPr>
          <w:rFonts w:ascii="Arial" w:hAnsi="Arial" w:cs="Arial"/>
          <w:color w:val="000000"/>
          <w:sz w:val="24"/>
          <w:szCs w:val="24"/>
        </w:rPr>
        <w:t xml:space="preserve">i </w:t>
      </w:r>
      <w:proofErr w:type="spellStart"/>
      <w:r w:rsidRPr="00211BA6">
        <w:rPr>
          <w:rFonts w:ascii="Arial" w:hAnsi="Arial" w:cs="Arial"/>
          <w:color w:val="000000"/>
          <w:sz w:val="24"/>
          <w:szCs w:val="24"/>
        </w:rPr>
        <w:t>Kabupaten</w:t>
      </w:r>
      <w:proofErr w:type="spellEnd"/>
      <w:r w:rsidRPr="00211BA6">
        <w:rPr>
          <w:rFonts w:ascii="Arial" w:hAnsi="Arial" w:cs="Arial"/>
          <w:color w:val="000000"/>
          <w:sz w:val="24"/>
          <w:szCs w:val="24"/>
        </w:rPr>
        <w:t xml:space="preserve"> </w:t>
      </w:r>
      <w:proofErr w:type="spellStart"/>
      <w:r w:rsidRPr="00211BA6">
        <w:rPr>
          <w:rFonts w:ascii="Arial" w:hAnsi="Arial" w:cs="Arial"/>
          <w:color w:val="000000"/>
          <w:sz w:val="24"/>
          <w:szCs w:val="24"/>
        </w:rPr>
        <w:t>Pekalongan</w:t>
      </w:r>
      <w:proofErr w:type="spellEnd"/>
      <w:r w:rsidRPr="00211BA6">
        <w:rPr>
          <w:rFonts w:ascii="Arial" w:hAnsi="Arial" w:cs="Arial"/>
          <w:color w:val="000000"/>
          <w:sz w:val="24"/>
          <w:szCs w:val="24"/>
        </w:rPr>
        <w:t xml:space="preserve"> </w:t>
      </w:r>
      <w:proofErr w:type="spellStart"/>
      <w:r w:rsidRPr="00211BA6">
        <w:rPr>
          <w:rFonts w:ascii="Arial" w:hAnsi="Arial" w:cs="Arial"/>
          <w:color w:val="000000"/>
          <w:sz w:val="24"/>
          <w:szCs w:val="24"/>
        </w:rPr>
        <w:t>Tahun</w:t>
      </w:r>
      <w:proofErr w:type="spellEnd"/>
      <w:r w:rsidRPr="00211BA6">
        <w:rPr>
          <w:rFonts w:ascii="Arial" w:hAnsi="Arial" w:cs="Arial"/>
          <w:color w:val="000000"/>
          <w:sz w:val="24"/>
          <w:szCs w:val="24"/>
        </w:rPr>
        <w:t xml:space="preserve"> 2013-2017. </w:t>
      </w:r>
      <w:proofErr w:type="spellStart"/>
      <w:r w:rsidRPr="00211BA6">
        <w:rPr>
          <w:rFonts w:ascii="Arial" w:hAnsi="Arial" w:cs="Arial"/>
          <w:color w:val="000000"/>
          <w:sz w:val="24"/>
          <w:szCs w:val="24"/>
        </w:rPr>
        <w:t>Jequ</w:t>
      </w:r>
      <w:proofErr w:type="spellEnd"/>
      <w:r w:rsidRPr="00211BA6">
        <w:rPr>
          <w:rFonts w:ascii="Arial" w:hAnsi="Arial" w:cs="Arial"/>
          <w:color w:val="000000"/>
          <w:sz w:val="24"/>
          <w:szCs w:val="24"/>
        </w:rPr>
        <w:t xml:space="preserve">, 9. </w:t>
      </w:r>
      <w:hyperlink r:id="rId14" w:history="1">
        <w:r w:rsidR="00202CD5" w:rsidRPr="00D53364">
          <w:rPr>
            <w:rStyle w:val="Hyperlink"/>
            <w:rFonts w:ascii="Arial" w:hAnsi="Arial" w:cs="Arial"/>
            <w:sz w:val="24"/>
            <w:szCs w:val="24"/>
          </w:rPr>
          <w:t>Https://Doi.Org/Http://Dx.Doi.Org/10.35448/Jequ.V2i2.7167</w:t>
        </w:r>
      </w:hyperlink>
      <w:r w:rsidR="00202CD5">
        <w:rPr>
          <w:rFonts w:ascii="Arial" w:hAnsi="Arial" w:cs="Arial"/>
          <w:color w:val="000000"/>
          <w:sz w:val="24"/>
          <w:szCs w:val="24"/>
        </w:rPr>
        <w:t xml:space="preserve">. </w:t>
      </w:r>
    </w:p>
    <w:p w14:paraId="4C184E8E" w14:textId="7B8CC757" w:rsidR="00202CD5" w:rsidRPr="007C2314" w:rsidRDefault="00202CD5" w:rsidP="00202CD5">
      <w:pPr>
        <w:spacing w:before="240" w:line="276" w:lineRule="auto"/>
        <w:ind w:left="567" w:hanging="567"/>
        <w:jc w:val="both"/>
        <w:rPr>
          <w:rFonts w:ascii="Arial" w:hAnsi="Arial" w:cs="Arial"/>
          <w:color w:val="000000"/>
          <w:sz w:val="24"/>
          <w:szCs w:val="24"/>
        </w:rPr>
      </w:pPr>
      <w:proofErr w:type="spellStart"/>
      <w:r w:rsidRPr="007C2314">
        <w:rPr>
          <w:rFonts w:ascii="Arial" w:hAnsi="Arial" w:cs="Arial"/>
          <w:color w:val="000000"/>
          <w:sz w:val="24"/>
          <w:szCs w:val="24"/>
        </w:rPr>
        <w:t>Muta’ali</w:t>
      </w:r>
      <w:proofErr w:type="spellEnd"/>
      <w:r w:rsidRPr="007C2314">
        <w:rPr>
          <w:rFonts w:ascii="Arial" w:hAnsi="Arial" w:cs="Arial"/>
          <w:color w:val="000000"/>
          <w:sz w:val="24"/>
          <w:szCs w:val="24"/>
        </w:rPr>
        <w:t xml:space="preserve">, L. 2015. </w:t>
      </w:r>
      <w:r w:rsidRPr="00675FAB">
        <w:rPr>
          <w:rFonts w:ascii="Arial" w:hAnsi="Arial" w:cs="Arial"/>
          <w:i/>
          <w:iCs/>
          <w:color w:val="000000"/>
          <w:sz w:val="24"/>
          <w:szCs w:val="24"/>
        </w:rPr>
        <w:t xml:space="preserve">Teknik </w:t>
      </w:r>
      <w:proofErr w:type="spellStart"/>
      <w:r w:rsidRPr="00675FAB">
        <w:rPr>
          <w:rFonts w:ascii="Arial" w:hAnsi="Arial" w:cs="Arial"/>
          <w:i/>
          <w:iCs/>
          <w:color w:val="000000"/>
          <w:sz w:val="24"/>
          <w:szCs w:val="24"/>
        </w:rPr>
        <w:t>Analisis</w:t>
      </w:r>
      <w:proofErr w:type="spellEnd"/>
      <w:r w:rsidRPr="00675FAB">
        <w:rPr>
          <w:rFonts w:ascii="Arial" w:hAnsi="Arial" w:cs="Arial"/>
          <w:i/>
          <w:iCs/>
          <w:color w:val="000000"/>
          <w:sz w:val="24"/>
          <w:szCs w:val="24"/>
        </w:rPr>
        <w:t xml:space="preserve"> Regional </w:t>
      </w:r>
      <w:proofErr w:type="spellStart"/>
      <w:r w:rsidRPr="00675FAB">
        <w:rPr>
          <w:rFonts w:ascii="Arial" w:hAnsi="Arial" w:cs="Arial"/>
          <w:i/>
          <w:iCs/>
          <w:color w:val="000000"/>
          <w:sz w:val="24"/>
          <w:szCs w:val="24"/>
        </w:rPr>
        <w:t>untuk</w:t>
      </w:r>
      <w:proofErr w:type="spellEnd"/>
      <w:r w:rsidRPr="00675FAB">
        <w:rPr>
          <w:rFonts w:ascii="Arial" w:hAnsi="Arial" w:cs="Arial"/>
          <w:i/>
          <w:iCs/>
          <w:color w:val="000000"/>
          <w:sz w:val="24"/>
          <w:szCs w:val="24"/>
        </w:rPr>
        <w:t xml:space="preserve"> </w:t>
      </w:r>
      <w:proofErr w:type="spellStart"/>
      <w:r w:rsidRPr="00675FAB">
        <w:rPr>
          <w:rFonts w:ascii="Arial" w:hAnsi="Arial" w:cs="Arial"/>
          <w:i/>
          <w:iCs/>
          <w:color w:val="000000"/>
          <w:sz w:val="24"/>
          <w:szCs w:val="24"/>
        </w:rPr>
        <w:t>Perencanaan</w:t>
      </w:r>
      <w:proofErr w:type="spellEnd"/>
      <w:r w:rsidRPr="00675FAB">
        <w:rPr>
          <w:rFonts w:ascii="Arial" w:hAnsi="Arial" w:cs="Arial"/>
          <w:i/>
          <w:iCs/>
          <w:color w:val="000000"/>
          <w:sz w:val="24"/>
          <w:szCs w:val="24"/>
        </w:rPr>
        <w:t xml:space="preserve"> Wilayah, Tata Ruang, dan </w:t>
      </w:r>
      <w:proofErr w:type="spellStart"/>
      <w:r w:rsidRPr="00675FAB">
        <w:rPr>
          <w:rFonts w:ascii="Arial" w:hAnsi="Arial" w:cs="Arial"/>
          <w:i/>
          <w:iCs/>
          <w:color w:val="000000"/>
          <w:sz w:val="24"/>
          <w:szCs w:val="24"/>
        </w:rPr>
        <w:t>Lingkungan</w:t>
      </w:r>
      <w:proofErr w:type="spellEnd"/>
      <w:r w:rsidRPr="007C2314">
        <w:rPr>
          <w:rFonts w:ascii="Arial" w:hAnsi="Arial" w:cs="Arial"/>
          <w:color w:val="000000"/>
          <w:sz w:val="24"/>
          <w:szCs w:val="24"/>
        </w:rPr>
        <w:t xml:space="preserve">. Yogyakarta: Badan </w:t>
      </w:r>
      <w:proofErr w:type="spellStart"/>
      <w:r w:rsidRPr="007C2314">
        <w:rPr>
          <w:rFonts w:ascii="Arial" w:hAnsi="Arial" w:cs="Arial"/>
          <w:color w:val="000000"/>
          <w:sz w:val="24"/>
          <w:szCs w:val="24"/>
        </w:rPr>
        <w:t>Penerbit</w:t>
      </w:r>
      <w:proofErr w:type="spellEnd"/>
      <w:r>
        <w:rPr>
          <w:rFonts w:ascii="Arial" w:hAnsi="Arial" w:cs="Arial"/>
          <w:color w:val="000000"/>
          <w:sz w:val="24"/>
          <w:szCs w:val="24"/>
        </w:rPr>
        <w:t xml:space="preserve"> </w:t>
      </w:r>
      <w:proofErr w:type="spellStart"/>
      <w:r w:rsidRPr="007C2314">
        <w:rPr>
          <w:rFonts w:ascii="Arial" w:hAnsi="Arial" w:cs="Arial"/>
          <w:color w:val="000000"/>
          <w:sz w:val="24"/>
          <w:szCs w:val="24"/>
        </w:rPr>
        <w:t>Fakultas</w:t>
      </w:r>
      <w:proofErr w:type="spellEnd"/>
      <w:r w:rsidRPr="007C2314">
        <w:rPr>
          <w:rFonts w:ascii="Arial" w:hAnsi="Arial" w:cs="Arial"/>
          <w:color w:val="000000"/>
          <w:sz w:val="24"/>
          <w:szCs w:val="24"/>
        </w:rPr>
        <w:t xml:space="preserve"> </w:t>
      </w:r>
      <w:proofErr w:type="spellStart"/>
      <w:r w:rsidRPr="007C2314">
        <w:rPr>
          <w:rFonts w:ascii="Arial" w:hAnsi="Arial" w:cs="Arial"/>
          <w:color w:val="000000"/>
          <w:sz w:val="24"/>
          <w:szCs w:val="24"/>
        </w:rPr>
        <w:t>Geografi</w:t>
      </w:r>
      <w:proofErr w:type="spellEnd"/>
      <w:r w:rsidRPr="007C2314">
        <w:rPr>
          <w:rFonts w:ascii="Arial" w:hAnsi="Arial" w:cs="Arial"/>
          <w:color w:val="000000"/>
          <w:sz w:val="24"/>
          <w:szCs w:val="24"/>
        </w:rPr>
        <w:t xml:space="preserve"> (BPFG), Universitas Gadjah</w:t>
      </w:r>
      <w:r>
        <w:rPr>
          <w:rFonts w:ascii="Arial" w:hAnsi="Arial" w:cs="Arial"/>
          <w:color w:val="000000"/>
          <w:sz w:val="24"/>
          <w:szCs w:val="24"/>
        </w:rPr>
        <w:t xml:space="preserve"> </w:t>
      </w:r>
      <w:proofErr w:type="spellStart"/>
      <w:r w:rsidRPr="007C2314">
        <w:rPr>
          <w:rFonts w:ascii="Arial" w:hAnsi="Arial" w:cs="Arial"/>
          <w:color w:val="000000"/>
          <w:sz w:val="24"/>
          <w:szCs w:val="24"/>
        </w:rPr>
        <w:t>Mada</w:t>
      </w:r>
      <w:proofErr w:type="spellEnd"/>
      <w:r w:rsidRPr="007C2314">
        <w:rPr>
          <w:rFonts w:ascii="Arial" w:hAnsi="Arial" w:cs="Arial"/>
          <w:color w:val="000000"/>
          <w:sz w:val="24"/>
          <w:szCs w:val="24"/>
        </w:rPr>
        <w:t>.</w:t>
      </w:r>
    </w:p>
    <w:p w14:paraId="670CED28" w14:textId="77777777" w:rsidR="007900C9" w:rsidRDefault="007900C9" w:rsidP="000525BB">
      <w:pPr>
        <w:autoSpaceDE w:val="0"/>
        <w:autoSpaceDN w:val="0"/>
        <w:adjustRightInd w:val="0"/>
        <w:spacing w:before="240" w:line="276" w:lineRule="auto"/>
        <w:ind w:left="567" w:hanging="567"/>
        <w:jc w:val="both"/>
        <w:rPr>
          <w:rFonts w:ascii="Arial" w:hAnsi="Arial" w:cs="Arial"/>
          <w:sz w:val="24"/>
          <w:szCs w:val="24"/>
        </w:rPr>
      </w:pPr>
    </w:p>
    <w:p w14:paraId="7B6B5F72" w14:textId="68868C51" w:rsidR="007900C9" w:rsidRPr="007900C9" w:rsidRDefault="007900C9" w:rsidP="007900C9">
      <w:pPr>
        <w:autoSpaceDE w:val="0"/>
        <w:autoSpaceDN w:val="0"/>
        <w:adjustRightInd w:val="0"/>
        <w:spacing w:before="240" w:line="276" w:lineRule="auto"/>
        <w:ind w:left="567" w:hanging="567"/>
        <w:jc w:val="both"/>
        <w:rPr>
          <w:rFonts w:ascii="Arial" w:hAnsi="Arial" w:cs="Arial"/>
          <w:i/>
          <w:iCs/>
          <w:sz w:val="24"/>
          <w:szCs w:val="24"/>
        </w:rPr>
      </w:pPr>
      <w:r w:rsidRPr="007900C9">
        <w:rPr>
          <w:rFonts w:ascii="Arial" w:hAnsi="Arial" w:cs="Arial"/>
          <w:sz w:val="24"/>
          <w:szCs w:val="24"/>
        </w:rPr>
        <w:lastRenderedPageBreak/>
        <w:t>Prihantini</w:t>
      </w:r>
      <w:r w:rsidR="00D5748D">
        <w:rPr>
          <w:rFonts w:ascii="Arial" w:hAnsi="Arial" w:cs="Arial"/>
          <w:sz w:val="24"/>
          <w:szCs w:val="24"/>
        </w:rPr>
        <w:t xml:space="preserve"> CI.,</w:t>
      </w:r>
      <w:r w:rsidRPr="007900C9">
        <w:rPr>
          <w:rFonts w:ascii="Arial" w:hAnsi="Arial" w:cs="Arial"/>
          <w:sz w:val="24"/>
          <w:szCs w:val="24"/>
        </w:rPr>
        <w:t xml:space="preserve"> Amin</w:t>
      </w:r>
      <w:r w:rsidR="00D5748D">
        <w:rPr>
          <w:rFonts w:ascii="Arial" w:hAnsi="Arial" w:cs="Arial"/>
          <w:sz w:val="24"/>
          <w:szCs w:val="24"/>
        </w:rPr>
        <w:t xml:space="preserve"> M.</w:t>
      </w:r>
      <w:r w:rsidRPr="007900C9">
        <w:rPr>
          <w:rFonts w:ascii="Arial" w:hAnsi="Arial" w:cs="Arial"/>
          <w:sz w:val="24"/>
          <w:szCs w:val="24"/>
        </w:rPr>
        <w:t xml:space="preserve">, </w:t>
      </w:r>
      <w:proofErr w:type="spellStart"/>
      <w:r w:rsidRPr="007900C9">
        <w:rPr>
          <w:rFonts w:ascii="Arial" w:hAnsi="Arial" w:cs="Arial"/>
          <w:sz w:val="24"/>
          <w:szCs w:val="24"/>
        </w:rPr>
        <w:t>Nurfadila</w:t>
      </w:r>
      <w:proofErr w:type="spellEnd"/>
      <w:r w:rsidRPr="007900C9">
        <w:rPr>
          <w:rFonts w:ascii="Arial" w:hAnsi="Arial" w:cs="Arial"/>
          <w:sz w:val="24"/>
          <w:szCs w:val="24"/>
        </w:rPr>
        <w:t xml:space="preserve">, </w:t>
      </w:r>
      <w:proofErr w:type="spellStart"/>
      <w:r w:rsidRPr="007900C9">
        <w:rPr>
          <w:rFonts w:ascii="Arial" w:hAnsi="Arial" w:cs="Arial"/>
          <w:sz w:val="24"/>
          <w:szCs w:val="24"/>
        </w:rPr>
        <w:t>Nursalam</w:t>
      </w:r>
      <w:proofErr w:type="spellEnd"/>
      <w:r w:rsidRPr="007900C9">
        <w:rPr>
          <w:rFonts w:ascii="Arial" w:hAnsi="Arial" w:cs="Arial"/>
          <w:sz w:val="24"/>
          <w:szCs w:val="24"/>
        </w:rPr>
        <w:t xml:space="preserve">, </w:t>
      </w:r>
      <w:proofErr w:type="spellStart"/>
      <w:r w:rsidRPr="007900C9">
        <w:rPr>
          <w:rFonts w:ascii="Arial" w:hAnsi="Arial" w:cs="Arial"/>
          <w:sz w:val="24"/>
          <w:szCs w:val="24"/>
        </w:rPr>
        <w:t>Purbaningsih</w:t>
      </w:r>
      <w:proofErr w:type="spellEnd"/>
      <w:r w:rsidR="00D5748D">
        <w:rPr>
          <w:rFonts w:ascii="Arial" w:hAnsi="Arial" w:cs="Arial"/>
          <w:sz w:val="24"/>
          <w:szCs w:val="24"/>
        </w:rPr>
        <w:t xml:space="preserve"> Y.</w:t>
      </w:r>
      <w:r w:rsidRPr="007900C9">
        <w:rPr>
          <w:rFonts w:ascii="Arial" w:hAnsi="Arial" w:cs="Arial"/>
          <w:sz w:val="24"/>
          <w:szCs w:val="24"/>
        </w:rPr>
        <w:t xml:space="preserve">, </w:t>
      </w:r>
      <w:r w:rsidR="00D5748D">
        <w:rPr>
          <w:rFonts w:ascii="Arial" w:hAnsi="Arial" w:cs="Arial"/>
          <w:sz w:val="24"/>
          <w:szCs w:val="24"/>
        </w:rPr>
        <w:t xml:space="preserve">&amp; </w:t>
      </w:r>
      <w:r w:rsidRPr="007900C9">
        <w:rPr>
          <w:rFonts w:ascii="Arial" w:hAnsi="Arial" w:cs="Arial"/>
          <w:sz w:val="24"/>
          <w:szCs w:val="24"/>
        </w:rPr>
        <w:t>Saleh</w:t>
      </w:r>
      <w:r w:rsidR="00D5748D">
        <w:rPr>
          <w:rFonts w:ascii="Arial" w:hAnsi="Arial" w:cs="Arial"/>
          <w:sz w:val="24"/>
          <w:szCs w:val="24"/>
        </w:rPr>
        <w:t xml:space="preserve"> R</w:t>
      </w:r>
      <w:r>
        <w:rPr>
          <w:rFonts w:ascii="Arial" w:hAnsi="Arial" w:cs="Arial"/>
          <w:sz w:val="24"/>
          <w:szCs w:val="24"/>
        </w:rPr>
        <w:t xml:space="preserve">. 2022. </w:t>
      </w:r>
      <w:r w:rsidRPr="007900C9">
        <w:rPr>
          <w:rFonts w:ascii="Arial" w:hAnsi="Arial" w:cs="Arial"/>
          <w:sz w:val="24"/>
          <w:szCs w:val="24"/>
        </w:rPr>
        <w:t xml:space="preserve">Does Covid-19 Really Impact </w:t>
      </w:r>
      <w:r w:rsidR="00D5748D">
        <w:rPr>
          <w:rFonts w:ascii="Arial" w:hAnsi="Arial" w:cs="Arial"/>
          <w:sz w:val="24"/>
          <w:szCs w:val="24"/>
        </w:rPr>
        <w:t>o</w:t>
      </w:r>
      <w:r w:rsidRPr="007900C9">
        <w:rPr>
          <w:rFonts w:ascii="Arial" w:hAnsi="Arial" w:cs="Arial"/>
          <w:sz w:val="24"/>
          <w:szCs w:val="24"/>
        </w:rPr>
        <w:t xml:space="preserve">n Export Fisheries Business? (Case Study: </w:t>
      </w:r>
      <w:proofErr w:type="spellStart"/>
      <w:r w:rsidRPr="007900C9">
        <w:rPr>
          <w:rFonts w:ascii="Arial" w:hAnsi="Arial" w:cs="Arial"/>
          <w:sz w:val="24"/>
          <w:szCs w:val="24"/>
        </w:rPr>
        <w:t>Kolaka</w:t>
      </w:r>
      <w:proofErr w:type="spellEnd"/>
      <w:r w:rsidRPr="007900C9">
        <w:rPr>
          <w:rFonts w:ascii="Arial" w:hAnsi="Arial" w:cs="Arial"/>
          <w:sz w:val="24"/>
          <w:szCs w:val="24"/>
        </w:rPr>
        <w:t xml:space="preserve"> Regency, Southeast Sulawesi, Indonesia)</w:t>
      </w:r>
      <w:r>
        <w:rPr>
          <w:rFonts w:ascii="Arial" w:hAnsi="Arial" w:cs="Arial"/>
          <w:sz w:val="24"/>
          <w:szCs w:val="24"/>
        </w:rPr>
        <w:t xml:space="preserve">. </w:t>
      </w:r>
      <w:proofErr w:type="spellStart"/>
      <w:r w:rsidRPr="007900C9">
        <w:rPr>
          <w:rFonts w:ascii="Arial" w:hAnsi="Arial" w:cs="Arial"/>
          <w:i/>
          <w:iCs/>
          <w:sz w:val="24"/>
          <w:szCs w:val="24"/>
        </w:rPr>
        <w:t>Jurnal</w:t>
      </w:r>
      <w:proofErr w:type="spellEnd"/>
      <w:r w:rsidRPr="007900C9">
        <w:rPr>
          <w:rFonts w:ascii="Arial" w:hAnsi="Arial" w:cs="Arial"/>
          <w:i/>
          <w:iCs/>
          <w:sz w:val="24"/>
          <w:szCs w:val="24"/>
        </w:rPr>
        <w:t xml:space="preserve"> </w:t>
      </w:r>
      <w:proofErr w:type="spellStart"/>
      <w:r w:rsidRPr="007900C9">
        <w:rPr>
          <w:rFonts w:ascii="Arial" w:hAnsi="Arial" w:cs="Arial"/>
          <w:i/>
          <w:iCs/>
          <w:sz w:val="24"/>
          <w:szCs w:val="24"/>
        </w:rPr>
        <w:t>Sosial</w:t>
      </w:r>
      <w:proofErr w:type="spellEnd"/>
      <w:r w:rsidRPr="007900C9">
        <w:rPr>
          <w:rFonts w:ascii="Arial" w:hAnsi="Arial" w:cs="Arial"/>
          <w:i/>
          <w:iCs/>
          <w:sz w:val="24"/>
          <w:szCs w:val="24"/>
        </w:rPr>
        <w:t xml:space="preserve"> Ekonomi </w:t>
      </w:r>
      <w:proofErr w:type="spellStart"/>
      <w:r w:rsidRPr="007900C9">
        <w:rPr>
          <w:rFonts w:ascii="Arial" w:hAnsi="Arial" w:cs="Arial"/>
          <w:i/>
          <w:iCs/>
          <w:sz w:val="24"/>
          <w:szCs w:val="24"/>
        </w:rPr>
        <w:t>Kelautan</w:t>
      </w:r>
      <w:proofErr w:type="spellEnd"/>
      <w:r w:rsidRPr="007900C9">
        <w:rPr>
          <w:rFonts w:ascii="Arial" w:hAnsi="Arial" w:cs="Arial"/>
          <w:i/>
          <w:iCs/>
          <w:sz w:val="24"/>
          <w:szCs w:val="24"/>
        </w:rPr>
        <w:t xml:space="preserve"> dan </w:t>
      </w:r>
      <w:proofErr w:type="spellStart"/>
      <w:r w:rsidRPr="007900C9">
        <w:rPr>
          <w:rFonts w:ascii="Arial" w:hAnsi="Arial" w:cs="Arial"/>
          <w:i/>
          <w:iCs/>
          <w:sz w:val="24"/>
          <w:szCs w:val="24"/>
        </w:rPr>
        <w:t>Perikanan</w:t>
      </w:r>
      <w:proofErr w:type="spellEnd"/>
      <w:r>
        <w:rPr>
          <w:rFonts w:ascii="Arial" w:hAnsi="Arial" w:cs="Arial"/>
          <w:i/>
          <w:iCs/>
          <w:sz w:val="24"/>
          <w:szCs w:val="24"/>
        </w:rPr>
        <w:t xml:space="preserve">. </w:t>
      </w:r>
      <w:r w:rsidRPr="007900C9">
        <w:rPr>
          <w:rFonts w:ascii="Arial" w:hAnsi="Arial" w:cs="Arial"/>
          <w:sz w:val="24"/>
          <w:szCs w:val="24"/>
        </w:rPr>
        <w:t>17</w:t>
      </w:r>
      <w:r w:rsidRPr="007900C9">
        <w:rPr>
          <w:rFonts w:ascii="Arial" w:hAnsi="Arial" w:cs="Arial"/>
          <w:sz w:val="24"/>
          <w:szCs w:val="24"/>
        </w:rPr>
        <w:t>(</w:t>
      </w:r>
      <w:r w:rsidRPr="007900C9">
        <w:rPr>
          <w:rFonts w:ascii="Arial" w:hAnsi="Arial" w:cs="Arial"/>
          <w:sz w:val="24"/>
          <w:szCs w:val="24"/>
        </w:rPr>
        <w:t>2</w:t>
      </w:r>
      <w:r w:rsidRPr="007900C9">
        <w:rPr>
          <w:rFonts w:ascii="Arial" w:hAnsi="Arial" w:cs="Arial"/>
          <w:sz w:val="24"/>
          <w:szCs w:val="24"/>
        </w:rPr>
        <w:t>)</w:t>
      </w:r>
      <w:r>
        <w:rPr>
          <w:rFonts w:ascii="Arial" w:hAnsi="Arial" w:cs="Arial"/>
          <w:sz w:val="24"/>
          <w:szCs w:val="24"/>
        </w:rPr>
        <w:t xml:space="preserve">: </w:t>
      </w:r>
      <w:r w:rsidRPr="007900C9">
        <w:rPr>
          <w:rFonts w:ascii="Arial" w:hAnsi="Arial" w:cs="Arial"/>
          <w:sz w:val="24"/>
          <w:szCs w:val="24"/>
        </w:rPr>
        <w:t>241-252</w:t>
      </w:r>
      <w:r w:rsidR="00D5748D">
        <w:rPr>
          <w:rFonts w:ascii="Arial" w:hAnsi="Arial" w:cs="Arial"/>
          <w:sz w:val="24"/>
          <w:szCs w:val="24"/>
        </w:rPr>
        <w:t xml:space="preserve">. </w:t>
      </w:r>
      <w:r w:rsidR="00D5748D" w:rsidRPr="00D5748D">
        <w:rPr>
          <w:rFonts w:ascii="Arial" w:hAnsi="Arial" w:cs="Arial"/>
          <w:sz w:val="24"/>
          <w:szCs w:val="24"/>
        </w:rPr>
        <w:t xml:space="preserve">DOI: </w:t>
      </w:r>
      <w:hyperlink r:id="rId15" w:history="1">
        <w:r w:rsidR="00D5748D" w:rsidRPr="00D53364">
          <w:rPr>
            <w:rStyle w:val="Hyperlink"/>
            <w:rFonts w:ascii="Arial" w:hAnsi="Arial" w:cs="Arial"/>
            <w:sz w:val="24"/>
            <w:szCs w:val="24"/>
          </w:rPr>
          <w:t>http://dx.doi.org/10.15578/jsekp.v17i2.11448</w:t>
        </w:r>
      </w:hyperlink>
      <w:r w:rsidR="00D5748D">
        <w:rPr>
          <w:rFonts w:ascii="Arial" w:hAnsi="Arial" w:cs="Arial"/>
          <w:sz w:val="24"/>
          <w:szCs w:val="24"/>
        </w:rPr>
        <w:t xml:space="preserve">. </w:t>
      </w:r>
    </w:p>
    <w:p w14:paraId="36985ABC" w14:textId="75F3011A" w:rsidR="00202CD5" w:rsidRDefault="00202CD5" w:rsidP="000525BB">
      <w:pPr>
        <w:autoSpaceDE w:val="0"/>
        <w:autoSpaceDN w:val="0"/>
        <w:adjustRightInd w:val="0"/>
        <w:spacing w:before="240" w:line="276" w:lineRule="auto"/>
        <w:ind w:left="567" w:hanging="567"/>
        <w:jc w:val="both"/>
        <w:rPr>
          <w:rFonts w:ascii="Arial" w:hAnsi="Arial" w:cs="Arial"/>
          <w:sz w:val="24"/>
          <w:szCs w:val="24"/>
        </w:rPr>
      </w:pPr>
      <w:r w:rsidRPr="00202CD5">
        <w:rPr>
          <w:rFonts w:ascii="Arial" w:hAnsi="Arial" w:cs="Arial"/>
          <w:sz w:val="24"/>
          <w:szCs w:val="24"/>
        </w:rPr>
        <w:t xml:space="preserve">Saputra, P. A., </w:t>
      </w:r>
      <w:proofErr w:type="spellStart"/>
      <w:r w:rsidRPr="00202CD5">
        <w:rPr>
          <w:rFonts w:ascii="Arial" w:hAnsi="Arial" w:cs="Arial"/>
          <w:sz w:val="24"/>
          <w:szCs w:val="24"/>
        </w:rPr>
        <w:t>Syahrial</w:t>
      </w:r>
      <w:proofErr w:type="spellEnd"/>
      <w:r w:rsidRPr="00202CD5">
        <w:rPr>
          <w:rFonts w:ascii="Arial" w:hAnsi="Arial" w:cs="Arial"/>
          <w:sz w:val="24"/>
          <w:szCs w:val="24"/>
        </w:rPr>
        <w:t xml:space="preserve">, S., &amp; </w:t>
      </w:r>
      <w:proofErr w:type="spellStart"/>
      <w:r w:rsidRPr="00202CD5">
        <w:rPr>
          <w:rFonts w:ascii="Arial" w:hAnsi="Arial" w:cs="Arial"/>
          <w:sz w:val="24"/>
          <w:szCs w:val="24"/>
        </w:rPr>
        <w:t>Dermawan</w:t>
      </w:r>
      <w:proofErr w:type="spellEnd"/>
      <w:r w:rsidRPr="00202CD5">
        <w:rPr>
          <w:rFonts w:ascii="Arial" w:hAnsi="Arial" w:cs="Arial"/>
          <w:sz w:val="24"/>
          <w:szCs w:val="24"/>
        </w:rPr>
        <w:t xml:space="preserve">, A. 2022. </w:t>
      </w:r>
      <w:proofErr w:type="spellStart"/>
      <w:r w:rsidRPr="00202CD5">
        <w:rPr>
          <w:rFonts w:ascii="Arial" w:hAnsi="Arial" w:cs="Arial"/>
          <w:sz w:val="24"/>
          <w:szCs w:val="24"/>
        </w:rPr>
        <w:t>Komoditas</w:t>
      </w:r>
      <w:proofErr w:type="spellEnd"/>
      <w:r w:rsidRPr="00202CD5">
        <w:rPr>
          <w:rFonts w:ascii="Arial" w:hAnsi="Arial" w:cs="Arial"/>
          <w:sz w:val="24"/>
          <w:szCs w:val="24"/>
        </w:rPr>
        <w:t xml:space="preserve"> </w:t>
      </w:r>
      <w:proofErr w:type="spellStart"/>
      <w:r w:rsidRPr="00202CD5">
        <w:rPr>
          <w:rFonts w:ascii="Arial" w:hAnsi="Arial" w:cs="Arial"/>
          <w:sz w:val="24"/>
          <w:szCs w:val="24"/>
        </w:rPr>
        <w:t>Unggulan</w:t>
      </w:r>
      <w:proofErr w:type="spellEnd"/>
      <w:r w:rsidRPr="00202CD5">
        <w:rPr>
          <w:rFonts w:ascii="Arial" w:hAnsi="Arial" w:cs="Arial"/>
          <w:sz w:val="24"/>
          <w:szCs w:val="24"/>
        </w:rPr>
        <w:t xml:space="preserve"> dan Daya Saing Sektor </w:t>
      </w:r>
      <w:proofErr w:type="spellStart"/>
      <w:r w:rsidRPr="00202CD5">
        <w:rPr>
          <w:rFonts w:ascii="Arial" w:hAnsi="Arial" w:cs="Arial"/>
          <w:sz w:val="24"/>
          <w:szCs w:val="24"/>
        </w:rPr>
        <w:t>Pertanian</w:t>
      </w:r>
      <w:proofErr w:type="spellEnd"/>
      <w:r w:rsidRPr="00202CD5">
        <w:rPr>
          <w:rFonts w:ascii="Arial" w:hAnsi="Arial" w:cs="Arial"/>
          <w:sz w:val="24"/>
          <w:szCs w:val="24"/>
        </w:rPr>
        <w:t xml:space="preserve"> di </w:t>
      </w:r>
      <w:proofErr w:type="spellStart"/>
      <w:r w:rsidRPr="00202CD5">
        <w:rPr>
          <w:rFonts w:ascii="Arial" w:hAnsi="Arial" w:cs="Arial"/>
          <w:sz w:val="24"/>
          <w:szCs w:val="24"/>
        </w:rPr>
        <w:t>Kabupaten</w:t>
      </w:r>
      <w:proofErr w:type="spellEnd"/>
      <w:r w:rsidRPr="00202CD5">
        <w:rPr>
          <w:rFonts w:ascii="Arial" w:hAnsi="Arial" w:cs="Arial"/>
          <w:sz w:val="24"/>
          <w:szCs w:val="24"/>
        </w:rPr>
        <w:t xml:space="preserve"> </w:t>
      </w:r>
      <w:proofErr w:type="spellStart"/>
      <w:r w:rsidRPr="00202CD5">
        <w:rPr>
          <w:rFonts w:ascii="Arial" w:hAnsi="Arial" w:cs="Arial"/>
          <w:sz w:val="24"/>
          <w:szCs w:val="24"/>
        </w:rPr>
        <w:t>Sijunjung</w:t>
      </w:r>
      <w:proofErr w:type="spellEnd"/>
      <w:r w:rsidRPr="00202CD5">
        <w:rPr>
          <w:rFonts w:ascii="Arial" w:hAnsi="Arial" w:cs="Arial"/>
          <w:sz w:val="24"/>
          <w:szCs w:val="24"/>
        </w:rPr>
        <w:t xml:space="preserve"> </w:t>
      </w:r>
      <w:proofErr w:type="spellStart"/>
      <w:r w:rsidRPr="00202CD5">
        <w:rPr>
          <w:rFonts w:ascii="Arial" w:hAnsi="Arial" w:cs="Arial"/>
          <w:sz w:val="24"/>
          <w:szCs w:val="24"/>
        </w:rPr>
        <w:t>Provinsi</w:t>
      </w:r>
      <w:proofErr w:type="spellEnd"/>
      <w:r w:rsidRPr="00202CD5">
        <w:rPr>
          <w:rFonts w:ascii="Arial" w:hAnsi="Arial" w:cs="Arial"/>
          <w:sz w:val="24"/>
          <w:szCs w:val="24"/>
        </w:rPr>
        <w:t xml:space="preserve"> Sumatera Barat. </w:t>
      </w:r>
      <w:proofErr w:type="spellStart"/>
      <w:r w:rsidRPr="00202CD5">
        <w:rPr>
          <w:rFonts w:ascii="Arial" w:hAnsi="Arial" w:cs="Arial"/>
          <w:i/>
          <w:iCs/>
          <w:sz w:val="24"/>
          <w:szCs w:val="24"/>
        </w:rPr>
        <w:t>Jurnal</w:t>
      </w:r>
      <w:proofErr w:type="spellEnd"/>
      <w:r w:rsidRPr="00202CD5">
        <w:rPr>
          <w:rFonts w:ascii="Arial" w:hAnsi="Arial" w:cs="Arial"/>
          <w:i/>
          <w:iCs/>
          <w:sz w:val="24"/>
          <w:szCs w:val="24"/>
        </w:rPr>
        <w:t xml:space="preserve"> STEI Ekonomi</w:t>
      </w:r>
      <w:r>
        <w:rPr>
          <w:rFonts w:ascii="Arial" w:hAnsi="Arial" w:cs="Arial"/>
          <w:sz w:val="24"/>
          <w:szCs w:val="24"/>
        </w:rPr>
        <w:t xml:space="preserve">. </w:t>
      </w:r>
      <w:r w:rsidRPr="00202CD5">
        <w:rPr>
          <w:rFonts w:ascii="Arial" w:hAnsi="Arial" w:cs="Arial"/>
          <w:sz w:val="24"/>
          <w:szCs w:val="24"/>
        </w:rPr>
        <w:t>31(02)</w:t>
      </w:r>
      <w:r>
        <w:rPr>
          <w:rFonts w:ascii="Arial" w:hAnsi="Arial" w:cs="Arial"/>
          <w:sz w:val="24"/>
          <w:szCs w:val="24"/>
        </w:rPr>
        <w:t>:</w:t>
      </w:r>
      <w:r w:rsidRPr="00202CD5">
        <w:rPr>
          <w:rFonts w:ascii="Arial" w:hAnsi="Arial" w:cs="Arial"/>
          <w:sz w:val="24"/>
          <w:szCs w:val="24"/>
        </w:rPr>
        <w:t xml:space="preserve"> 53–59. DOI: </w:t>
      </w:r>
      <w:hyperlink r:id="rId16" w:history="1">
        <w:r w:rsidRPr="00D53364">
          <w:rPr>
            <w:rStyle w:val="Hyperlink"/>
            <w:rFonts w:ascii="Arial" w:hAnsi="Arial" w:cs="Arial"/>
            <w:sz w:val="24"/>
            <w:szCs w:val="24"/>
          </w:rPr>
          <w:t>https://doi.org/10.36406/jemi.v31i02.692</w:t>
        </w:r>
      </w:hyperlink>
      <w:r w:rsidRPr="00202CD5">
        <w:rPr>
          <w:rFonts w:ascii="Arial" w:hAnsi="Arial" w:cs="Arial"/>
          <w:sz w:val="24"/>
          <w:szCs w:val="24"/>
        </w:rPr>
        <w:t>.</w:t>
      </w:r>
      <w:r>
        <w:rPr>
          <w:rFonts w:ascii="Arial" w:hAnsi="Arial" w:cs="Arial"/>
          <w:sz w:val="24"/>
          <w:szCs w:val="24"/>
        </w:rPr>
        <w:t xml:space="preserve"> </w:t>
      </w:r>
    </w:p>
    <w:p w14:paraId="5487CDC0" w14:textId="781037C8" w:rsidR="00202CD5" w:rsidRDefault="00202CD5" w:rsidP="000525BB">
      <w:pPr>
        <w:autoSpaceDE w:val="0"/>
        <w:autoSpaceDN w:val="0"/>
        <w:adjustRightInd w:val="0"/>
        <w:spacing w:before="240" w:line="276" w:lineRule="auto"/>
        <w:ind w:left="567" w:hanging="567"/>
        <w:jc w:val="both"/>
        <w:rPr>
          <w:rFonts w:ascii="Arial" w:hAnsi="Arial" w:cs="Arial"/>
          <w:sz w:val="24"/>
          <w:szCs w:val="24"/>
        </w:rPr>
      </w:pPr>
      <w:proofErr w:type="spellStart"/>
      <w:r w:rsidRPr="00202CD5">
        <w:rPr>
          <w:rFonts w:ascii="Arial" w:hAnsi="Arial" w:cs="Arial"/>
          <w:sz w:val="24"/>
          <w:szCs w:val="24"/>
        </w:rPr>
        <w:t>Saragih</w:t>
      </w:r>
      <w:proofErr w:type="spellEnd"/>
      <w:r w:rsidRPr="00202CD5">
        <w:rPr>
          <w:rFonts w:ascii="Arial" w:hAnsi="Arial" w:cs="Arial"/>
          <w:sz w:val="24"/>
          <w:szCs w:val="24"/>
        </w:rPr>
        <w:t xml:space="preserve">, J. R., </w:t>
      </w:r>
      <w:proofErr w:type="spellStart"/>
      <w:r w:rsidRPr="00202CD5">
        <w:rPr>
          <w:rFonts w:ascii="Arial" w:hAnsi="Arial" w:cs="Arial"/>
          <w:sz w:val="24"/>
          <w:szCs w:val="24"/>
        </w:rPr>
        <w:t>Siburian</w:t>
      </w:r>
      <w:proofErr w:type="spellEnd"/>
      <w:r w:rsidRPr="00202CD5">
        <w:rPr>
          <w:rFonts w:ascii="Arial" w:hAnsi="Arial" w:cs="Arial"/>
          <w:sz w:val="24"/>
          <w:szCs w:val="24"/>
        </w:rPr>
        <w:t xml:space="preserve">, A., </w:t>
      </w:r>
      <w:proofErr w:type="spellStart"/>
      <w:r w:rsidRPr="00202CD5">
        <w:rPr>
          <w:rFonts w:ascii="Arial" w:hAnsi="Arial" w:cs="Arial"/>
          <w:sz w:val="24"/>
          <w:szCs w:val="24"/>
        </w:rPr>
        <w:t>Harmain</w:t>
      </w:r>
      <w:proofErr w:type="spellEnd"/>
      <w:r w:rsidRPr="00202CD5">
        <w:rPr>
          <w:rFonts w:ascii="Arial" w:hAnsi="Arial" w:cs="Arial"/>
          <w:sz w:val="24"/>
          <w:szCs w:val="24"/>
        </w:rPr>
        <w:t xml:space="preserve">, U., &amp; </w:t>
      </w:r>
      <w:proofErr w:type="spellStart"/>
      <w:r w:rsidRPr="00202CD5">
        <w:rPr>
          <w:rFonts w:ascii="Arial" w:hAnsi="Arial" w:cs="Arial"/>
          <w:sz w:val="24"/>
          <w:szCs w:val="24"/>
        </w:rPr>
        <w:t>Purba</w:t>
      </w:r>
      <w:proofErr w:type="spellEnd"/>
      <w:r w:rsidRPr="00202CD5">
        <w:rPr>
          <w:rFonts w:ascii="Arial" w:hAnsi="Arial" w:cs="Arial"/>
          <w:sz w:val="24"/>
          <w:szCs w:val="24"/>
        </w:rPr>
        <w:t xml:space="preserve">, T. 2021. </w:t>
      </w:r>
      <w:proofErr w:type="spellStart"/>
      <w:r w:rsidRPr="00202CD5">
        <w:rPr>
          <w:rFonts w:ascii="Arial" w:hAnsi="Arial" w:cs="Arial"/>
          <w:sz w:val="24"/>
          <w:szCs w:val="24"/>
        </w:rPr>
        <w:t>Komoditas</w:t>
      </w:r>
      <w:proofErr w:type="spellEnd"/>
      <w:r w:rsidRPr="00202CD5">
        <w:rPr>
          <w:rFonts w:ascii="Arial" w:hAnsi="Arial" w:cs="Arial"/>
          <w:sz w:val="24"/>
          <w:szCs w:val="24"/>
        </w:rPr>
        <w:t xml:space="preserve"> </w:t>
      </w:r>
      <w:proofErr w:type="spellStart"/>
      <w:r w:rsidRPr="00202CD5">
        <w:rPr>
          <w:rFonts w:ascii="Arial" w:hAnsi="Arial" w:cs="Arial"/>
          <w:sz w:val="24"/>
          <w:szCs w:val="24"/>
        </w:rPr>
        <w:t>Unggulan</w:t>
      </w:r>
      <w:proofErr w:type="spellEnd"/>
      <w:r w:rsidRPr="00202CD5">
        <w:rPr>
          <w:rFonts w:ascii="Arial" w:hAnsi="Arial" w:cs="Arial"/>
          <w:sz w:val="24"/>
          <w:szCs w:val="24"/>
        </w:rPr>
        <w:t xml:space="preserve"> dan </w:t>
      </w:r>
      <w:proofErr w:type="spellStart"/>
      <w:r w:rsidRPr="00202CD5">
        <w:rPr>
          <w:rFonts w:ascii="Arial" w:hAnsi="Arial" w:cs="Arial"/>
          <w:sz w:val="24"/>
          <w:szCs w:val="24"/>
        </w:rPr>
        <w:t>Potensial</w:t>
      </w:r>
      <w:proofErr w:type="spellEnd"/>
      <w:r w:rsidRPr="00202CD5">
        <w:rPr>
          <w:rFonts w:ascii="Arial" w:hAnsi="Arial" w:cs="Arial"/>
          <w:sz w:val="24"/>
          <w:szCs w:val="24"/>
        </w:rPr>
        <w:t xml:space="preserve"> Sektor </w:t>
      </w:r>
      <w:proofErr w:type="spellStart"/>
      <w:r w:rsidRPr="00202CD5">
        <w:rPr>
          <w:rFonts w:ascii="Arial" w:hAnsi="Arial" w:cs="Arial"/>
          <w:sz w:val="24"/>
          <w:szCs w:val="24"/>
        </w:rPr>
        <w:t>Pertanian</w:t>
      </w:r>
      <w:proofErr w:type="spellEnd"/>
      <w:r w:rsidRPr="00202CD5">
        <w:rPr>
          <w:rFonts w:ascii="Arial" w:hAnsi="Arial" w:cs="Arial"/>
          <w:sz w:val="24"/>
          <w:szCs w:val="24"/>
        </w:rPr>
        <w:t xml:space="preserve"> </w:t>
      </w:r>
      <w:proofErr w:type="spellStart"/>
      <w:r w:rsidRPr="00202CD5">
        <w:rPr>
          <w:rFonts w:ascii="Arial" w:hAnsi="Arial" w:cs="Arial"/>
          <w:sz w:val="24"/>
          <w:szCs w:val="24"/>
        </w:rPr>
        <w:t>Kabupaten</w:t>
      </w:r>
      <w:proofErr w:type="spellEnd"/>
      <w:r w:rsidRPr="00202CD5">
        <w:rPr>
          <w:rFonts w:ascii="Arial" w:hAnsi="Arial" w:cs="Arial"/>
          <w:sz w:val="24"/>
          <w:szCs w:val="24"/>
        </w:rPr>
        <w:t xml:space="preserve"> </w:t>
      </w:r>
      <w:proofErr w:type="spellStart"/>
      <w:r w:rsidRPr="00202CD5">
        <w:rPr>
          <w:rFonts w:ascii="Arial" w:hAnsi="Arial" w:cs="Arial"/>
          <w:sz w:val="24"/>
          <w:szCs w:val="24"/>
        </w:rPr>
        <w:t>Simalungun</w:t>
      </w:r>
      <w:proofErr w:type="spellEnd"/>
      <w:r w:rsidRPr="00202CD5">
        <w:rPr>
          <w:rFonts w:ascii="Arial" w:hAnsi="Arial" w:cs="Arial"/>
          <w:sz w:val="24"/>
          <w:szCs w:val="24"/>
        </w:rPr>
        <w:t xml:space="preserve">, </w:t>
      </w:r>
      <w:proofErr w:type="spellStart"/>
      <w:r w:rsidRPr="00202CD5">
        <w:rPr>
          <w:rFonts w:ascii="Arial" w:hAnsi="Arial" w:cs="Arial"/>
          <w:sz w:val="24"/>
          <w:szCs w:val="24"/>
        </w:rPr>
        <w:t>Provinsi</w:t>
      </w:r>
      <w:proofErr w:type="spellEnd"/>
      <w:r w:rsidRPr="00202CD5">
        <w:rPr>
          <w:rFonts w:ascii="Arial" w:hAnsi="Arial" w:cs="Arial"/>
          <w:sz w:val="24"/>
          <w:szCs w:val="24"/>
        </w:rPr>
        <w:t xml:space="preserve"> Sumatera Utara. </w:t>
      </w:r>
      <w:proofErr w:type="spellStart"/>
      <w:r w:rsidRPr="00202CD5">
        <w:rPr>
          <w:rFonts w:ascii="Arial" w:hAnsi="Arial" w:cs="Arial"/>
          <w:i/>
          <w:iCs/>
          <w:sz w:val="24"/>
          <w:szCs w:val="24"/>
        </w:rPr>
        <w:t>Agro</w:t>
      </w:r>
      <w:proofErr w:type="spellEnd"/>
      <w:r w:rsidRPr="00202CD5">
        <w:rPr>
          <w:rFonts w:ascii="Arial" w:hAnsi="Arial" w:cs="Arial"/>
          <w:i/>
          <w:iCs/>
          <w:sz w:val="24"/>
          <w:szCs w:val="24"/>
        </w:rPr>
        <w:t xml:space="preserve"> Bali: Agricultural Journal</w:t>
      </w:r>
      <w:r>
        <w:rPr>
          <w:rFonts w:ascii="Arial" w:hAnsi="Arial" w:cs="Arial"/>
          <w:i/>
          <w:iCs/>
          <w:sz w:val="24"/>
          <w:szCs w:val="24"/>
        </w:rPr>
        <w:t xml:space="preserve">. </w:t>
      </w:r>
      <w:r w:rsidRPr="00202CD5">
        <w:rPr>
          <w:rFonts w:ascii="Arial" w:hAnsi="Arial" w:cs="Arial"/>
          <w:sz w:val="24"/>
          <w:szCs w:val="24"/>
        </w:rPr>
        <w:t>4(1)</w:t>
      </w:r>
      <w:r>
        <w:rPr>
          <w:rFonts w:ascii="Arial" w:hAnsi="Arial" w:cs="Arial"/>
          <w:sz w:val="24"/>
          <w:szCs w:val="24"/>
        </w:rPr>
        <w:t>:</w:t>
      </w:r>
      <w:r w:rsidRPr="00202CD5">
        <w:rPr>
          <w:rFonts w:ascii="Arial" w:hAnsi="Arial" w:cs="Arial"/>
          <w:sz w:val="24"/>
          <w:szCs w:val="24"/>
        </w:rPr>
        <w:t xml:space="preserve"> 51–62. DOI: </w:t>
      </w:r>
      <w:hyperlink r:id="rId17" w:history="1">
        <w:r w:rsidRPr="00D53364">
          <w:rPr>
            <w:rStyle w:val="Hyperlink"/>
            <w:rFonts w:ascii="Arial" w:hAnsi="Arial" w:cs="Arial"/>
            <w:sz w:val="24"/>
            <w:szCs w:val="24"/>
          </w:rPr>
          <w:t>https://doi.org/10.37637/ab.v0i0.633</w:t>
        </w:r>
      </w:hyperlink>
      <w:r w:rsidRPr="00202CD5">
        <w:rPr>
          <w:rFonts w:ascii="Arial" w:hAnsi="Arial" w:cs="Arial"/>
          <w:sz w:val="24"/>
          <w:szCs w:val="24"/>
        </w:rPr>
        <w:t>.</w:t>
      </w:r>
      <w:r>
        <w:rPr>
          <w:rFonts w:ascii="Arial" w:hAnsi="Arial" w:cs="Arial"/>
          <w:sz w:val="24"/>
          <w:szCs w:val="24"/>
        </w:rPr>
        <w:t xml:space="preserve"> </w:t>
      </w:r>
    </w:p>
    <w:p w14:paraId="35241A8D" w14:textId="4D3A4534" w:rsidR="009D4324" w:rsidRDefault="009D4324" w:rsidP="000525BB">
      <w:pPr>
        <w:autoSpaceDE w:val="0"/>
        <w:autoSpaceDN w:val="0"/>
        <w:adjustRightInd w:val="0"/>
        <w:spacing w:before="240" w:line="276" w:lineRule="auto"/>
        <w:ind w:left="567" w:hanging="567"/>
        <w:jc w:val="both"/>
        <w:rPr>
          <w:rFonts w:ascii="Arial" w:hAnsi="Arial" w:cs="Arial"/>
          <w:sz w:val="24"/>
          <w:szCs w:val="24"/>
        </w:rPr>
      </w:pPr>
      <w:proofErr w:type="spellStart"/>
      <w:r w:rsidRPr="000525BB">
        <w:rPr>
          <w:rFonts w:ascii="Arial" w:hAnsi="Arial" w:cs="Arial"/>
          <w:sz w:val="24"/>
          <w:szCs w:val="24"/>
        </w:rPr>
        <w:t>Sugiyono</w:t>
      </w:r>
      <w:proofErr w:type="spellEnd"/>
      <w:r w:rsidRPr="000525BB">
        <w:rPr>
          <w:rFonts w:ascii="Arial" w:hAnsi="Arial" w:cs="Arial"/>
          <w:sz w:val="24"/>
          <w:szCs w:val="24"/>
        </w:rPr>
        <w:t xml:space="preserve">. 2016. </w:t>
      </w:r>
      <w:r w:rsidRPr="0018656F">
        <w:rPr>
          <w:rFonts w:ascii="Arial" w:hAnsi="Arial" w:cs="Arial"/>
          <w:i/>
          <w:sz w:val="24"/>
          <w:szCs w:val="24"/>
        </w:rPr>
        <w:t xml:space="preserve">Metode </w:t>
      </w:r>
      <w:proofErr w:type="spellStart"/>
      <w:r w:rsidRPr="0018656F">
        <w:rPr>
          <w:rFonts w:ascii="Arial" w:hAnsi="Arial" w:cs="Arial"/>
          <w:i/>
          <w:sz w:val="24"/>
          <w:szCs w:val="24"/>
        </w:rPr>
        <w:t>Penelitian</w:t>
      </w:r>
      <w:proofErr w:type="spellEnd"/>
      <w:r w:rsidRPr="0018656F">
        <w:rPr>
          <w:rFonts w:ascii="Arial" w:hAnsi="Arial" w:cs="Arial"/>
          <w:i/>
          <w:sz w:val="24"/>
          <w:szCs w:val="24"/>
        </w:rPr>
        <w:t xml:space="preserve"> </w:t>
      </w:r>
      <w:proofErr w:type="spellStart"/>
      <w:r w:rsidRPr="0018656F">
        <w:rPr>
          <w:rFonts w:ascii="Arial" w:hAnsi="Arial" w:cs="Arial"/>
          <w:i/>
          <w:sz w:val="24"/>
          <w:szCs w:val="24"/>
        </w:rPr>
        <w:t>Kuantitatif</w:t>
      </w:r>
      <w:proofErr w:type="spellEnd"/>
      <w:r w:rsidRPr="0018656F">
        <w:rPr>
          <w:rFonts w:ascii="Arial" w:hAnsi="Arial" w:cs="Arial"/>
          <w:i/>
          <w:sz w:val="24"/>
          <w:szCs w:val="24"/>
        </w:rPr>
        <w:t xml:space="preserve">, </w:t>
      </w:r>
      <w:proofErr w:type="spellStart"/>
      <w:r w:rsidRPr="0018656F">
        <w:rPr>
          <w:rFonts w:ascii="Arial" w:hAnsi="Arial" w:cs="Arial"/>
          <w:i/>
          <w:sz w:val="24"/>
          <w:szCs w:val="24"/>
        </w:rPr>
        <w:t>Kualitatif</w:t>
      </w:r>
      <w:proofErr w:type="spellEnd"/>
      <w:r w:rsidRPr="0018656F">
        <w:rPr>
          <w:rFonts w:ascii="Arial" w:hAnsi="Arial" w:cs="Arial"/>
          <w:i/>
          <w:sz w:val="24"/>
          <w:szCs w:val="24"/>
        </w:rPr>
        <w:t>, dan R&amp;D</w:t>
      </w:r>
      <w:r w:rsidRPr="000525BB">
        <w:rPr>
          <w:rFonts w:ascii="Arial" w:hAnsi="Arial" w:cs="Arial"/>
          <w:sz w:val="24"/>
          <w:szCs w:val="24"/>
        </w:rPr>
        <w:t>. Bandung</w:t>
      </w:r>
      <w:r w:rsidR="0018656F">
        <w:rPr>
          <w:rFonts w:ascii="Arial" w:hAnsi="Arial" w:cs="Arial"/>
          <w:sz w:val="24"/>
          <w:szCs w:val="24"/>
        </w:rPr>
        <w:t xml:space="preserve"> (ID)</w:t>
      </w:r>
      <w:r w:rsidRPr="000525BB">
        <w:rPr>
          <w:rFonts w:ascii="Arial" w:hAnsi="Arial" w:cs="Arial"/>
          <w:sz w:val="24"/>
          <w:szCs w:val="24"/>
        </w:rPr>
        <w:t xml:space="preserve">: </w:t>
      </w:r>
      <w:proofErr w:type="spellStart"/>
      <w:r w:rsidRPr="000525BB">
        <w:rPr>
          <w:rFonts w:ascii="Arial" w:hAnsi="Arial" w:cs="Arial"/>
          <w:sz w:val="24"/>
          <w:szCs w:val="24"/>
        </w:rPr>
        <w:t>Alfabeta</w:t>
      </w:r>
      <w:proofErr w:type="spellEnd"/>
      <w:r w:rsidRPr="000525BB">
        <w:rPr>
          <w:rFonts w:ascii="Arial" w:hAnsi="Arial" w:cs="Arial"/>
          <w:sz w:val="24"/>
          <w:szCs w:val="24"/>
        </w:rPr>
        <w:t>.</w:t>
      </w:r>
    </w:p>
    <w:p w14:paraId="230A129A" w14:textId="1D60D9BE" w:rsidR="00202CD5" w:rsidRPr="000525BB" w:rsidRDefault="00202CD5" w:rsidP="000525BB">
      <w:pPr>
        <w:autoSpaceDE w:val="0"/>
        <w:autoSpaceDN w:val="0"/>
        <w:adjustRightInd w:val="0"/>
        <w:spacing w:before="240" w:line="276" w:lineRule="auto"/>
        <w:ind w:left="567" w:hanging="567"/>
        <w:jc w:val="both"/>
        <w:rPr>
          <w:rFonts w:ascii="Arial" w:hAnsi="Arial" w:cs="Arial"/>
          <w:sz w:val="24"/>
          <w:szCs w:val="24"/>
        </w:rPr>
      </w:pPr>
      <w:r w:rsidRPr="00202CD5">
        <w:rPr>
          <w:rFonts w:ascii="Arial" w:hAnsi="Arial" w:cs="Arial"/>
          <w:sz w:val="24"/>
          <w:szCs w:val="24"/>
        </w:rPr>
        <w:t xml:space="preserve">Syukur, R., </w:t>
      </w:r>
      <w:proofErr w:type="spellStart"/>
      <w:r w:rsidRPr="00202CD5">
        <w:rPr>
          <w:rFonts w:ascii="Arial" w:hAnsi="Arial" w:cs="Arial"/>
          <w:sz w:val="24"/>
          <w:szCs w:val="24"/>
        </w:rPr>
        <w:t>Patiung</w:t>
      </w:r>
      <w:proofErr w:type="spellEnd"/>
      <w:r w:rsidRPr="00202CD5">
        <w:rPr>
          <w:rFonts w:ascii="Arial" w:hAnsi="Arial" w:cs="Arial"/>
          <w:sz w:val="24"/>
          <w:szCs w:val="24"/>
        </w:rPr>
        <w:t xml:space="preserve">, M., &amp; </w:t>
      </w:r>
      <w:proofErr w:type="spellStart"/>
      <w:r w:rsidRPr="00202CD5">
        <w:rPr>
          <w:rFonts w:ascii="Arial" w:hAnsi="Arial" w:cs="Arial"/>
          <w:sz w:val="24"/>
          <w:szCs w:val="24"/>
        </w:rPr>
        <w:t>Hermawati</w:t>
      </w:r>
      <w:proofErr w:type="spellEnd"/>
      <w:r w:rsidRPr="00202CD5">
        <w:rPr>
          <w:rFonts w:ascii="Arial" w:hAnsi="Arial" w:cs="Arial"/>
          <w:sz w:val="24"/>
          <w:szCs w:val="24"/>
        </w:rPr>
        <w:t xml:space="preserve">, D. T. 2021. </w:t>
      </w:r>
      <w:proofErr w:type="spellStart"/>
      <w:r w:rsidRPr="00202CD5">
        <w:rPr>
          <w:rFonts w:ascii="Arial" w:hAnsi="Arial" w:cs="Arial"/>
          <w:sz w:val="24"/>
          <w:szCs w:val="24"/>
        </w:rPr>
        <w:t>Analisis</w:t>
      </w:r>
      <w:proofErr w:type="spellEnd"/>
      <w:r w:rsidRPr="00202CD5">
        <w:rPr>
          <w:rFonts w:ascii="Arial" w:hAnsi="Arial" w:cs="Arial"/>
          <w:sz w:val="24"/>
          <w:szCs w:val="24"/>
        </w:rPr>
        <w:t xml:space="preserve"> Sektor </w:t>
      </w:r>
      <w:proofErr w:type="spellStart"/>
      <w:r w:rsidRPr="00202CD5">
        <w:rPr>
          <w:rFonts w:ascii="Arial" w:hAnsi="Arial" w:cs="Arial"/>
          <w:sz w:val="24"/>
          <w:szCs w:val="24"/>
        </w:rPr>
        <w:t>Pertanian</w:t>
      </w:r>
      <w:proofErr w:type="spellEnd"/>
      <w:r w:rsidRPr="00202CD5">
        <w:rPr>
          <w:rFonts w:ascii="Arial" w:hAnsi="Arial" w:cs="Arial"/>
          <w:sz w:val="24"/>
          <w:szCs w:val="24"/>
        </w:rPr>
        <w:t xml:space="preserve">, </w:t>
      </w:r>
      <w:proofErr w:type="spellStart"/>
      <w:r w:rsidRPr="00202CD5">
        <w:rPr>
          <w:rFonts w:ascii="Arial" w:hAnsi="Arial" w:cs="Arial"/>
          <w:sz w:val="24"/>
          <w:szCs w:val="24"/>
        </w:rPr>
        <w:t>Kehutanan</w:t>
      </w:r>
      <w:proofErr w:type="spellEnd"/>
      <w:r w:rsidRPr="00202CD5">
        <w:rPr>
          <w:rFonts w:ascii="Arial" w:hAnsi="Arial" w:cs="Arial"/>
          <w:sz w:val="24"/>
          <w:szCs w:val="24"/>
        </w:rPr>
        <w:t xml:space="preserve"> dan </w:t>
      </w:r>
      <w:proofErr w:type="spellStart"/>
      <w:r w:rsidRPr="00202CD5">
        <w:rPr>
          <w:rFonts w:ascii="Arial" w:hAnsi="Arial" w:cs="Arial"/>
          <w:sz w:val="24"/>
          <w:szCs w:val="24"/>
        </w:rPr>
        <w:t>Perikanan</w:t>
      </w:r>
      <w:proofErr w:type="spellEnd"/>
      <w:r w:rsidRPr="00202CD5">
        <w:rPr>
          <w:rFonts w:ascii="Arial" w:hAnsi="Arial" w:cs="Arial"/>
          <w:sz w:val="24"/>
          <w:szCs w:val="24"/>
        </w:rPr>
        <w:t xml:space="preserve"> </w:t>
      </w:r>
      <w:proofErr w:type="spellStart"/>
      <w:r w:rsidRPr="00202CD5">
        <w:rPr>
          <w:rFonts w:ascii="Arial" w:hAnsi="Arial" w:cs="Arial"/>
          <w:sz w:val="24"/>
          <w:szCs w:val="24"/>
        </w:rPr>
        <w:t>Sebagai</w:t>
      </w:r>
      <w:proofErr w:type="spellEnd"/>
      <w:r w:rsidRPr="00202CD5">
        <w:rPr>
          <w:rFonts w:ascii="Arial" w:hAnsi="Arial" w:cs="Arial"/>
          <w:sz w:val="24"/>
          <w:szCs w:val="24"/>
        </w:rPr>
        <w:t xml:space="preserve"> Sektor </w:t>
      </w:r>
      <w:proofErr w:type="spellStart"/>
      <w:r w:rsidRPr="00202CD5">
        <w:rPr>
          <w:rFonts w:ascii="Arial" w:hAnsi="Arial" w:cs="Arial"/>
          <w:sz w:val="24"/>
          <w:szCs w:val="24"/>
        </w:rPr>
        <w:t>Potensial</w:t>
      </w:r>
      <w:proofErr w:type="spellEnd"/>
      <w:r w:rsidRPr="00202CD5">
        <w:rPr>
          <w:rFonts w:ascii="Arial" w:hAnsi="Arial" w:cs="Arial"/>
          <w:sz w:val="24"/>
          <w:szCs w:val="24"/>
        </w:rPr>
        <w:t xml:space="preserve"> yang </w:t>
      </w:r>
      <w:proofErr w:type="spellStart"/>
      <w:r w:rsidRPr="00202CD5">
        <w:rPr>
          <w:rFonts w:ascii="Arial" w:hAnsi="Arial" w:cs="Arial"/>
          <w:sz w:val="24"/>
          <w:szCs w:val="24"/>
        </w:rPr>
        <w:t>Berkelanjutan</w:t>
      </w:r>
      <w:proofErr w:type="spellEnd"/>
      <w:r w:rsidRPr="00202CD5">
        <w:rPr>
          <w:rFonts w:ascii="Arial" w:hAnsi="Arial" w:cs="Arial"/>
          <w:sz w:val="24"/>
          <w:szCs w:val="24"/>
        </w:rPr>
        <w:t xml:space="preserve"> di </w:t>
      </w:r>
      <w:proofErr w:type="spellStart"/>
      <w:r w:rsidRPr="00202CD5">
        <w:rPr>
          <w:rFonts w:ascii="Arial" w:hAnsi="Arial" w:cs="Arial"/>
          <w:sz w:val="24"/>
          <w:szCs w:val="24"/>
        </w:rPr>
        <w:t>Kabupaten</w:t>
      </w:r>
      <w:proofErr w:type="spellEnd"/>
      <w:r w:rsidRPr="00202CD5">
        <w:rPr>
          <w:rFonts w:ascii="Arial" w:hAnsi="Arial" w:cs="Arial"/>
          <w:sz w:val="24"/>
          <w:szCs w:val="24"/>
        </w:rPr>
        <w:t xml:space="preserve"> Banyuwangi. </w:t>
      </w:r>
      <w:proofErr w:type="spellStart"/>
      <w:r w:rsidRPr="00202CD5">
        <w:rPr>
          <w:rFonts w:ascii="Arial" w:hAnsi="Arial" w:cs="Arial"/>
          <w:i/>
          <w:iCs/>
          <w:sz w:val="24"/>
          <w:szCs w:val="24"/>
        </w:rPr>
        <w:t>Jurnal</w:t>
      </w:r>
      <w:proofErr w:type="spellEnd"/>
      <w:r w:rsidRPr="00202CD5">
        <w:rPr>
          <w:rFonts w:ascii="Arial" w:hAnsi="Arial" w:cs="Arial"/>
          <w:i/>
          <w:iCs/>
          <w:sz w:val="24"/>
          <w:szCs w:val="24"/>
        </w:rPr>
        <w:t xml:space="preserve"> </w:t>
      </w:r>
      <w:proofErr w:type="spellStart"/>
      <w:r w:rsidRPr="00202CD5">
        <w:rPr>
          <w:rFonts w:ascii="Arial" w:hAnsi="Arial" w:cs="Arial"/>
          <w:i/>
          <w:iCs/>
          <w:sz w:val="24"/>
          <w:szCs w:val="24"/>
        </w:rPr>
        <w:t>Ilmiah</w:t>
      </w:r>
      <w:proofErr w:type="spellEnd"/>
      <w:r w:rsidRPr="00202CD5">
        <w:rPr>
          <w:rFonts w:ascii="Arial" w:hAnsi="Arial" w:cs="Arial"/>
          <w:i/>
          <w:iCs/>
          <w:sz w:val="24"/>
          <w:szCs w:val="24"/>
        </w:rPr>
        <w:t xml:space="preserve"> Sosio </w:t>
      </w:r>
      <w:proofErr w:type="spellStart"/>
      <w:r w:rsidRPr="00202CD5">
        <w:rPr>
          <w:rFonts w:ascii="Arial" w:hAnsi="Arial" w:cs="Arial"/>
          <w:i/>
          <w:iCs/>
          <w:sz w:val="24"/>
          <w:szCs w:val="24"/>
        </w:rPr>
        <w:t>Agribis</w:t>
      </w:r>
      <w:proofErr w:type="spellEnd"/>
      <w:r>
        <w:rPr>
          <w:rFonts w:ascii="Arial" w:hAnsi="Arial" w:cs="Arial"/>
          <w:sz w:val="24"/>
          <w:szCs w:val="24"/>
        </w:rPr>
        <w:t xml:space="preserve">. </w:t>
      </w:r>
      <w:r w:rsidRPr="00202CD5">
        <w:rPr>
          <w:rFonts w:ascii="Arial" w:hAnsi="Arial" w:cs="Arial"/>
          <w:sz w:val="24"/>
          <w:szCs w:val="24"/>
        </w:rPr>
        <w:t xml:space="preserve">21(1). DOI: </w:t>
      </w:r>
      <w:hyperlink r:id="rId18" w:history="1">
        <w:r w:rsidRPr="00D53364">
          <w:rPr>
            <w:rStyle w:val="Hyperlink"/>
            <w:rFonts w:ascii="Arial" w:hAnsi="Arial" w:cs="Arial"/>
            <w:sz w:val="24"/>
            <w:szCs w:val="24"/>
          </w:rPr>
          <w:t>https://doi.org/10.30742/jisa21120211349</w:t>
        </w:r>
      </w:hyperlink>
      <w:r w:rsidRPr="00202CD5">
        <w:rPr>
          <w:rFonts w:ascii="Arial" w:hAnsi="Arial" w:cs="Arial"/>
          <w:sz w:val="24"/>
          <w:szCs w:val="24"/>
        </w:rPr>
        <w:t>.</w:t>
      </w:r>
      <w:r>
        <w:rPr>
          <w:rFonts w:ascii="Arial" w:hAnsi="Arial" w:cs="Arial"/>
          <w:sz w:val="24"/>
          <w:szCs w:val="24"/>
        </w:rPr>
        <w:t xml:space="preserve"> </w:t>
      </w:r>
    </w:p>
    <w:p w14:paraId="0C0DF5A6" w14:textId="5040BE2C" w:rsidR="007C2314" w:rsidRDefault="007C2314" w:rsidP="007C2314">
      <w:pPr>
        <w:spacing w:before="240" w:line="276" w:lineRule="auto"/>
        <w:ind w:left="567" w:hanging="567"/>
        <w:jc w:val="both"/>
        <w:rPr>
          <w:rFonts w:ascii="Arial" w:hAnsi="Arial" w:cs="Arial"/>
          <w:color w:val="000000"/>
          <w:sz w:val="24"/>
          <w:szCs w:val="24"/>
        </w:rPr>
      </w:pPr>
      <w:r w:rsidRPr="007C2314">
        <w:rPr>
          <w:rFonts w:ascii="Arial" w:hAnsi="Arial" w:cs="Arial"/>
          <w:color w:val="000000"/>
          <w:sz w:val="24"/>
          <w:szCs w:val="24"/>
        </w:rPr>
        <w:t xml:space="preserve">Wulandari, F.N. 2016. </w:t>
      </w:r>
      <w:proofErr w:type="spellStart"/>
      <w:r w:rsidRPr="007C2314">
        <w:rPr>
          <w:rFonts w:ascii="Arial" w:hAnsi="Arial" w:cs="Arial"/>
          <w:color w:val="000000"/>
          <w:sz w:val="24"/>
          <w:szCs w:val="24"/>
        </w:rPr>
        <w:t>Analisis</w:t>
      </w:r>
      <w:proofErr w:type="spellEnd"/>
      <w:r w:rsidRPr="007C2314">
        <w:rPr>
          <w:rFonts w:ascii="Arial" w:hAnsi="Arial" w:cs="Arial"/>
          <w:color w:val="000000"/>
          <w:sz w:val="24"/>
          <w:szCs w:val="24"/>
        </w:rPr>
        <w:t xml:space="preserve"> Sektor </w:t>
      </w:r>
      <w:proofErr w:type="spellStart"/>
      <w:r w:rsidRPr="007C2314">
        <w:rPr>
          <w:rFonts w:ascii="Arial" w:hAnsi="Arial" w:cs="Arial"/>
          <w:color w:val="000000"/>
          <w:sz w:val="24"/>
          <w:szCs w:val="24"/>
        </w:rPr>
        <w:t>Unggulan</w:t>
      </w:r>
      <w:proofErr w:type="spellEnd"/>
      <w:r w:rsidRPr="007C2314">
        <w:rPr>
          <w:rFonts w:ascii="Arial" w:hAnsi="Arial" w:cs="Arial"/>
          <w:color w:val="000000"/>
          <w:sz w:val="24"/>
          <w:szCs w:val="24"/>
        </w:rPr>
        <w:t xml:space="preserve"> di</w:t>
      </w:r>
      <w:r>
        <w:rPr>
          <w:rFonts w:ascii="Arial" w:hAnsi="Arial" w:cs="Arial"/>
          <w:color w:val="000000"/>
          <w:sz w:val="24"/>
          <w:szCs w:val="24"/>
        </w:rPr>
        <w:t xml:space="preserve"> </w:t>
      </w:r>
      <w:proofErr w:type="spellStart"/>
      <w:r w:rsidRPr="007C2314">
        <w:rPr>
          <w:rFonts w:ascii="Arial" w:hAnsi="Arial" w:cs="Arial"/>
          <w:color w:val="000000"/>
          <w:sz w:val="24"/>
          <w:szCs w:val="24"/>
        </w:rPr>
        <w:t>Kabupaten</w:t>
      </w:r>
      <w:proofErr w:type="spellEnd"/>
      <w:r w:rsidRPr="007C2314">
        <w:rPr>
          <w:rFonts w:ascii="Arial" w:hAnsi="Arial" w:cs="Arial"/>
          <w:color w:val="000000"/>
          <w:sz w:val="24"/>
          <w:szCs w:val="24"/>
        </w:rPr>
        <w:t xml:space="preserve"> </w:t>
      </w:r>
      <w:proofErr w:type="spellStart"/>
      <w:r w:rsidRPr="007C2314">
        <w:rPr>
          <w:rFonts w:ascii="Arial" w:hAnsi="Arial" w:cs="Arial"/>
          <w:color w:val="000000"/>
          <w:sz w:val="24"/>
          <w:szCs w:val="24"/>
        </w:rPr>
        <w:t>Wonogiri</w:t>
      </w:r>
      <w:proofErr w:type="spellEnd"/>
      <w:r w:rsidRPr="007C2314">
        <w:rPr>
          <w:rFonts w:ascii="Arial" w:hAnsi="Arial" w:cs="Arial"/>
          <w:color w:val="000000"/>
          <w:sz w:val="24"/>
          <w:szCs w:val="24"/>
        </w:rPr>
        <w:t xml:space="preserve"> </w:t>
      </w:r>
      <w:proofErr w:type="spellStart"/>
      <w:r w:rsidRPr="007C2314">
        <w:rPr>
          <w:rFonts w:ascii="Arial" w:hAnsi="Arial" w:cs="Arial"/>
          <w:color w:val="000000"/>
          <w:sz w:val="24"/>
          <w:szCs w:val="24"/>
        </w:rPr>
        <w:t>Tahun</w:t>
      </w:r>
      <w:proofErr w:type="spellEnd"/>
      <w:r w:rsidRPr="007C2314">
        <w:rPr>
          <w:rFonts w:ascii="Arial" w:hAnsi="Arial" w:cs="Arial"/>
          <w:color w:val="000000"/>
          <w:sz w:val="24"/>
          <w:szCs w:val="24"/>
        </w:rPr>
        <w:t xml:space="preserve"> 2013-2015. [</w:t>
      </w:r>
      <w:proofErr w:type="spellStart"/>
      <w:r w:rsidRPr="007C2314">
        <w:rPr>
          <w:rFonts w:ascii="Arial" w:hAnsi="Arial" w:cs="Arial"/>
          <w:color w:val="000000"/>
          <w:sz w:val="24"/>
          <w:szCs w:val="24"/>
        </w:rPr>
        <w:t>Skripsi</w:t>
      </w:r>
      <w:proofErr w:type="spellEnd"/>
      <w:r w:rsidRPr="007C2314">
        <w:rPr>
          <w:rFonts w:ascii="Arial" w:hAnsi="Arial" w:cs="Arial"/>
          <w:color w:val="000000"/>
          <w:sz w:val="24"/>
          <w:szCs w:val="24"/>
        </w:rPr>
        <w:t>].</w:t>
      </w:r>
      <w:r>
        <w:rPr>
          <w:rFonts w:ascii="Arial" w:hAnsi="Arial" w:cs="Arial"/>
          <w:color w:val="000000"/>
          <w:sz w:val="24"/>
          <w:szCs w:val="24"/>
        </w:rPr>
        <w:t xml:space="preserve"> </w:t>
      </w:r>
      <w:r w:rsidRPr="007C2314">
        <w:rPr>
          <w:rFonts w:ascii="Arial" w:hAnsi="Arial" w:cs="Arial"/>
          <w:color w:val="000000"/>
          <w:sz w:val="24"/>
          <w:szCs w:val="24"/>
        </w:rPr>
        <w:t>Surakarta</w:t>
      </w:r>
      <w:r w:rsidR="0018656F">
        <w:rPr>
          <w:rFonts w:ascii="Arial" w:hAnsi="Arial" w:cs="Arial"/>
          <w:color w:val="000000"/>
          <w:sz w:val="24"/>
          <w:szCs w:val="24"/>
        </w:rPr>
        <w:t xml:space="preserve"> (ID)</w:t>
      </w:r>
      <w:r w:rsidRPr="007C2314">
        <w:rPr>
          <w:rFonts w:ascii="Arial" w:hAnsi="Arial" w:cs="Arial"/>
          <w:color w:val="000000"/>
          <w:sz w:val="24"/>
          <w:szCs w:val="24"/>
        </w:rPr>
        <w:t>: Universitas Muhammadiyah Surakarta.</w:t>
      </w:r>
    </w:p>
    <w:p w14:paraId="14049C3A" w14:textId="77777777" w:rsidR="00211BA6" w:rsidRPr="00211BA6" w:rsidRDefault="00211BA6" w:rsidP="00211BA6">
      <w:pPr>
        <w:spacing w:before="240" w:line="276" w:lineRule="auto"/>
        <w:ind w:left="567" w:hanging="567"/>
        <w:jc w:val="both"/>
        <w:rPr>
          <w:rFonts w:ascii="Arial" w:hAnsi="Arial" w:cs="Arial"/>
          <w:color w:val="000000"/>
          <w:sz w:val="24"/>
          <w:szCs w:val="24"/>
        </w:rPr>
      </w:pPr>
    </w:p>
    <w:sectPr w:rsidR="00211BA6" w:rsidRPr="00211BA6" w:rsidSect="0083731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19CFB" w14:textId="77777777" w:rsidR="00934722" w:rsidRDefault="00934722">
      <w:r>
        <w:separator/>
      </w:r>
    </w:p>
  </w:endnote>
  <w:endnote w:type="continuationSeparator" w:id="0">
    <w:p w14:paraId="1259FCB5" w14:textId="77777777" w:rsidR="00934722" w:rsidRDefault="00934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Identity-H">
    <w:altName w:val="MS Gothic"/>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73A44" w14:textId="27AD4AD5" w:rsidR="00A1293C" w:rsidRDefault="00A1293C">
    <w:pPr>
      <w:pStyle w:val="Footer"/>
    </w:pPr>
  </w:p>
  <w:p w14:paraId="43B32216" w14:textId="77777777" w:rsidR="00A1293C" w:rsidRDefault="00A129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50E7F" w14:textId="77777777" w:rsidR="00934722" w:rsidRDefault="00934722">
      <w:r>
        <w:separator/>
      </w:r>
    </w:p>
  </w:footnote>
  <w:footnote w:type="continuationSeparator" w:id="0">
    <w:p w14:paraId="634BF1D8" w14:textId="77777777" w:rsidR="00934722" w:rsidRDefault="00934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1AF08" w14:textId="77777777" w:rsidR="00A1293C" w:rsidRDefault="00A1293C">
    <w:pPr>
      <w:pBdr>
        <w:top w:val="none" w:sz="0" w:space="0" w:color="000000"/>
        <w:left w:val="none" w:sz="0" w:space="0" w:color="000000"/>
        <w:bottom w:val="none" w:sz="0" w:space="0" w:color="000000"/>
        <w:right w:val="none" w:sz="0" w:space="0" w:color="000000"/>
        <w:between w:val="none" w:sz="0" w:space="0" w:color="000000"/>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91395"/>
    <w:multiLevelType w:val="hybridMultilevel"/>
    <w:tmpl w:val="C8668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35A5D"/>
    <w:multiLevelType w:val="hybridMultilevel"/>
    <w:tmpl w:val="73B8E0AC"/>
    <w:lvl w:ilvl="0" w:tplc="A514580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A42F9"/>
    <w:multiLevelType w:val="multilevel"/>
    <w:tmpl w:val="3E14ED4C"/>
    <w:lvl w:ilvl="0">
      <w:start w:val="3"/>
      <w:numFmt w:val="decimal"/>
      <w:lvlText w:val="%1"/>
      <w:lvlJc w:val="left"/>
      <w:pPr>
        <w:ind w:left="480" w:hanging="480"/>
      </w:pPr>
      <w:rPr>
        <w:rFonts w:hint="default"/>
      </w:rPr>
    </w:lvl>
    <w:lvl w:ilvl="1">
      <w:start w:val="6"/>
      <w:numFmt w:val="decimal"/>
      <w:lvlText w:val="%1.%2"/>
      <w:lvlJc w:val="left"/>
      <w:pPr>
        <w:ind w:left="567" w:hanging="480"/>
      </w:pPr>
      <w:rPr>
        <w:rFonts w:hint="default"/>
      </w:rPr>
    </w:lvl>
    <w:lvl w:ilvl="2">
      <w:start w:val="3"/>
      <w:numFmt w:val="decimal"/>
      <w:lvlText w:val="%1.%2.%3"/>
      <w:lvlJc w:val="left"/>
      <w:pPr>
        <w:ind w:left="89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428" w:hanging="1080"/>
      </w:pPr>
      <w:rPr>
        <w:rFonts w:hint="default"/>
      </w:rPr>
    </w:lvl>
    <w:lvl w:ilvl="5">
      <w:start w:val="1"/>
      <w:numFmt w:val="decimal"/>
      <w:lvlText w:val="%1.%2.%3.%4.%5.%6"/>
      <w:lvlJc w:val="left"/>
      <w:pPr>
        <w:ind w:left="151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049" w:hanging="1440"/>
      </w:pPr>
      <w:rPr>
        <w:rFonts w:hint="default"/>
      </w:rPr>
    </w:lvl>
    <w:lvl w:ilvl="8">
      <w:start w:val="1"/>
      <w:numFmt w:val="decimal"/>
      <w:lvlText w:val="%1.%2.%3.%4.%5.%6.%7.%8.%9"/>
      <w:lvlJc w:val="left"/>
      <w:pPr>
        <w:ind w:left="2496" w:hanging="1800"/>
      </w:pPr>
      <w:rPr>
        <w:rFonts w:hint="default"/>
      </w:rPr>
    </w:lvl>
  </w:abstractNum>
  <w:abstractNum w:abstractNumId="3" w15:restartNumberingAfterBreak="0">
    <w:nsid w:val="0AF76338"/>
    <w:multiLevelType w:val="hybridMultilevel"/>
    <w:tmpl w:val="CD04C018"/>
    <w:lvl w:ilvl="0" w:tplc="179E848E">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335988"/>
    <w:multiLevelType w:val="hybridMultilevel"/>
    <w:tmpl w:val="A6466F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CD24DC"/>
    <w:multiLevelType w:val="multilevel"/>
    <w:tmpl w:val="846234CA"/>
    <w:lvl w:ilvl="0">
      <w:start w:val="3"/>
      <w:numFmt w:val="decimal"/>
      <w:lvlText w:val="%1"/>
      <w:lvlJc w:val="left"/>
      <w:pPr>
        <w:ind w:left="480" w:hanging="480"/>
      </w:pPr>
      <w:rPr>
        <w:rFonts w:hint="default"/>
      </w:rPr>
    </w:lvl>
    <w:lvl w:ilvl="1">
      <w:start w:val="5"/>
      <w:numFmt w:val="decimal"/>
      <w:lvlText w:val="%1.%2"/>
      <w:lvlJc w:val="left"/>
      <w:pPr>
        <w:ind w:left="567" w:hanging="480"/>
      </w:pPr>
      <w:rPr>
        <w:rFonts w:hint="default"/>
      </w:rPr>
    </w:lvl>
    <w:lvl w:ilvl="2">
      <w:start w:val="3"/>
      <w:numFmt w:val="decimal"/>
      <w:lvlText w:val="%1.%2.%3"/>
      <w:lvlJc w:val="left"/>
      <w:pPr>
        <w:ind w:left="89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428" w:hanging="1080"/>
      </w:pPr>
      <w:rPr>
        <w:rFonts w:hint="default"/>
      </w:rPr>
    </w:lvl>
    <w:lvl w:ilvl="5">
      <w:start w:val="1"/>
      <w:numFmt w:val="decimal"/>
      <w:lvlText w:val="%1.%2.%3.%4.%5.%6"/>
      <w:lvlJc w:val="left"/>
      <w:pPr>
        <w:ind w:left="151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049" w:hanging="1440"/>
      </w:pPr>
      <w:rPr>
        <w:rFonts w:hint="default"/>
      </w:rPr>
    </w:lvl>
    <w:lvl w:ilvl="8">
      <w:start w:val="1"/>
      <w:numFmt w:val="decimal"/>
      <w:lvlText w:val="%1.%2.%3.%4.%5.%6.%7.%8.%9"/>
      <w:lvlJc w:val="left"/>
      <w:pPr>
        <w:ind w:left="2496" w:hanging="1800"/>
      </w:pPr>
      <w:rPr>
        <w:rFonts w:hint="default"/>
      </w:rPr>
    </w:lvl>
  </w:abstractNum>
  <w:abstractNum w:abstractNumId="6" w15:restartNumberingAfterBreak="0">
    <w:nsid w:val="132534BA"/>
    <w:multiLevelType w:val="hybridMultilevel"/>
    <w:tmpl w:val="5B3C96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36D17"/>
    <w:multiLevelType w:val="hybridMultilevel"/>
    <w:tmpl w:val="AE06BAEE"/>
    <w:lvl w:ilvl="0" w:tplc="19CE4CA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74A1D72"/>
    <w:multiLevelType w:val="hybridMultilevel"/>
    <w:tmpl w:val="BA2808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2A4910"/>
    <w:multiLevelType w:val="hybridMultilevel"/>
    <w:tmpl w:val="A614C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9305AF"/>
    <w:multiLevelType w:val="hybridMultilevel"/>
    <w:tmpl w:val="CC0ED43C"/>
    <w:lvl w:ilvl="0" w:tplc="72221430">
      <w:start w:val="1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0A17F2"/>
    <w:multiLevelType w:val="multilevel"/>
    <w:tmpl w:val="90E88684"/>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E817325"/>
    <w:multiLevelType w:val="hybridMultilevel"/>
    <w:tmpl w:val="3C6EA486"/>
    <w:lvl w:ilvl="0" w:tplc="ADECB030">
      <w:start w:val="1"/>
      <w:numFmt w:val="decimal"/>
      <w:lvlText w:val="%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FF534C1"/>
    <w:multiLevelType w:val="hybridMultilevel"/>
    <w:tmpl w:val="82D8112E"/>
    <w:lvl w:ilvl="0" w:tplc="5412A640">
      <w:start w:val="1"/>
      <w:numFmt w:val="lowerLetter"/>
      <w:lvlText w:val="%1."/>
      <w:lvlJc w:val="left"/>
      <w:pPr>
        <w:ind w:left="502"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114391E"/>
    <w:multiLevelType w:val="multilevel"/>
    <w:tmpl w:val="E7402F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2C7626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3BA429D"/>
    <w:multiLevelType w:val="hybridMultilevel"/>
    <w:tmpl w:val="6C020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B8373F"/>
    <w:multiLevelType w:val="multilevel"/>
    <w:tmpl w:val="637E57B4"/>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CFE371F"/>
    <w:multiLevelType w:val="hybridMultilevel"/>
    <w:tmpl w:val="020017AE"/>
    <w:lvl w:ilvl="0" w:tplc="0BA6658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0D92808"/>
    <w:multiLevelType w:val="hybridMultilevel"/>
    <w:tmpl w:val="D0C6CB10"/>
    <w:lvl w:ilvl="0" w:tplc="04090015">
      <w:start w:val="1"/>
      <w:numFmt w:val="upperLetter"/>
      <w:lvlText w:val="%1."/>
      <w:lvlJc w:val="left"/>
      <w:pPr>
        <w:ind w:left="720" w:hanging="360"/>
      </w:pPr>
      <w:rPr>
        <w:rFonts w:hint="default"/>
      </w:rPr>
    </w:lvl>
    <w:lvl w:ilvl="1" w:tplc="9D3447AC">
      <w:start w:val="1"/>
      <w:numFmt w:val="decimal"/>
      <w:lvlText w:val="%2."/>
      <w:lvlJc w:val="left"/>
      <w:pPr>
        <w:ind w:left="1440" w:hanging="360"/>
      </w:pPr>
      <w:rPr>
        <w:rFonts w:ascii="Times New Roman" w:eastAsiaTheme="minorHAnsi" w:hAnsi="Times New Roman" w:cs="Times New Roman"/>
        <w:b w:val="0"/>
      </w:rPr>
    </w:lvl>
    <w:lvl w:ilvl="2" w:tplc="C972D2BE">
      <w:start w:val="1"/>
      <w:numFmt w:val="decimal"/>
      <w:lvlText w:val="%3.)"/>
      <w:lvlJc w:val="left"/>
      <w:pPr>
        <w:ind w:left="2340" w:hanging="360"/>
      </w:pPr>
      <w:rPr>
        <w:rFonts w:asciiTheme="minorHAnsi" w:hAnsiTheme="minorHAnsi" w:cstheme="minorBidi" w:hint="default"/>
        <w:b w:val="0"/>
        <w:sz w:val="2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820DB3"/>
    <w:multiLevelType w:val="hybridMultilevel"/>
    <w:tmpl w:val="833648C8"/>
    <w:lvl w:ilvl="0" w:tplc="F648E1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C5128C8"/>
    <w:multiLevelType w:val="hybridMultilevel"/>
    <w:tmpl w:val="1BAE3D12"/>
    <w:lvl w:ilvl="0" w:tplc="8F6238B0">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89641D"/>
    <w:multiLevelType w:val="multilevel"/>
    <w:tmpl w:val="CC62599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F916031"/>
    <w:multiLevelType w:val="hybridMultilevel"/>
    <w:tmpl w:val="E61E9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9B55D3"/>
    <w:multiLevelType w:val="hybridMultilevel"/>
    <w:tmpl w:val="12B622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4A77A1"/>
    <w:multiLevelType w:val="hybridMultilevel"/>
    <w:tmpl w:val="3788BBA6"/>
    <w:lvl w:ilvl="0" w:tplc="AE4C4C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2EA52F4"/>
    <w:multiLevelType w:val="hybridMultilevel"/>
    <w:tmpl w:val="CD6661B6"/>
    <w:lvl w:ilvl="0" w:tplc="39EA16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A77487"/>
    <w:multiLevelType w:val="multilevel"/>
    <w:tmpl w:val="B6C434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EA8404D"/>
    <w:multiLevelType w:val="hybridMultilevel"/>
    <w:tmpl w:val="0512D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993E22"/>
    <w:multiLevelType w:val="multilevel"/>
    <w:tmpl w:val="E534A362"/>
    <w:lvl w:ilvl="0">
      <w:start w:val="1"/>
      <w:numFmt w:val="decimal"/>
      <w:lvlText w:val="%1."/>
      <w:lvlJc w:val="left"/>
      <w:pPr>
        <w:ind w:left="535" w:hanging="360"/>
      </w:pPr>
      <w:rPr>
        <w:rFonts w:hint="default"/>
      </w:rPr>
    </w:lvl>
    <w:lvl w:ilvl="1">
      <w:start w:val="4"/>
      <w:numFmt w:val="decimal"/>
      <w:isLgl/>
      <w:lvlText w:val="%1.%2"/>
      <w:lvlJc w:val="left"/>
      <w:pPr>
        <w:ind w:left="655" w:hanging="480"/>
      </w:pPr>
      <w:rPr>
        <w:rFonts w:hint="default"/>
      </w:rPr>
    </w:lvl>
    <w:lvl w:ilvl="2">
      <w:start w:val="3"/>
      <w:numFmt w:val="decimal"/>
      <w:isLgl/>
      <w:lvlText w:val="%1.%2.%3"/>
      <w:lvlJc w:val="left"/>
      <w:pPr>
        <w:ind w:left="895" w:hanging="720"/>
      </w:pPr>
      <w:rPr>
        <w:rFonts w:hint="default"/>
      </w:rPr>
    </w:lvl>
    <w:lvl w:ilvl="3">
      <w:start w:val="1"/>
      <w:numFmt w:val="decimal"/>
      <w:isLgl/>
      <w:lvlText w:val="%1.%2.%3.%4"/>
      <w:lvlJc w:val="left"/>
      <w:pPr>
        <w:ind w:left="895" w:hanging="720"/>
      </w:pPr>
      <w:rPr>
        <w:rFonts w:hint="default"/>
      </w:rPr>
    </w:lvl>
    <w:lvl w:ilvl="4">
      <w:start w:val="1"/>
      <w:numFmt w:val="decimal"/>
      <w:isLgl/>
      <w:lvlText w:val="%1.%2.%3.%4.%5"/>
      <w:lvlJc w:val="left"/>
      <w:pPr>
        <w:ind w:left="1255" w:hanging="1080"/>
      </w:pPr>
      <w:rPr>
        <w:rFonts w:hint="default"/>
      </w:rPr>
    </w:lvl>
    <w:lvl w:ilvl="5">
      <w:start w:val="1"/>
      <w:numFmt w:val="decimal"/>
      <w:isLgl/>
      <w:lvlText w:val="%1.%2.%3.%4.%5.%6"/>
      <w:lvlJc w:val="left"/>
      <w:pPr>
        <w:ind w:left="1255" w:hanging="1080"/>
      </w:pPr>
      <w:rPr>
        <w:rFonts w:hint="default"/>
      </w:rPr>
    </w:lvl>
    <w:lvl w:ilvl="6">
      <w:start w:val="1"/>
      <w:numFmt w:val="decimal"/>
      <w:isLgl/>
      <w:lvlText w:val="%1.%2.%3.%4.%5.%6.%7"/>
      <w:lvlJc w:val="left"/>
      <w:pPr>
        <w:ind w:left="1615" w:hanging="1440"/>
      </w:pPr>
      <w:rPr>
        <w:rFonts w:hint="default"/>
      </w:rPr>
    </w:lvl>
    <w:lvl w:ilvl="7">
      <w:start w:val="1"/>
      <w:numFmt w:val="decimal"/>
      <w:isLgl/>
      <w:lvlText w:val="%1.%2.%3.%4.%5.%6.%7.%8"/>
      <w:lvlJc w:val="left"/>
      <w:pPr>
        <w:ind w:left="1615" w:hanging="1440"/>
      </w:pPr>
      <w:rPr>
        <w:rFonts w:hint="default"/>
      </w:rPr>
    </w:lvl>
    <w:lvl w:ilvl="8">
      <w:start w:val="1"/>
      <w:numFmt w:val="decimal"/>
      <w:isLgl/>
      <w:lvlText w:val="%1.%2.%3.%4.%5.%6.%7.%8.%9"/>
      <w:lvlJc w:val="left"/>
      <w:pPr>
        <w:ind w:left="1975" w:hanging="1800"/>
      </w:pPr>
      <w:rPr>
        <w:rFonts w:hint="default"/>
      </w:rPr>
    </w:lvl>
  </w:abstractNum>
  <w:abstractNum w:abstractNumId="30" w15:restartNumberingAfterBreak="0">
    <w:nsid w:val="58F27295"/>
    <w:multiLevelType w:val="hybridMultilevel"/>
    <w:tmpl w:val="173CC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8E2A82"/>
    <w:multiLevelType w:val="multilevel"/>
    <w:tmpl w:val="2510297E"/>
    <w:lvl w:ilvl="0">
      <w:start w:val="1"/>
      <w:numFmt w:val="decimal"/>
      <w:lvlText w:val="%1."/>
      <w:lvlJc w:val="left"/>
      <w:pPr>
        <w:ind w:left="720" w:hanging="360"/>
      </w:pPr>
      <w:rPr>
        <w:rFonts w:asciiTheme="minorHAnsi" w:hAnsiTheme="minorHAnsi" w:cstheme="minorBidi" w:hint="default"/>
        <w:b w:val="0"/>
        <w:sz w:val="22"/>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E3A2528"/>
    <w:multiLevelType w:val="multilevel"/>
    <w:tmpl w:val="3E14ED4C"/>
    <w:lvl w:ilvl="0">
      <w:start w:val="3"/>
      <w:numFmt w:val="decimal"/>
      <w:lvlText w:val="%1"/>
      <w:lvlJc w:val="left"/>
      <w:pPr>
        <w:ind w:left="480" w:hanging="480"/>
      </w:pPr>
      <w:rPr>
        <w:rFonts w:hint="default"/>
      </w:rPr>
    </w:lvl>
    <w:lvl w:ilvl="1">
      <w:start w:val="6"/>
      <w:numFmt w:val="decimal"/>
      <w:lvlText w:val="%1.%2"/>
      <w:lvlJc w:val="left"/>
      <w:pPr>
        <w:ind w:left="567" w:hanging="480"/>
      </w:pPr>
      <w:rPr>
        <w:rFonts w:hint="default"/>
      </w:rPr>
    </w:lvl>
    <w:lvl w:ilvl="2">
      <w:start w:val="3"/>
      <w:numFmt w:val="decimal"/>
      <w:lvlText w:val="%1.%2.%3"/>
      <w:lvlJc w:val="left"/>
      <w:pPr>
        <w:ind w:left="89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428" w:hanging="1080"/>
      </w:pPr>
      <w:rPr>
        <w:rFonts w:hint="default"/>
      </w:rPr>
    </w:lvl>
    <w:lvl w:ilvl="5">
      <w:start w:val="1"/>
      <w:numFmt w:val="decimal"/>
      <w:lvlText w:val="%1.%2.%3.%4.%5.%6"/>
      <w:lvlJc w:val="left"/>
      <w:pPr>
        <w:ind w:left="151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049" w:hanging="1440"/>
      </w:pPr>
      <w:rPr>
        <w:rFonts w:hint="default"/>
      </w:rPr>
    </w:lvl>
    <w:lvl w:ilvl="8">
      <w:start w:val="1"/>
      <w:numFmt w:val="decimal"/>
      <w:lvlText w:val="%1.%2.%3.%4.%5.%6.%7.%8.%9"/>
      <w:lvlJc w:val="left"/>
      <w:pPr>
        <w:ind w:left="2496" w:hanging="1800"/>
      </w:pPr>
      <w:rPr>
        <w:rFonts w:hint="default"/>
      </w:rPr>
    </w:lvl>
  </w:abstractNum>
  <w:abstractNum w:abstractNumId="33" w15:restartNumberingAfterBreak="0">
    <w:nsid w:val="5F2F5C74"/>
    <w:multiLevelType w:val="hybridMultilevel"/>
    <w:tmpl w:val="C904561E"/>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11619F"/>
    <w:multiLevelType w:val="multilevel"/>
    <w:tmpl w:val="623AA288"/>
    <w:lvl w:ilvl="0">
      <w:start w:val="1"/>
      <w:numFmt w:val="decimal"/>
      <w:lvlText w:val="%1."/>
      <w:lvlJc w:val="left"/>
      <w:pPr>
        <w:ind w:left="720" w:hanging="360"/>
      </w:pPr>
      <w:rPr>
        <w:rFonts w:asciiTheme="minorHAnsi" w:hAnsiTheme="minorHAnsi" w:cstheme="minorBidi" w:hint="default"/>
        <w:b w:val="0"/>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38B1D40"/>
    <w:multiLevelType w:val="hybridMultilevel"/>
    <w:tmpl w:val="F7E23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FB5845"/>
    <w:multiLevelType w:val="hybridMultilevel"/>
    <w:tmpl w:val="8772B370"/>
    <w:lvl w:ilvl="0" w:tplc="79DEA0B6">
      <w:start w:val="1"/>
      <w:numFmt w:val="decimal"/>
      <w:lvlText w:val="%1."/>
      <w:lvlJc w:val="left"/>
      <w:pPr>
        <w:ind w:left="927" w:hanging="360"/>
      </w:pPr>
      <w:rPr>
        <w:rFonts w:ascii="Times New Roman" w:eastAsiaTheme="minorHAnsi" w:hAnsi="Times New Roman" w:cs="Times New Roman"/>
        <w:b w:val="0"/>
        <w:sz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69B1714A"/>
    <w:multiLevelType w:val="hybridMultilevel"/>
    <w:tmpl w:val="77568F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6967FC"/>
    <w:multiLevelType w:val="hybridMultilevel"/>
    <w:tmpl w:val="E1E22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3F65B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13B4462"/>
    <w:multiLevelType w:val="multilevel"/>
    <w:tmpl w:val="3206722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7DB7189A"/>
    <w:multiLevelType w:val="multilevel"/>
    <w:tmpl w:val="CC44DE1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17160038">
    <w:abstractNumId w:val="41"/>
  </w:num>
  <w:num w:numId="2" w16cid:durableId="1988121488">
    <w:abstractNumId w:val="11"/>
  </w:num>
  <w:num w:numId="3" w16cid:durableId="1798916670">
    <w:abstractNumId w:val="2"/>
  </w:num>
  <w:num w:numId="4" w16cid:durableId="913051324">
    <w:abstractNumId w:val="3"/>
  </w:num>
  <w:num w:numId="5" w16cid:durableId="549654165">
    <w:abstractNumId w:val="40"/>
  </w:num>
  <w:num w:numId="6" w16cid:durableId="1617104413">
    <w:abstractNumId w:val="9"/>
  </w:num>
  <w:num w:numId="7" w16cid:durableId="306208343">
    <w:abstractNumId w:val="14"/>
  </w:num>
  <w:num w:numId="8" w16cid:durableId="1888029804">
    <w:abstractNumId w:val="21"/>
  </w:num>
  <w:num w:numId="9" w16cid:durableId="1740664523">
    <w:abstractNumId w:val="23"/>
  </w:num>
  <w:num w:numId="10" w16cid:durableId="2082436192">
    <w:abstractNumId w:val="22"/>
  </w:num>
  <w:num w:numId="11" w16cid:durableId="1964001538">
    <w:abstractNumId w:val="34"/>
  </w:num>
  <w:num w:numId="12" w16cid:durableId="1390884631">
    <w:abstractNumId w:val="31"/>
  </w:num>
  <w:num w:numId="13" w16cid:durableId="1536238875">
    <w:abstractNumId w:val="0"/>
  </w:num>
  <w:num w:numId="14" w16cid:durableId="1033849969">
    <w:abstractNumId w:val="38"/>
  </w:num>
  <w:num w:numId="15" w16cid:durableId="50158968">
    <w:abstractNumId w:val="29"/>
  </w:num>
  <w:num w:numId="16" w16cid:durableId="1928345252">
    <w:abstractNumId w:val="19"/>
  </w:num>
  <w:num w:numId="17" w16cid:durableId="1400441720">
    <w:abstractNumId w:val="30"/>
  </w:num>
  <w:num w:numId="18" w16cid:durableId="674844846">
    <w:abstractNumId w:val="8"/>
  </w:num>
  <w:num w:numId="19" w16cid:durableId="1686130531">
    <w:abstractNumId w:val="13"/>
  </w:num>
  <w:num w:numId="20" w16cid:durableId="793838648">
    <w:abstractNumId w:val="27"/>
  </w:num>
  <w:num w:numId="21" w16cid:durableId="774256167">
    <w:abstractNumId w:val="1"/>
  </w:num>
  <w:num w:numId="22" w16cid:durableId="1382363994">
    <w:abstractNumId w:val="37"/>
  </w:num>
  <w:num w:numId="23" w16cid:durableId="455487283">
    <w:abstractNumId w:val="16"/>
  </w:num>
  <w:num w:numId="24" w16cid:durableId="1068188556">
    <w:abstractNumId w:val="5"/>
  </w:num>
  <w:num w:numId="25" w16cid:durableId="1366440186">
    <w:abstractNumId w:val="26"/>
  </w:num>
  <w:num w:numId="26" w16cid:durableId="2007047852">
    <w:abstractNumId w:val="7"/>
  </w:num>
  <w:num w:numId="27" w16cid:durableId="941378107">
    <w:abstractNumId w:val="33"/>
  </w:num>
  <w:num w:numId="28" w16cid:durableId="187448577">
    <w:abstractNumId w:val="24"/>
  </w:num>
  <w:num w:numId="29" w16cid:durableId="15886399">
    <w:abstractNumId w:val="17"/>
  </w:num>
  <w:num w:numId="30" w16cid:durableId="1438986930">
    <w:abstractNumId w:val="32"/>
  </w:num>
  <w:num w:numId="31" w16cid:durableId="2138449276">
    <w:abstractNumId w:val="6"/>
  </w:num>
  <w:num w:numId="32" w16cid:durableId="1104229475">
    <w:abstractNumId w:val="4"/>
  </w:num>
  <w:num w:numId="33" w16cid:durableId="1827549276">
    <w:abstractNumId w:val="20"/>
  </w:num>
  <w:num w:numId="34" w16cid:durableId="687827942">
    <w:abstractNumId w:val="35"/>
  </w:num>
  <w:num w:numId="35" w16cid:durableId="1121417909">
    <w:abstractNumId w:val="25"/>
  </w:num>
  <w:num w:numId="36" w16cid:durableId="812722496">
    <w:abstractNumId w:val="18"/>
  </w:num>
  <w:num w:numId="37" w16cid:durableId="1044062298">
    <w:abstractNumId w:val="12"/>
  </w:num>
  <w:num w:numId="38" w16cid:durableId="1341933384">
    <w:abstractNumId w:val="39"/>
  </w:num>
  <w:num w:numId="39" w16cid:durableId="268660525">
    <w:abstractNumId w:val="15"/>
  </w:num>
  <w:num w:numId="40" w16cid:durableId="1198005959">
    <w:abstractNumId w:val="10"/>
  </w:num>
  <w:num w:numId="41" w16cid:durableId="79063648">
    <w:abstractNumId w:val="28"/>
  </w:num>
  <w:num w:numId="42" w16cid:durableId="99414672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9"/>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4324"/>
    <w:rsid w:val="00012AC5"/>
    <w:rsid w:val="000246FB"/>
    <w:rsid w:val="000359F1"/>
    <w:rsid w:val="00037855"/>
    <w:rsid w:val="000525BB"/>
    <w:rsid w:val="00063FEF"/>
    <w:rsid w:val="00082460"/>
    <w:rsid w:val="0008700A"/>
    <w:rsid w:val="000954A6"/>
    <w:rsid w:val="000E2DAD"/>
    <w:rsid w:val="000E51F0"/>
    <w:rsid w:val="000F3842"/>
    <w:rsid w:val="000F4388"/>
    <w:rsid w:val="000F5119"/>
    <w:rsid w:val="0012499F"/>
    <w:rsid w:val="00136598"/>
    <w:rsid w:val="00141261"/>
    <w:rsid w:val="001445B4"/>
    <w:rsid w:val="00157BE3"/>
    <w:rsid w:val="00176444"/>
    <w:rsid w:val="0018656F"/>
    <w:rsid w:val="001B296E"/>
    <w:rsid w:val="001F2827"/>
    <w:rsid w:val="00202CD5"/>
    <w:rsid w:val="00211BA6"/>
    <w:rsid w:val="00214AB7"/>
    <w:rsid w:val="00223F7E"/>
    <w:rsid w:val="00236A95"/>
    <w:rsid w:val="002425BF"/>
    <w:rsid w:val="00245438"/>
    <w:rsid w:val="002751CF"/>
    <w:rsid w:val="002776DB"/>
    <w:rsid w:val="003368D3"/>
    <w:rsid w:val="003535DE"/>
    <w:rsid w:val="00385CCE"/>
    <w:rsid w:val="003B6C01"/>
    <w:rsid w:val="003E2087"/>
    <w:rsid w:val="003E4383"/>
    <w:rsid w:val="003F2337"/>
    <w:rsid w:val="003F3389"/>
    <w:rsid w:val="00413672"/>
    <w:rsid w:val="00415D18"/>
    <w:rsid w:val="00440210"/>
    <w:rsid w:val="00462B26"/>
    <w:rsid w:val="004764D1"/>
    <w:rsid w:val="004846F2"/>
    <w:rsid w:val="00487055"/>
    <w:rsid w:val="00494104"/>
    <w:rsid w:val="00496657"/>
    <w:rsid w:val="00505D65"/>
    <w:rsid w:val="00511669"/>
    <w:rsid w:val="00523186"/>
    <w:rsid w:val="00536DB7"/>
    <w:rsid w:val="00542796"/>
    <w:rsid w:val="005457F2"/>
    <w:rsid w:val="00547214"/>
    <w:rsid w:val="00552F91"/>
    <w:rsid w:val="00566624"/>
    <w:rsid w:val="00585B8C"/>
    <w:rsid w:val="005A0849"/>
    <w:rsid w:val="005C4A13"/>
    <w:rsid w:val="005D2201"/>
    <w:rsid w:val="005D6C54"/>
    <w:rsid w:val="005F3ACF"/>
    <w:rsid w:val="005F7F29"/>
    <w:rsid w:val="00602AAA"/>
    <w:rsid w:val="00656A0F"/>
    <w:rsid w:val="0066260A"/>
    <w:rsid w:val="00675FAB"/>
    <w:rsid w:val="00683A1B"/>
    <w:rsid w:val="00691256"/>
    <w:rsid w:val="00691630"/>
    <w:rsid w:val="006B09E3"/>
    <w:rsid w:val="006B68AE"/>
    <w:rsid w:val="006E1D07"/>
    <w:rsid w:val="006F4656"/>
    <w:rsid w:val="00711690"/>
    <w:rsid w:val="007451E7"/>
    <w:rsid w:val="00757AAC"/>
    <w:rsid w:val="007900C9"/>
    <w:rsid w:val="007C2314"/>
    <w:rsid w:val="007D1B79"/>
    <w:rsid w:val="007D618C"/>
    <w:rsid w:val="007D75A0"/>
    <w:rsid w:val="007E549C"/>
    <w:rsid w:val="007E559D"/>
    <w:rsid w:val="008308AE"/>
    <w:rsid w:val="00834C9C"/>
    <w:rsid w:val="00837319"/>
    <w:rsid w:val="008463B9"/>
    <w:rsid w:val="008518D2"/>
    <w:rsid w:val="00863068"/>
    <w:rsid w:val="0087603D"/>
    <w:rsid w:val="0087720F"/>
    <w:rsid w:val="00893ABE"/>
    <w:rsid w:val="008A365F"/>
    <w:rsid w:val="008D3818"/>
    <w:rsid w:val="008E664B"/>
    <w:rsid w:val="008F27E8"/>
    <w:rsid w:val="0091273F"/>
    <w:rsid w:val="00934722"/>
    <w:rsid w:val="00946227"/>
    <w:rsid w:val="0094712A"/>
    <w:rsid w:val="009535AD"/>
    <w:rsid w:val="0096302B"/>
    <w:rsid w:val="009A0FAE"/>
    <w:rsid w:val="009B38ED"/>
    <w:rsid w:val="009C181A"/>
    <w:rsid w:val="009D4324"/>
    <w:rsid w:val="009D4DF1"/>
    <w:rsid w:val="009F4046"/>
    <w:rsid w:val="00A07949"/>
    <w:rsid w:val="00A1293C"/>
    <w:rsid w:val="00A15BD0"/>
    <w:rsid w:val="00A24EBC"/>
    <w:rsid w:val="00A274DB"/>
    <w:rsid w:val="00A30775"/>
    <w:rsid w:val="00A32D58"/>
    <w:rsid w:val="00A66BE3"/>
    <w:rsid w:val="00A73728"/>
    <w:rsid w:val="00AA4994"/>
    <w:rsid w:val="00B16522"/>
    <w:rsid w:val="00B245A6"/>
    <w:rsid w:val="00B26C2E"/>
    <w:rsid w:val="00B30DE0"/>
    <w:rsid w:val="00B36EB4"/>
    <w:rsid w:val="00B553EE"/>
    <w:rsid w:val="00B6088A"/>
    <w:rsid w:val="00B64310"/>
    <w:rsid w:val="00B651E3"/>
    <w:rsid w:val="00B74DD7"/>
    <w:rsid w:val="00B903D9"/>
    <w:rsid w:val="00BA44BA"/>
    <w:rsid w:val="00BD7999"/>
    <w:rsid w:val="00BE5DDB"/>
    <w:rsid w:val="00C031A0"/>
    <w:rsid w:val="00C43A10"/>
    <w:rsid w:val="00C632AB"/>
    <w:rsid w:val="00CA015B"/>
    <w:rsid w:val="00CC124C"/>
    <w:rsid w:val="00CF7750"/>
    <w:rsid w:val="00D0341F"/>
    <w:rsid w:val="00D52A3E"/>
    <w:rsid w:val="00D5748D"/>
    <w:rsid w:val="00D67CAC"/>
    <w:rsid w:val="00DA506C"/>
    <w:rsid w:val="00DC0BD0"/>
    <w:rsid w:val="00DE5A70"/>
    <w:rsid w:val="00DE7838"/>
    <w:rsid w:val="00E33EE3"/>
    <w:rsid w:val="00E4051F"/>
    <w:rsid w:val="00E55FE9"/>
    <w:rsid w:val="00E7231F"/>
    <w:rsid w:val="00E73DC7"/>
    <w:rsid w:val="00E934A1"/>
    <w:rsid w:val="00E96DF7"/>
    <w:rsid w:val="00EA2D6B"/>
    <w:rsid w:val="00EF3FF6"/>
    <w:rsid w:val="00F010FE"/>
    <w:rsid w:val="00F05141"/>
    <w:rsid w:val="00F1155E"/>
    <w:rsid w:val="00F23FED"/>
    <w:rsid w:val="00F41DE6"/>
    <w:rsid w:val="00F45D40"/>
    <w:rsid w:val="00F55828"/>
    <w:rsid w:val="00F822D7"/>
    <w:rsid w:val="00F905C5"/>
    <w:rsid w:val="00F93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219CE"/>
  <w15:docId w15:val="{4C458876-13AB-4182-BFDC-60901C51E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324"/>
    <w:pPr>
      <w:spacing w:after="0" w:line="240" w:lineRule="auto"/>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D4324"/>
    <w:pPr>
      <w:ind w:left="720"/>
      <w:contextualSpacing/>
    </w:pPr>
  </w:style>
  <w:style w:type="table" w:styleId="LightShading">
    <w:name w:val="Light Shading"/>
    <w:basedOn w:val="TableNormal"/>
    <w:uiPriority w:val="60"/>
    <w:rsid w:val="009D432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9D4324"/>
    <w:rPr>
      <w:rFonts w:ascii="Tahoma" w:hAnsi="Tahoma" w:cs="Tahoma"/>
      <w:sz w:val="16"/>
      <w:szCs w:val="16"/>
    </w:rPr>
  </w:style>
  <w:style w:type="character" w:customStyle="1" w:styleId="BalloonTextChar">
    <w:name w:val="Balloon Text Char"/>
    <w:basedOn w:val="DefaultParagraphFont"/>
    <w:link w:val="BalloonText"/>
    <w:uiPriority w:val="99"/>
    <w:semiHidden/>
    <w:rsid w:val="009D4324"/>
    <w:rPr>
      <w:rFonts w:ascii="Tahoma" w:hAnsi="Tahoma" w:cs="Tahoma"/>
      <w:sz w:val="16"/>
      <w:szCs w:val="16"/>
    </w:rPr>
  </w:style>
  <w:style w:type="table" w:styleId="TableGrid">
    <w:name w:val="Table Grid"/>
    <w:basedOn w:val="TableNormal"/>
    <w:uiPriority w:val="59"/>
    <w:rsid w:val="009D43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D4324"/>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D4324"/>
    <w:pPr>
      <w:tabs>
        <w:tab w:val="center" w:pos="4680"/>
        <w:tab w:val="right" w:pos="9360"/>
      </w:tabs>
    </w:pPr>
  </w:style>
  <w:style w:type="character" w:customStyle="1" w:styleId="HeaderChar">
    <w:name w:val="Header Char"/>
    <w:basedOn w:val="DefaultParagraphFont"/>
    <w:link w:val="Header"/>
    <w:uiPriority w:val="99"/>
    <w:rsid w:val="009D4324"/>
  </w:style>
  <w:style w:type="paragraph" w:styleId="Footer">
    <w:name w:val="footer"/>
    <w:basedOn w:val="Normal"/>
    <w:link w:val="FooterChar"/>
    <w:uiPriority w:val="99"/>
    <w:unhideWhenUsed/>
    <w:rsid w:val="009D4324"/>
    <w:pPr>
      <w:tabs>
        <w:tab w:val="center" w:pos="4680"/>
        <w:tab w:val="right" w:pos="9360"/>
      </w:tabs>
    </w:pPr>
  </w:style>
  <w:style w:type="character" w:customStyle="1" w:styleId="FooterChar">
    <w:name w:val="Footer Char"/>
    <w:basedOn w:val="DefaultParagraphFont"/>
    <w:link w:val="Footer"/>
    <w:uiPriority w:val="99"/>
    <w:rsid w:val="009D4324"/>
  </w:style>
  <w:style w:type="character" w:styleId="CommentReference">
    <w:name w:val="annotation reference"/>
    <w:basedOn w:val="DefaultParagraphFont"/>
    <w:uiPriority w:val="99"/>
    <w:semiHidden/>
    <w:unhideWhenUsed/>
    <w:rsid w:val="009D4324"/>
    <w:rPr>
      <w:sz w:val="16"/>
      <w:szCs w:val="16"/>
    </w:rPr>
  </w:style>
  <w:style w:type="paragraph" w:styleId="CommentText">
    <w:name w:val="annotation text"/>
    <w:basedOn w:val="Normal"/>
    <w:link w:val="CommentTextChar"/>
    <w:uiPriority w:val="99"/>
    <w:semiHidden/>
    <w:unhideWhenUsed/>
    <w:rsid w:val="009D4324"/>
    <w:rPr>
      <w:sz w:val="20"/>
      <w:szCs w:val="20"/>
    </w:rPr>
  </w:style>
  <w:style w:type="character" w:customStyle="1" w:styleId="CommentTextChar">
    <w:name w:val="Comment Text Char"/>
    <w:basedOn w:val="DefaultParagraphFont"/>
    <w:link w:val="CommentText"/>
    <w:uiPriority w:val="99"/>
    <w:semiHidden/>
    <w:rsid w:val="009D4324"/>
    <w:rPr>
      <w:sz w:val="20"/>
      <w:szCs w:val="20"/>
    </w:rPr>
  </w:style>
  <w:style w:type="paragraph" w:styleId="CommentSubject">
    <w:name w:val="annotation subject"/>
    <w:basedOn w:val="CommentText"/>
    <w:next w:val="CommentText"/>
    <w:link w:val="CommentSubjectChar"/>
    <w:uiPriority w:val="99"/>
    <w:semiHidden/>
    <w:unhideWhenUsed/>
    <w:rsid w:val="009D4324"/>
    <w:rPr>
      <w:b/>
      <w:bCs/>
    </w:rPr>
  </w:style>
  <w:style w:type="character" w:customStyle="1" w:styleId="CommentSubjectChar">
    <w:name w:val="Comment Subject Char"/>
    <w:basedOn w:val="CommentTextChar"/>
    <w:link w:val="CommentSubject"/>
    <w:uiPriority w:val="99"/>
    <w:semiHidden/>
    <w:rsid w:val="009D4324"/>
    <w:rPr>
      <w:b/>
      <w:bCs/>
      <w:sz w:val="20"/>
      <w:szCs w:val="20"/>
    </w:rPr>
  </w:style>
  <w:style w:type="paragraph" w:styleId="Revision">
    <w:name w:val="Revision"/>
    <w:hidden/>
    <w:uiPriority w:val="99"/>
    <w:semiHidden/>
    <w:rsid w:val="009D4324"/>
    <w:pPr>
      <w:spacing w:after="0" w:line="240" w:lineRule="auto"/>
    </w:pPr>
  </w:style>
  <w:style w:type="table" w:customStyle="1" w:styleId="Calendar1">
    <w:name w:val="Calendar 1"/>
    <w:basedOn w:val="TableNormal"/>
    <w:uiPriority w:val="99"/>
    <w:qFormat/>
    <w:rsid w:val="009D4324"/>
    <w:pPr>
      <w:spacing w:after="0" w:line="240" w:lineRule="auto"/>
    </w:pPr>
    <w:rPr>
      <w:rFonts w:eastAsiaTheme="minorEastAsia"/>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PlaceholderText">
    <w:name w:val="Placeholder Text"/>
    <w:basedOn w:val="DefaultParagraphFont"/>
    <w:uiPriority w:val="99"/>
    <w:semiHidden/>
    <w:rsid w:val="009D4324"/>
    <w:rPr>
      <w:color w:val="808080"/>
    </w:rPr>
  </w:style>
  <w:style w:type="character" w:customStyle="1" w:styleId="ListParagraphChar">
    <w:name w:val="List Paragraph Char"/>
    <w:link w:val="ListParagraph"/>
    <w:uiPriority w:val="34"/>
    <w:rsid w:val="00683A1B"/>
  </w:style>
  <w:style w:type="character" w:styleId="Hyperlink">
    <w:name w:val="Hyperlink"/>
    <w:basedOn w:val="DefaultParagraphFont"/>
    <w:uiPriority w:val="99"/>
    <w:unhideWhenUsed/>
    <w:rsid w:val="00202CD5"/>
    <w:rPr>
      <w:color w:val="0000FF" w:themeColor="hyperlink"/>
      <w:u w:val="single"/>
    </w:rPr>
  </w:style>
  <w:style w:type="character" w:styleId="UnresolvedMention">
    <w:name w:val="Unresolved Mention"/>
    <w:basedOn w:val="DefaultParagraphFont"/>
    <w:uiPriority w:val="99"/>
    <w:semiHidden/>
    <w:unhideWhenUsed/>
    <w:rsid w:val="00202C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842953">
      <w:bodyDiv w:val="1"/>
      <w:marLeft w:val="0"/>
      <w:marRight w:val="0"/>
      <w:marTop w:val="0"/>
      <w:marBottom w:val="0"/>
      <w:divBdr>
        <w:top w:val="none" w:sz="0" w:space="0" w:color="auto"/>
        <w:left w:val="none" w:sz="0" w:space="0" w:color="auto"/>
        <w:bottom w:val="none" w:sz="0" w:space="0" w:color="auto"/>
        <w:right w:val="none" w:sz="0" w:space="0" w:color="auto"/>
      </w:divBdr>
    </w:div>
    <w:div w:id="1635137302">
      <w:bodyDiv w:val="1"/>
      <w:marLeft w:val="0"/>
      <w:marRight w:val="0"/>
      <w:marTop w:val="0"/>
      <w:marBottom w:val="0"/>
      <w:divBdr>
        <w:top w:val="none" w:sz="0" w:space="0" w:color="auto"/>
        <w:left w:val="none" w:sz="0" w:space="0" w:color="auto"/>
        <w:bottom w:val="none" w:sz="0" w:space="0" w:color="auto"/>
        <w:right w:val="none" w:sz="0" w:space="0" w:color="auto"/>
      </w:divBdr>
      <w:divsChild>
        <w:div w:id="638220470">
          <w:marLeft w:val="0"/>
          <w:marRight w:val="0"/>
          <w:marTop w:val="0"/>
          <w:marBottom w:val="240"/>
          <w:divBdr>
            <w:top w:val="none" w:sz="0" w:space="0" w:color="auto"/>
            <w:left w:val="none" w:sz="0" w:space="0" w:color="auto"/>
            <w:bottom w:val="none" w:sz="0" w:space="0" w:color="auto"/>
            <w:right w:val="none" w:sz="0" w:space="0" w:color="auto"/>
          </w:divBdr>
          <w:divsChild>
            <w:div w:id="1578633724">
              <w:marLeft w:val="0"/>
              <w:marRight w:val="0"/>
              <w:marTop w:val="0"/>
              <w:marBottom w:val="0"/>
              <w:divBdr>
                <w:top w:val="none" w:sz="0" w:space="0" w:color="auto"/>
                <w:left w:val="none" w:sz="0" w:space="0" w:color="auto"/>
                <w:bottom w:val="none" w:sz="0" w:space="0" w:color="auto"/>
                <w:right w:val="none" w:sz="0" w:space="0" w:color="auto"/>
              </w:divBdr>
            </w:div>
          </w:divsChild>
        </w:div>
        <w:div w:id="923877767">
          <w:marLeft w:val="0"/>
          <w:marRight w:val="0"/>
          <w:marTop w:val="0"/>
          <w:marBottom w:val="0"/>
          <w:divBdr>
            <w:top w:val="none" w:sz="0" w:space="0" w:color="auto"/>
            <w:left w:val="none" w:sz="0" w:space="0" w:color="auto"/>
            <w:bottom w:val="none" w:sz="0" w:space="0" w:color="auto"/>
            <w:right w:val="none" w:sz="0" w:space="0" w:color="auto"/>
          </w:divBdr>
          <w:divsChild>
            <w:div w:id="971910788">
              <w:marLeft w:val="0"/>
              <w:marRight w:val="0"/>
              <w:marTop w:val="0"/>
              <w:marBottom w:val="0"/>
              <w:divBdr>
                <w:top w:val="none" w:sz="0" w:space="0" w:color="auto"/>
                <w:left w:val="none" w:sz="0" w:space="0" w:color="auto"/>
                <w:bottom w:val="none" w:sz="0" w:space="0" w:color="auto"/>
                <w:right w:val="none" w:sz="0" w:space="0" w:color="auto"/>
              </w:divBdr>
              <w:divsChild>
                <w:div w:id="2125954225">
                  <w:marLeft w:val="1740"/>
                  <w:marRight w:val="0"/>
                  <w:marTop w:val="0"/>
                  <w:marBottom w:val="240"/>
                  <w:divBdr>
                    <w:top w:val="none" w:sz="0" w:space="0" w:color="auto"/>
                    <w:left w:val="none" w:sz="0" w:space="0" w:color="auto"/>
                    <w:bottom w:val="none" w:sz="0" w:space="0" w:color="auto"/>
                    <w:right w:val="none" w:sz="0" w:space="0" w:color="auto"/>
                  </w:divBdr>
                </w:div>
              </w:divsChild>
            </w:div>
            <w:div w:id="115611605">
              <w:marLeft w:val="0"/>
              <w:marRight w:val="0"/>
              <w:marTop w:val="0"/>
              <w:marBottom w:val="0"/>
              <w:divBdr>
                <w:top w:val="none" w:sz="0" w:space="0" w:color="auto"/>
                <w:left w:val="none" w:sz="0" w:space="0" w:color="auto"/>
                <w:bottom w:val="none" w:sz="0" w:space="0" w:color="auto"/>
                <w:right w:val="none" w:sz="0" w:space="0" w:color="auto"/>
              </w:divBdr>
              <w:divsChild>
                <w:div w:id="624434185">
                  <w:marLeft w:val="1740"/>
                  <w:marRight w:val="0"/>
                  <w:marTop w:val="0"/>
                  <w:marBottom w:val="240"/>
                  <w:divBdr>
                    <w:top w:val="none" w:sz="0" w:space="0" w:color="auto"/>
                    <w:left w:val="none" w:sz="0" w:space="0" w:color="auto"/>
                    <w:bottom w:val="none" w:sz="0" w:space="0" w:color="auto"/>
                    <w:right w:val="none" w:sz="0" w:space="0" w:color="auto"/>
                  </w:divBdr>
                </w:div>
              </w:divsChild>
            </w:div>
            <w:div w:id="1808548221">
              <w:marLeft w:val="0"/>
              <w:marRight w:val="0"/>
              <w:marTop w:val="0"/>
              <w:marBottom w:val="0"/>
              <w:divBdr>
                <w:top w:val="none" w:sz="0" w:space="0" w:color="auto"/>
                <w:left w:val="none" w:sz="0" w:space="0" w:color="auto"/>
                <w:bottom w:val="none" w:sz="0" w:space="0" w:color="auto"/>
                <w:right w:val="none" w:sz="0" w:space="0" w:color="auto"/>
              </w:divBdr>
              <w:divsChild>
                <w:div w:id="1537892275">
                  <w:marLeft w:val="1740"/>
                  <w:marRight w:val="0"/>
                  <w:marTop w:val="0"/>
                  <w:marBottom w:val="240"/>
                  <w:divBdr>
                    <w:top w:val="none" w:sz="0" w:space="0" w:color="auto"/>
                    <w:left w:val="none" w:sz="0" w:space="0" w:color="auto"/>
                    <w:bottom w:val="none" w:sz="0" w:space="0" w:color="auto"/>
                    <w:right w:val="none" w:sz="0" w:space="0" w:color="auto"/>
                  </w:divBdr>
                </w:div>
              </w:divsChild>
            </w:div>
            <w:div w:id="224881670">
              <w:marLeft w:val="0"/>
              <w:marRight w:val="0"/>
              <w:marTop w:val="0"/>
              <w:marBottom w:val="0"/>
              <w:divBdr>
                <w:top w:val="none" w:sz="0" w:space="0" w:color="auto"/>
                <w:left w:val="none" w:sz="0" w:space="0" w:color="auto"/>
                <w:bottom w:val="none" w:sz="0" w:space="0" w:color="auto"/>
                <w:right w:val="none" w:sz="0" w:space="0" w:color="auto"/>
              </w:divBdr>
              <w:divsChild>
                <w:div w:id="1862552471">
                  <w:marLeft w:val="1740"/>
                  <w:marRight w:val="0"/>
                  <w:marTop w:val="0"/>
                  <w:marBottom w:val="240"/>
                  <w:divBdr>
                    <w:top w:val="none" w:sz="0" w:space="0" w:color="auto"/>
                    <w:left w:val="none" w:sz="0" w:space="0" w:color="auto"/>
                    <w:bottom w:val="none" w:sz="0" w:space="0" w:color="auto"/>
                    <w:right w:val="none" w:sz="0" w:space="0" w:color="auto"/>
                  </w:divBdr>
                </w:div>
              </w:divsChild>
            </w:div>
            <w:div w:id="430511398">
              <w:marLeft w:val="0"/>
              <w:marRight w:val="0"/>
              <w:marTop w:val="0"/>
              <w:marBottom w:val="0"/>
              <w:divBdr>
                <w:top w:val="none" w:sz="0" w:space="0" w:color="auto"/>
                <w:left w:val="none" w:sz="0" w:space="0" w:color="auto"/>
                <w:bottom w:val="none" w:sz="0" w:space="0" w:color="auto"/>
                <w:right w:val="none" w:sz="0" w:space="0" w:color="auto"/>
              </w:divBdr>
              <w:divsChild>
                <w:div w:id="1477991311">
                  <w:marLeft w:val="1740"/>
                  <w:marRight w:val="0"/>
                  <w:marTop w:val="0"/>
                  <w:marBottom w:val="240"/>
                  <w:divBdr>
                    <w:top w:val="none" w:sz="0" w:space="0" w:color="auto"/>
                    <w:left w:val="none" w:sz="0" w:space="0" w:color="auto"/>
                    <w:bottom w:val="none" w:sz="0" w:space="0" w:color="auto"/>
                    <w:right w:val="none" w:sz="0" w:space="0" w:color="auto"/>
                  </w:divBdr>
                </w:div>
              </w:divsChild>
            </w:div>
            <w:div w:id="906841391">
              <w:marLeft w:val="0"/>
              <w:marRight w:val="0"/>
              <w:marTop w:val="0"/>
              <w:marBottom w:val="0"/>
              <w:divBdr>
                <w:top w:val="none" w:sz="0" w:space="0" w:color="auto"/>
                <w:left w:val="none" w:sz="0" w:space="0" w:color="auto"/>
                <w:bottom w:val="none" w:sz="0" w:space="0" w:color="auto"/>
                <w:right w:val="none" w:sz="0" w:space="0" w:color="auto"/>
              </w:divBdr>
              <w:divsChild>
                <w:div w:id="1613516096">
                  <w:marLeft w:val="1740"/>
                  <w:marRight w:val="0"/>
                  <w:marTop w:val="0"/>
                  <w:marBottom w:val="240"/>
                  <w:divBdr>
                    <w:top w:val="none" w:sz="0" w:space="0" w:color="auto"/>
                    <w:left w:val="none" w:sz="0" w:space="0" w:color="auto"/>
                    <w:bottom w:val="none" w:sz="0" w:space="0" w:color="auto"/>
                    <w:right w:val="none" w:sz="0" w:space="0" w:color="auto"/>
                  </w:divBdr>
                </w:div>
              </w:divsChild>
            </w:div>
            <w:div w:id="591740940">
              <w:marLeft w:val="0"/>
              <w:marRight w:val="0"/>
              <w:marTop w:val="0"/>
              <w:marBottom w:val="0"/>
              <w:divBdr>
                <w:top w:val="none" w:sz="0" w:space="0" w:color="auto"/>
                <w:left w:val="none" w:sz="0" w:space="0" w:color="auto"/>
                <w:bottom w:val="none" w:sz="0" w:space="0" w:color="auto"/>
                <w:right w:val="none" w:sz="0" w:space="0" w:color="auto"/>
              </w:divBdr>
              <w:divsChild>
                <w:div w:id="551505950">
                  <w:marLeft w:val="17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025285994">
      <w:bodyDiv w:val="1"/>
      <w:marLeft w:val="0"/>
      <w:marRight w:val="0"/>
      <w:marTop w:val="0"/>
      <w:marBottom w:val="0"/>
      <w:divBdr>
        <w:top w:val="none" w:sz="0" w:space="0" w:color="auto"/>
        <w:left w:val="none" w:sz="0" w:space="0" w:color="auto"/>
        <w:bottom w:val="none" w:sz="0" w:space="0" w:color="auto"/>
        <w:right w:val="none" w:sz="0" w:space="0" w:color="auto"/>
      </w:divBdr>
    </w:div>
    <w:div w:id="213772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35870/jemsi.v9i4.1282" TargetMode="External"/><Relationship Id="rId18" Type="http://schemas.openxmlformats.org/officeDocument/2006/relationships/hyperlink" Target="https://doi.org/10.30742/jisa2112021134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29244/jmf.v12i1.33762" TargetMode="External"/><Relationship Id="rId17" Type="http://schemas.openxmlformats.org/officeDocument/2006/relationships/hyperlink" Target="https://doi.org/10.37637/ab.v0i0.633" TargetMode="External"/><Relationship Id="rId2" Type="http://schemas.openxmlformats.org/officeDocument/2006/relationships/numbering" Target="numbering.xml"/><Relationship Id="rId16" Type="http://schemas.openxmlformats.org/officeDocument/2006/relationships/hyperlink" Target="https://doi.org/10.36406/jemi.v31i02.69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yperlink" Target="http://dx.doi.org/10.15578/jsekp.v17i2.11448" TargetMode="Externa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Http://Dx.Doi.Org/10.35448/Jequ.V2i2.716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ACER\Documents\Data%20Perikanan%20Provinsi.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CER\Documents\Data%20Perikanan%20Provinsi.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500" b="1" i="0" u="none" strike="noStrike" kern="1200" cap="all" spc="100" normalizeH="0" baseline="0">
              <a:solidFill>
                <a:schemeClr val="lt1"/>
              </a:solidFill>
              <a:latin typeface="+mn-lt"/>
              <a:ea typeface="+mn-ea"/>
              <a:cs typeface="+mn-cs"/>
            </a:defRPr>
          </a:pPr>
          <a:endParaRPr lang="en-US"/>
        </a:p>
      </c:txPr>
    </c:title>
    <c:autoTitleDeleted val="0"/>
    <c:plotArea>
      <c:layout/>
      <c:lineChart>
        <c:grouping val="standard"/>
        <c:varyColors val="0"/>
        <c:ser>
          <c:idx val="0"/>
          <c:order val="0"/>
          <c:tx>
            <c:v>Nilai LQ</c:v>
          </c:tx>
          <c:spPr>
            <a:ln w="25400" cap="rnd">
              <a:solidFill>
                <a:schemeClr val="lt1"/>
              </a:solidFill>
              <a:round/>
            </a:ln>
            <a:effectLst>
              <a:outerShdw dist="25400" dir="2700000" algn="tl" rotWithShape="0">
                <a:schemeClr val="accent1"/>
              </a:outerShdw>
            </a:effectLst>
          </c:spPr>
          <c:marker>
            <c:symbol val="none"/>
          </c:marker>
          <c:dLbls>
            <c:spPr>
              <a:solidFill>
                <a:schemeClr val="accent1"/>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accent1">
                          <a:lumMod val="60000"/>
                          <a:lumOff val="40000"/>
                        </a:schemeClr>
                      </a:solidFill>
                    </a:ln>
                    <a:effectLst/>
                  </c:spPr>
                </c15:leaderLines>
              </c:ext>
            </c:extLst>
          </c:dLbls>
          <c:cat>
            <c:strRef>
              <c:f>Sheet1!$C$12:$G$12</c:f>
              <c:strCache>
                <c:ptCount val="5"/>
                <c:pt idx="0">
                  <c:v>2016</c:v>
                </c:pt>
                <c:pt idx="1">
                  <c:v>2017</c:v>
                </c:pt>
                <c:pt idx="2">
                  <c:v>2018</c:v>
                </c:pt>
                <c:pt idx="3">
                  <c:v>2019</c:v>
                </c:pt>
                <c:pt idx="4">
                  <c:v>2020</c:v>
                </c:pt>
              </c:strCache>
            </c:strRef>
          </c:cat>
          <c:val>
            <c:numRef>
              <c:f>Sheet1!$C$16:$G$16</c:f>
              <c:numCache>
                <c:formatCode>#,##0.00</c:formatCode>
                <c:ptCount val="5"/>
                <c:pt idx="0">
                  <c:v>1.7756687586159354</c:v>
                </c:pt>
                <c:pt idx="1">
                  <c:v>1.164754215776717</c:v>
                </c:pt>
                <c:pt idx="2">
                  <c:v>1.280927446163818</c:v>
                </c:pt>
                <c:pt idx="3">
                  <c:v>1.3725552578441278</c:v>
                </c:pt>
                <c:pt idx="4">
                  <c:v>1.4787309702938574</c:v>
                </c:pt>
              </c:numCache>
            </c:numRef>
          </c:val>
          <c:smooth val="0"/>
          <c:extLst>
            <c:ext xmlns:c16="http://schemas.microsoft.com/office/drawing/2014/chart" uri="{C3380CC4-5D6E-409C-BE32-E72D297353CC}">
              <c16:uniqueId val="{00000000-99FD-4FC8-BBCE-506CF00905B7}"/>
            </c:ext>
          </c:extLst>
        </c:ser>
        <c:dLbls>
          <c:dLblPos val="ctr"/>
          <c:showLegendKey val="0"/>
          <c:showVal val="1"/>
          <c:showCatName val="0"/>
          <c:showSerName val="0"/>
          <c:showPercent val="0"/>
          <c:showBubbleSize val="0"/>
        </c:dLbls>
        <c:dropLines>
          <c:spPr>
            <a:ln w="9525" cap="flat" cmpd="sng" algn="ctr">
              <a:gradFill>
                <a:gsLst>
                  <a:gs pos="0">
                    <a:schemeClr val="lt1"/>
                  </a:gs>
                  <a:gs pos="100000">
                    <a:schemeClr val="lt1">
                      <a:alpha val="0"/>
                    </a:schemeClr>
                  </a:gs>
                </a:gsLst>
                <a:lin ang="5400000" scaled="0"/>
              </a:gradFill>
              <a:round/>
            </a:ln>
            <a:effectLst/>
          </c:spPr>
        </c:dropLines>
        <c:smooth val="0"/>
        <c:axId val="126416768"/>
        <c:axId val="126418304"/>
      </c:lineChart>
      <c:catAx>
        <c:axId val="126416768"/>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30" baseline="0">
                <a:solidFill>
                  <a:schemeClr val="lt1"/>
                </a:solidFill>
                <a:latin typeface="+mn-lt"/>
                <a:ea typeface="+mn-ea"/>
                <a:cs typeface="+mn-cs"/>
              </a:defRPr>
            </a:pPr>
            <a:endParaRPr lang="en-US"/>
          </a:p>
        </c:txPr>
        <c:crossAx val="126418304"/>
        <c:crosses val="autoZero"/>
        <c:auto val="1"/>
        <c:lblAlgn val="ctr"/>
        <c:lblOffset val="100"/>
        <c:noMultiLvlLbl val="0"/>
      </c:catAx>
      <c:valAx>
        <c:axId val="126418304"/>
        <c:scaling>
          <c:orientation val="minMax"/>
        </c:scaling>
        <c:delete val="1"/>
        <c:axPos val="l"/>
        <c:numFmt formatCode="#,##0.00" sourceLinked="1"/>
        <c:majorTickMark val="none"/>
        <c:minorTickMark val="none"/>
        <c:tickLblPos val="nextTo"/>
        <c:crossAx val="126416768"/>
        <c:crosses val="autoZero"/>
        <c:crossBetween val="between"/>
      </c:valAx>
      <c:spPr>
        <a:noFill/>
        <a:ln w="25400">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lt1"/>
              </a:solidFill>
              <a:latin typeface="+mn-lt"/>
              <a:ea typeface="+mn-ea"/>
              <a:cs typeface="+mn-cs"/>
            </a:defRPr>
          </a:pPr>
          <a:endParaRPr lang="en-US"/>
        </a:p>
      </c:txPr>
    </c:legend>
    <c:plotVisOnly val="1"/>
    <c:dispBlanksAs val="gap"/>
    <c:showDLblsOverMax val="0"/>
  </c:chart>
  <c:spPr>
    <a:solidFill>
      <a:schemeClr val="accent1"/>
    </a:solidFill>
    <a:ln w="9525" cap="flat" cmpd="sng" algn="ctr">
      <a:solidFill>
        <a:schemeClr val="lt1">
          <a:lumMod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500" b="1" i="0" u="none" strike="noStrike" kern="1200" cap="all" spc="100" normalizeH="0" baseline="0">
              <a:solidFill>
                <a:schemeClr val="lt1"/>
              </a:solidFill>
              <a:latin typeface="+mn-lt"/>
              <a:ea typeface="+mn-ea"/>
              <a:cs typeface="+mn-cs"/>
            </a:defRPr>
          </a:pPr>
          <a:endParaRPr lang="en-US"/>
        </a:p>
      </c:txPr>
    </c:title>
    <c:autoTitleDeleted val="0"/>
    <c:plotArea>
      <c:layout/>
      <c:lineChart>
        <c:grouping val="standard"/>
        <c:varyColors val="0"/>
        <c:ser>
          <c:idx val="0"/>
          <c:order val="0"/>
          <c:tx>
            <c:v>Nilai LQ</c:v>
          </c:tx>
          <c:spPr>
            <a:ln w="25400" cap="rnd">
              <a:solidFill>
                <a:schemeClr val="lt1"/>
              </a:solidFill>
              <a:round/>
            </a:ln>
            <a:effectLst>
              <a:outerShdw dist="25400" dir="2700000" algn="tl" rotWithShape="0">
                <a:schemeClr val="accent1"/>
              </a:outerShdw>
            </a:effectLst>
          </c:spPr>
          <c:marker>
            <c:symbol val="none"/>
          </c:marker>
          <c:dLbls>
            <c:spPr>
              <a:solidFill>
                <a:schemeClr val="accent1"/>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accent1">
                          <a:lumMod val="60000"/>
                          <a:lumOff val="40000"/>
                        </a:schemeClr>
                      </a:solidFill>
                    </a:ln>
                    <a:effectLst/>
                  </c:spPr>
                </c15:leaderLines>
              </c:ext>
            </c:extLst>
          </c:dLbls>
          <c:cat>
            <c:strRef>
              <c:f>Sheet1!$C$12:$G$12</c:f>
              <c:strCache>
                <c:ptCount val="5"/>
                <c:pt idx="0">
                  <c:v>2016</c:v>
                </c:pt>
                <c:pt idx="1">
                  <c:v>2017</c:v>
                </c:pt>
                <c:pt idx="2">
                  <c:v>2018</c:v>
                </c:pt>
                <c:pt idx="3">
                  <c:v>2019</c:v>
                </c:pt>
                <c:pt idx="4">
                  <c:v>2020</c:v>
                </c:pt>
              </c:strCache>
            </c:strRef>
          </c:cat>
          <c:val>
            <c:numRef>
              <c:f>Sheet1!$C$18:$G$18</c:f>
              <c:numCache>
                <c:formatCode>#,##0.00</c:formatCode>
                <c:ptCount val="5"/>
                <c:pt idx="0">
                  <c:v>1.0197180447336753</c:v>
                </c:pt>
                <c:pt idx="1">
                  <c:v>1.0176300289507836</c:v>
                </c:pt>
                <c:pt idx="2">
                  <c:v>1.0101677154028283</c:v>
                </c:pt>
                <c:pt idx="3">
                  <c:v>1.0056810533900251</c:v>
                </c:pt>
                <c:pt idx="4">
                  <c:v>1.0071795357575615</c:v>
                </c:pt>
              </c:numCache>
            </c:numRef>
          </c:val>
          <c:smooth val="0"/>
          <c:extLst>
            <c:ext xmlns:c16="http://schemas.microsoft.com/office/drawing/2014/chart" uri="{C3380CC4-5D6E-409C-BE32-E72D297353CC}">
              <c16:uniqueId val="{00000000-B85C-4B97-97B4-3D2EF4A341AC}"/>
            </c:ext>
          </c:extLst>
        </c:ser>
        <c:dLbls>
          <c:dLblPos val="ctr"/>
          <c:showLegendKey val="0"/>
          <c:showVal val="1"/>
          <c:showCatName val="0"/>
          <c:showSerName val="0"/>
          <c:showPercent val="0"/>
          <c:showBubbleSize val="0"/>
        </c:dLbls>
        <c:dropLines>
          <c:spPr>
            <a:ln w="9525" cap="flat" cmpd="sng" algn="ctr">
              <a:gradFill>
                <a:gsLst>
                  <a:gs pos="0">
                    <a:schemeClr val="lt1"/>
                  </a:gs>
                  <a:gs pos="100000">
                    <a:schemeClr val="lt1">
                      <a:alpha val="0"/>
                    </a:schemeClr>
                  </a:gs>
                </a:gsLst>
                <a:lin ang="5400000" scaled="0"/>
              </a:gradFill>
              <a:round/>
            </a:ln>
            <a:effectLst/>
          </c:spPr>
        </c:dropLines>
        <c:smooth val="0"/>
        <c:axId val="126767104"/>
        <c:axId val="126768640"/>
      </c:lineChart>
      <c:catAx>
        <c:axId val="126767104"/>
        <c:scaling>
          <c:orientation val="minMax"/>
        </c:scaling>
        <c:delete val="0"/>
        <c:axPos val="b"/>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30" baseline="0">
                <a:solidFill>
                  <a:schemeClr val="lt1"/>
                </a:solidFill>
                <a:latin typeface="+mn-lt"/>
                <a:ea typeface="+mn-ea"/>
                <a:cs typeface="+mn-cs"/>
              </a:defRPr>
            </a:pPr>
            <a:endParaRPr lang="en-US"/>
          </a:p>
        </c:txPr>
        <c:crossAx val="126768640"/>
        <c:crosses val="autoZero"/>
        <c:auto val="1"/>
        <c:lblAlgn val="ctr"/>
        <c:lblOffset val="100"/>
        <c:noMultiLvlLbl val="0"/>
      </c:catAx>
      <c:valAx>
        <c:axId val="126768640"/>
        <c:scaling>
          <c:orientation val="minMax"/>
        </c:scaling>
        <c:delete val="1"/>
        <c:axPos val="l"/>
        <c:numFmt formatCode="#,##0.00" sourceLinked="1"/>
        <c:majorTickMark val="none"/>
        <c:minorTickMark val="none"/>
        <c:tickLblPos val="nextTo"/>
        <c:crossAx val="12676710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lt1"/>
              </a:solidFill>
              <a:latin typeface="+mn-lt"/>
              <a:ea typeface="+mn-ea"/>
              <a:cs typeface="+mn-cs"/>
            </a:defRPr>
          </a:pPr>
          <a:endParaRPr lang="en-US"/>
        </a:p>
      </c:txPr>
    </c:legend>
    <c:plotVisOnly val="1"/>
    <c:dispBlanksAs val="gap"/>
    <c:showDLblsOverMax val="0"/>
  </c:chart>
  <c:spPr>
    <a:solidFill>
      <a:schemeClr val="accent1"/>
    </a:solidFill>
    <a:ln w="9525" cap="flat" cmpd="sng" algn="ctr">
      <a:solidFill>
        <a:schemeClr val="lt1">
          <a:lumMod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8">
  <cs:axisTitle>
    <cs:lnRef idx="0"/>
    <cs:fillRef idx="0"/>
    <cs:effectRef idx="0"/>
    <cs:fontRef idx="minor">
      <a:schemeClr val="lt1"/>
    </cs:fontRef>
    <cs:defRPr sz="900" b="1" kern="1200"/>
  </cs:axisTitle>
  <cs:categoryAxis>
    <cs:lnRef idx="0">
      <cs:styleClr val="0"/>
    </cs:lnRef>
    <cs:fillRef idx="0"/>
    <cs:effectRef idx="0"/>
    <cs:fontRef idx="minor">
      <a:schemeClr val="lt1"/>
    </cs:fontRef>
    <cs:defRPr sz="900" kern="1200" spc="30" baseline="0"/>
  </cs:categoryAxis>
  <cs:chartArea>
    <cs:lnRef idx="0">
      <cs:styleClr val="0"/>
    </cs:lnRef>
    <cs:fillRef idx="0">
      <cs:styleClr val="0"/>
    </cs:fillRef>
    <cs:effectRef idx="0"/>
    <cs:fontRef idx="minor">
      <a:schemeClr val="dk1"/>
    </cs:fontRef>
    <cs:spPr>
      <a:solidFill>
        <a:schemeClr val="phClr"/>
      </a:solidFill>
      <a:ln w="9525" cap="flat" cmpd="sng" algn="ctr">
        <a:solidFill>
          <a:schemeClr val="lt1">
            <a:lumMod val="85000"/>
          </a:schemeClr>
        </a:solidFill>
        <a:round/>
      </a:ln>
    </cs:spPr>
    <cs:defRPr sz="1000" kern="1200"/>
  </cs:chartArea>
  <cs:dataLabel>
    <cs:lnRef idx="0"/>
    <cs:fillRef idx="0">
      <cs:styleClr val="0"/>
    </cs:fillRef>
    <cs:effectRef idx="0"/>
    <cs:fontRef idx="minor">
      <a:schemeClr val="lt1"/>
    </cs:fontRef>
    <cs:spPr>
      <a:solidFill>
        <a:schemeClr val="phClr"/>
      </a:solidFill>
    </cs:spPr>
    <cs:defRPr sz="900" b="1" kern="1200"/>
  </cs:dataLabel>
  <cs:dataLabelCallout>
    <cs:lnRef idx="0">
      <cs:styleClr val="auto"/>
    </cs:lnRef>
    <cs:fillRef idx="0"/>
    <cs:effectRef idx="0"/>
    <cs:fontRef idx="minor">
      <cs:styleClr val="auto"/>
    </cs:fontRef>
    <cs:spPr>
      <a:solidFill>
        <a:schemeClr val="lt1"/>
      </a:solidFill>
      <a:ln>
        <a:solidFill>
          <a:schemeClr val="ph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pattFill prst="ltUpDiag">
        <a:fgClr>
          <a:schemeClr val="phClr"/>
        </a:fgClr>
        <a:bgClr>
          <a:schemeClr val="lt1"/>
        </a:bgClr>
      </a:pattFill>
    </cs:spPr>
  </cs:dataPoint>
  <cs:dataPoint3D>
    <cs:lnRef idx="0"/>
    <cs:fillRef idx="0">
      <cs:styleClr val="auto"/>
    </cs:fillRef>
    <cs:effectRef idx="0"/>
    <cs:fontRef idx="minor">
      <a:schemeClr val="dk1"/>
    </cs:fontRef>
    <cs:spPr>
      <a:pattFill prst="ltUpDiag">
        <a:fgClr>
          <a:schemeClr val="phClr"/>
        </a:fgClr>
        <a:bgClr>
          <a:schemeClr val="lt1"/>
        </a:bgClr>
      </a:pattFill>
    </cs:spPr>
  </cs:dataPoint3D>
  <cs:dataPointLine>
    <cs:lnRef idx="0">
      <cs:styleClr val="auto"/>
    </cs:lnRef>
    <cs:fillRef idx="0"/>
    <cs:effectRef idx="0">
      <cs:styleClr val="auto"/>
    </cs:effectRef>
    <cs:fontRef idx="minor">
      <a:schemeClr val="dk1"/>
    </cs:fontRef>
    <cs:spPr>
      <a:ln w="25400" cap="rnd">
        <a:solidFill>
          <a:schemeClr val="lt1"/>
        </a:solidFill>
        <a:round/>
      </a:ln>
      <a:effectLst>
        <a:outerShdw dist="25400" dir="2700000" algn="tl" rotWithShape="0">
          <a:schemeClr val="phClr"/>
        </a:outerShdw>
      </a:effectLst>
    </cs:spPr>
  </cs:dataPointLine>
  <cs:dataPointMarker>
    <cs:lnRef idx="0"/>
    <cs:fillRef idx="0">
      <cs:styleClr val="auto"/>
    </cs:fillRef>
    <cs:effectRef idx="0"/>
    <cs:fontRef idx="minor">
      <a:schemeClr val="dk1"/>
    </cs:fontRef>
    <cs:spPr>
      <a:solidFill>
        <a:schemeClr val="phClr"/>
      </a:solidFill>
    </cs:spPr>
  </cs:dataPointMarker>
  <cs:dataPointMarkerLayout symbol="circle" size="14"/>
  <cs:dataPointWireframe>
    <cs:lnRef idx="0">
      <cs:styleClr val="auto"/>
    </cs:lnRef>
    <cs:fillRef idx="0"/>
    <cs:effectRef idx="0"/>
    <cs:fontRef idx="minor">
      <a:schemeClr val="dk1"/>
    </cs:fontRef>
    <cs:spPr>
      <a:ln w="9525" cap="rnd">
        <a:solidFill>
          <a:schemeClr val="phClr"/>
        </a:solidFill>
        <a:round/>
      </a:ln>
    </cs:spPr>
  </cs:dataPointWireframe>
  <cs:dataTable>
    <cs:lnRef idx="0">
      <cs:styleClr val="0"/>
    </cs:lnRef>
    <cs:fillRef idx="0"/>
    <cs:effectRef idx="0"/>
    <cs:fontRef idx="minor">
      <a:schemeClr val="lt1"/>
    </cs:fontRef>
    <cs:spPr>
      <a:ln w="9525">
        <a:solidFill>
          <a:schemeClr val="phClr">
            <a:lumMod val="60000"/>
            <a:lumOff val="40000"/>
          </a:schemeClr>
        </a:solidFill>
      </a:ln>
    </cs:spPr>
    <cs:defRPr sz="900" kern="1200"/>
  </cs:dataTable>
  <cs:downBar>
    <cs:lnRef idx="0">
      <cs:styleClr val="0"/>
    </cs:lnRef>
    <cs:fillRef idx="0"/>
    <cs:effectRef idx="0"/>
    <cs:fontRef idx="minor">
      <a:schemeClr val="dk1"/>
    </cs:fontRef>
    <cs:spPr>
      <a:solidFill>
        <a:schemeClr val="dk1">
          <a:lumMod val="35000"/>
          <a:lumOff val="65000"/>
        </a:schemeClr>
      </a:solidFill>
      <a:ln w="9525">
        <a:solidFill>
          <a:schemeClr val="phClr">
            <a:lumMod val="60000"/>
            <a:lumOff val="40000"/>
          </a:schemeClr>
        </a:solidFill>
      </a:ln>
    </cs:spPr>
  </cs:downBar>
  <cs:dropLine>
    <cs:lnRef idx="0"/>
    <cs:fillRef idx="0"/>
    <cs:effectRef idx="0"/>
    <cs:fontRef idx="minor">
      <a:schemeClr val="dk1"/>
    </cs:fontRef>
    <cs:spPr>
      <a:ln w="9525" cap="flat" cmpd="sng" algn="ctr">
        <a:gradFill>
          <a:gsLst>
            <a:gs pos="0">
              <a:schemeClr val="lt1"/>
            </a:gs>
            <a:gs pos="100000">
              <a:schemeClr val="lt1">
                <a:alpha val="0"/>
              </a:schemeClr>
            </a:gs>
          </a:gsLst>
          <a:lin ang="5400000" scaled="0"/>
        </a:gradFill>
        <a:round/>
      </a:ln>
    </cs:spPr>
  </cs:dropLine>
  <cs:errorBar>
    <cs:lnRef idx="0">
      <cs:styleClr val="0"/>
    </cs:lnRef>
    <cs:fillRef idx="0"/>
    <cs:effectRef idx="0"/>
    <cs:fontRef idx="minor">
      <a:schemeClr val="dk1"/>
    </cs:fontRef>
    <cs:spPr>
      <a:ln w="9525">
        <a:solidFill>
          <a:schemeClr val="phClr">
            <a:lumMod val="60000"/>
            <a:lumOff val="40000"/>
          </a:schemeClr>
        </a:solidFill>
        <a:round/>
      </a:ln>
      <a:effectLst>
        <a:glow rad="25400">
          <a:schemeClr val="lt1"/>
        </a:glow>
      </a:effectLst>
    </cs:spPr>
  </cs:errorBar>
  <cs:floor>
    <cs:lnRef idx="0"/>
    <cs:fillRef idx="0"/>
    <cs:effectRef idx="0"/>
    <cs:fontRef idx="minor">
      <a:schemeClr val="dk1"/>
    </cs:fontRef>
  </cs:floor>
  <cs:gridlineMajor>
    <cs:lnRef idx="0">
      <cs:styleClr val="0"/>
    </cs:lnRef>
    <cs:fillRef idx="0"/>
    <cs:effectRef idx="0"/>
    <cs:fontRef idx="minor">
      <a:schemeClr val="dk1"/>
    </cs:fontRef>
    <cs:spPr>
      <a:ln w="9525" cap="flat" cmpd="sng" algn="ctr">
        <a:solidFill>
          <a:schemeClr val="lt1">
            <a:alpha val="25000"/>
          </a:schemeClr>
        </a:solidFill>
        <a:round/>
      </a:ln>
    </cs:spPr>
  </cs:gridlineMajor>
  <cs:gridlineMinor>
    <cs:lnRef idx="0">
      <cs:styleClr val="0"/>
    </cs:lnRef>
    <cs:fillRef idx="0"/>
    <cs:effectRef idx="0"/>
    <cs:fontRef idx="minor">
      <a:schemeClr val="dk1"/>
    </cs:fontRef>
    <cs:spPr>
      <a:ln>
        <a:solidFill>
          <a:schemeClr val="lt1">
            <a:alpha val="10000"/>
          </a:schemeClr>
        </a:solidFill>
      </a:ln>
    </cs:spPr>
  </cs:gridlineMinor>
  <cs:hiLoLine>
    <cs:lnRef idx="0">
      <cs:styleClr val="0"/>
    </cs:lnRef>
    <cs:fillRef idx="0"/>
    <cs:effectRef idx="0"/>
    <cs:fontRef idx="minor">
      <a:schemeClr val="dk1"/>
    </cs:fontRef>
    <cs:spPr>
      <a:ln w="9525">
        <a:solidFill>
          <a:schemeClr val="phClr">
            <a:lumMod val="60000"/>
            <a:lumOff val="40000"/>
          </a:schemeClr>
        </a:solidFill>
        <a:prstDash val="dash"/>
      </a:ln>
    </cs:spPr>
  </cs:hiLoLine>
  <cs:leaderLine>
    <cs:lnRef idx="0">
      <cs:styleClr val="0"/>
    </cs:lnRef>
    <cs:fillRef idx="0"/>
    <cs:effectRef idx="0"/>
    <cs:fontRef idx="minor">
      <a:schemeClr val="dk1"/>
    </cs:fontRef>
    <cs:spPr>
      <a:ln w="9525">
        <a:solidFill>
          <a:schemeClr val="phClr">
            <a:lumMod val="60000"/>
            <a:lumOff val="40000"/>
          </a:schemeClr>
        </a:solidFill>
      </a:ln>
    </cs:spPr>
  </cs:leaderLine>
  <cs:legend>
    <cs:lnRef idx="0"/>
    <cs:fillRef idx="0"/>
    <cs:effectRef idx="0"/>
    <cs:fontRef idx="minor">
      <a:schemeClr val="lt1"/>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styleClr val="0"/>
    </cs:lnRef>
    <cs:fillRef idx="0"/>
    <cs:effectRef idx="0"/>
    <cs:fontRef idx="minor">
      <a:schemeClr val="lt1"/>
    </cs:fontRef>
    <cs:defRPr sz="900" kern="1200"/>
  </cs:seriesAxis>
  <cs:seriesLine>
    <cs:lnRef idx="0">
      <cs:styleClr val="0"/>
    </cs:lnRef>
    <cs:fillRef idx="0"/>
    <cs:effectRef idx="0"/>
    <cs:fontRef idx="minor">
      <a:schemeClr val="dk1"/>
    </cs:fontRef>
    <cs:spPr>
      <a:ln w="9525">
        <a:solidFill>
          <a:schemeClr val="phClr">
            <a:lumMod val="60000"/>
            <a:lumOff val="40000"/>
            <a:tint val="50000"/>
          </a:schemeClr>
        </a:solidFill>
        <a:prstDash val="dash"/>
      </a:ln>
    </cs:spPr>
  </cs:seriesLine>
  <cs:title>
    <cs:lnRef idx="0"/>
    <cs:fillRef idx="0"/>
    <cs:effectRef idx="0"/>
    <cs:fontRef idx="minor">
      <a:schemeClr val="lt1"/>
    </cs:fontRef>
    <cs:defRPr sz="1500" b="1" kern="1200" cap="all" spc="100" normalizeH="0" baseline="0"/>
  </cs:title>
  <cs:trendline>
    <cs:lnRef idx="0"/>
    <cs:fillRef idx="0"/>
    <cs:effectRef idx="0"/>
    <cs:fontRef idx="minor">
      <a:schemeClr val="dk1"/>
    </cs:fontRef>
    <cs:spPr>
      <a:ln w="28575" cap="rnd">
        <a:solidFill>
          <a:schemeClr val="lt1">
            <a:alpha val="50000"/>
          </a:schemeClr>
        </a:solidFill>
        <a:round/>
      </a:ln>
    </cs:spPr>
  </cs:trendline>
  <cs:trendlineLabel>
    <cs:lnRef idx="0"/>
    <cs:fillRef idx="0"/>
    <cs:effectRef idx="0"/>
    <cs:fontRef idx="minor">
      <a:schemeClr val="lt1"/>
    </cs:fontRef>
    <cs:defRPr sz="900" kern="1200"/>
  </cs:trendlineLabel>
  <cs:upBar>
    <cs:lnRef idx="0">
      <cs:styleClr val="0"/>
    </cs:lnRef>
    <cs:fillRef idx="0"/>
    <cs:effectRef idx="0"/>
    <cs:fontRef idx="minor">
      <a:schemeClr val="dk1"/>
    </cs:fontRef>
    <cs:spPr>
      <a:solidFill>
        <a:schemeClr val="lt1">
          <a:lumMod val="95000"/>
        </a:schemeClr>
      </a:solidFill>
      <a:ln w="9525">
        <a:solidFill>
          <a:schemeClr val="phClr">
            <a:lumMod val="60000"/>
            <a:lumOff val="40000"/>
          </a:schemeClr>
        </a:solidFill>
      </a:ln>
    </cs:spPr>
  </cs:upBar>
  <cs:valueAxis>
    <cs:lnRef idx="0"/>
    <cs:fillRef idx="0"/>
    <cs:effectRef idx="0"/>
    <cs:fontRef idx="minor">
      <a:schemeClr val="lt1"/>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38">
  <cs:axisTitle>
    <cs:lnRef idx="0"/>
    <cs:fillRef idx="0"/>
    <cs:effectRef idx="0"/>
    <cs:fontRef idx="minor">
      <a:schemeClr val="lt1"/>
    </cs:fontRef>
    <cs:defRPr sz="900" b="1" kern="1200"/>
  </cs:axisTitle>
  <cs:categoryAxis>
    <cs:lnRef idx="0">
      <cs:styleClr val="0"/>
    </cs:lnRef>
    <cs:fillRef idx="0"/>
    <cs:effectRef idx="0"/>
    <cs:fontRef idx="minor">
      <a:schemeClr val="lt1"/>
    </cs:fontRef>
    <cs:defRPr sz="900" kern="1200" spc="30" baseline="0"/>
  </cs:categoryAxis>
  <cs:chartArea>
    <cs:lnRef idx="0">
      <cs:styleClr val="0"/>
    </cs:lnRef>
    <cs:fillRef idx="0">
      <cs:styleClr val="0"/>
    </cs:fillRef>
    <cs:effectRef idx="0"/>
    <cs:fontRef idx="minor">
      <a:schemeClr val="dk1"/>
    </cs:fontRef>
    <cs:spPr>
      <a:solidFill>
        <a:schemeClr val="phClr"/>
      </a:solidFill>
      <a:ln w="9525" cap="flat" cmpd="sng" algn="ctr">
        <a:solidFill>
          <a:schemeClr val="lt1">
            <a:lumMod val="85000"/>
          </a:schemeClr>
        </a:solidFill>
        <a:round/>
      </a:ln>
    </cs:spPr>
    <cs:defRPr sz="1000" kern="1200"/>
  </cs:chartArea>
  <cs:dataLabel>
    <cs:lnRef idx="0"/>
    <cs:fillRef idx="0">
      <cs:styleClr val="0"/>
    </cs:fillRef>
    <cs:effectRef idx="0"/>
    <cs:fontRef idx="minor">
      <a:schemeClr val="lt1"/>
    </cs:fontRef>
    <cs:spPr>
      <a:solidFill>
        <a:schemeClr val="phClr"/>
      </a:solidFill>
    </cs:spPr>
    <cs:defRPr sz="900" b="1" kern="1200"/>
  </cs:dataLabel>
  <cs:dataLabelCallout>
    <cs:lnRef idx="0">
      <cs:styleClr val="auto"/>
    </cs:lnRef>
    <cs:fillRef idx="0"/>
    <cs:effectRef idx="0"/>
    <cs:fontRef idx="minor">
      <cs:styleClr val="auto"/>
    </cs:fontRef>
    <cs:spPr>
      <a:solidFill>
        <a:schemeClr val="lt1"/>
      </a:solidFill>
      <a:ln>
        <a:solidFill>
          <a:schemeClr val="ph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pattFill prst="ltUpDiag">
        <a:fgClr>
          <a:schemeClr val="phClr"/>
        </a:fgClr>
        <a:bgClr>
          <a:schemeClr val="lt1"/>
        </a:bgClr>
      </a:pattFill>
    </cs:spPr>
  </cs:dataPoint>
  <cs:dataPoint3D>
    <cs:lnRef idx="0"/>
    <cs:fillRef idx="0">
      <cs:styleClr val="auto"/>
    </cs:fillRef>
    <cs:effectRef idx="0"/>
    <cs:fontRef idx="minor">
      <a:schemeClr val="dk1"/>
    </cs:fontRef>
    <cs:spPr>
      <a:pattFill prst="ltUpDiag">
        <a:fgClr>
          <a:schemeClr val="phClr"/>
        </a:fgClr>
        <a:bgClr>
          <a:schemeClr val="lt1"/>
        </a:bgClr>
      </a:pattFill>
    </cs:spPr>
  </cs:dataPoint3D>
  <cs:dataPointLine>
    <cs:lnRef idx="0">
      <cs:styleClr val="auto"/>
    </cs:lnRef>
    <cs:fillRef idx="0"/>
    <cs:effectRef idx="0">
      <cs:styleClr val="auto"/>
    </cs:effectRef>
    <cs:fontRef idx="minor">
      <a:schemeClr val="dk1"/>
    </cs:fontRef>
    <cs:spPr>
      <a:ln w="25400" cap="rnd">
        <a:solidFill>
          <a:schemeClr val="lt1"/>
        </a:solidFill>
        <a:round/>
      </a:ln>
      <a:effectLst>
        <a:outerShdw dist="25400" dir="2700000" algn="tl" rotWithShape="0">
          <a:schemeClr val="phClr"/>
        </a:outerShdw>
      </a:effectLst>
    </cs:spPr>
  </cs:dataPointLine>
  <cs:dataPointMarker>
    <cs:lnRef idx="0"/>
    <cs:fillRef idx="0">
      <cs:styleClr val="auto"/>
    </cs:fillRef>
    <cs:effectRef idx="0"/>
    <cs:fontRef idx="minor">
      <a:schemeClr val="dk1"/>
    </cs:fontRef>
    <cs:spPr>
      <a:solidFill>
        <a:schemeClr val="phClr"/>
      </a:solidFill>
    </cs:spPr>
  </cs:dataPointMarker>
  <cs:dataPointMarkerLayout symbol="circle" size="14"/>
  <cs:dataPointWireframe>
    <cs:lnRef idx="0">
      <cs:styleClr val="auto"/>
    </cs:lnRef>
    <cs:fillRef idx="0"/>
    <cs:effectRef idx="0"/>
    <cs:fontRef idx="minor">
      <a:schemeClr val="dk1"/>
    </cs:fontRef>
    <cs:spPr>
      <a:ln w="9525" cap="rnd">
        <a:solidFill>
          <a:schemeClr val="phClr"/>
        </a:solidFill>
        <a:round/>
      </a:ln>
    </cs:spPr>
  </cs:dataPointWireframe>
  <cs:dataTable>
    <cs:lnRef idx="0">
      <cs:styleClr val="0"/>
    </cs:lnRef>
    <cs:fillRef idx="0"/>
    <cs:effectRef idx="0"/>
    <cs:fontRef idx="minor">
      <a:schemeClr val="lt1"/>
    </cs:fontRef>
    <cs:spPr>
      <a:ln w="9525">
        <a:solidFill>
          <a:schemeClr val="phClr">
            <a:lumMod val="60000"/>
            <a:lumOff val="40000"/>
          </a:schemeClr>
        </a:solidFill>
      </a:ln>
    </cs:spPr>
    <cs:defRPr sz="900" kern="1200"/>
  </cs:dataTable>
  <cs:downBar>
    <cs:lnRef idx="0">
      <cs:styleClr val="0"/>
    </cs:lnRef>
    <cs:fillRef idx="0"/>
    <cs:effectRef idx="0"/>
    <cs:fontRef idx="minor">
      <a:schemeClr val="dk1"/>
    </cs:fontRef>
    <cs:spPr>
      <a:solidFill>
        <a:schemeClr val="dk1">
          <a:lumMod val="35000"/>
          <a:lumOff val="65000"/>
        </a:schemeClr>
      </a:solidFill>
      <a:ln w="9525">
        <a:solidFill>
          <a:schemeClr val="phClr">
            <a:lumMod val="60000"/>
            <a:lumOff val="40000"/>
          </a:schemeClr>
        </a:solidFill>
      </a:ln>
    </cs:spPr>
  </cs:downBar>
  <cs:dropLine>
    <cs:lnRef idx="0"/>
    <cs:fillRef idx="0"/>
    <cs:effectRef idx="0"/>
    <cs:fontRef idx="minor">
      <a:schemeClr val="dk1"/>
    </cs:fontRef>
    <cs:spPr>
      <a:ln w="9525" cap="flat" cmpd="sng" algn="ctr">
        <a:gradFill>
          <a:gsLst>
            <a:gs pos="0">
              <a:schemeClr val="lt1"/>
            </a:gs>
            <a:gs pos="100000">
              <a:schemeClr val="lt1">
                <a:alpha val="0"/>
              </a:schemeClr>
            </a:gs>
          </a:gsLst>
          <a:lin ang="5400000" scaled="0"/>
        </a:gradFill>
        <a:round/>
      </a:ln>
    </cs:spPr>
  </cs:dropLine>
  <cs:errorBar>
    <cs:lnRef idx="0">
      <cs:styleClr val="0"/>
    </cs:lnRef>
    <cs:fillRef idx="0"/>
    <cs:effectRef idx="0"/>
    <cs:fontRef idx="minor">
      <a:schemeClr val="dk1"/>
    </cs:fontRef>
    <cs:spPr>
      <a:ln w="9525">
        <a:solidFill>
          <a:schemeClr val="phClr">
            <a:lumMod val="60000"/>
            <a:lumOff val="40000"/>
          </a:schemeClr>
        </a:solidFill>
        <a:round/>
      </a:ln>
      <a:effectLst>
        <a:glow rad="25400">
          <a:schemeClr val="lt1"/>
        </a:glow>
      </a:effectLst>
    </cs:spPr>
  </cs:errorBar>
  <cs:floor>
    <cs:lnRef idx="0"/>
    <cs:fillRef idx="0"/>
    <cs:effectRef idx="0"/>
    <cs:fontRef idx="minor">
      <a:schemeClr val="dk1"/>
    </cs:fontRef>
  </cs:floor>
  <cs:gridlineMajor>
    <cs:lnRef idx="0">
      <cs:styleClr val="0"/>
    </cs:lnRef>
    <cs:fillRef idx="0"/>
    <cs:effectRef idx="0"/>
    <cs:fontRef idx="minor">
      <a:schemeClr val="dk1"/>
    </cs:fontRef>
    <cs:spPr>
      <a:ln w="9525" cap="flat" cmpd="sng" algn="ctr">
        <a:solidFill>
          <a:schemeClr val="lt1">
            <a:alpha val="25000"/>
          </a:schemeClr>
        </a:solidFill>
        <a:round/>
      </a:ln>
    </cs:spPr>
  </cs:gridlineMajor>
  <cs:gridlineMinor>
    <cs:lnRef idx="0">
      <cs:styleClr val="0"/>
    </cs:lnRef>
    <cs:fillRef idx="0"/>
    <cs:effectRef idx="0"/>
    <cs:fontRef idx="minor">
      <a:schemeClr val="dk1"/>
    </cs:fontRef>
    <cs:spPr>
      <a:ln>
        <a:solidFill>
          <a:schemeClr val="lt1">
            <a:alpha val="10000"/>
          </a:schemeClr>
        </a:solidFill>
      </a:ln>
    </cs:spPr>
  </cs:gridlineMinor>
  <cs:hiLoLine>
    <cs:lnRef idx="0">
      <cs:styleClr val="0"/>
    </cs:lnRef>
    <cs:fillRef idx="0"/>
    <cs:effectRef idx="0"/>
    <cs:fontRef idx="minor">
      <a:schemeClr val="dk1"/>
    </cs:fontRef>
    <cs:spPr>
      <a:ln w="9525">
        <a:solidFill>
          <a:schemeClr val="phClr">
            <a:lumMod val="60000"/>
            <a:lumOff val="40000"/>
          </a:schemeClr>
        </a:solidFill>
        <a:prstDash val="dash"/>
      </a:ln>
    </cs:spPr>
  </cs:hiLoLine>
  <cs:leaderLine>
    <cs:lnRef idx="0">
      <cs:styleClr val="0"/>
    </cs:lnRef>
    <cs:fillRef idx="0"/>
    <cs:effectRef idx="0"/>
    <cs:fontRef idx="minor">
      <a:schemeClr val="dk1"/>
    </cs:fontRef>
    <cs:spPr>
      <a:ln w="9525">
        <a:solidFill>
          <a:schemeClr val="phClr">
            <a:lumMod val="60000"/>
            <a:lumOff val="40000"/>
          </a:schemeClr>
        </a:solidFill>
      </a:ln>
    </cs:spPr>
  </cs:leaderLine>
  <cs:legend>
    <cs:lnRef idx="0"/>
    <cs:fillRef idx="0"/>
    <cs:effectRef idx="0"/>
    <cs:fontRef idx="minor">
      <a:schemeClr val="lt1"/>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styleClr val="0"/>
    </cs:lnRef>
    <cs:fillRef idx="0"/>
    <cs:effectRef idx="0"/>
    <cs:fontRef idx="minor">
      <a:schemeClr val="lt1"/>
    </cs:fontRef>
    <cs:defRPr sz="900" kern="1200"/>
  </cs:seriesAxis>
  <cs:seriesLine>
    <cs:lnRef idx="0">
      <cs:styleClr val="0"/>
    </cs:lnRef>
    <cs:fillRef idx="0"/>
    <cs:effectRef idx="0"/>
    <cs:fontRef idx="minor">
      <a:schemeClr val="dk1"/>
    </cs:fontRef>
    <cs:spPr>
      <a:ln w="9525">
        <a:solidFill>
          <a:schemeClr val="phClr">
            <a:lumMod val="60000"/>
            <a:lumOff val="40000"/>
            <a:tint val="50000"/>
          </a:schemeClr>
        </a:solidFill>
        <a:prstDash val="dash"/>
      </a:ln>
    </cs:spPr>
  </cs:seriesLine>
  <cs:title>
    <cs:lnRef idx="0"/>
    <cs:fillRef idx="0"/>
    <cs:effectRef idx="0"/>
    <cs:fontRef idx="minor">
      <a:schemeClr val="lt1"/>
    </cs:fontRef>
    <cs:defRPr sz="1500" b="1" kern="1200" cap="all" spc="100" normalizeH="0" baseline="0"/>
  </cs:title>
  <cs:trendline>
    <cs:lnRef idx="0"/>
    <cs:fillRef idx="0"/>
    <cs:effectRef idx="0"/>
    <cs:fontRef idx="minor">
      <a:schemeClr val="dk1"/>
    </cs:fontRef>
    <cs:spPr>
      <a:ln w="28575" cap="rnd">
        <a:solidFill>
          <a:schemeClr val="lt1">
            <a:alpha val="50000"/>
          </a:schemeClr>
        </a:solidFill>
        <a:round/>
      </a:ln>
    </cs:spPr>
  </cs:trendline>
  <cs:trendlineLabel>
    <cs:lnRef idx="0"/>
    <cs:fillRef idx="0"/>
    <cs:effectRef idx="0"/>
    <cs:fontRef idx="minor">
      <a:schemeClr val="lt1"/>
    </cs:fontRef>
    <cs:defRPr sz="900" kern="1200"/>
  </cs:trendlineLabel>
  <cs:upBar>
    <cs:lnRef idx="0">
      <cs:styleClr val="0"/>
    </cs:lnRef>
    <cs:fillRef idx="0"/>
    <cs:effectRef idx="0"/>
    <cs:fontRef idx="minor">
      <a:schemeClr val="dk1"/>
    </cs:fontRef>
    <cs:spPr>
      <a:solidFill>
        <a:schemeClr val="lt1">
          <a:lumMod val="95000"/>
        </a:schemeClr>
      </a:solidFill>
      <a:ln w="9525">
        <a:solidFill>
          <a:schemeClr val="phClr">
            <a:lumMod val="60000"/>
            <a:lumOff val="40000"/>
          </a:schemeClr>
        </a:solidFill>
      </a:ln>
    </cs:spPr>
  </cs:upBar>
  <cs:valueAxis>
    <cs:lnRef idx="0"/>
    <cs:fillRef idx="0"/>
    <cs:effectRef idx="0"/>
    <cs:fontRef idx="minor">
      <a:schemeClr val="lt1"/>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FDF68-D986-49B5-AE63-A957F3138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1172</TotalTime>
  <Pages>10</Pages>
  <Words>3468</Words>
  <Characters>19772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campina illa prihantini</cp:lastModifiedBy>
  <cp:revision>62</cp:revision>
  <dcterms:created xsi:type="dcterms:W3CDTF">2022-07-23T05:25:00Z</dcterms:created>
  <dcterms:modified xsi:type="dcterms:W3CDTF">2023-11-03T16:44:00Z</dcterms:modified>
</cp:coreProperties>
</file>