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684" w:rsidRDefault="00770684" w:rsidP="006E7402">
      <w:pPr>
        <w:spacing w:after="0" w:line="240" w:lineRule="auto"/>
        <w:rPr>
          <w:rFonts w:ascii="Times New Roman" w:hAnsi="Times New Roman"/>
          <w:sz w:val="24"/>
        </w:rPr>
      </w:pPr>
      <w:bookmarkStart w:id="0" w:name="_GoBack"/>
      <w:bookmarkEnd w:id="0"/>
    </w:p>
    <w:p w:rsidR="00770684" w:rsidRPr="00E96B2E" w:rsidRDefault="00770684" w:rsidP="002E045A">
      <w:pPr>
        <w:spacing w:after="0" w:line="240" w:lineRule="auto"/>
        <w:jc w:val="center"/>
        <w:rPr>
          <w:rFonts w:ascii="Times New Roman" w:hAnsi="Times New Roman"/>
          <w:sz w:val="24"/>
        </w:rPr>
      </w:pPr>
    </w:p>
    <w:p w:rsidR="00770684" w:rsidRPr="008E421A" w:rsidRDefault="00770684" w:rsidP="002E045A">
      <w:pPr>
        <w:pStyle w:val="ListParagraph"/>
        <w:numPr>
          <w:ilvl w:val="0"/>
          <w:numId w:val="2"/>
        </w:numPr>
        <w:spacing w:after="0" w:line="240" w:lineRule="auto"/>
        <w:ind w:left="340" w:hanging="340"/>
        <w:contextualSpacing w:val="0"/>
        <w:rPr>
          <w:rFonts w:ascii="Times New Roman" w:hAnsi="Times New Roman" w:cs="Times New Roman"/>
          <w:b/>
          <w:sz w:val="24"/>
          <w:szCs w:val="24"/>
        </w:rPr>
      </w:pPr>
      <w:r w:rsidRPr="008E421A">
        <w:rPr>
          <w:rFonts w:ascii="Times New Roman" w:hAnsi="Times New Roman" w:cs="Times New Roman"/>
          <w:b/>
          <w:sz w:val="24"/>
          <w:szCs w:val="24"/>
        </w:rPr>
        <w:t xml:space="preserve">Penulis Pertama </w:t>
      </w:r>
    </w:p>
    <w:p w:rsidR="00770684" w:rsidRPr="008E421A" w:rsidRDefault="00770684" w:rsidP="002E045A">
      <w:pPr>
        <w:pStyle w:val="ListParagraph"/>
        <w:numPr>
          <w:ilvl w:val="0"/>
          <w:numId w:val="6"/>
        </w:numPr>
        <w:tabs>
          <w:tab w:val="left" w:pos="2410"/>
        </w:tabs>
        <w:spacing w:after="0" w:line="240" w:lineRule="auto"/>
        <w:ind w:left="680" w:hanging="340"/>
        <w:contextualSpacing w:val="0"/>
        <w:rPr>
          <w:rFonts w:ascii="Times New Roman" w:hAnsi="Times New Roman" w:cs="Times New Roman"/>
          <w:sz w:val="24"/>
          <w:szCs w:val="24"/>
        </w:rPr>
      </w:pPr>
      <w:r w:rsidRPr="008E421A">
        <w:rPr>
          <w:rFonts w:ascii="Times New Roman" w:hAnsi="Times New Roman" w:cs="Times New Roman"/>
          <w:sz w:val="24"/>
          <w:szCs w:val="24"/>
        </w:rPr>
        <w:t>Nama</w:t>
      </w:r>
      <w:r w:rsidRPr="008E421A">
        <w:rPr>
          <w:rFonts w:ascii="Times New Roman" w:hAnsi="Times New Roman" w:cs="Times New Roman"/>
          <w:sz w:val="24"/>
          <w:szCs w:val="24"/>
        </w:rPr>
        <w:tab/>
        <w:t xml:space="preserve">: </w:t>
      </w:r>
      <w:r w:rsidR="0058246A">
        <w:rPr>
          <w:rFonts w:ascii="Times New Roman" w:hAnsi="Times New Roman" w:cs="Times New Roman"/>
          <w:sz w:val="24"/>
          <w:szCs w:val="24"/>
        </w:rPr>
        <w:t>Cicilia</w:t>
      </w:r>
    </w:p>
    <w:p w:rsidR="00770684" w:rsidRPr="00770684" w:rsidRDefault="00770684" w:rsidP="002E045A">
      <w:pPr>
        <w:pStyle w:val="ListParagraph"/>
        <w:numPr>
          <w:ilvl w:val="0"/>
          <w:numId w:val="6"/>
        </w:numPr>
        <w:tabs>
          <w:tab w:val="left" w:pos="2410"/>
        </w:tabs>
        <w:spacing w:after="0" w:line="240" w:lineRule="auto"/>
        <w:ind w:left="680" w:hanging="340"/>
        <w:contextualSpacing w:val="0"/>
        <w:rPr>
          <w:rFonts w:ascii="Times New Roman" w:hAnsi="Times New Roman" w:cs="Times New Roman"/>
          <w:sz w:val="24"/>
          <w:szCs w:val="24"/>
          <w:lang w:val="en-US"/>
        </w:rPr>
      </w:pPr>
      <w:r w:rsidRPr="008E421A">
        <w:rPr>
          <w:rFonts w:ascii="Times New Roman" w:hAnsi="Times New Roman" w:cs="Times New Roman"/>
          <w:sz w:val="24"/>
          <w:szCs w:val="24"/>
          <w:lang w:val="en-US"/>
        </w:rPr>
        <w:t>Afiliasi</w:t>
      </w:r>
      <w:r w:rsidRPr="008E421A">
        <w:rPr>
          <w:rFonts w:ascii="Times New Roman" w:hAnsi="Times New Roman" w:cs="Times New Roman"/>
          <w:sz w:val="24"/>
          <w:szCs w:val="24"/>
          <w:lang w:val="en-US"/>
        </w:rPr>
        <w:tab/>
        <w:t>:</w:t>
      </w:r>
      <w:r w:rsidR="0058246A">
        <w:rPr>
          <w:rFonts w:ascii="Times New Roman" w:hAnsi="Times New Roman" w:cs="Times New Roman"/>
          <w:sz w:val="24"/>
          <w:szCs w:val="24"/>
        </w:rPr>
        <w:t xml:space="preserve"> Universitas Tanungpura</w:t>
      </w:r>
    </w:p>
    <w:p w:rsidR="00770684" w:rsidRPr="008E421A" w:rsidRDefault="00770684" w:rsidP="002E045A">
      <w:pPr>
        <w:pStyle w:val="ListParagraph"/>
        <w:numPr>
          <w:ilvl w:val="0"/>
          <w:numId w:val="6"/>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58246A">
        <w:rPr>
          <w:rFonts w:ascii="Times New Roman" w:hAnsi="Times New Roman" w:cs="Times New Roman"/>
          <w:sz w:val="24"/>
          <w:szCs w:val="24"/>
        </w:rPr>
        <w:t xml:space="preserve"> Bengkayang, Kalimantan Barat</w:t>
      </w:r>
    </w:p>
    <w:p w:rsidR="00770684" w:rsidRPr="00770684" w:rsidRDefault="00770684" w:rsidP="002E045A">
      <w:pPr>
        <w:pStyle w:val="ListParagraph"/>
        <w:numPr>
          <w:ilvl w:val="0"/>
          <w:numId w:val="6"/>
        </w:numPr>
        <w:tabs>
          <w:tab w:val="left" w:pos="2410"/>
        </w:tabs>
        <w:spacing w:after="0" w:line="240" w:lineRule="auto"/>
        <w:ind w:left="680" w:hanging="340"/>
        <w:contextualSpacing w:val="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58246A">
        <w:rPr>
          <w:rFonts w:ascii="Times New Roman" w:hAnsi="Times New Roman" w:cs="Times New Roman"/>
          <w:sz w:val="24"/>
          <w:szCs w:val="24"/>
        </w:rPr>
        <w:t xml:space="preserve"> </w:t>
      </w:r>
      <w:hyperlink r:id="rId8" w:history="1">
        <w:r w:rsidR="0058246A" w:rsidRPr="00B84763">
          <w:rPr>
            <w:rStyle w:val="Hyperlink"/>
            <w:rFonts w:ascii="Times New Roman" w:hAnsi="Times New Roman" w:cs="Times New Roman"/>
            <w:sz w:val="24"/>
            <w:szCs w:val="24"/>
          </w:rPr>
          <w:t>Cicilia@student.untan.ac.id</w:t>
        </w:r>
      </w:hyperlink>
      <w:r w:rsidR="0058246A">
        <w:rPr>
          <w:rFonts w:ascii="Times New Roman" w:hAnsi="Times New Roman" w:cs="Times New Roman"/>
          <w:sz w:val="24"/>
          <w:szCs w:val="24"/>
        </w:rPr>
        <w:t xml:space="preserve"> </w:t>
      </w:r>
    </w:p>
    <w:p w:rsidR="00770684" w:rsidRPr="008E421A" w:rsidRDefault="00770684" w:rsidP="002E045A">
      <w:pPr>
        <w:pStyle w:val="ListParagraph"/>
        <w:numPr>
          <w:ilvl w:val="0"/>
          <w:numId w:val="6"/>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Pr="008E421A">
        <w:rPr>
          <w:rFonts w:ascii="Times New Roman" w:hAnsi="Times New Roman" w:cs="Times New Roman"/>
          <w:sz w:val="24"/>
          <w:szCs w:val="24"/>
          <w:lang w:val="en-US"/>
        </w:rPr>
        <w:t>(jika ada)</w:t>
      </w:r>
    </w:p>
    <w:p w:rsidR="00770684" w:rsidRDefault="0058246A" w:rsidP="0058246A">
      <w:pPr>
        <w:pStyle w:val="ListParagraph"/>
        <w:numPr>
          <w:ilvl w:val="0"/>
          <w:numId w:val="6"/>
        </w:numPr>
        <w:tabs>
          <w:tab w:val="left" w:pos="241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lang w:val="en-US"/>
        </w:rPr>
        <w:t>Orcid ID</w:t>
      </w:r>
      <w:r>
        <w:rPr>
          <w:rFonts w:ascii="Times New Roman" w:hAnsi="Times New Roman" w:cs="Times New Roman"/>
          <w:sz w:val="24"/>
          <w:szCs w:val="24"/>
          <w:lang w:val="en-US"/>
        </w:rPr>
        <w:tab/>
        <w:t>: http</w:t>
      </w:r>
      <w:r w:rsidRPr="0058246A">
        <w:rPr>
          <w:rFonts w:ascii="Times New Roman" w:hAnsi="Times New Roman" w:cs="Times New Roman"/>
          <w:sz w:val="24"/>
          <w:szCs w:val="24"/>
          <w:lang w:val="en-US"/>
        </w:rPr>
        <w:t>://orcid.org/0009-0009-1267-5172</w:t>
      </w:r>
    </w:p>
    <w:p w:rsidR="00770684" w:rsidRPr="008E421A" w:rsidRDefault="00770684" w:rsidP="002E045A">
      <w:pPr>
        <w:spacing w:after="0" w:line="240" w:lineRule="auto"/>
        <w:ind w:left="454"/>
        <w:rPr>
          <w:rFonts w:ascii="Times New Roman" w:hAnsi="Times New Roman"/>
          <w:sz w:val="24"/>
        </w:rPr>
      </w:pPr>
    </w:p>
    <w:p w:rsidR="00770684" w:rsidRPr="00D652EC" w:rsidRDefault="00770684" w:rsidP="002E045A">
      <w:pPr>
        <w:pStyle w:val="ListParagraph"/>
        <w:numPr>
          <w:ilvl w:val="0"/>
          <w:numId w:val="2"/>
        </w:numPr>
        <w:spacing w:after="0" w:line="240" w:lineRule="auto"/>
        <w:ind w:left="340" w:hanging="340"/>
        <w:contextualSpacing w:val="0"/>
        <w:rPr>
          <w:rFonts w:ascii="Times New Roman" w:hAnsi="Times New Roman" w:cs="Times New Roman"/>
          <w:b/>
          <w:sz w:val="24"/>
          <w:szCs w:val="24"/>
          <w:lang w:val="en-US"/>
        </w:rPr>
      </w:pPr>
      <w:r w:rsidRPr="008E421A">
        <w:rPr>
          <w:rFonts w:ascii="Times New Roman" w:hAnsi="Times New Roman" w:cs="Times New Roman"/>
          <w:b/>
          <w:sz w:val="24"/>
          <w:szCs w:val="24"/>
        </w:rPr>
        <w:t>Penulis</w:t>
      </w:r>
      <w:r>
        <w:rPr>
          <w:rFonts w:ascii="Times New Roman" w:hAnsi="Times New Roman" w:cs="Times New Roman"/>
          <w:b/>
          <w:sz w:val="24"/>
          <w:szCs w:val="24"/>
          <w:lang w:val="en-US"/>
        </w:rPr>
        <w:t xml:space="preserve"> Kedua</w:t>
      </w:r>
      <w:r w:rsidRPr="00D652EC">
        <w:rPr>
          <w:rFonts w:ascii="Times New Roman" w:hAnsi="Times New Roman" w:cs="Times New Roman"/>
          <w:b/>
          <w:sz w:val="24"/>
          <w:szCs w:val="24"/>
          <w:lang w:val="en-US"/>
        </w:rPr>
        <w:t xml:space="preserve"> </w:t>
      </w:r>
    </w:p>
    <w:p w:rsidR="00770684" w:rsidRPr="00C35B99" w:rsidRDefault="00770684" w:rsidP="002E045A">
      <w:pPr>
        <w:pStyle w:val="ListParagraph"/>
        <w:numPr>
          <w:ilvl w:val="0"/>
          <w:numId w:val="7"/>
        </w:numPr>
        <w:tabs>
          <w:tab w:val="left" w:pos="2410"/>
        </w:tabs>
        <w:spacing w:after="0" w:line="240" w:lineRule="auto"/>
        <w:ind w:left="680" w:hanging="340"/>
        <w:contextualSpacing w:val="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sidR="0058246A">
        <w:rPr>
          <w:rFonts w:ascii="Times New Roman" w:hAnsi="Times New Roman" w:cs="Times New Roman"/>
          <w:sz w:val="24"/>
          <w:szCs w:val="24"/>
        </w:rPr>
        <w:t>Adi Suyatno</w:t>
      </w:r>
    </w:p>
    <w:p w:rsidR="00770684" w:rsidRPr="00770684" w:rsidRDefault="00770684" w:rsidP="002E045A">
      <w:pPr>
        <w:pStyle w:val="ListParagraph"/>
        <w:numPr>
          <w:ilvl w:val="0"/>
          <w:numId w:val="7"/>
        </w:numPr>
        <w:tabs>
          <w:tab w:val="left" w:pos="2410"/>
        </w:tabs>
        <w:spacing w:after="0" w:line="240" w:lineRule="auto"/>
        <w:ind w:left="680" w:hanging="340"/>
        <w:contextualSpacing w:val="0"/>
        <w:rPr>
          <w:rFonts w:ascii="Times New Roman" w:hAnsi="Times New Roman" w:cs="Times New Roman"/>
          <w:sz w:val="24"/>
          <w:szCs w:val="24"/>
          <w:lang w:val="en-US"/>
        </w:rPr>
      </w:pPr>
      <w:r w:rsidRPr="00C35B99">
        <w:rPr>
          <w:rFonts w:ascii="Times New Roman" w:hAnsi="Times New Roman" w:cs="Times New Roman"/>
          <w:sz w:val="24"/>
          <w:szCs w:val="24"/>
        </w:rPr>
        <w:t>Afiliasi</w:t>
      </w:r>
      <w:r w:rsidRPr="008E421A">
        <w:rPr>
          <w:rFonts w:ascii="Times New Roman" w:hAnsi="Times New Roman" w:cs="Times New Roman"/>
          <w:sz w:val="24"/>
          <w:szCs w:val="24"/>
          <w:lang w:val="en-US"/>
        </w:rPr>
        <w:tab/>
        <w:t>:</w:t>
      </w:r>
      <w:r w:rsidR="0058246A">
        <w:rPr>
          <w:rFonts w:ascii="Times New Roman" w:hAnsi="Times New Roman" w:cs="Times New Roman"/>
          <w:sz w:val="24"/>
          <w:szCs w:val="24"/>
        </w:rPr>
        <w:t xml:space="preserve"> Univversitas Tanjungpura</w:t>
      </w:r>
    </w:p>
    <w:p w:rsidR="00770684" w:rsidRPr="0058246A" w:rsidRDefault="00770684" w:rsidP="002E045A">
      <w:pPr>
        <w:pStyle w:val="ListParagraph"/>
        <w:numPr>
          <w:ilvl w:val="0"/>
          <w:numId w:val="7"/>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58246A">
        <w:rPr>
          <w:rFonts w:ascii="Times New Roman" w:hAnsi="Times New Roman" w:cs="Times New Roman"/>
          <w:sz w:val="24"/>
          <w:szCs w:val="24"/>
        </w:rPr>
        <w:t xml:space="preserve"> P</w:t>
      </w:r>
      <w:r w:rsidR="0058246A" w:rsidRPr="0058246A">
        <w:rPr>
          <w:rFonts w:ascii="Times New Roman" w:hAnsi="Times New Roman" w:cs="Times New Roman"/>
          <w:sz w:val="24"/>
          <w:szCs w:val="24"/>
        </w:rPr>
        <w:t>ontianak, Kalimantan Barat</w:t>
      </w:r>
    </w:p>
    <w:p w:rsidR="00770684" w:rsidRPr="0058246A" w:rsidRDefault="00770684" w:rsidP="002E045A">
      <w:pPr>
        <w:pStyle w:val="ListParagraph"/>
        <w:numPr>
          <w:ilvl w:val="0"/>
          <w:numId w:val="7"/>
        </w:numPr>
        <w:tabs>
          <w:tab w:val="left" w:pos="2410"/>
        </w:tabs>
        <w:spacing w:after="0" w:line="240" w:lineRule="auto"/>
        <w:ind w:left="680" w:hanging="340"/>
        <w:contextualSpacing w:val="0"/>
        <w:rPr>
          <w:rFonts w:ascii="Times New Roman" w:hAnsi="Times New Roman" w:cs="Times New Roman"/>
          <w:sz w:val="24"/>
          <w:szCs w:val="24"/>
          <w:lang w:val="en-US"/>
        </w:rPr>
      </w:pPr>
      <w:r w:rsidRPr="0058246A">
        <w:rPr>
          <w:rFonts w:ascii="Times New Roman" w:hAnsi="Times New Roman" w:cs="Times New Roman"/>
          <w:sz w:val="24"/>
          <w:szCs w:val="24"/>
          <w:lang w:val="en-US"/>
        </w:rPr>
        <w:t>E-mail</w:t>
      </w:r>
      <w:r w:rsidRPr="0058246A">
        <w:rPr>
          <w:rFonts w:ascii="Times New Roman" w:hAnsi="Times New Roman" w:cs="Times New Roman"/>
          <w:sz w:val="24"/>
          <w:szCs w:val="24"/>
          <w:lang w:val="en-US"/>
        </w:rPr>
        <w:tab/>
        <w:t>:</w:t>
      </w:r>
      <w:r w:rsidR="0058246A" w:rsidRPr="0058246A">
        <w:rPr>
          <w:rFonts w:ascii="Times New Roman" w:hAnsi="Times New Roman" w:cs="Times New Roman"/>
          <w:sz w:val="24"/>
          <w:szCs w:val="24"/>
        </w:rPr>
        <w:t xml:space="preserve"> </w:t>
      </w:r>
      <w:hyperlink r:id="rId9" w:history="1">
        <w:r w:rsidR="0058246A" w:rsidRPr="0058246A">
          <w:rPr>
            <w:rStyle w:val="Hyperlink"/>
            <w:rFonts w:ascii="Times New Roman" w:eastAsia="Times New Roman" w:hAnsi="Times New Roman" w:cs="Times New Roman"/>
            <w:sz w:val="24"/>
            <w:szCs w:val="24"/>
          </w:rPr>
          <w:t>Adi.suyatno@faperta.untan.ac.id</w:t>
        </w:r>
      </w:hyperlink>
    </w:p>
    <w:p w:rsidR="00770684" w:rsidRPr="008E421A" w:rsidRDefault="00770684" w:rsidP="002E045A">
      <w:pPr>
        <w:pStyle w:val="ListParagraph"/>
        <w:numPr>
          <w:ilvl w:val="0"/>
          <w:numId w:val="7"/>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Pr="008E421A">
        <w:rPr>
          <w:rFonts w:ascii="Times New Roman" w:hAnsi="Times New Roman" w:cs="Times New Roman"/>
          <w:sz w:val="24"/>
          <w:szCs w:val="24"/>
          <w:lang w:val="en-US"/>
        </w:rPr>
        <w:t>(jika ada)</w:t>
      </w:r>
    </w:p>
    <w:p w:rsidR="00770684" w:rsidRDefault="00770684" w:rsidP="002E045A">
      <w:pPr>
        <w:pStyle w:val="ListParagraph"/>
        <w:numPr>
          <w:ilvl w:val="0"/>
          <w:numId w:val="7"/>
        </w:numPr>
        <w:tabs>
          <w:tab w:val="left" w:pos="2410"/>
        </w:tabs>
        <w:spacing w:after="0" w:line="240" w:lineRule="auto"/>
        <w:ind w:left="680" w:hanging="340"/>
        <w:contextualSpacing w:val="0"/>
        <w:rPr>
          <w:rFonts w:ascii="Times New Roman" w:hAnsi="Times New Roman" w:cs="Times New Roman"/>
          <w:sz w:val="24"/>
          <w:szCs w:val="24"/>
        </w:rPr>
      </w:pPr>
      <w:r w:rsidRPr="008E421A">
        <w:rPr>
          <w:rFonts w:ascii="Times New Roman" w:hAnsi="Times New Roman" w:cs="Times New Roman"/>
          <w:sz w:val="24"/>
          <w:szCs w:val="24"/>
          <w:lang w:val="en-US"/>
        </w:rPr>
        <w:t>Orcid ID</w:t>
      </w:r>
      <w:r w:rsidRPr="008E421A">
        <w:rPr>
          <w:rFonts w:ascii="Times New Roman" w:hAnsi="Times New Roman" w:cs="Times New Roman"/>
          <w:sz w:val="24"/>
          <w:szCs w:val="24"/>
          <w:lang w:val="en-US"/>
        </w:rPr>
        <w:tab/>
        <w:t>: (jika ada)</w:t>
      </w:r>
    </w:p>
    <w:p w:rsidR="00770684" w:rsidRPr="008E421A" w:rsidRDefault="00770684" w:rsidP="002E045A">
      <w:pPr>
        <w:spacing w:after="0" w:line="240" w:lineRule="auto"/>
        <w:ind w:left="360"/>
        <w:rPr>
          <w:rFonts w:ascii="Times New Roman" w:hAnsi="Times New Roman"/>
          <w:sz w:val="24"/>
        </w:rPr>
      </w:pPr>
    </w:p>
    <w:p w:rsidR="00770684" w:rsidRPr="00770684" w:rsidRDefault="00770684" w:rsidP="002E045A">
      <w:pPr>
        <w:pStyle w:val="ListParagraph"/>
        <w:numPr>
          <w:ilvl w:val="0"/>
          <w:numId w:val="2"/>
        </w:numPr>
        <w:spacing w:after="0" w:line="240" w:lineRule="auto"/>
        <w:ind w:left="340" w:hanging="340"/>
        <w:contextualSpacing w:val="0"/>
        <w:rPr>
          <w:rFonts w:ascii="Times New Roman" w:hAnsi="Times New Roman" w:cs="Times New Roman"/>
          <w:b/>
          <w:sz w:val="24"/>
          <w:szCs w:val="24"/>
          <w:lang w:val="en-US"/>
        </w:rPr>
      </w:pPr>
      <w:r w:rsidRPr="00770684">
        <w:rPr>
          <w:rFonts w:ascii="Times New Roman" w:hAnsi="Times New Roman" w:cs="Times New Roman"/>
          <w:b/>
          <w:sz w:val="24"/>
          <w:szCs w:val="24"/>
        </w:rPr>
        <w:t>Penulis</w:t>
      </w:r>
      <w:r w:rsidRPr="00770684">
        <w:rPr>
          <w:rFonts w:ascii="Times New Roman" w:hAnsi="Times New Roman" w:cs="Times New Roman"/>
          <w:b/>
          <w:sz w:val="24"/>
          <w:szCs w:val="24"/>
          <w:lang w:val="en-US"/>
        </w:rPr>
        <w:t xml:space="preserve"> Ketiga dan seterusnya </w:t>
      </w:r>
    </w:p>
    <w:p w:rsidR="00770684" w:rsidRPr="00C35B99" w:rsidRDefault="00770684" w:rsidP="002E045A">
      <w:pPr>
        <w:pStyle w:val="ListParagraph"/>
        <w:numPr>
          <w:ilvl w:val="0"/>
          <w:numId w:val="8"/>
        </w:numPr>
        <w:tabs>
          <w:tab w:val="left" w:pos="2410"/>
        </w:tabs>
        <w:spacing w:after="0" w:line="240" w:lineRule="auto"/>
        <w:ind w:left="680" w:hanging="340"/>
        <w:contextualSpacing w:val="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sidR="0058246A">
        <w:rPr>
          <w:rFonts w:ascii="Times New Roman" w:hAnsi="Times New Roman" w:cs="Times New Roman"/>
          <w:sz w:val="24"/>
          <w:szCs w:val="24"/>
        </w:rPr>
        <w:t>Shenny Oktoriana</w:t>
      </w:r>
    </w:p>
    <w:p w:rsidR="00770684" w:rsidRPr="0058246A" w:rsidRDefault="00770684" w:rsidP="002E045A">
      <w:pPr>
        <w:pStyle w:val="ListParagraph"/>
        <w:numPr>
          <w:ilvl w:val="0"/>
          <w:numId w:val="8"/>
        </w:numPr>
        <w:tabs>
          <w:tab w:val="left" w:pos="2410"/>
        </w:tabs>
        <w:spacing w:after="0" w:line="240" w:lineRule="auto"/>
        <w:ind w:left="680" w:hanging="340"/>
        <w:contextualSpacing w:val="0"/>
        <w:rPr>
          <w:rFonts w:ascii="Times New Roman" w:hAnsi="Times New Roman" w:cs="Times New Roman"/>
          <w:sz w:val="24"/>
          <w:szCs w:val="24"/>
          <w:lang w:val="en-US"/>
        </w:rPr>
      </w:pPr>
      <w:r w:rsidRPr="00C35B99">
        <w:rPr>
          <w:rFonts w:ascii="Times New Roman" w:hAnsi="Times New Roman" w:cs="Times New Roman"/>
          <w:sz w:val="24"/>
          <w:szCs w:val="24"/>
        </w:rPr>
        <w:t>Afiliasi</w:t>
      </w:r>
      <w:r w:rsidRPr="008E421A">
        <w:rPr>
          <w:rFonts w:ascii="Times New Roman" w:hAnsi="Times New Roman" w:cs="Times New Roman"/>
          <w:sz w:val="24"/>
          <w:szCs w:val="24"/>
          <w:lang w:val="en-US"/>
        </w:rPr>
        <w:tab/>
        <w:t>:</w:t>
      </w:r>
      <w:r w:rsidR="0058246A" w:rsidRPr="0058246A">
        <w:rPr>
          <w:rFonts w:ascii="Times New Roman" w:hAnsi="Times New Roman" w:cs="Times New Roman"/>
          <w:sz w:val="24"/>
          <w:szCs w:val="24"/>
        </w:rPr>
        <w:t xml:space="preserve"> Universitas Tanjungpura</w:t>
      </w:r>
    </w:p>
    <w:p w:rsidR="00770684" w:rsidRPr="0058246A" w:rsidRDefault="00770684" w:rsidP="002E045A">
      <w:pPr>
        <w:pStyle w:val="ListParagraph"/>
        <w:numPr>
          <w:ilvl w:val="0"/>
          <w:numId w:val="8"/>
        </w:numPr>
        <w:tabs>
          <w:tab w:val="left" w:pos="2410"/>
        </w:tabs>
        <w:spacing w:after="0" w:line="240" w:lineRule="auto"/>
        <w:ind w:left="680" w:hanging="340"/>
        <w:contextualSpacing w:val="0"/>
        <w:rPr>
          <w:rFonts w:ascii="Times New Roman" w:hAnsi="Times New Roman" w:cs="Times New Roman"/>
          <w:sz w:val="24"/>
          <w:szCs w:val="24"/>
          <w:lang w:val="en-US"/>
        </w:rPr>
      </w:pPr>
      <w:r w:rsidRPr="0058246A">
        <w:rPr>
          <w:rFonts w:ascii="Times New Roman" w:hAnsi="Times New Roman" w:cs="Times New Roman"/>
          <w:sz w:val="24"/>
          <w:szCs w:val="24"/>
        </w:rPr>
        <w:t>Alamat</w:t>
      </w:r>
      <w:r w:rsidRPr="0058246A">
        <w:rPr>
          <w:rFonts w:ascii="Times New Roman" w:hAnsi="Times New Roman" w:cs="Times New Roman"/>
          <w:sz w:val="24"/>
          <w:szCs w:val="24"/>
        </w:rPr>
        <w:tab/>
        <w:t>:</w:t>
      </w:r>
      <w:r w:rsidR="0058246A" w:rsidRPr="0058246A">
        <w:rPr>
          <w:rFonts w:ascii="Times New Roman" w:hAnsi="Times New Roman" w:cs="Times New Roman"/>
          <w:sz w:val="24"/>
          <w:szCs w:val="24"/>
        </w:rPr>
        <w:t xml:space="preserve"> Pontianak, Kalimantan Barat</w:t>
      </w:r>
    </w:p>
    <w:p w:rsidR="00770684" w:rsidRPr="0058246A" w:rsidRDefault="00770684" w:rsidP="0058246A">
      <w:pPr>
        <w:pStyle w:val="ListParagraph"/>
        <w:numPr>
          <w:ilvl w:val="0"/>
          <w:numId w:val="8"/>
        </w:numPr>
        <w:tabs>
          <w:tab w:val="left" w:pos="2410"/>
        </w:tabs>
        <w:spacing w:after="0" w:line="240" w:lineRule="auto"/>
        <w:ind w:left="680" w:hanging="340"/>
        <w:contextualSpacing w:val="0"/>
        <w:rPr>
          <w:rFonts w:ascii="Times New Roman" w:hAnsi="Times New Roman" w:cs="Times New Roman"/>
          <w:sz w:val="24"/>
          <w:szCs w:val="24"/>
          <w:lang w:val="en-US"/>
        </w:rPr>
      </w:pPr>
      <w:r w:rsidRPr="0058246A">
        <w:rPr>
          <w:rFonts w:ascii="Times New Roman" w:hAnsi="Times New Roman" w:cs="Times New Roman"/>
          <w:sz w:val="24"/>
          <w:szCs w:val="24"/>
          <w:lang w:val="en-US"/>
        </w:rPr>
        <w:t>E-mail</w:t>
      </w:r>
      <w:r w:rsidRPr="0058246A">
        <w:rPr>
          <w:rFonts w:ascii="Times New Roman" w:hAnsi="Times New Roman" w:cs="Times New Roman"/>
          <w:sz w:val="24"/>
          <w:szCs w:val="24"/>
          <w:lang w:val="en-US"/>
        </w:rPr>
        <w:tab/>
        <w:t>:</w:t>
      </w:r>
      <w:r w:rsidR="0058246A" w:rsidRPr="0058246A">
        <w:rPr>
          <w:rFonts w:ascii="Times New Roman" w:hAnsi="Times New Roman" w:cs="Times New Roman"/>
          <w:sz w:val="24"/>
          <w:szCs w:val="24"/>
        </w:rPr>
        <w:t xml:space="preserve"> </w:t>
      </w:r>
      <w:hyperlink r:id="rId10" w:history="1">
        <w:r w:rsidR="0058246A" w:rsidRPr="0058246A">
          <w:rPr>
            <w:rStyle w:val="Hyperlink"/>
            <w:rFonts w:ascii="Times New Roman" w:eastAsia="Times New Roman" w:hAnsi="Times New Roman" w:cs="Times New Roman"/>
            <w:sz w:val="24"/>
            <w:szCs w:val="24"/>
          </w:rPr>
          <w:t>Shenny.Oktoriana@faperta.untan.ac.id</w:t>
        </w:r>
      </w:hyperlink>
    </w:p>
    <w:p w:rsidR="00770684" w:rsidRPr="00770684" w:rsidRDefault="00770684" w:rsidP="002E045A">
      <w:pPr>
        <w:pStyle w:val="ListParagraph"/>
        <w:numPr>
          <w:ilvl w:val="0"/>
          <w:numId w:val="8"/>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Pr="008E421A">
        <w:rPr>
          <w:rFonts w:ascii="Times New Roman" w:hAnsi="Times New Roman" w:cs="Times New Roman"/>
          <w:sz w:val="24"/>
          <w:szCs w:val="24"/>
          <w:lang w:val="en-US"/>
        </w:rPr>
        <w:t>(jika ada)</w:t>
      </w:r>
    </w:p>
    <w:p w:rsidR="00770684" w:rsidRPr="00770684" w:rsidRDefault="00770684" w:rsidP="002E045A">
      <w:pPr>
        <w:pStyle w:val="ListParagraph"/>
        <w:numPr>
          <w:ilvl w:val="0"/>
          <w:numId w:val="8"/>
        </w:numPr>
        <w:tabs>
          <w:tab w:val="left" w:pos="2410"/>
        </w:tabs>
        <w:spacing w:after="0" w:line="240" w:lineRule="auto"/>
        <w:ind w:left="680" w:hanging="340"/>
        <w:contextualSpacing w:val="0"/>
        <w:rPr>
          <w:rFonts w:ascii="Times New Roman" w:hAnsi="Times New Roman" w:cs="Times New Roman"/>
          <w:sz w:val="24"/>
          <w:szCs w:val="24"/>
          <w:lang w:val="en-US"/>
        </w:rPr>
      </w:pPr>
      <w:r w:rsidRPr="00690F00">
        <w:rPr>
          <w:rFonts w:ascii="Times New Roman" w:hAnsi="Times New Roman" w:cs="Times New Roman"/>
          <w:sz w:val="24"/>
          <w:szCs w:val="24"/>
          <w:lang w:val="en-US"/>
        </w:rPr>
        <w:t>Orcid ID</w:t>
      </w:r>
      <w:r w:rsidRPr="00690F00">
        <w:rPr>
          <w:rFonts w:ascii="Times New Roman" w:hAnsi="Times New Roman" w:cs="Times New Roman"/>
          <w:sz w:val="24"/>
          <w:szCs w:val="24"/>
          <w:lang w:val="en-US"/>
        </w:rPr>
        <w:tab/>
        <w:t>: (jika ada)</w:t>
      </w:r>
    </w:p>
    <w:p w:rsidR="00770684" w:rsidRDefault="00770684" w:rsidP="00F22F75">
      <w:pPr>
        <w:pStyle w:val="Default"/>
        <w:jc w:val="center"/>
        <w:rPr>
          <w:rFonts w:cstheme="minorBidi"/>
          <w:b/>
          <w:bCs/>
          <w:color w:val="auto"/>
          <w:szCs w:val="22"/>
          <w:lang w:val="id-ID"/>
        </w:rPr>
      </w:pPr>
    </w:p>
    <w:p w:rsidR="00770684" w:rsidRDefault="00770684">
      <w:pPr>
        <w:rPr>
          <w:rFonts w:ascii="Times New Roman" w:eastAsia="Times New Roman" w:hAnsi="Times New Roman"/>
          <w:b/>
          <w:bCs/>
          <w:sz w:val="24"/>
        </w:rPr>
      </w:pPr>
      <w:r>
        <w:rPr>
          <w:b/>
          <w:bCs/>
        </w:rPr>
        <w:br w:type="page"/>
      </w:r>
    </w:p>
    <w:p w:rsidR="006B39BC" w:rsidRDefault="002E045A" w:rsidP="006B39BC">
      <w:pPr>
        <w:pStyle w:val="Default"/>
        <w:jc w:val="center"/>
        <w:rPr>
          <w:b/>
          <w:lang w:val="id-ID"/>
        </w:rPr>
      </w:pPr>
      <w:r w:rsidRPr="00D652EC">
        <w:rPr>
          <w:b/>
        </w:rPr>
        <w:lastRenderedPageBreak/>
        <w:t xml:space="preserve">Judul </w:t>
      </w:r>
    </w:p>
    <w:p w:rsidR="00770684" w:rsidRPr="0058246A" w:rsidRDefault="0058246A" w:rsidP="006B39BC">
      <w:pPr>
        <w:pStyle w:val="Default"/>
        <w:jc w:val="center"/>
        <w:rPr>
          <w:b/>
          <w:bCs/>
          <w:lang w:val="id-ID"/>
        </w:rPr>
      </w:pPr>
      <w:r>
        <w:rPr>
          <w:b/>
          <w:lang w:val="id-ID"/>
        </w:rPr>
        <w:t>Analisis Faktor-Faktor Yang Mempengaruhi Permintaan Daging Ayam Broiler Di Kecamatan Bengkayang Kabupaten Bengkayang</w:t>
      </w:r>
    </w:p>
    <w:p w:rsidR="00770684" w:rsidRDefault="00770684" w:rsidP="006B39BC">
      <w:pPr>
        <w:pStyle w:val="Default"/>
        <w:jc w:val="center"/>
        <w:rPr>
          <w:b/>
          <w:bCs/>
        </w:rPr>
      </w:pPr>
    </w:p>
    <w:p w:rsidR="006B39BC" w:rsidRDefault="004620A7" w:rsidP="006B39BC">
      <w:pPr>
        <w:pStyle w:val="Default"/>
        <w:jc w:val="center"/>
        <w:rPr>
          <w:b/>
          <w:lang w:val="id-ID"/>
        </w:rPr>
      </w:pPr>
      <w:r>
        <w:rPr>
          <w:b/>
          <w:i/>
        </w:rPr>
        <w:t>Judul</w:t>
      </w:r>
    </w:p>
    <w:p w:rsidR="00770684" w:rsidRPr="0058246A" w:rsidRDefault="0058246A" w:rsidP="006B39BC">
      <w:pPr>
        <w:pStyle w:val="Default"/>
        <w:jc w:val="center"/>
        <w:rPr>
          <w:b/>
          <w:bCs/>
          <w:i/>
          <w:lang w:val="id-ID"/>
        </w:rPr>
      </w:pPr>
      <w:r>
        <w:rPr>
          <w:b/>
          <w:i/>
          <w:lang w:val="id-ID"/>
        </w:rPr>
        <w:t>Analysis Of Factors Affecting Demand Of Broiler Chicken In Bengkayang City</w:t>
      </w:r>
    </w:p>
    <w:p w:rsidR="00770684" w:rsidRPr="00E00B0E" w:rsidRDefault="00770684" w:rsidP="006B39BC">
      <w:pPr>
        <w:pStyle w:val="Default"/>
        <w:jc w:val="center"/>
        <w:rPr>
          <w:b/>
          <w:bCs/>
        </w:rPr>
      </w:pPr>
    </w:p>
    <w:p w:rsidR="00770684" w:rsidRPr="00C10255" w:rsidRDefault="0058246A" w:rsidP="006B39BC">
      <w:pPr>
        <w:pStyle w:val="Default"/>
        <w:jc w:val="center"/>
        <w:rPr>
          <w:bCs/>
          <w:lang w:val="id-ID"/>
        </w:rPr>
      </w:pPr>
      <w:r>
        <w:rPr>
          <w:b/>
          <w:bCs/>
          <w:lang w:val="id-ID"/>
        </w:rPr>
        <w:t>Cicilia</w:t>
      </w:r>
      <w:r w:rsidR="00770684" w:rsidRPr="00C10255">
        <w:rPr>
          <w:b/>
          <w:bCs/>
        </w:rPr>
        <w:t>*</w:t>
      </w:r>
      <w:r w:rsidR="006B39BC" w:rsidRPr="00C10255">
        <w:rPr>
          <w:b/>
          <w:bCs/>
          <w:vertAlign w:val="superscript"/>
          <w:lang w:val="id-ID"/>
        </w:rPr>
        <w:t>1</w:t>
      </w:r>
      <w:r w:rsidR="00770684" w:rsidRPr="00C10255">
        <w:rPr>
          <w:b/>
          <w:bCs/>
        </w:rPr>
        <w:t xml:space="preserve">, </w:t>
      </w:r>
      <w:r>
        <w:rPr>
          <w:b/>
          <w:bCs/>
          <w:lang w:val="id-ID"/>
        </w:rPr>
        <w:t>Adi Suyatno</w:t>
      </w:r>
      <w:r w:rsidR="006B39BC" w:rsidRPr="00C10255">
        <w:rPr>
          <w:b/>
          <w:bCs/>
          <w:vertAlign w:val="superscript"/>
          <w:lang w:val="id-ID"/>
        </w:rPr>
        <w:t>2</w:t>
      </w:r>
      <w:r w:rsidR="00770684" w:rsidRPr="00C10255">
        <w:rPr>
          <w:b/>
          <w:bCs/>
        </w:rPr>
        <w:t xml:space="preserve">, </w:t>
      </w:r>
      <w:r w:rsidR="006B39BC" w:rsidRPr="00C10255">
        <w:rPr>
          <w:b/>
          <w:bCs/>
          <w:lang w:val="id-ID"/>
        </w:rPr>
        <w:t xml:space="preserve">dan </w:t>
      </w:r>
      <w:r>
        <w:rPr>
          <w:b/>
          <w:bCs/>
          <w:lang w:val="id-ID"/>
        </w:rPr>
        <w:t>Shenny Oktoriana</w:t>
      </w:r>
      <w:r w:rsidR="006B39BC" w:rsidRPr="00C10255">
        <w:rPr>
          <w:b/>
          <w:bCs/>
          <w:vertAlign w:val="superscript"/>
          <w:lang w:val="id-ID"/>
        </w:rPr>
        <w:t>3</w:t>
      </w:r>
    </w:p>
    <w:p w:rsidR="00765502" w:rsidRPr="00912D9A" w:rsidRDefault="00765502" w:rsidP="006B39BC">
      <w:pPr>
        <w:pStyle w:val="Default"/>
        <w:jc w:val="center"/>
        <w:rPr>
          <w:bCs/>
          <w:sz w:val="22"/>
          <w:szCs w:val="22"/>
          <w:lang w:val="id-ID"/>
        </w:rPr>
      </w:pPr>
    </w:p>
    <w:p w:rsidR="00770684" w:rsidRPr="00912D9A" w:rsidRDefault="00770684" w:rsidP="006B39BC">
      <w:pPr>
        <w:pStyle w:val="Default"/>
        <w:jc w:val="center"/>
        <w:rPr>
          <w:sz w:val="22"/>
          <w:szCs w:val="22"/>
          <w:lang w:val="id-ID"/>
        </w:rPr>
      </w:pPr>
      <w:r w:rsidRPr="00912D9A">
        <w:rPr>
          <w:sz w:val="22"/>
          <w:szCs w:val="22"/>
          <w:vertAlign w:val="superscript"/>
        </w:rPr>
        <w:t>1</w:t>
      </w:r>
      <w:r w:rsidR="0058246A">
        <w:rPr>
          <w:sz w:val="22"/>
          <w:szCs w:val="22"/>
          <w:lang w:val="id-ID"/>
        </w:rPr>
        <w:t>Cicilia</w:t>
      </w:r>
      <w:r w:rsidRPr="00912D9A">
        <w:rPr>
          <w:sz w:val="22"/>
          <w:szCs w:val="22"/>
        </w:rPr>
        <w:t xml:space="preserve">, </w:t>
      </w:r>
      <w:r w:rsidR="0058246A">
        <w:rPr>
          <w:sz w:val="22"/>
          <w:szCs w:val="22"/>
          <w:lang w:val="id-ID"/>
        </w:rPr>
        <w:t>Bengkayang, Kalimantan Barat</w:t>
      </w:r>
    </w:p>
    <w:p w:rsidR="006B39BC" w:rsidRPr="00912D9A" w:rsidRDefault="006B39BC" w:rsidP="006B39BC">
      <w:pPr>
        <w:pStyle w:val="Default"/>
        <w:jc w:val="center"/>
        <w:rPr>
          <w:sz w:val="22"/>
          <w:szCs w:val="22"/>
          <w:lang w:val="id-ID"/>
        </w:rPr>
      </w:pPr>
      <w:r w:rsidRPr="00912D9A">
        <w:rPr>
          <w:sz w:val="22"/>
          <w:szCs w:val="22"/>
          <w:vertAlign w:val="superscript"/>
          <w:lang w:val="id-ID"/>
        </w:rPr>
        <w:t>2</w:t>
      </w:r>
      <w:r w:rsidR="0058246A">
        <w:rPr>
          <w:sz w:val="22"/>
          <w:szCs w:val="22"/>
          <w:lang w:val="id-ID"/>
        </w:rPr>
        <w:t>Adi Suyatno</w:t>
      </w:r>
      <w:r w:rsidRPr="00912D9A">
        <w:rPr>
          <w:sz w:val="22"/>
          <w:szCs w:val="22"/>
        </w:rPr>
        <w:t xml:space="preserve">, </w:t>
      </w:r>
      <w:r w:rsidR="0058246A">
        <w:rPr>
          <w:sz w:val="22"/>
          <w:szCs w:val="22"/>
          <w:lang w:val="id-ID"/>
        </w:rPr>
        <w:t>Pontianak, Kalimantan Barat</w:t>
      </w:r>
    </w:p>
    <w:p w:rsidR="006B39BC" w:rsidRPr="00912D9A" w:rsidRDefault="006B39BC" w:rsidP="006B39BC">
      <w:pPr>
        <w:pStyle w:val="Default"/>
        <w:jc w:val="center"/>
        <w:rPr>
          <w:sz w:val="22"/>
          <w:szCs w:val="22"/>
        </w:rPr>
      </w:pPr>
      <w:r w:rsidRPr="00912D9A">
        <w:rPr>
          <w:sz w:val="22"/>
          <w:szCs w:val="22"/>
          <w:vertAlign w:val="superscript"/>
          <w:lang w:val="id-ID"/>
        </w:rPr>
        <w:t>3</w:t>
      </w:r>
      <w:r w:rsidR="0058246A">
        <w:rPr>
          <w:sz w:val="22"/>
          <w:szCs w:val="22"/>
          <w:lang w:val="id-ID"/>
        </w:rPr>
        <w:t>Shenny Oktoriana</w:t>
      </w:r>
      <w:r w:rsidRPr="00912D9A">
        <w:rPr>
          <w:sz w:val="22"/>
          <w:szCs w:val="22"/>
        </w:rPr>
        <w:t xml:space="preserve">, </w:t>
      </w:r>
      <w:r w:rsidR="0058246A">
        <w:rPr>
          <w:sz w:val="22"/>
          <w:szCs w:val="22"/>
          <w:lang w:val="id-ID"/>
        </w:rPr>
        <w:t>Pontianak</w:t>
      </w:r>
      <w:r w:rsidR="006F7E7B">
        <w:rPr>
          <w:sz w:val="22"/>
          <w:szCs w:val="22"/>
          <w:lang w:val="id-ID"/>
        </w:rPr>
        <w:t>, Kalimantan Barat</w:t>
      </w:r>
    </w:p>
    <w:p w:rsidR="00770684" w:rsidRPr="006F7E7B" w:rsidRDefault="006F7E7B" w:rsidP="006B39BC">
      <w:pPr>
        <w:pStyle w:val="Default"/>
        <w:jc w:val="center"/>
        <w:rPr>
          <w:bCs/>
          <w:color w:val="auto"/>
          <w:sz w:val="22"/>
          <w:szCs w:val="22"/>
          <w:lang w:val="id-ID"/>
        </w:rPr>
      </w:pPr>
      <w:hyperlink r:id="rId11" w:history="1">
        <w:r w:rsidRPr="00B84763">
          <w:rPr>
            <w:rStyle w:val="Hyperlink"/>
            <w:bCs/>
            <w:sz w:val="22"/>
            <w:szCs w:val="22"/>
          </w:rPr>
          <w:t>*</w:t>
        </w:r>
        <w:r w:rsidRPr="00B84763">
          <w:rPr>
            <w:rStyle w:val="Hyperlink"/>
            <w:bCs/>
            <w:sz w:val="22"/>
            <w:szCs w:val="22"/>
            <w:lang w:val="id-ID"/>
          </w:rPr>
          <w:t>Cicilia@student.untan.ac.id</w:t>
        </w:r>
      </w:hyperlink>
      <w:r>
        <w:rPr>
          <w:bCs/>
          <w:color w:val="auto"/>
          <w:sz w:val="22"/>
          <w:szCs w:val="22"/>
          <w:lang w:val="id-ID"/>
        </w:rPr>
        <w:t xml:space="preserve"> </w:t>
      </w:r>
    </w:p>
    <w:p w:rsidR="006B39BC" w:rsidRPr="00912D9A" w:rsidRDefault="006B39BC" w:rsidP="006B39BC">
      <w:pPr>
        <w:pStyle w:val="Default"/>
        <w:jc w:val="center"/>
        <w:rPr>
          <w:bCs/>
          <w:sz w:val="22"/>
          <w:szCs w:val="22"/>
          <w:lang w:val="id-ID"/>
        </w:rPr>
      </w:pPr>
    </w:p>
    <w:p w:rsidR="00770684" w:rsidRPr="00164850" w:rsidRDefault="006F7E7B" w:rsidP="004620A7">
      <w:pPr>
        <w:pStyle w:val="Default"/>
        <w:spacing w:after="80" w:line="240" w:lineRule="exact"/>
        <w:jc w:val="center"/>
        <w:rPr>
          <w:sz w:val="20"/>
          <w:szCs w:val="20"/>
        </w:rPr>
      </w:pPr>
      <w:r>
        <w:rPr>
          <w:b/>
          <w:bCs/>
          <w:sz w:val="20"/>
          <w:szCs w:val="20"/>
        </w:rPr>
        <w:t>ABSTRAK</w:t>
      </w:r>
    </w:p>
    <w:p w:rsidR="006F7E7B" w:rsidRDefault="006F7E7B" w:rsidP="006F7E7B">
      <w:pPr>
        <w:spacing w:after="80" w:line="240" w:lineRule="exact"/>
        <w:jc w:val="both"/>
        <w:rPr>
          <w:rFonts w:ascii="Times New Roman" w:hAnsi="Times New Roman"/>
          <w:sz w:val="20"/>
          <w:szCs w:val="20"/>
        </w:rPr>
      </w:pPr>
      <w:r w:rsidRPr="00821130">
        <w:rPr>
          <w:rFonts w:ascii="Times New Roman" w:hAnsi="Times New Roman"/>
          <w:sz w:val="20"/>
          <w:szCs w:val="20"/>
        </w:rPr>
        <w:t xml:space="preserve">Abstrak. Penelitian ini bertujuan untuk mengetahui faktor-faktor yang mempengaruhi permintaan daging ayam broiler di Kabupaten Bengkayang. Penelitian ini menggunakan model </w:t>
      </w:r>
      <w:r w:rsidRPr="00821130">
        <w:rPr>
          <w:rFonts w:ascii="Times New Roman" w:hAnsi="Times New Roman"/>
          <w:i/>
          <w:sz w:val="20"/>
          <w:szCs w:val="20"/>
        </w:rPr>
        <w:t xml:space="preserve">Ordinary Least Square </w:t>
      </w:r>
      <w:r w:rsidRPr="00821130">
        <w:rPr>
          <w:rFonts w:ascii="Times New Roman" w:hAnsi="Times New Roman"/>
          <w:sz w:val="20"/>
          <w:szCs w:val="20"/>
        </w:rPr>
        <w:t>(OLS) dalam metode analisis regresi linear berganda. Menggunakan data tahunan dari periode 2019 hingga 2023. Hasil penelitian diperoleh bahwa harga daging ayam broiler, pendapatan rumah tangga, jumlah tanggungan dan harga ikan nila secara serempat mempengaruhi permintaan daging ayam broiler. Faktor yang mempengaruhi permintaan daging ayam broiler di Kabupaten Bengkayang adalah pendapatan ruma tangga. Dimana pendapatan rumah tangga dengan nilai signifikan 0.045 (&lt;0.05) dengan koefisien positif sebesar 1.452, artinya pendapatan rumah tangga berpengaruh positif terhadap permintaan ayam broiler. Sedangkan harga daging ayam briler, jumlah tanggungan dan harga daging ikan nila tidak berpengaruh karena signikannya (&gt;0.05) yang artinya tidak mempengaruhi permintaan daging ayam broiler.</w:t>
      </w:r>
      <w:r w:rsidRPr="00821130">
        <w:rPr>
          <w:rFonts w:ascii="Times New Roman" w:hAnsi="Times New Roman"/>
          <w:sz w:val="20"/>
          <w:szCs w:val="20"/>
          <w:lang w:val="id-ID"/>
        </w:rPr>
        <w:t xml:space="preserve"> </w:t>
      </w:r>
      <w:r w:rsidRPr="00821130">
        <w:rPr>
          <w:rFonts w:ascii="Times New Roman" w:hAnsi="Times New Roman"/>
          <w:sz w:val="20"/>
          <w:szCs w:val="20"/>
        </w:rPr>
        <w:t xml:space="preserve">Dan faktor yang paling mempengaruhi permintaan daging ayam broiler di Kabupaten Bengkayang yaitu variabel pendapatan rumah tangga. Dimana Nilai koefisien yang positif menunjukkan bahwa tingginya pendapatan suatu individu akan cenderung meningkatkan pengeluaran konsumsi atau permintaan daging ayam broiler. </w:t>
      </w:r>
    </w:p>
    <w:p w:rsidR="00770684" w:rsidRPr="00164850" w:rsidRDefault="00770684" w:rsidP="004620A7">
      <w:pPr>
        <w:spacing w:after="80" w:line="240" w:lineRule="exact"/>
        <w:rPr>
          <w:rFonts w:ascii="Times New Roman" w:hAnsi="Times New Roman"/>
          <w:iCs/>
          <w:sz w:val="20"/>
          <w:szCs w:val="20"/>
        </w:rPr>
      </w:pPr>
      <w:r w:rsidRPr="00164850">
        <w:rPr>
          <w:rFonts w:ascii="Times New Roman" w:hAnsi="Times New Roman"/>
          <w:bCs/>
          <w:iCs/>
          <w:sz w:val="20"/>
          <w:szCs w:val="20"/>
        </w:rPr>
        <w:t>Kata kunci: m</w:t>
      </w:r>
      <w:r w:rsidRPr="00164850">
        <w:rPr>
          <w:rFonts w:ascii="Times New Roman" w:hAnsi="Times New Roman"/>
          <w:iCs/>
          <w:sz w:val="20"/>
          <w:szCs w:val="20"/>
        </w:rPr>
        <w:t>aksimal</w:t>
      </w:r>
      <w:r w:rsidRPr="00164850">
        <w:rPr>
          <w:rFonts w:ascii="Times New Roman" w:hAnsi="Times New Roman"/>
          <w:iCs/>
          <w:sz w:val="20"/>
          <w:szCs w:val="20"/>
          <w:lang w:val="id-ID"/>
        </w:rPr>
        <w:t xml:space="preserve"> </w:t>
      </w:r>
      <w:r w:rsidRPr="00164850">
        <w:rPr>
          <w:rFonts w:ascii="Times New Roman" w:hAnsi="Times New Roman"/>
          <w:iCs/>
          <w:sz w:val="20"/>
          <w:szCs w:val="20"/>
        </w:rPr>
        <w:t>5 kata kunci, dan dipisahkan dengan tanda koma</w:t>
      </w:r>
    </w:p>
    <w:p w:rsidR="00770684" w:rsidRPr="00164850" w:rsidRDefault="00770684" w:rsidP="004620A7">
      <w:pPr>
        <w:spacing w:after="80" w:line="240" w:lineRule="exact"/>
        <w:rPr>
          <w:rFonts w:ascii="Times New Roman" w:hAnsi="Times New Roman"/>
          <w:iCs/>
          <w:sz w:val="20"/>
          <w:szCs w:val="20"/>
        </w:rPr>
      </w:pPr>
    </w:p>
    <w:p w:rsidR="00770684" w:rsidRPr="00164850" w:rsidRDefault="00770684" w:rsidP="004620A7">
      <w:pPr>
        <w:pStyle w:val="Default"/>
        <w:spacing w:after="80" w:line="240" w:lineRule="exact"/>
        <w:jc w:val="center"/>
        <w:rPr>
          <w:sz w:val="20"/>
          <w:szCs w:val="20"/>
        </w:rPr>
      </w:pPr>
      <w:r w:rsidRPr="00164850">
        <w:rPr>
          <w:b/>
          <w:bCs/>
          <w:i/>
          <w:sz w:val="20"/>
          <w:szCs w:val="20"/>
        </w:rPr>
        <w:t>ABSTRACT</w:t>
      </w:r>
      <w:r w:rsidRPr="00164850">
        <w:rPr>
          <w:b/>
          <w:bCs/>
          <w:sz w:val="20"/>
          <w:szCs w:val="20"/>
        </w:rPr>
        <w:t xml:space="preserve"> </w:t>
      </w:r>
      <w:r w:rsidRPr="00164850">
        <w:rPr>
          <w:bCs/>
          <w:sz w:val="20"/>
          <w:szCs w:val="20"/>
        </w:rPr>
        <w:t>(</w:t>
      </w:r>
      <w:r w:rsidRPr="00164850">
        <w:rPr>
          <w:bCs/>
          <w:i/>
          <w:sz w:val="20"/>
          <w:szCs w:val="20"/>
        </w:rPr>
        <w:t>Times New Roman 1</w:t>
      </w:r>
      <w:r w:rsidR="00C10255" w:rsidRPr="00164850">
        <w:rPr>
          <w:bCs/>
          <w:i/>
          <w:sz w:val="20"/>
          <w:szCs w:val="20"/>
        </w:rPr>
        <w:t>0</w:t>
      </w:r>
      <w:r w:rsidRPr="00164850">
        <w:rPr>
          <w:bCs/>
          <w:i/>
          <w:sz w:val="20"/>
          <w:szCs w:val="20"/>
        </w:rPr>
        <w:t>, huruf besar, cetak tebal</w:t>
      </w:r>
      <w:r w:rsidRPr="00164850">
        <w:rPr>
          <w:bCs/>
          <w:sz w:val="20"/>
          <w:szCs w:val="20"/>
        </w:rPr>
        <w:t>)</w:t>
      </w:r>
    </w:p>
    <w:p w:rsidR="00770684" w:rsidRPr="006F7E7B" w:rsidRDefault="006F7E7B" w:rsidP="004620A7">
      <w:pPr>
        <w:pStyle w:val="Default"/>
        <w:spacing w:after="80" w:line="240" w:lineRule="exact"/>
        <w:jc w:val="both"/>
        <w:rPr>
          <w:i/>
          <w:sz w:val="20"/>
          <w:szCs w:val="20"/>
        </w:rPr>
      </w:pPr>
      <w:r w:rsidRPr="006F7E7B">
        <w:rPr>
          <w:i/>
          <w:sz w:val="20"/>
          <w:szCs w:val="20"/>
        </w:rPr>
        <w:t>Abstract. This study aims to determine the factors that influence the demand for broiler chicken meat in Bengkayang Regency. This study uses the Ordinary Least Square (OLS) model in the multiple linear regression analysis method. Using annual data from 2019 to 2023. The results showed that the price of broiler meat, household income, the number of dependents and the price of tilapia simultaneously affect the demand for broiler chicken. The factor that influences the demand for broiler chicken meat in Bengkayang Regency is household income. Where household income with a significant value of 0.04</w:t>
      </w:r>
      <w:r w:rsidRPr="006F7E7B">
        <w:rPr>
          <w:i/>
          <w:sz w:val="20"/>
          <w:szCs w:val="20"/>
          <w:lang w:val="id-ID"/>
        </w:rPr>
        <w:t>2</w:t>
      </w:r>
      <w:r w:rsidRPr="006F7E7B">
        <w:rPr>
          <w:i/>
          <w:sz w:val="20"/>
          <w:szCs w:val="20"/>
        </w:rPr>
        <w:t xml:space="preserve"> (&lt;0.05) with a positive coefficient of 1.4</w:t>
      </w:r>
      <w:r w:rsidRPr="006F7E7B">
        <w:rPr>
          <w:i/>
          <w:sz w:val="20"/>
          <w:szCs w:val="20"/>
          <w:lang w:val="id-ID"/>
        </w:rPr>
        <w:t>21</w:t>
      </w:r>
      <w:r w:rsidRPr="006F7E7B">
        <w:rPr>
          <w:i/>
          <w:sz w:val="20"/>
          <w:szCs w:val="20"/>
        </w:rPr>
        <w:t>, meaning that household income has a positive effect on the demand for broiler chickens</w:t>
      </w:r>
      <w:r w:rsidRPr="006F7E7B">
        <w:rPr>
          <w:i/>
          <w:sz w:val="20"/>
          <w:szCs w:val="20"/>
          <w:lang w:val="id-ID"/>
        </w:rPr>
        <w:t xml:space="preserve">. </w:t>
      </w:r>
      <w:r w:rsidRPr="006F7E7B">
        <w:rPr>
          <w:i/>
          <w:sz w:val="20"/>
          <w:szCs w:val="20"/>
        </w:rPr>
        <w:t>And the factor that most influences the demand for broiler chicken meat in Bengkayang Regency is the household income variable. Where a positive coefficient value indicates that the high income of an individual will tend to increase consumption expenditure or demand for broiler me</w:t>
      </w:r>
      <w:r w:rsidRPr="006F7E7B">
        <w:rPr>
          <w:i/>
          <w:sz w:val="20"/>
          <w:szCs w:val="20"/>
          <w:lang w:val="id-ID"/>
        </w:rPr>
        <w:t>at</w:t>
      </w:r>
      <w:r w:rsidR="00770684" w:rsidRPr="006F7E7B">
        <w:rPr>
          <w:i/>
          <w:sz w:val="20"/>
          <w:szCs w:val="20"/>
        </w:rPr>
        <w:t>.</w:t>
      </w:r>
    </w:p>
    <w:p w:rsidR="006B39BC" w:rsidRPr="006F7E7B" w:rsidRDefault="00770684" w:rsidP="004620A7">
      <w:pPr>
        <w:spacing w:after="80" w:line="240" w:lineRule="exact"/>
        <w:jc w:val="both"/>
        <w:rPr>
          <w:rFonts w:ascii="Times New Roman" w:hAnsi="Times New Roman" w:cs="Times New Roman"/>
          <w:iCs/>
          <w:sz w:val="24"/>
          <w:lang w:val="id-ID"/>
        </w:rPr>
      </w:pPr>
      <w:r w:rsidRPr="006F7E7B">
        <w:rPr>
          <w:rFonts w:ascii="Times New Roman" w:hAnsi="Times New Roman" w:cs="Times New Roman"/>
          <w:bCs/>
          <w:i/>
          <w:iCs/>
          <w:sz w:val="20"/>
          <w:szCs w:val="20"/>
        </w:rPr>
        <w:t>Keywords</w:t>
      </w:r>
      <w:r w:rsidRPr="006F7E7B">
        <w:rPr>
          <w:rFonts w:ascii="Times New Roman" w:hAnsi="Times New Roman" w:cs="Times New Roman"/>
          <w:bCs/>
          <w:iCs/>
          <w:sz w:val="20"/>
          <w:szCs w:val="20"/>
        </w:rPr>
        <w:t xml:space="preserve">: </w:t>
      </w:r>
      <w:r w:rsidR="006F7E7B" w:rsidRPr="006F7E7B">
        <w:rPr>
          <w:rFonts w:ascii="Times New Roman" w:hAnsi="Times New Roman" w:cs="Times New Roman"/>
          <w:i/>
          <w:sz w:val="20"/>
          <w:szCs w:val="20"/>
        </w:rPr>
        <w:t>demand, income, price of goods, number of dependents</w:t>
      </w:r>
    </w:p>
    <w:p w:rsidR="006B39BC" w:rsidRPr="006B39BC" w:rsidRDefault="006B39BC" w:rsidP="004620A7">
      <w:pPr>
        <w:spacing w:after="80" w:line="240" w:lineRule="exact"/>
        <w:jc w:val="both"/>
        <w:rPr>
          <w:rFonts w:ascii="Times New Roman" w:hAnsi="Times New Roman"/>
          <w:i/>
          <w:iCs/>
          <w:lang w:val="id-ID"/>
        </w:rPr>
        <w:sectPr w:rsidR="006B39BC" w:rsidRPr="006B39BC" w:rsidSect="00C10255">
          <w:headerReference w:type="even" r:id="rId12"/>
          <w:headerReference w:type="default" r:id="rId13"/>
          <w:footerReference w:type="even" r:id="rId14"/>
          <w:footerReference w:type="default" r:id="rId15"/>
          <w:pgSz w:w="11907" w:h="16840" w:code="9"/>
          <w:pgMar w:top="1418" w:right="1418" w:bottom="1418" w:left="1701" w:header="284" w:footer="567" w:gutter="0"/>
          <w:pgNumType w:start="1"/>
          <w:cols w:space="720"/>
          <w:docGrid w:linePitch="360"/>
        </w:sectPr>
      </w:pPr>
    </w:p>
    <w:p w:rsidR="009C02D3" w:rsidRPr="008F16D3" w:rsidRDefault="009C02D3" w:rsidP="004620A7">
      <w:pPr>
        <w:pStyle w:val="Default"/>
        <w:spacing w:after="80" w:line="240" w:lineRule="exact"/>
        <w:jc w:val="center"/>
        <w:rPr>
          <w:sz w:val="22"/>
          <w:szCs w:val="22"/>
        </w:rPr>
      </w:pPr>
      <w:r w:rsidRPr="008F16D3">
        <w:rPr>
          <w:b/>
          <w:bCs/>
          <w:sz w:val="22"/>
          <w:szCs w:val="22"/>
        </w:rPr>
        <w:lastRenderedPageBreak/>
        <w:t>PENDAHULUAN</w:t>
      </w:r>
    </w:p>
    <w:p w:rsidR="006F7E7B" w:rsidRPr="006F7E7B" w:rsidRDefault="006F7E7B" w:rsidP="006F7E7B">
      <w:pPr>
        <w:spacing w:line="240" w:lineRule="auto"/>
        <w:jc w:val="both"/>
        <w:rPr>
          <w:rFonts w:ascii="Times New Roman" w:hAnsi="Times New Roman" w:cs="Times New Roman"/>
        </w:rPr>
      </w:pPr>
      <w:r w:rsidRPr="006F7E7B">
        <w:rPr>
          <w:rFonts w:ascii="Times New Roman" w:hAnsi="Times New Roman" w:cs="Times New Roman"/>
        </w:rPr>
        <w:t xml:space="preserve">Daging ayam merupakan salah satu sumber bahan pangan hewani yang mengandung gizi cukup tinggi berupa protein dan energi. Permintaan akan daging terus meningkat seiring dengan kebutuhan masyarakat di suatu daerah. Konsumsi akan daging ayam sangat diterima oleh konsumen diseluruh dunia dibandingkan dengan konsumsi daging lainnya. Ayam pedaging (broiler) merupakan jenis daging unggas terbesar yang dikonsumsi oleh masyarakat. Konsumsi daging ayam broiler oleh masyarakat Indonesia akan terus meningkat setiap tahunnya mengingat beberapa pertimbangan seperti bertambahnya populasi. Daging ayam dikonsumsi oleh semua masyarakat dari berbagai jenis latar belakang dan dari berbagai jenis pendapatan. Usaha ayam broiler di Indonesia tidak saja terbatas di kota-kota besar, melainkan sudah sampai ke pelosok desa. Hal ini disebabkan oleh kelebihan yang dimiliki ayam broiler yaitu bisa memberikan keuntungan </w:t>
      </w:r>
      <w:r w:rsidRPr="006F7E7B">
        <w:rPr>
          <w:rFonts w:ascii="Times New Roman" w:hAnsi="Times New Roman" w:cs="Times New Roman"/>
        </w:rPr>
        <w:lastRenderedPageBreak/>
        <w:t xml:space="preserve">yang cepat, karena saat ini, diantara ternak peliharaan yang ada hanya ayam broiler yang paling cepat menghasilkan, sehingga cepat pula bisa mengatasi kekurangan daging di pasaran. Selain pasar tradisional daging ayam juga sudah banyak dijual di swalayan-swalayan besar, kesempatan untuk masuk ke pasar modern diharapkan dapat meningkatkan kesejahteraan peternak karena barang-barang yang didistribusikan di pasar modern dijual dengan harga yang menjadi peluang besar bagi para peternak untuk mendistribusikan hasil produknya di pasar-pasar modern </w:t>
      </w:r>
      <w:r w:rsidRPr="006F7E7B">
        <w:rPr>
          <w:rFonts w:ascii="Times New Roman" w:hAnsi="Times New Roman" w:cs="Times New Roman"/>
        </w:rPr>
        <w:fldChar w:fldCharType="begin" w:fldLock="1"/>
      </w:r>
      <w:r w:rsidRPr="006F7E7B">
        <w:rPr>
          <w:rFonts w:ascii="Times New Roman" w:hAnsi="Times New Roman" w:cs="Times New Roman"/>
        </w:rPr>
        <w:instrText>ADDIN CSL_CITATION {"citationItems":[{"id":"ITEM-1","itemData":{"abstract":"Permintaan akan daging ayam mengalami fluktuasi di setiap tahunnya, dimana permintaan akan daging ayam dipengaruhi oleh beberapa faktor seperti harga, harga barang lain, pendapatan perkapita, dan jumlah penduduk. Penelitian ini bertujuan untuk mengetahui …","author":[{"dropping-particle":"","family":"Aryani","given":"Gusti Ayu Dwiti","non-dropping-particle":"","parse-names":false,"suffix":""},{"dropping-particle":"","family":"Jember","given":"I Made","non-dropping-particle":"","parse-names":false,"suffix":""}],"container-title":"E-Jurnal EP Unud","id":"ITEM-1","issue":"5","issued":{"date-parts":[["2019"]]},"page":"1062-1091","title":"Analisis Faktor Faktor Yang Mempengaruhi Permintaan Daging Ayam Broiler di Provinsi Bali","type":"article-journal","volume":"8"},"uris":["http://www.mendeley.com/documents/?uuid=f99a3195-0663-4818-81a3-27bbe2d6e0d6"]}],"mendeley":{"formattedCitation":"(G. A. D. Aryani &amp; Jember, 2019)","plainTextFormattedCitation":"(G. A. D. Aryani &amp; Jember, 2019)","previouslyFormattedCitation":"(G. A. D. Aryani &amp; Jember, 2019)"},"properties":{"noteIndex":0},"schema":"https://github.com/citation-style-language/schema/raw/master/csl-citation.json"}</w:instrText>
      </w:r>
      <w:r w:rsidRPr="006F7E7B">
        <w:rPr>
          <w:rFonts w:ascii="Times New Roman" w:hAnsi="Times New Roman" w:cs="Times New Roman"/>
        </w:rPr>
        <w:fldChar w:fldCharType="separate"/>
      </w:r>
      <w:r w:rsidRPr="006F7E7B">
        <w:rPr>
          <w:rFonts w:ascii="Times New Roman" w:hAnsi="Times New Roman" w:cs="Times New Roman"/>
        </w:rPr>
        <w:t>(G. A. D. Aryani &amp; Jember, 2019)</w:t>
      </w:r>
      <w:r w:rsidRPr="006F7E7B">
        <w:rPr>
          <w:rFonts w:ascii="Times New Roman" w:hAnsi="Times New Roman" w:cs="Times New Roman"/>
        </w:rPr>
        <w:fldChar w:fldCharType="end"/>
      </w:r>
      <w:r w:rsidRPr="006F7E7B">
        <w:rPr>
          <w:rFonts w:ascii="Times New Roman" w:hAnsi="Times New Roman" w:cs="Times New Roman"/>
        </w:rPr>
        <w:t>.</w:t>
      </w:r>
    </w:p>
    <w:p w:rsidR="006F7E7B" w:rsidRPr="006F7E7B" w:rsidRDefault="006F7E7B" w:rsidP="006F7E7B">
      <w:pPr>
        <w:spacing w:line="240" w:lineRule="auto"/>
        <w:ind w:firstLine="720"/>
        <w:jc w:val="both"/>
        <w:rPr>
          <w:rFonts w:ascii="Times New Roman" w:hAnsi="Times New Roman" w:cs="Times New Roman"/>
          <w:b/>
        </w:rPr>
      </w:pPr>
      <w:r w:rsidRPr="006F7E7B">
        <w:rPr>
          <w:rFonts w:ascii="Times New Roman" w:hAnsi="Times New Roman" w:cs="Times New Roman"/>
        </w:rPr>
        <w:t>Ayam broiler menjadi salah satu pilihan dalam komoditas usaha yang diincar oleh perusahaan-perusahaan besar karena besarnya permintaan</w:t>
      </w:r>
      <w:r w:rsidRPr="006F7E7B">
        <w:rPr>
          <w:rFonts w:ascii="Times New Roman" w:hAnsi="Times New Roman" w:cs="Times New Roman"/>
          <w:b/>
        </w:rPr>
        <w:t xml:space="preserve"> </w:t>
      </w:r>
      <w:r w:rsidRPr="006F7E7B">
        <w:rPr>
          <w:rFonts w:ascii="Times New Roman" w:hAnsi="Times New Roman" w:cs="Times New Roman"/>
        </w:rPr>
        <w:t>yang ada di masyarakat. Umur pengembangannya yang tergolong singkat, mengalami pertumbuhan yang sangat pesat, dan berat badan yang relatif tinggi dibandingkan</w:t>
      </w:r>
      <w:r w:rsidRPr="006F7E7B">
        <w:rPr>
          <w:rFonts w:ascii="Times New Roman" w:hAnsi="Times New Roman" w:cs="Times New Roman"/>
          <w:lang w:val="id-ID"/>
        </w:rPr>
        <w:t xml:space="preserve"> </w:t>
      </w:r>
      <w:r w:rsidRPr="006F7E7B">
        <w:rPr>
          <w:rFonts w:ascii="Times New Roman" w:hAnsi="Times New Roman" w:cs="Times New Roman"/>
        </w:rPr>
        <w:t xml:space="preserve">dengan jenis ayam lainnya. Usia panen ayam broiler di Indonesia adalah 4-5 minggu dengan berat 1,3  hingga 1,6  kg  yang  diternakkan  secara intensif. Peternak berskala kecil pun juga tertarik untuk menggeluti usaha pemeliharaan ayam broiler Peternak perlu menelaah faktor-faktor yang mempengaruhi permintaan. Peternak juga perlu mengetahui bagaimana karakteristik permintaan yang ada di masyarakat. Faktor-faktor permintaan penting diketahui oleh peternak untuk keperluan perencanaan produksi hingga pemasarannya </w:t>
      </w:r>
      <w:r w:rsidRPr="006F7E7B">
        <w:rPr>
          <w:rFonts w:ascii="Times New Roman" w:hAnsi="Times New Roman" w:cs="Times New Roman"/>
        </w:rPr>
        <w:fldChar w:fldCharType="begin" w:fldLock="1"/>
      </w:r>
      <w:r w:rsidRPr="006F7E7B">
        <w:rPr>
          <w:rFonts w:ascii="Times New Roman" w:hAnsi="Times New Roman" w:cs="Times New Roman"/>
        </w:rPr>
        <w:instrText>ADDIN CSL_CITATION {"citationItems":[{"id":"ITEM-1","itemData":{"DOI":"file:///C:/Users/I%60m%20Borneo/Downloads/1490-5070-1-PB.pdfv","author":[{"dropping-particle":"","family":"Syarifah","given":"Putri Nur","non-dropping-particle":"","parse-names":false,"suffix":""},{"dropping-particle":"","family":"Setiawan","given":"Bambang Mulyatno","non-dropping-particle":"","parse-names":false,"suffix":""},{"dropping-particle":"","family":"Setiadi","given":"Agus","non-dropping-particle":"","parse-names":false,"suffix":""}],"container-title":"Agrisaintifika Jurnal Ilmu-Ilmu Pertanian","id":"ITEM-1","issue":"1","issued":{"date-parts":[["2021"]]},"page":"56-63","title":"KARKAS AYAM BROILER DI KOTA SEMARANG Tempat dan Waktu Penelitian","type":"article-journal","volume":"5"},"uris":["http://www.mendeley.com/documents/?uuid=fb24256c-05b2-48e1-a89e-ac0f452c1a78"]}],"mendeley":{"formattedCitation":"(Syarifah et al., 2021)","plainTextFormattedCitation":"(Syarifah et al., 2021)","previouslyFormattedCitation":"(Syarifah et al., 2021)"},"properties":{"noteIndex":0},"schema":"https://github.com/citation-style-language/schema/raw/master/csl-citation.json"}</w:instrText>
      </w:r>
      <w:r w:rsidRPr="006F7E7B">
        <w:rPr>
          <w:rFonts w:ascii="Times New Roman" w:hAnsi="Times New Roman" w:cs="Times New Roman"/>
        </w:rPr>
        <w:fldChar w:fldCharType="separate"/>
      </w:r>
      <w:r w:rsidRPr="006F7E7B">
        <w:rPr>
          <w:rFonts w:ascii="Times New Roman" w:hAnsi="Times New Roman" w:cs="Times New Roman"/>
        </w:rPr>
        <w:t>(Syarifah et al., 2021)</w:t>
      </w:r>
      <w:r w:rsidRPr="006F7E7B">
        <w:rPr>
          <w:rFonts w:ascii="Times New Roman" w:hAnsi="Times New Roman" w:cs="Times New Roman"/>
        </w:rPr>
        <w:fldChar w:fldCharType="end"/>
      </w:r>
      <w:r w:rsidRPr="006F7E7B">
        <w:rPr>
          <w:rFonts w:ascii="Times New Roman" w:hAnsi="Times New Roman" w:cs="Times New Roman"/>
        </w:rPr>
        <w:t>.</w:t>
      </w:r>
    </w:p>
    <w:p w:rsidR="006F7E7B" w:rsidRPr="006F7E7B" w:rsidRDefault="006F7E7B" w:rsidP="006F7E7B">
      <w:pPr>
        <w:spacing w:line="240" w:lineRule="auto"/>
        <w:ind w:firstLine="720"/>
        <w:jc w:val="both"/>
        <w:rPr>
          <w:rFonts w:ascii="Times New Roman" w:hAnsi="Times New Roman" w:cs="Times New Roman"/>
        </w:rPr>
      </w:pPr>
      <w:r w:rsidRPr="006F7E7B">
        <w:rPr>
          <w:rFonts w:ascii="Times New Roman" w:hAnsi="Times New Roman" w:cs="Times New Roman"/>
        </w:rPr>
        <w:t xml:space="preserve">Permintaan masyarakat terhadap daging </w:t>
      </w:r>
      <w:r w:rsidRPr="006F7E7B">
        <w:rPr>
          <w:rFonts w:ascii="Times New Roman" w:hAnsi="Times New Roman" w:cs="Times New Roman"/>
          <w:i/>
          <w:iCs/>
        </w:rPr>
        <w:t xml:space="preserve">broiler </w:t>
      </w:r>
      <w:r w:rsidRPr="006F7E7B">
        <w:rPr>
          <w:rFonts w:ascii="Times New Roman" w:hAnsi="Times New Roman" w:cs="Times New Roman"/>
        </w:rPr>
        <w:t xml:space="preserve">dipengaruhi oleh berbagai faktor penting. Perubahan jumlah permintaan daging broiler tidak hanya dipengaruhi oleh harga daging broiler itu sendiri tetapi faktor harga barang-barang kebutuhan pokok pelengkap lain seperti ikan, telur, daging sapi, beras, minyak goreng, jumlah anggota keluarga, usia, jenis kelamin, pendidikan, selera masyarakat, dan tingkat pendapatan konsumen yang mempengaruhi daya beli. Perilaku dan keputusan pembelian konsumen besar dipengaruhi secara bersama-sama oleh faktor ekonomi dan non ekonomi </w:t>
      </w:r>
      <w:r w:rsidRPr="006F7E7B">
        <w:rPr>
          <w:rFonts w:ascii="Times New Roman" w:hAnsi="Times New Roman" w:cs="Times New Roman"/>
        </w:rPr>
        <w:fldChar w:fldCharType="begin" w:fldLock="1"/>
      </w:r>
      <w:r w:rsidRPr="006F7E7B">
        <w:rPr>
          <w:rFonts w:ascii="Times New Roman" w:hAnsi="Times New Roman" w:cs="Times New Roman"/>
        </w:rPr>
        <w:instrText>ADDIN CSL_CITATION {"citationItems":[{"id":"ITEM-1","itemData":{"DOI":"10.33366/bs.v18i1.937","ISSN":"1412-1638","abstract":"The research was conducted on a number of consumers who bought broiler chicken and not sold again. The number of respondents in each market amounted to 100 respondents incidental sampling. Research location was chosen with consideration because the big market is in the middle of the city, while for dinoyo market because of its location on subdistrict and reside in the residential area. The data collected are primary and secondary data. The type of this research is quantitative descriptive, that is research which describes or describe characteristic from a state or object of research done through data collecting, data analysis and interpretation result of its analysis. The research method used survey method. Data processing from the results of research conducted using Cobb-Douglas function using SPSS version 16.0. Based on the results of research conducted on broiler consumers in Malang City can be concluded that the factors that affect the level of demand for broiler meat in the city of Malang is the price of the goods themselves (broiler meat prices), price of chicken meat, beef prices, cooking oil prices, incomes per capita, education and consumer tastes.","author":[{"dropping-particle":"","family":"Murti","given":"Ariani Trisna","non-dropping-particle":"","parse-names":false,"suffix":""},{"dropping-particle":"","family":"Putri","given":"Sri Andika","non-dropping-particle":"","parse-names":false,"suffix":""}],"container-title":"Buana Sains","id":"ITEM-1","issue":"1","issued":{"date-parts":[["2018"]]},"page":"47","title":"Faktor – Faktor Yang Mempengaruhi  Permintaan Daging Broiler Di Kota Malang","type":"article-journal","volume":"18"},"uris":["http://www.mendeley.com/documents/?uuid=975e2c25-7992-462d-bfb0-669b03271467"]}],"mendeley":{"formattedCitation":"(Murti &amp; Putri, 2018)","plainTextFormattedCitation":"(Murti &amp; Putri, 2018)","previouslyFormattedCitation":"(Murti &amp; Putri, 2018)"},"properties":{"noteIndex":0},"schema":"https://github.com/citation-style-language/schema/raw/master/csl-citation.json"}</w:instrText>
      </w:r>
      <w:r w:rsidRPr="006F7E7B">
        <w:rPr>
          <w:rFonts w:ascii="Times New Roman" w:hAnsi="Times New Roman" w:cs="Times New Roman"/>
        </w:rPr>
        <w:fldChar w:fldCharType="separate"/>
      </w:r>
      <w:r w:rsidRPr="006F7E7B">
        <w:rPr>
          <w:rFonts w:ascii="Times New Roman" w:hAnsi="Times New Roman" w:cs="Times New Roman"/>
        </w:rPr>
        <w:t>(Murti &amp; Putri, 2018)</w:t>
      </w:r>
      <w:r w:rsidRPr="006F7E7B">
        <w:rPr>
          <w:rFonts w:ascii="Times New Roman" w:hAnsi="Times New Roman" w:cs="Times New Roman"/>
        </w:rPr>
        <w:fldChar w:fldCharType="end"/>
      </w:r>
      <w:r w:rsidRPr="006F7E7B">
        <w:rPr>
          <w:rFonts w:ascii="Times New Roman" w:hAnsi="Times New Roman" w:cs="Times New Roman"/>
        </w:rPr>
        <w:t>.</w:t>
      </w:r>
    </w:p>
    <w:p w:rsidR="006F7E7B" w:rsidRPr="006F7E7B" w:rsidRDefault="006F7E7B" w:rsidP="006F7E7B">
      <w:pPr>
        <w:pStyle w:val="Default"/>
        <w:spacing w:after="80" w:line="240" w:lineRule="exact"/>
        <w:jc w:val="both"/>
        <w:rPr>
          <w:sz w:val="22"/>
          <w:szCs w:val="22"/>
          <w:lang w:val="id-ID"/>
        </w:rPr>
      </w:pPr>
      <w:r w:rsidRPr="002C3893">
        <w:t>Di Kecamatan Bengkayang daging ayam menjadi makanan</w:t>
      </w:r>
      <w:r w:rsidRPr="002C3893">
        <w:rPr>
          <w:spacing w:val="1"/>
        </w:rPr>
        <w:t xml:space="preserve"> </w:t>
      </w:r>
      <w:r w:rsidRPr="002C3893">
        <w:t>yang sering digunakan untuk sehari-hari ataupun acara-acara besar.</w:t>
      </w:r>
      <w:r w:rsidRPr="002C3893">
        <w:rPr>
          <w:spacing w:val="1"/>
        </w:rPr>
        <w:t xml:space="preserve"> Mahalnya  harga daging ayam boiler namun permintaan semakin meningkat</w:t>
      </w:r>
      <w:r w:rsidRPr="002C3893">
        <w:t xml:space="preserve"> membuat peneliti tertarik untuk meneliti faktor-faktor apa yang mempengaruhi permintaan tersebut.</w:t>
      </w:r>
    </w:p>
    <w:p w:rsidR="009C02D3" w:rsidRPr="008F16D3" w:rsidRDefault="009C02D3" w:rsidP="004620A7">
      <w:pPr>
        <w:pStyle w:val="Default"/>
        <w:spacing w:after="80" w:line="240" w:lineRule="exact"/>
        <w:jc w:val="both"/>
        <w:rPr>
          <w:sz w:val="22"/>
          <w:szCs w:val="22"/>
        </w:rPr>
      </w:pPr>
    </w:p>
    <w:p w:rsidR="009C02D3" w:rsidRPr="008F16D3" w:rsidRDefault="009C02D3" w:rsidP="004620A7">
      <w:pPr>
        <w:pStyle w:val="Default"/>
        <w:spacing w:after="80" w:line="240" w:lineRule="exact"/>
        <w:jc w:val="center"/>
        <w:rPr>
          <w:sz w:val="22"/>
          <w:szCs w:val="22"/>
        </w:rPr>
      </w:pPr>
      <w:r w:rsidRPr="008F16D3">
        <w:rPr>
          <w:b/>
          <w:bCs/>
          <w:sz w:val="22"/>
          <w:szCs w:val="22"/>
        </w:rPr>
        <w:t>METODE PENELITIAN</w:t>
      </w:r>
    </w:p>
    <w:p w:rsidR="009C02D3" w:rsidRPr="006F7E7B" w:rsidRDefault="009C02D3" w:rsidP="006F7E7B">
      <w:pPr>
        <w:pStyle w:val="Default"/>
        <w:spacing w:after="80"/>
        <w:jc w:val="both"/>
        <w:rPr>
          <w:sz w:val="22"/>
          <w:szCs w:val="22"/>
          <w:lang w:val="id-ID"/>
        </w:rPr>
      </w:pPr>
      <w:r w:rsidRPr="008F16D3">
        <w:rPr>
          <w:sz w:val="22"/>
          <w:szCs w:val="22"/>
        </w:rPr>
        <w:t xml:space="preserve">Metode </w:t>
      </w:r>
      <w:r w:rsidR="0066677C" w:rsidRPr="008F16D3">
        <w:rPr>
          <w:sz w:val="22"/>
          <w:szCs w:val="22"/>
          <w:lang w:val="id-ID"/>
        </w:rPr>
        <w:t>P</w:t>
      </w:r>
      <w:r w:rsidRPr="008F16D3">
        <w:rPr>
          <w:sz w:val="22"/>
          <w:szCs w:val="22"/>
        </w:rPr>
        <w:t xml:space="preserve">enelitian </w:t>
      </w:r>
      <w:r w:rsidR="00BA4263" w:rsidRPr="008F16D3">
        <w:rPr>
          <w:sz w:val="22"/>
          <w:szCs w:val="22"/>
          <w:lang w:val="id-ID"/>
        </w:rPr>
        <w:t xml:space="preserve">pada penelitian kuantitatif terdiri atas: (1) tempat dan waktu penelitian, (2) jenis penelitian, (3) variabel penelitian, (4) teknik penarikan sampel, (5) teknik pengumpulan data, dan (6) rancangan analisis data. Untuk penelitian kualitatif diuraikan tentang pendekatan yang digunakan dalam penelitian sebagaimana kelaziman pada penelitian kualitatif. Metode Penelitian </w:t>
      </w:r>
      <w:r w:rsidR="00BA4263" w:rsidRPr="006F7E7B">
        <w:rPr>
          <w:sz w:val="22"/>
          <w:szCs w:val="22"/>
          <w:lang w:val="id-ID"/>
        </w:rPr>
        <w:t xml:space="preserve">tidak menggunakan sub-judul dan ditulis dengan menggunakan huruf </w:t>
      </w:r>
      <w:r w:rsidRPr="006F7E7B">
        <w:rPr>
          <w:sz w:val="22"/>
          <w:szCs w:val="22"/>
        </w:rPr>
        <w:t xml:space="preserve">Times New Roman </w:t>
      </w:r>
      <w:r w:rsidR="00BA4263" w:rsidRPr="006F7E7B">
        <w:rPr>
          <w:sz w:val="22"/>
          <w:szCs w:val="22"/>
          <w:lang w:val="id-ID"/>
        </w:rPr>
        <w:t xml:space="preserve">ukuran </w:t>
      </w:r>
      <w:r w:rsidRPr="006F7E7B">
        <w:rPr>
          <w:sz w:val="22"/>
          <w:szCs w:val="22"/>
        </w:rPr>
        <w:t>1</w:t>
      </w:r>
      <w:r w:rsidR="002849C6" w:rsidRPr="006F7E7B">
        <w:rPr>
          <w:sz w:val="22"/>
          <w:szCs w:val="22"/>
        </w:rPr>
        <w:t>1</w:t>
      </w:r>
      <w:r w:rsidR="004620A7" w:rsidRPr="006F7E7B">
        <w:rPr>
          <w:sz w:val="22"/>
          <w:szCs w:val="22"/>
        </w:rPr>
        <w:t xml:space="preserve">. Aturan </w:t>
      </w:r>
      <w:r w:rsidR="004620A7" w:rsidRPr="006F7E7B">
        <w:rPr>
          <w:sz w:val="22"/>
          <w:szCs w:val="22"/>
          <w:lang w:val="id-ID"/>
        </w:rPr>
        <w:t xml:space="preserve">spasi </w:t>
      </w:r>
      <w:r w:rsidR="004620A7" w:rsidRPr="006F7E7B">
        <w:rPr>
          <w:sz w:val="22"/>
          <w:szCs w:val="22"/>
        </w:rPr>
        <w:t>before 0 pt, After 4 pt, Line spacing Exactly, At 12 pt</w:t>
      </w:r>
      <w:r w:rsidR="004620A7" w:rsidRPr="006F7E7B">
        <w:rPr>
          <w:sz w:val="22"/>
          <w:szCs w:val="22"/>
          <w:lang w:val="id-ID"/>
        </w:rPr>
        <w:t>.</w:t>
      </w:r>
    </w:p>
    <w:p w:rsidR="006F7E7B" w:rsidRPr="006F7E7B" w:rsidRDefault="006F7E7B" w:rsidP="006F7E7B">
      <w:pPr>
        <w:spacing w:line="240" w:lineRule="auto"/>
        <w:jc w:val="both"/>
        <w:rPr>
          <w:rFonts w:ascii="Times New Roman" w:hAnsi="Times New Roman" w:cs="Times New Roman"/>
          <w:b/>
          <w:color w:val="000000"/>
        </w:rPr>
      </w:pPr>
      <w:r w:rsidRPr="006F7E7B">
        <w:rPr>
          <w:rFonts w:ascii="Times New Roman" w:hAnsi="Times New Roman" w:cs="Times New Roman"/>
          <w:b/>
          <w:color w:val="000000"/>
        </w:rPr>
        <w:t>Tempat dan Waktu Penelitian</w:t>
      </w:r>
    </w:p>
    <w:p w:rsidR="006F7E7B" w:rsidRPr="006F7E7B" w:rsidRDefault="006F7E7B" w:rsidP="006F7E7B">
      <w:pPr>
        <w:pStyle w:val="Default"/>
        <w:spacing w:after="80"/>
        <w:jc w:val="both"/>
        <w:rPr>
          <w:sz w:val="22"/>
          <w:szCs w:val="22"/>
        </w:rPr>
      </w:pPr>
      <w:r w:rsidRPr="006F7E7B">
        <w:rPr>
          <w:sz w:val="22"/>
          <w:szCs w:val="22"/>
        </w:rPr>
        <w:t xml:space="preserve">Penelitian ini dilaksanakan bertempat di Kecamatan Bengkayang Kabupaten Bengkayang. Lokasi penelitian ini ditentukan secara </w:t>
      </w:r>
      <w:r w:rsidRPr="006F7E7B">
        <w:rPr>
          <w:i/>
          <w:sz w:val="22"/>
          <w:szCs w:val="22"/>
        </w:rPr>
        <w:t xml:space="preserve">Purposive </w:t>
      </w:r>
      <w:r w:rsidRPr="006F7E7B">
        <w:rPr>
          <w:sz w:val="22"/>
          <w:szCs w:val="22"/>
        </w:rPr>
        <w:t>(Sengaja) yaitu berdasarkan pertimbangan-pertimbangan tertentu sesuai dengan penelitian. Penelitian ini dilaksanakan pada tanggal 14 April 2023 dalam jangka waktu kurang lebih satu bulan.</w:t>
      </w:r>
    </w:p>
    <w:p w:rsidR="006F7E7B" w:rsidRPr="006F7E7B" w:rsidRDefault="006F7E7B" w:rsidP="006F7E7B">
      <w:pPr>
        <w:spacing w:line="240" w:lineRule="auto"/>
        <w:jc w:val="both"/>
        <w:rPr>
          <w:rFonts w:ascii="Times New Roman" w:hAnsi="Times New Roman" w:cs="Times New Roman"/>
          <w:b/>
        </w:rPr>
      </w:pPr>
      <w:r w:rsidRPr="006F7E7B">
        <w:rPr>
          <w:rFonts w:ascii="Times New Roman" w:hAnsi="Times New Roman" w:cs="Times New Roman"/>
          <w:b/>
        </w:rPr>
        <w:t>Populasi dan Sampel</w:t>
      </w:r>
    </w:p>
    <w:p w:rsidR="006F7E7B" w:rsidRPr="006F7E7B" w:rsidRDefault="006F7E7B" w:rsidP="006F7E7B">
      <w:pPr>
        <w:shd w:val="clear" w:color="auto" w:fill="FFFFFF"/>
        <w:spacing w:before="15" w:line="240" w:lineRule="auto"/>
        <w:ind w:firstLine="720"/>
        <w:jc w:val="both"/>
        <w:rPr>
          <w:rFonts w:ascii="Times New Roman" w:hAnsi="Times New Roman" w:cs="Times New Roman"/>
        </w:rPr>
      </w:pPr>
      <w:r w:rsidRPr="006F7E7B">
        <w:rPr>
          <w:rFonts w:ascii="Times New Roman" w:hAnsi="Times New Roman" w:cs="Times New Roman"/>
        </w:rPr>
        <w:t>Populasi</w:t>
      </w:r>
      <w:r w:rsidRPr="006F7E7B">
        <w:rPr>
          <w:rFonts w:ascii="Times New Roman" w:hAnsi="Times New Roman" w:cs="Times New Roman"/>
          <w:spacing w:val="-13"/>
        </w:rPr>
        <w:t xml:space="preserve"> </w:t>
      </w:r>
      <w:r w:rsidRPr="006F7E7B">
        <w:rPr>
          <w:rFonts w:ascii="Times New Roman" w:hAnsi="Times New Roman" w:cs="Times New Roman"/>
        </w:rPr>
        <w:t>adalah</w:t>
      </w:r>
      <w:r w:rsidRPr="006F7E7B">
        <w:rPr>
          <w:rFonts w:ascii="Times New Roman" w:hAnsi="Times New Roman" w:cs="Times New Roman"/>
          <w:spacing w:val="-12"/>
        </w:rPr>
        <w:t xml:space="preserve"> </w:t>
      </w:r>
      <w:r w:rsidRPr="006F7E7B">
        <w:rPr>
          <w:rFonts w:ascii="Times New Roman" w:hAnsi="Times New Roman" w:cs="Times New Roman"/>
        </w:rPr>
        <w:t>wilayah</w:t>
      </w:r>
      <w:r w:rsidRPr="006F7E7B">
        <w:rPr>
          <w:rFonts w:ascii="Times New Roman" w:hAnsi="Times New Roman" w:cs="Times New Roman"/>
          <w:spacing w:val="-13"/>
        </w:rPr>
        <w:t xml:space="preserve"> </w:t>
      </w:r>
      <w:r w:rsidRPr="006F7E7B">
        <w:rPr>
          <w:rFonts w:ascii="Times New Roman" w:hAnsi="Times New Roman" w:cs="Times New Roman"/>
        </w:rPr>
        <w:t>generalisasi</w:t>
      </w:r>
      <w:r w:rsidRPr="006F7E7B">
        <w:rPr>
          <w:rFonts w:ascii="Times New Roman" w:hAnsi="Times New Roman" w:cs="Times New Roman"/>
          <w:spacing w:val="-9"/>
        </w:rPr>
        <w:t xml:space="preserve"> </w:t>
      </w:r>
      <w:r w:rsidRPr="006F7E7B">
        <w:rPr>
          <w:rFonts w:ascii="Times New Roman" w:hAnsi="Times New Roman" w:cs="Times New Roman"/>
        </w:rPr>
        <w:t>yang</w:t>
      </w:r>
      <w:r w:rsidRPr="006F7E7B">
        <w:rPr>
          <w:rFonts w:ascii="Times New Roman" w:hAnsi="Times New Roman" w:cs="Times New Roman"/>
          <w:spacing w:val="-10"/>
        </w:rPr>
        <w:t xml:space="preserve"> </w:t>
      </w:r>
      <w:r w:rsidRPr="006F7E7B">
        <w:rPr>
          <w:rFonts w:ascii="Times New Roman" w:hAnsi="Times New Roman" w:cs="Times New Roman"/>
        </w:rPr>
        <w:t>terdiri</w:t>
      </w:r>
      <w:r w:rsidRPr="006F7E7B">
        <w:rPr>
          <w:rFonts w:ascii="Times New Roman" w:hAnsi="Times New Roman" w:cs="Times New Roman"/>
          <w:spacing w:val="-13"/>
        </w:rPr>
        <w:t xml:space="preserve"> </w:t>
      </w:r>
      <w:r w:rsidRPr="006F7E7B">
        <w:rPr>
          <w:rFonts w:ascii="Times New Roman" w:hAnsi="Times New Roman" w:cs="Times New Roman"/>
        </w:rPr>
        <w:t>dari</w:t>
      </w:r>
      <w:r w:rsidRPr="006F7E7B">
        <w:rPr>
          <w:rFonts w:ascii="Times New Roman" w:hAnsi="Times New Roman" w:cs="Times New Roman"/>
          <w:spacing w:val="-13"/>
        </w:rPr>
        <w:t xml:space="preserve"> </w:t>
      </w:r>
      <w:r w:rsidRPr="006F7E7B">
        <w:rPr>
          <w:rFonts w:ascii="Times New Roman" w:hAnsi="Times New Roman" w:cs="Times New Roman"/>
        </w:rPr>
        <w:t>objek</w:t>
      </w:r>
      <w:r w:rsidRPr="006F7E7B">
        <w:rPr>
          <w:rFonts w:ascii="Times New Roman" w:hAnsi="Times New Roman" w:cs="Times New Roman"/>
          <w:spacing w:val="-12"/>
        </w:rPr>
        <w:t xml:space="preserve"> </w:t>
      </w:r>
      <w:r w:rsidRPr="006F7E7B">
        <w:rPr>
          <w:rFonts w:ascii="Times New Roman" w:hAnsi="Times New Roman" w:cs="Times New Roman"/>
        </w:rPr>
        <w:t>atau</w:t>
      </w:r>
      <w:r w:rsidRPr="006F7E7B">
        <w:rPr>
          <w:rFonts w:ascii="Times New Roman" w:hAnsi="Times New Roman" w:cs="Times New Roman"/>
          <w:spacing w:val="-13"/>
        </w:rPr>
        <w:t xml:space="preserve"> </w:t>
      </w:r>
      <w:r w:rsidRPr="006F7E7B">
        <w:rPr>
          <w:rFonts w:ascii="Times New Roman" w:hAnsi="Times New Roman" w:cs="Times New Roman"/>
        </w:rPr>
        <w:t>subjek</w:t>
      </w:r>
      <w:r w:rsidRPr="006F7E7B">
        <w:rPr>
          <w:rFonts w:ascii="Times New Roman" w:hAnsi="Times New Roman" w:cs="Times New Roman"/>
          <w:spacing w:val="-58"/>
        </w:rPr>
        <w:t xml:space="preserve"> </w:t>
      </w:r>
      <w:r w:rsidRPr="006F7E7B">
        <w:rPr>
          <w:rFonts w:ascii="Times New Roman" w:hAnsi="Times New Roman" w:cs="Times New Roman"/>
        </w:rPr>
        <w:t>yang</w:t>
      </w:r>
      <w:r w:rsidRPr="006F7E7B">
        <w:rPr>
          <w:rFonts w:ascii="Times New Roman" w:hAnsi="Times New Roman" w:cs="Times New Roman"/>
          <w:spacing w:val="1"/>
        </w:rPr>
        <w:t xml:space="preserve"> </w:t>
      </w:r>
      <w:r w:rsidRPr="006F7E7B">
        <w:rPr>
          <w:rFonts w:ascii="Times New Roman" w:hAnsi="Times New Roman" w:cs="Times New Roman"/>
        </w:rPr>
        <w:t>mempunyai</w:t>
      </w:r>
      <w:r w:rsidRPr="006F7E7B">
        <w:rPr>
          <w:rFonts w:ascii="Times New Roman" w:hAnsi="Times New Roman" w:cs="Times New Roman"/>
          <w:spacing w:val="1"/>
        </w:rPr>
        <w:t xml:space="preserve"> </w:t>
      </w:r>
      <w:r w:rsidRPr="006F7E7B">
        <w:rPr>
          <w:rFonts w:ascii="Times New Roman" w:hAnsi="Times New Roman" w:cs="Times New Roman"/>
        </w:rPr>
        <w:t>kualitas</w:t>
      </w:r>
      <w:r w:rsidRPr="006F7E7B">
        <w:rPr>
          <w:rFonts w:ascii="Times New Roman" w:hAnsi="Times New Roman" w:cs="Times New Roman"/>
          <w:spacing w:val="1"/>
        </w:rPr>
        <w:t xml:space="preserve"> </w:t>
      </w:r>
      <w:r w:rsidRPr="006F7E7B">
        <w:rPr>
          <w:rFonts w:ascii="Times New Roman" w:hAnsi="Times New Roman" w:cs="Times New Roman"/>
        </w:rPr>
        <w:t>dan</w:t>
      </w:r>
      <w:r w:rsidRPr="006F7E7B">
        <w:rPr>
          <w:rFonts w:ascii="Times New Roman" w:hAnsi="Times New Roman" w:cs="Times New Roman"/>
          <w:spacing w:val="1"/>
        </w:rPr>
        <w:t xml:space="preserve"> </w:t>
      </w:r>
      <w:r w:rsidRPr="006F7E7B">
        <w:rPr>
          <w:rFonts w:ascii="Times New Roman" w:hAnsi="Times New Roman" w:cs="Times New Roman"/>
        </w:rPr>
        <w:t>karakteristik</w:t>
      </w:r>
      <w:r w:rsidRPr="006F7E7B">
        <w:rPr>
          <w:rFonts w:ascii="Times New Roman" w:hAnsi="Times New Roman" w:cs="Times New Roman"/>
          <w:spacing w:val="1"/>
        </w:rPr>
        <w:t xml:space="preserve"> </w:t>
      </w:r>
      <w:r w:rsidRPr="006F7E7B">
        <w:rPr>
          <w:rFonts w:ascii="Times New Roman" w:hAnsi="Times New Roman" w:cs="Times New Roman"/>
        </w:rPr>
        <w:t>tertentu</w:t>
      </w:r>
      <w:r w:rsidRPr="006F7E7B">
        <w:rPr>
          <w:rFonts w:ascii="Times New Roman" w:hAnsi="Times New Roman" w:cs="Times New Roman"/>
          <w:spacing w:val="1"/>
        </w:rPr>
        <w:t xml:space="preserve"> </w:t>
      </w:r>
      <w:r w:rsidRPr="006F7E7B">
        <w:rPr>
          <w:rFonts w:ascii="Times New Roman" w:hAnsi="Times New Roman" w:cs="Times New Roman"/>
        </w:rPr>
        <w:t>yang</w:t>
      </w:r>
      <w:r w:rsidRPr="006F7E7B">
        <w:rPr>
          <w:rFonts w:ascii="Times New Roman" w:hAnsi="Times New Roman" w:cs="Times New Roman"/>
          <w:spacing w:val="1"/>
        </w:rPr>
        <w:t xml:space="preserve"> </w:t>
      </w:r>
      <w:r w:rsidRPr="006F7E7B">
        <w:rPr>
          <w:rFonts w:ascii="Times New Roman" w:hAnsi="Times New Roman" w:cs="Times New Roman"/>
        </w:rPr>
        <w:t>ditetapkan</w:t>
      </w:r>
      <w:r w:rsidRPr="006F7E7B">
        <w:rPr>
          <w:rFonts w:ascii="Times New Roman" w:hAnsi="Times New Roman" w:cs="Times New Roman"/>
          <w:spacing w:val="1"/>
        </w:rPr>
        <w:t xml:space="preserve"> </w:t>
      </w:r>
      <w:r w:rsidRPr="006F7E7B">
        <w:rPr>
          <w:rFonts w:ascii="Times New Roman" w:hAnsi="Times New Roman" w:cs="Times New Roman"/>
        </w:rPr>
        <w:t>oleh</w:t>
      </w:r>
      <w:r w:rsidRPr="006F7E7B">
        <w:rPr>
          <w:rFonts w:ascii="Times New Roman" w:hAnsi="Times New Roman" w:cs="Times New Roman"/>
          <w:spacing w:val="-57"/>
        </w:rPr>
        <w:t xml:space="preserve"> </w:t>
      </w:r>
      <w:r w:rsidRPr="006F7E7B">
        <w:rPr>
          <w:rFonts w:ascii="Times New Roman" w:hAnsi="Times New Roman" w:cs="Times New Roman"/>
        </w:rPr>
        <w:t>peneliti</w:t>
      </w:r>
      <w:r w:rsidRPr="006F7E7B">
        <w:rPr>
          <w:rFonts w:ascii="Times New Roman" w:hAnsi="Times New Roman" w:cs="Times New Roman"/>
          <w:spacing w:val="1"/>
        </w:rPr>
        <w:t xml:space="preserve"> </w:t>
      </w:r>
      <w:r w:rsidRPr="006F7E7B">
        <w:rPr>
          <w:rFonts w:ascii="Times New Roman" w:hAnsi="Times New Roman" w:cs="Times New Roman"/>
        </w:rPr>
        <w:t>untuk</w:t>
      </w:r>
      <w:r w:rsidRPr="006F7E7B">
        <w:rPr>
          <w:rFonts w:ascii="Times New Roman" w:hAnsi="Times New Roman" w:cs="Times New Roman"/>
          <w:spacing w:val="1"/>
        </w:rPr>
        <w:t xml:space="preserve"> </w:t>
      </w:r>
      <w:r w:rsidRPr="006F7E7B">
        <w:rPr>
          <w:rFonts w:ascii="Times New Roman" w:hAnsi="Times New Roman" w:cs="Times New Roman"/>
        </w:rPr>
        <w:t>dipelajari</w:t>
      </w:r>
      <w:r w:rsidRPr="006F7E7B">
        <w:rPr>
          <w:rFonts w:ascii="Times New Roman" w:hAnsi="Times New Roman" w:cs="Times New Roman"/>
          <w:spacing w:val="1"/>
        </w:rPr>
        <w:t xml:space="preserve"> </w:t>
      </w:r>
      <w:r w:rsidRPr="006F7E7B">
        <w:rPr>
          <w:rFonts w:ascii="Times New Roman" w:hAnsi="Times New Roman" w:cs="Times New Roman"/>
        </w:rPr>
        <w:t>dan</w:t>
      </w:r>
      <w:r w:rsidRPr="006F7E7B">
        <w:rPr>
          <w:rFonts w:ascii="Times New Roman" w:hAnsi="Times New Roman" w:cs="Times New Roman"/>
          <w:spacing w:val="1"/>
        </w:rPr>
        <w:t xml:space="preserve"> </w:t>
      </w:r>
      <w:r w:rsidRPr="006F7E7B">
        <w:rPr>
          <w:rFonts w:ascii="Times New Roman" w:hAnsi="Times New Roman" w:cs="Times New Roman"/>
        </w:rPr>
        <w:t>kemudian</w:t>
      </w:r>
      <w:r w:rsidRPr="006F7E7B">
        <w:rPr>
          <w:rFonts w:ascii="Times New Roman" w:hAnsi="Times New Roman" w:cs="Times New Roman"/>
          <w:spacing w:val="1"/>
        </w:rPr>
        <w:t xml:space="preserve"> </w:t>
      </w:r>
      <w:r w:rsidRPr="006F7E7B">
        <w:rPr>
          <w:rFonts w:ascii="Times New Roman" w:hAnsi="Times New Roman" w:cs="Times New Roman"/>
        </w:rPr>
        <w:t>ditarik</w:t>
      </w:r>
      <w:r w:rsidRPr="006F7E7B">
        <w:rPr>
          <w:rFonts w:ascii="Times New Roman" w:hAnsi="Times New Roman" w:cs="Times New Roman"/>
          <w:spacing w:val="1"/>
        </w:rPr>
        <w:t xml:space="preserve"> </w:t>
      </w:r>
      <w:r w:rsidRPr="006F7E7B">
        <w:rPr>
          <w:rFonts w:ascii="Times New Roman" w:hAnsi="Times New Roman" w:cs="Times New Roman"/>
        </w:rPr>
        <w:t>kesimpulan</w:t>
      </w:r>
      <w:r w:rsidRPr="006F7E7B">
        <w:rPr>
          <w:rFonts w:ascii="Times New Roman" w:hAnsi="Times New Roman" w:cs="Times New Roman"/>
          <w:spacing w:val="1"/>
        </w:rPr>
        <w:t xml:space="preserve"> </w:t>
      </w:r>
      <w:r w:rsidRPr="006F7E7B">
        <w:rPr>
          <w:rFonts w:ascii="Times New Roman" w:hAnsi="Times New Roman" w:cs="Times New Roman"/>
        </w:rPr>
        <w:t>(Hermawan,</w:t>
      </w:r>
      <w:r w:rsidRPr="006F7E7B">
        <w:rPr>
          <w:rFonts w:ascii="Times New Roman" w:hAnsi="Times New Roman" w:cs="Times New Roman"/>
          <w:spacing w:val="-57"/>
        </w:rPr>
        <w:t xml:space="preserve"> </w:t>
      </w:r>
      <w:r w:rsidRPr="006F7E7B">
        <w:rPr>
          <w:rFonts w:ascii="Times New Roman" w:hAnsi="Times New Roman" w:cs="Times New Roman"/>
        </w:rPr>
        <w:t xml:space="preserve">2019). Populasi dalam penelitian ini tidak diketahui. Menurut Robert Kurniawan dalam bukunya menyatakan bahwa jika dalam OLS regresi linear berganda itu 30 sudah cukup maka, sampel yang ditentukan dalam penelitian ini adalah berjumlah 35 konsumen dengan menggunakan teknik </w:t>
      </w:r>
      <w:r w:rsidRPr="006F7E7B">
        <w:rPr>
          <w:rFonts w:ascii="Times New Roman" w:hAnsi="Times New Roman" w:cs="Times New Roman"/>
          <w:i/>
        </w:rPr>
        <w:t>porposive sampling</w:t>
      </w:r>
      <w:r w:rsidRPr="006F7E7B">
        <w:rPr>
          <w:rFonts w:ascii="Times New Roman" w:hAnsi="Times New Roman" w:cs="Times New Roman"/>
        </w:rPr>
        <w:t xml:space="preserve"> yaitu pengambilan sampel dengan pertimbangan tertentu (Sugiyono, 2018).</w:t>
      </w:r>
    </w:p>
    <w:p w:rsidR="006F7E7B" w:rsidRPr="006F7E7B" w:rsidRDefault="006F7E7B" w:rsidP="006F7E7B">
      <w:pPr>
        <w:shd w:val="clear" w:color="auto" w:fill="FFFFFF"/>
        <w:spacing w:before="15" w:line="240" w:lineRule="auto"/>
        <w:jc w:val="both"/>
        <w:rPr>
          <w:rFonts w:ascii="Times New Roman" w:hAnsi="Times New Roman" w:cs="Times New Roman"/>
          <w:b/>
        </w:rPr>
      </w:pPr>
      <w:r w:rsidRPr="006F7E7B">
        <w:rPr>
          <w:rFonts w:ascii="Times New Roman" w:hAnsi="Times New Roman" w:cs="Times New Roman"/>
          <w:b/>
        </w:rPr>
        <w:lastRenderedPageBreak/>
        <w:t>Variabel Penelitian</w:t>
      </w:r>
    </w:p>
    <w:p w:rsidR="006F7E7B" w:rsidRDefault="006F7E7B" w:rsidP="006F7E7B">
      <w:pPr>
        <w:shd w:val="clear" w:color="auto" w:fill="FFFFFF"/>
        <w:spacing w:before="15" w:line="240" w:lineRule="auto"/>
        <w:ind w:firstLine="720"/>
        <w:jc w:val="both"/>
        <w:rPr>
          <w:rFonts w:ascii="Times New Roman" w:hAnsi="Times New Roman" w:cs="Times New Roman"/>
        </w:rPr>
      </w:pPr>
      <w:r w:rsidRPr="006F7E7B">
        <w:rPr>
          <w:rFonts w:ascii="Times New Roman" w:hAnsi="Times New Roman" w:cs="Times New Roman"/>
        </w:rPr>
        <w:t>Dalam penelitian ini terdapat 5 variabel yaitu: permintaan, harga daging ayam broiler, pendapatan rumah tangga, jumlah tanggungan dan harga ikan nila.  Berikut ini dipaparkan mengenai variabel penelitian dan definisi operasional atas variabel-variabel yang digunakan dalam penelitian.</w:t>
      </w:r>
    </w:p>
    <w:p w:rsidR="006F7E7B" w:rsidRDefault="006F7E7B" w:rsidP="006F7E7B">
      <w:pPr>
        <w:shd w:val="clear" w:color="auto" w:fill="FFFFFF"/>
        <w:spacing w:before="15" w:line="240" w:lineRule="auto"/>
        <w:jc w:val="both"/>
        <w:rPr>
          <w:rFonts w:ascii="Times New Roman" w:hAnsi="Times New Roman" w:cs="Times New Roman"/>
          <w:lang w:val="id-ID"/>
        </w:rPr>
      </w:pPr>
      <w:r>
        <w:rPr>
          <w:rFonts w:ascii="Times New Roman" w:hAnsi="Times New Roman" w:cs="Times New Roman"/>
          <w:lang w:val="id-ID"/>
        </w:rPr>
        <w:t>Tabel 1. Definisi Operasional Variabel</w:t>
      </w:r>
    </w:p>
    <w:tbl>
      <w:tblPr>
        <w:tblW w:w="0" w:type="auto"/>
        <w:tblLook w:val="04A0" w:firstRow="1" w:lastRow="0" w:firstColumn="1" w:lastColumn="0" w:noHBand="0" w:noVBand="1"/>
      </w:tblPr>
      <w:tblGrid>
        <w:gridCol w:w="2464"/>
        <w:gridCol w:w="3618"/>
        <w:gridCol w:w="1541"/>
      </w:tblGrid>
      <w:tr w:rsidR="006F7E7B" w:rsidRPr="00B54556" w:rsidTr="006F7E7B">
        <w:trPr>
          <w:trHeight w:val="460"/>
        </w:trPr>
        <w:tc>
          <w:tcPr>
            <w:tcW w:w="2464" w:type="dxa"/>
            <w:tcBorders>
              <w:top w:val="single" w:sz="4" w:space="0" w:color="auto"/>
              <w:bottom w:val="single" w:sz="4" w:space="0" w:color="auto"/>
            </w:tcBorders>
            <w:shd w:val="clear" w:color="auto" w:fill="auto"/>
          </w:tcPr>
          <w:p w:rsidR="006F7E7B" w:rsidRPr="006F7E7B" w:rsidRDefault="006F7E7B" w:rsidP="006F7E7B">
            <w:pPr>
              <w:spacing w:line="240" w:lineRule="auto"/>
              <w:jc w:val="center"/>
              <w:rPr>
                <w:rFonts w:ascii="Times New Roman" w:eastAsia="Times New Roman" w:hAnsi="Times New Roman" w:cs="Times New Roman"/>
              </w:rPr>
            </w:pPr>
            <w:r w:rsidRPr="006F7E7B">
              <w:rPr>
                <w:rFonts w:ascii="Times New Roman" w:eastAsia="Times New Roman" w:hAnsi="Times New Roman" w:cs="Times New Roman"/>
              </w:rPr>
              <w:t>Variabel</w:t>
            </w:r>
          </w:p>
        </w:tc>
        <w:tc>
          <w:tcPr>
            <w:tcW w:w="3618" w:type="dxa"/>
            <w:tcBorders>
              <w:top w:val="single" w:sz="4" w:space="0" w:color="auto"/>
              <w:bottom w:val="single" w:sz="4" w:space="0" w:color="auto"/>
            </w:tcBorders>
            <w:shd w:val="clear" w:color="auto" w:fill="auto"/>
          </w:tcPr>
          <w:p w:rsidR="006F7E7B" w:rsidRPr="006F7E7B" w:rsidRDefault="006F7E7B" w:rsidP="006F7E7B">
            <w:pPr>
              <w:spacing w:line="240" w:lineRule="auto"/>
              <w:rPr>
                <w:rFonts w:ascii="Times New Roman" w:eastAsia="Times New Roman" w:hAnsi="Times New Roman" w:cs="Times New Roman"/>
              </w:rPr>
            </w:pPr>
            <w:r>
              <w:rPr>
                <w:rFonts w:ascii="Times New Roman" w:eastAsia="Times New Roman" w:hAnsi="Times New Roman" w:cs="Times New Roman"/>
                <w:lang w:val="id-ID"/>
              </w:rPr>
              <w:t xml:space="preserve">   </w:t>
            </w:r>
            <w:r w:rsidRPr="006F7E7B">
              <w:rPr>
                <w:rFonts w:ascii="Times New Roman" w:eastAsia="Times New Roman" w:hAnsi="Times New Roman" w:cs="Times New Roman"/>
              </w:rPr>
              <w:t>Definisi Operasional</w:t>
            </w:r>
          </w:p>
        </w:tc>
        <w:tc>
          <w:tcPr>
            <w:tcW w:w="1541" w:type="dxa"/>
            <w:tcBorders>
              <w:top w:val="single" w:sz="4" w:space="0" w:color="auto"/>
              <w:bottom w:val="single" w:sz="4" w:space="0" w:color="auto"/>
            </w:tcBorders>
            <w:shd w:val="clear" w:color="auto" w:fill="auto"/>
          </w:tcPr>
          <w:p w:rsidR="006F7E7B" w:rsidRPr="006F7E7B" w:rsidRDefault="006F7E7B" w:rsidP="006F7E7B">
            <w:pPr>
              <w:spacing w:line="240" w:lineRule="auto"/>
              <w:jc w:val="center"/>
              <w:rPr>
                <w:rFonts w:ascii="Times New Roman" w:eastAsia="Times New Roman" w:hAnsi="Times New Roman" w:cs="Times New Roman"/>
              </w:rPr>
            </w:pPr>
            <w:r w:rsidRPr="006F7E7B">
              <w:rPr>
                <w:rFonts w:ascii="Times New Roman" w:eastAsia="Times New Roman" w:hAnsi="Times New Roman" w:cs="Times New Roman"/>
              </w:rPr>
              <w:t>Satuan</w:t>
            </w:r>
          </w:p>
          <w:p w:rsidR="006F7E7B" w:rsidRPr="006F7E7B" w:rsidRDefault="006F7E7B" w:rsidP="006F7E7B">
            <w:pPr>
              <w:spacing w:line="240" w:lineRule="auto"/>
              <w:jc w:val="center"/>
              <w:rPr>
                <w:rFonts w:ascii="Times New Roman" w:eastAsia="Times New Roman" w:hAnsi="Times New Roman" w:cs="Times New Roman"/>
              </w:rPr>
            </w:pPr>
            <w:r w:rsidRPr="006F7E7B">
              <w:rPr>
                <w:rFonts w:ascii="Times New Roman" w:eastAsia="Times New Roman" w:hAnsi="Times New Roman" w:cs="Times New Roman"/>
              </w:rPr>
              <w:t>pengukuran</w:t>
            </w:r>
          </w:p>
        </w:tc>
      </w:tr>
      <w:tr w:rsidR="006F7E7B" w:rsidRPr="00B54556" w:rsidTr="006F7E7B">
        <w:trPr>
          <w:trHeight w:val="628"/>
        </w:trPr>
        <w:tc>
          <w:tcPr>
            <w:tcW w:w="2464" w:type="dxa"/>
            <w:tcBorders>
              <w:top w:val="single" w:sz="4" w:space="0" w:color="auto"/>
              <w:bottom w:val="single" w:sz="4" w:space="0" w:color="auto"/>
            </w:tcBorders>
            <w:shd w:val="clear" w:color="auto" w:fill="auto"/>
          </w:tcPr>
          <w:p w:rsidR="006F7E7B" w:rsidRPr="006F7E7B" w:rsidRDefault="006F7E7B" w:rsidP="006F7E7B">
            <w:pPr>
              <w:spacing w:line="240" w:lineRule="auto"/>
              <w:rPr>
                <w:rFonts w:ascii="Times New Roman" w:eastAsia="Times New Roman" w:hAnsi="Times New Roman" w:cs="Times New Roman"/>
              </w:rPr>
            </w:pPr>
            <w:r w:rsidRPr="006F7E7B">
              <w:rPr>
                <w:rFonts w:ascii="Times New Roman" w:eastAsia="Times New Roman" w:hAnsi="Times New Roman" w:cs="Times New Roman"/>
              </w:rPr>
              <w:t xml:space="preserve">Permintaan </w:t>
            </w:r>
          </w:p>
        </w:tc>
        <w:tc>
          <w:tcPr>
            <w:tcW w:w="3618" w:type="dxa"/>
            <w:tcBorders>
              <w:top w:val="single" w:sz="4" w:space="0" w:color="auto"/>
              <w:bottom w:val="single" w:sz="4" w:space="0" w:color="auto"/>
            </w:tcBorders>
            <w:shd w:val="clear" w:color="auto" w:fill="auto"/>
          </w:tcPr>
          <w:p w:rsidR="006F7E7B" w:rsidRPr="006F7E7B" w:rsidRDefault="006F7E7B" w:rsidP="006F7E7B">
            <w:pPr>
              <w:pStyle w:val="TableParagraph"/>
              <w:spacing w:line="240" w:lineRule="auto"/>
              <w:ind w:right="302"/>
              <w:rPr>
                <w:lang w:val="id-ID"/>
              </w:rPr>
            </w:pPr>
            <w:r w:rsidRPr="006F7E7B">
              <w:t>Jumlah daging a</w:t>
            </w:r>
            <w:r w:rsidRPr="006F7E7B">
              <w:rPr>
                <w:lang w:val="id-ID"/>
              </w:rPr>
              <w:t>yam broiler</w:t>
            </w:r>
            <w:r w:rsidRPr="006F7E7B">
              <w:t xml:space="preserve"> yang dibeli oleh</w:t>
            </w:r>
            <w:r w:rsidRPr="006F7E7B">
              <w:rPr>
                <w:spacing w:val="1"/>
              </w:rPr>
              <w:t xml:space="preserve"> </w:t>
            </w:r>
            <w:r w:rsidRPr="006F7E7B">
              <w:t>konsumen</w:t>
            </w:r>
            <w:r w:rsidRPr="006F7E7B">
              <w:rPr>
                <w:spacing w:val="-2"/>
              </w:rPr>
              <w:t xml:space="preserve"> </w:t>
            </w:r>
            <w:r w:rsidRPr="006F7E7B">
              <w:t>dalam</w:t>
            </w:r>
            <w:r w:rsidRPr="006F7E7B">
              <w:rPr>
                <w:spacing w:val="-6"/>
              </w:rPr>
              <w:t xml:space="preserve"> </w:t>
            </w:r>
            <w:r w:rsidRPr="006F7E7B">
              <w:t>jangka</w:t>
            </w:r>
            <w:r w:rsidRPr="006F7E7B">
              <w:rPr>
                <w:spacing w:val="1"/>
              </w:rPr>
              <w:t xml:space="preserve"> </w:t>
            </w:r>
            <w:r w:rsidRPr="006F7E7B">
              <w:t>waktu</w:t>
            </w:r>
            <w:r w:rsidRPr="006F7E7B">
              <w:rPr>
                <w:spacing w:val="-2"/>
              </w:rPr>
              <w:t xml:space="preserve"> </w:t>
            </w:r>
            <w:r w:rsidRPr="006F7E7B">
              <w:rPr>
                <w:spacing w:val="-2"/>
                <w:lang w:val="id-ID"/>
              </w:rPr>
              <w:t xml:space="preserve">satu bulan </w:t>
            </w:r>
            <w:r w:rsidRPr="006F7E7B">
              <w:t xml:space="preserve">yaitu dari bulan </w:t>
            </w:r>
            <w:r w:rsidRPr="006F7E7B">
              <w:rPr>
                <w:lang w:val="id-ID"/>
              </w:rPr>
              <w:t>April-Mei</w:t>
            </w:r>
          </w:p>
        </w:tc>
        <w:tc>
          <w:tcPr>
            <w:tcW w:w="1541" w:type="dxa"/>
            <w:tcBorders>
              <w:top w:val="single" w:sz="4" w:space="0" w:color="auto"/>
              <w:bottom w:val="single" w:sz="4" w:space="0" w:color="auto"/>
            </w:tcBorders>
            <w:shd w:val="clear" w:color="auto" w:fill="auto"/>
          </w:tcPr>
          <w:p w:rsidR="006F7E7B" w:rsidRPr="006F7E7B" w:rsidRDefault="006F7E7B" w:rsidP="006F7E7B">
            <w:pPr>
              <w:pStyle w:val="TableParagraph"/>
              <w:spacing w:line="240" w:lineRule="auto"/>
              <w:ind w:left="158" w:right="214"/>
              <w:jc w:val="center"/>
            </w:pPr>
            <w:r w:rsidRPr="006F7E7B">
              <w:t>Kg</w:t>
            </w:r>
          </w:p>
        </w:tc>
      </w:tr>
      <w:tr w:rsidR="006F7E7B" w:rsidRPr="00B54556" w:rsidTr="006F7E7B">
        <w:trPr>
          <w:trHeight w:val="455"/>
        </w:trPr>
        <w:tc>
          <w:tcPr>
            <w:tcW w:w="2464" w:type="dxa"/>
            <w:tcBorders>
              <w:top w:val="single" w:sz="4" w:space="0" w:color="auto"/>
              <w:bottom w:val="single" w:sz="4" w:space="0" w:color="auto"/>
            </w:tcBorders>
            <w:shd w:val="clear" w:color="auto" w:fill="auto"/>
          </w:tcPr>
          <w:p w:rsidR="006F7E7B" w:rsidRPr="006F7E7B" w:rsidRDefault="006F7E7B" w:rsidP="006F7E7B">
            <w:pPr>
              <w:spacing w:line="240" w:lineRule="auto"/>
              <w:rPr>
                <w:rFonts w:ascii="Times New Roman" w:eastAsia="Times New Roman" w:hAnsi="Times New Roman" w:cs="Times New Roman"/>
              </w:rPr>
            </w:pPr>
            <w:r w:rsidRPr="006F7E7B">
              <w:rPr>
                <w:rFonts w:ascii="Times New Roman" w:eastAsia="Times New Roman" w:hAnsi="Times New Roman" w:cs="Times New Roman"/>
              </w:rPr>
              <w:t xml:space="preserve">Harga daging ayam </w:t>
            </w:r>
          </w:p>
          <w:p w:rsidR="006F7E7B" w:rsidRPr="006F7E7B" w:rsidRDefault="006F7E7B" w:rsidP="006F7E7B">
            <w:pPr>
              <w:spacing w:line="240" w:lineRule="auto"/>
              <w:rPr>
                <w:rFonts w:ascii="Times New Roman" w:eastAsia="Times New Roman" w:hAnsi="Times New Roman" w:cs="Times New Roman"/>
              </w:rPr>
            </w:pPr>
          </w:p>
        </w:tc>
        <w:tc>
          <w:tcPr>
            <w:tcW w:w="3618" w:type="dxa"/>
            <w:tcBorders>
              <w:top w:val="single" w:sz="4" w:space="0" w:color="auto"/>
              <w:bottom w:val="single" w:sz="4" w:space="0" w:color="auto"/>
            </w:tcBorders>
            <w:shd w:val="clear" w:color="auto" w:fill="auto"/>
          </w:tcPr>
          <w:p w:rsidR="006F7E7B" w:rsidRPr="006F7E7B" w:rsidRDefault="006F7E7B" w:rsidP="006F7E7B">
            <w:pPr>
              <w:pStyle w:val="TableParagraph"/>
              <w:spacing w:line="240" w:lineRule="auto"/>
            </w:pPr>
            <w:r w:rsidRPr="006F7E7B">
              <w:t>Harga</w:t>
            </w:r>
            <w:r w:rsidRPr="006F7E7B">
              <w:rPr>
                <w:spacing w:val="1"/>
              </w:rPr>
              <w:t xml:space="preserve"> </w:t>
            </w:r>
            <w:r w:rsidRPr="006F7E7B">
              <w:t>yang</w:t>
            </w:r>
            <w:r w:rsidRPr="006F7E7B">
              <w:rPr>
                <w:spacing w:val="-3"/>
              </w:rPr>
              <w:t xml:space="preserve"> </w:t>
            </w:r>
            <w:r w:rsidRPr="006F7E7B">
              <w:t>dibeli</w:t>
            </w:r>
            <w:r w:rsidRPr="006F7E7B">
              <w:rPr>
                <w:spacing w:val="-1"/>
              </w:rPr>
              <w:t xml:space="preserve"> </w:t>
            </w:r>
            <w:r w:rsidRPr="006F7E7B">
              <w:t>konsumen</w:t>
            </w:r>
            <w:r w:rsidRPr="006F7E7B">
              <w:rPr>
                <w:spacing w:val="-1"/>
              </w:rPr>
              <w:t xml:space="preserve"> </w:t>
            </w:r>
            <w:r w:rsidRPr="006F7E7B">
              <w:t>dari</w:t>
            </w:r>
            <w:r w:rsidRPr="006F7E7B">
              <w:rPr>
                <w:spacing w:val="-1"/>
              </w:rPr>
              <w:t xml:space="preserve"> </w:t>
            </w:r>
            <w:r w:rsidRPr="006F7E7B">
              <w:t>penjual</w:t>
            </w:r>
            <w:r w:rsidRPr="006F7E7B">
              <w:rPr>
                <w:lang w:val="id-ID"/>
              </w:rPr>
              <w:t xml:space="preserve"> </w:t>
            </w:r>
            <w:r w:rsidRPr="006F7E7B">
              <w:t>ayam</w:t>
            </w:r>
            <w:r w:rsidRPr="006F7E7B">
              <w:rPr>
                <w:spacing w:val="-2"/>
              </w:rPr>
              <w:t xml:space="preserve"> </w:t>
            </w:r>
            <w:r w:rsidRPr="006F7E7B">
              <w:t>broiler</w:t>
            </w:r>
          </w:p>
        </w:tc>
        <w:tc>
          <w:tcPr>
            <w:tcW w:w="1541" w:type="dxa"/>
            <w:tcBorders>
              <w:top w:val="single" w:sz="4" w:space="0" w:color="auto"/>
              <w:bottom w:val="single" w:sz="4" w:space="0" w:color="auto"/>
            </w:tcBorders>
            <w:shd w:val="clear" w:color="auto" w:fill="auto"/>
          </w:tcPr>
          <w:p w:rsidR="006F7E7B" w:rsidRPr="006F7E7B" w:rsidRDefault="006F7E7B" w:rsidP="006F7E7B">
            <w:pPr>
              <w:pStyle w:val="TableParagraph"/>
              <w:spacing w:line="240" w:lineRule="auto"/>
              <w:ind w:left="158" w:right="213"/>
              <w:jc w:val="center"/>
            </w:pPr>
            <w:r w:rsidRPr="006F7E7B">
              <w:t>Rp/Kg</w:t>
            </w:r>
          </w:p>
        </w:tc>
      </w:tr>
      <w:tr w:rsidR="006F7E7B" w:rsidRPr="00B54556" w:rsidTr="006F7E7B">
        <w:trPr>
          <w:trHeight w:val="393"/>
        </w:trPr>
        <w:tc>
          <w:tcPr>
            <w:tcW w:w="2464" w:type="dxa"/>
            <w:tcBorders>
              <w:top w:val="single" w:sz="4" w:space="0" w:color="auto"/>
              <w:bottom w:val="single" w:sz="4" w:space="0" w:color="auto"/>
            </w:tcBorders>
            <w:shd w:val="clear" w:color="auto" w:fill="auto"/>
          </w:tcPr>
          <w:p w:rsidR="006F7E7B" w:rsidRPr="006F7E7B" w:rsidRDefault="006F7E7B" w:rsidP="006F7E7B">
            <w:pPr>
              <w:spacing w:line="240" w:lineRule="auto"/>
              <w:rPr>
                <w:rFonts w:ascii="Times New Roman" w:eastAsia="Times New Roman" w:hAnsi="Times New Roman" w:cs="Times New Roman"/>
              </w:rPr>
            </w:pPr>
            <w:r w:rsidRPr="006F7E7B">
              <w:rPr>
                <w:rFonts w:ascii="Times New Roman" w:eastAsia="Times New Roman" w:hAnsi="Times New Roman" w:cs="Times New Roman"/>
              </w:rPr>
              <w:t>Pendapatan  Rumah Tangga</w:t>
            </w:r>
          </w:p>
        </w:tc>
        <w:tc>
          <w:tcPr>
            <w:tcW w:w="3618" w:type="dxa"/>
            <w:tcBorders>
              <w:top w:val="single" w:sz="4" w:space="0" w:color="auto"/>
              <w:bottom w:val="single" w:sz="4" w:space="0" w:color="auto"/>
            </w:tcBorders>
            <w:shd w:val="clear" w:color="auto" w:fill="auto"/>
          </w:tcPr>
          <w:p w:rsidR="006F7E7B" w:rsidRPr="006F7E7B" w:rsidRDefault="006F7E7B" w:rsidP="006F7E7B">
            <w:pPr>
              <w:pStyle w:val="TableParagraph"/>
              <w:spacing w:line="240" w:lineRule="auto"/>
            </w:pPr>
            <w:r w:rsidRPr="006F7E7B">
              <w:t>Penghasilan</w:t>
            </w:r>
            <w:r w:rsidRPr="006F7E7B">
              <w:rPr>
                <w:spacing w:val="1"/>
              </w:rPr>
              <w:t xml:space="preserve"> </w:t>
            </w:r>
            <w:r w:rsidRPr="006F7E7B">
              <w:rPr>
                <w:spacing w:val="1"/>
                <w:lang w:val="id-ID"/>
              </w:rPr>
              <w:t xml:space="preserve">rumah tangga </w:t>
            </w:r>
            <w:r w:rsidRPr="006F7E7B">
              <w:t>yang</w:t>
            </w:r>
            <w:r w:rsidRPr="006F7E7B">
              <w:rPr>
                <w:spacing w:val="-4"/>
              </w:rPr>
              <w:t xml:space="preserve"> </w:t>
            </w:r>
            <w:r w:rsidRPr="006F7E7B">
              <w:t>diterima</w:t>
            </w:r>
            <w:r w:rsidRPr="006F7E7B">
              <w:rPr>
                <w:spacing w:val="-2"/>
              </w:rPr>
              <w:t xml:space="preserve"> </w:t>
            </w:r>
            <w:r w:rsidRPr="006F7E7B">
              <w:t>oleh</w:t>
            </w:r>
            <w:r w:rsidRPr="006F7E7B">
              <w:rPr>
                <w:lang w:val="id-ID"/>
              </w:rPr>
              <w:t xml:space="preserve"> </w:t>
            </w:r>
            <w:r w:rsidRPr="006F7E7B">
              <w:t>anggota rumah tangga</w:t>
            </w:r>
            <w:r w:rsidRPr="006F7E7B">
              <w:rPr>
                <w:spacing w:val="-5"/>
              </w:rPr>
              <w:t xml:space="preserve"> </w:t>
            </w:r>
            <w:r w:rsidRPr="006F7E7B">
              <w:t>yang</w:t>
            </w:r>
            <w:r w:rsidRPr="006F7E7B">
              <w:rPr>
                <w:spacing w:val="-7"/>
              </w:rPr>
              <w:t xml:space="preserve"> </w:t>
            </w:r>
            <w:r w:rsidRPr="006F7E7B">
              <w:t>dinyatakan</w:t>
            </w:r>
            <w:r w:rsidRPr="006F7E7B">
              <w:rPr>
                <w:spacing w:val="-5"/>
              </w:rPr>
              <w:t xml:space="preserve"> </w:t>
            </w:r>
            <w:r w:rsidRPr="006F7E7B">
              <w:t>dalam</w:t>
            </w:r>
            <w:r w:rsidRPr="006F7E7B">
              <w:rPr>
                <w:lang w:val="id-ID"/>
              </w:rPr>
              <w:t xml:space="preserve"> </w:t>
            </w:r>
            <w:r w:rsidRPr="006F7E7B">
              <w:rPr>
                <w:spacing w:val="-47"/>
              </w:rPr>
              <w:t xml:space="preserve"> </w:t>
            </w:r>
            <w:r w:rsidRPr="006F7E7B">
              <w:t>Rp/bulan</w:t>
            </w:r>
          </w:p>
        </w:tc>
        <w:tc>
          <w:tcPr>
            <w:tcW w:w="1541" w:type="dxa"/>
            <w:tcBorders>
              <w:top w:val="single" w:sz="4" w:space="0" w:color="auto"/>
              <w:bottom w:val="single" w:sz="4" w:space="0" w:color="auto"/>
            </w:tcBorders>
            <w:shd w:val="clear" w:color="auto" w:fill="auto"/>
          </w:tcPr>
          <w:p w:rsidR="006F7E7B" w:rsidRPr="006F7E7B" w:rsidRDefault="006F7E7B" w:rsidP="006F7E7B">
            <w:pPr>
              <w:pStyle w:val="TableParagraph"/>
              <w:spacing w:line="240" w:lineRule="auto"/>
              <w:ind w:left="158" w:right="213"/>
              <w:jc w:val="center"/>
            </w:pPr>
            <w:r w:rsidRPr="006F7E7B">
              <w:t>Rp/Bulan</w:t>
            </w:r>
          </w:p>
        </w:tc>
      </w:tr>
      <w:tr w:rsidR="006F7E7B" w:rsidRPr="00B54556" w:rsidTr="006F7E7B">
        <w:trPr>
          <w:trHeight w:val="1147"/>
        </w:trPr>
        <w:tc>
          <w:tcPr>
            <w:tcW w:w="2464" w:type="dxa"/>
            <w:tcBorders>
              <w:top w:val="single" w:sz="4" w:space="0" w:color="auto"/>
              <w:bottom w:val="single" w:sz="4" w:space="0" w:color="auto"/>
            </w:tcBorders>
            <w:shd w:val="clear" w:color="auto" w:fill="auto"/>
          </w:tcPr>
          <w:p w:rsidR="006F7E7B" w:rsidRPr="006F7E7B" w:rsidRDefault="006F7E7B" w:rsidP="006F7E7B">
            <w:pPr>
              <w:spacing w:line="240" w:lineRule="auto"/>
              <w:rPr>
                <w:rFonts w:ascii="Times New Roman" w:eastAsia="Times New Roman" w:hAnsi="Times New Roman" w:cs="Times New Roman"/>
              </w:rPr>
            </w:pPr>
            <w:r w:rsidRPr="006F7E7B">
              <w:rPr>
                <w:rFonts w:ascii="Times New Roman" w:eastAsia="Times New Roman" w:hAnsi="Times New Roman" w:cs="Times New Roman"/>
              </w:rPr>
              <w:t>Jumlah Tanggungan</w:t>
            </w:r>
          </w:p>
        </w:tc>
        <w:tc>
          <w:tcPr>
            <w:tcW w:w="3618" w:type="dxa"/>
            <w:tcBorders>
              <w:top w:val="single" w:sz="4" w:space="0" w:color="auto"/>
              <w:bottom w:val="single" w:sz="4" w:space="0" w:color="auto"/>
            </w:tcBorders>
            <w:shd w:val="clear" w:color="auto" w:fill="auto"/>
          </w:tcPr>
          <w:p w:rsidR="006F7E7B" w:rsidRPr="006F7E7B" w:rsidRDefault="006F7E7B" w:rsidP="006F7E7B">
            <w:pPr>
              <w:pStyle w:val="TableParagraph"/>
              <w:spacing w:line="240" w:lineRule="auto"/>
              <w:rPr>
                <w:lang w:val="id-ID"/>
              </w:rPr>
            </w:pPr>
            <w:r w:rsidRPr="006F7E7B">
              <w:rPr>
                <w:lang w:val="id-ID"/>
              </w:rPr>
              <w:t>Banyak anggota keluarga yang ditanggung dan dibiayai hidupnya</w:t>
            </w:r>
          </w:p>
        </w:tc>
        <w:tc>
          <w:tcPr>
            <w:tcW w:w="1541" w:type="dxa"/>
            <w:tcBorders>
              <w:top w:val="single" w:sz="4" w:space="0" w:color="auto"/>
              <w:bottom w:val="single" w:sz="4" w:space="0" w:color="auto"/>
            </w:tcBorders>
            <w:shd w:val="clear" w:color="auto" w:fill="auto"/>
          </w:tcPr>
          <w:p w:rsidR="006F7E7B" w:rsidRPr="006F7E7B" w:rsidRDefault="006F7E7B" w:rsidP="006F7E7B">
            <w:pPr>
              <w:pStyle w:val="TableParagraph"/>
              <w:spacing w:line="240" w:lineRule="auto"/>
              <w:ind w:left="158" w:right="213"/>
              <w:jc w:val="center"/>
              <w:rPr>
                <w:lang w:val="id-ID"/>
              </w:rPr>
            </w:pPr>
            <w:r w:rsidRPr="006F7E7B">
              <w:t>per orang</w:t>
            </w:r>
          </w:p>
        </w:tc>
      </w:tr>
      <w:tr w:rsidR="006F7E7B" w:rsidRPr="00B54556" w:rsidTr="006F7E7B">
        <w:trPr>
          <w:trHeight w:val="1147"/>
        </w:trPr>
        <w:tc>
          <w:tcPr>
            <w:tcW w:w="2464" w:type="dxa"/>
            <w:tcBorders>
              <w:top w:val="single" w:sz="4" w:space="0" w:color="auto"/>
              <w:bottom w:val="single" w:sz="4" w:space="0" w:color="auto"/>
            </w:tcBorders>
            <w:shd w:val="clear" w:color="auto" w:fill="auto"/>
          </w:tcPr>
          <w:p w:rsidR="006F7E7B" w:rsidRPr="006F7E7B" w:rsidRDefault="006F7E7B" w:rsidP="006F7E7B">
            <w:pPr>
              <w:spacing w:line="240" w:lineRule="auto"/>
              <w:rPr>
                <w:rFonts w:ascii="Times New Roman" w:eastAsia="Times New Roman" w:hAnsi="Times New Roman" w:cs="Times New Roman"/>
              </w:rPr>
            </w:pPr>
            <w:r w:rsidRPr="006F7E7B">
              <w:rPr>
                <w:rFonts w:ascii="Times New Roman" w:eastAsia="Times New Roman" w:hAnsi="Times New Roman" w:cs="Times New Roman"/>
              </w:rPr>
              <w:t>Harga Ikan Nila</w:t>
            </w:r>
          </w:p>
        </w:tc>
        <w:tc>
          <w:tcPr>
            <w:tcW w:w="3618" w:type="dxa"/>
            <w:tcBorders>
              <w:top w:val="single" w:sz="4" w:space="0" w:color="auto"/>
              <w:bottom w:val="single" w:sz="4" w:space="0" w:color="auto"/>
            </w:tcBorders>
            <w:shd w:val="clear" w:color="auto" w:fill="auto"/>
          </w:tcPr>
          <w:p w:rsidR="006F7E7B" w:rsidRPr="006F7E7B" w:rsidRDefault="006F7E7B" w:rsidP="006F7E7B">
            <w:pPr>
              <w:pStyle w:val="TableParagraph"/>
              <w:spacing w:line="240" w:lineRule="auto"/>
              <w:rPr>
                <w:lang w:val="id-ID"/>
              </w:rPr>
            </w:pPr>
            <w:r w:rsidRPr="006F7E7B">
              <w:rPr>
                <w:lang w:val="id-ID"/>
              </w:rPr>
              <w:t xml:space="preserve">Harga yang dibeli konsumen dari penjual daging ikan nila, karena harganya sama dengan ayam broiler dan selalu tersedia atau tidak musiman </w:t>
            </w:r>
          </w:p>
        </w:tc>
        <w:tc>
          <w:tcPr>
            <w:tcW w:w="1541" w:type="dxa"/>
            <w:tcBorders>
              <w:top w:val="single" w:sz="4" w:space="0" w:color="auto"/>
              <w:bottom w:val="single" w:sz="4" w:space="0" w:color="auto"/>
            </w:tcBorders>
            <w:shd w:val="clear" w:color="auto" w:fill="auto"/>
          </w:tcPr>
          <w:p w:rsidR="006F7E7B" w:rsidRPr="006F7E7B" w:rsidRDefault="006F7E7B" w:rsidP="006F7E7B">
            <w:pPr>
              <w:pStyle w:val="TableParagraph"/>
              <w:spacing w:line="240" w:lineRule="auto"/>
              <w:ind w:left="158" w:right="213"/>
              <w:jc w:val="center"/>
            </w:pPr>
            <w:r w:rsidRPr="006F7E7B">
              <w:t>Rp/Kg</w:t>
            </w:r>
          </w:p>
        </w:tc>
      </w:tr>
    </w:tbl>
    <w:p w:rsidR="006F7E7B" w:rsidRPr="006F7E7B" w:rsidRDefault="006F7E7B" w:rsidP="006F7E7B">
      <w:pPr>
        <w:spacing w:line="240" w:lineRule="auto"/>
        <w:rPr>
          <w:rFonts w:ascii="Times New Roman" w:hAnsi="Times New Roman" w:cs="Times New Roman"/>
        </w:rPr>
      </w:pPr>
      <w:r w:rsidRPr="006F7E7B">
        <w:rPr>
          <w:rFonts w:ascii="Times New Roman" w:hAnsi="Times New Roman" w:cs="Times New Roman"/>
        </w:rPr>
        <w:t xml:space="preserve">Sumber: </w:t>
      </w:r>
      <w:r w:rsidRPr="006F7E7B">
        <w:rPr>
          <w:rFonts w:ascii="Times New Roman" w:hAnsi="Times New Roman" w:cs="Times New Roman"/>
        </w:rPr>
        <w:fldChar w:fldCharType="begin" w:fldLock="1"/>
      </w:r>
      <w:r w:rsidRPr="006F7E7B">
        <w:rPr>
          <w:rFonts w:ascii="Times New Roman" w:hAnsi="Times New Roman" w:cs="Times New Roman"/>
        </w:rPr>
        <w:instrText>ADDIN CSL_CITATION {"citationItems":[{"id":"ITEM-1","itemData":{"abstract":"Permintaan akan daging ayam mengalami fluktuasi di setiap tahunnya, dimana permintaan akan daging ayam dipengaruhi oleh beberapa faktor seperti harga, harga barang lain, pendapatan perkapita, dan jumlah penduduk. Penelitian ini bertujuan untuk mengetahui …","author":[{"dropping-particle":"","family":"Aryani","given":"Gusti Ayu Dwiti","non-dropping-particle":"","parse-names":false,"suffix":""},{"dropping-particle":"","family":"Jember","given":"I Made","non-dropping-particle":"","parse-names":false,"suffix":""}],"container-title":"E-Jurnal EP Unud","id":"ITEM-1","issue":"5","issued":{"date-parts":[["2019"]]},"page":"1062-1091","title":"Analisis Faktor Faktor Yang Mempengaruhi Permintaan Daging Ayam Broiler di Provinsi Bali","type":"article-journal","volume":"8"},"uris":["http://www.mendeley.com/documents/?uuid=f99a3195-0663-4818-81a3-27bbe2d6e0d6"]}],"mendeley":{"formattedCitation":"(G. A. D. Aryani &amp; Jember, 2019)","plainTextFormattedCitation":"(G. A. D. Aryani &amp; Jember, 2019)","previouslyFormattedCitation":"(G. A. D. Aryani &amp; Jember, 2019)"},"properties":{"noteIndex":0},"schema":"https://github.com/citation-style-language/schema/raw/master/csl-citation.json"}</w:instrText>
      </w:r>
      <w:r w:rsidRPr="006F7E7B">
        <w:rPr>
          <w:rFonts w:ascii="Times New Roman" w:hAnsi="Times New Roman" w:cs="Times New Roman"/>
        </w:rPr>
        <w:fldChar w:fldCharType="separate"/>
      </w:r>
      <w:r w:rsidRPr="006F7E7B">
        <w:rPr>
          <w:rFonts w:ascii="Times New Roman" w:hAnsi="Times New Roman" w:cs="Times New Roman"/>
        </w:rPr>
        <w:t>(G. A. D. Aryani &amp; Jember, 2019)</w:t>
      </w:r>
      <w:r w:rsidRPr="006F7E7B">
        <w:rPr>
          <w:rFonts w:ascii="Times New Roman" w:hAnsi="Times New Roman" w:cs="Times New Roman"/>
        </w:rPr>
        <w:fldChar w:fldCharType="end"/>
      </w:r>
      <w:r w:rsidRPr="006F7E7B">
        <w:rPr>
          <w:rFonts w:ascii="Times New Roman" w:hAnsi="Times New Roman" w:cs="Times New Roman"/>
        </w:rPr>
        <w:t xml:space="preserve">,  </w:t>
      </w:r>
      <w:r w:rsidRPr="006F7E7B">
        <w:rPr>
          <w:rFonts w:ascii="Times New Roman" w:hAnsi="Times New Roman" w:cs="Times New Roman"/>
        </w:rPr>
        <w:fldChar w:fldCharType="begin" w:fldLock="1"/>
      </w:r>
      <w:r w:rsidRPr="006F7E7B">
        <w:rPr>
          <w:rFonts w:ascii="Times New Roman" w:hAnsi="Times New Roman" w:cs="Times New Roman"/>
        </w:rPr>
        <w:instrText>ADDIN CSL_CITATION {"citationItems":[{"id":"ITEM-1","itemData":{"DOI":"file:///C:/Users/I%60m%20Borneo/Downloads/1490-5070-1-PB.pdfv","author":[{"dropping-particle":"","family":"Syarifah","given":"Putri Nur","non-dropping-particle":"","parse-names":false,"suffix":""},{"dropping-particle":"","family":"Setiawan","given":"Bambang Mulyatno","non-dropping-particle":"","parse-names":false,"suffix":""},{"dropping-particle":"","family":"Setiadi","given":"Agus","non-dropping-particle":"","parse-names":false,"suffix":""}],"container-title":"Agrisaintifika Jurnal Ilmu-Ilmu Pertanian","id":"ITEM-1","issue":"1","issued":{"date-parts":[["2021"]]},"page":"56-63","title":"KARKAS AYAM BROILER DI KOTA SEMARANG Tempat dan Waktu Penelitian","type":"article-journal","volume":"5"},"uris":["http://www.mendeley.com/documents/?uuid=fb24256c-05b2-48e1-a89e-ac0f452c1a78"]}],"mendeley":{"formattedCitation":"(Syarifah et al., 2021)","plainTextFormattedCitation":"(Syarifah et al., 2021)","previouslyFormattedCitation":"(Syarifah et al., 2021)"},"properties":{"noteIndex":0},"schema":"https://github.com/citation-style-language/schema/raw/master/csl-citation.json"}</w:instrText>
      </w:r>
      <w:r w:rsidRPr="006F7E7B">
        <w:rPr>
          <w:rFonts w:ascii="Times New Roman" w:hAnsi="Times New Roman" w:cs="Times New Roman"/>
        </w:rPr>
        <w:fldChar w:fldCharType="separate"/>
      </w:r>
      <w:r w:rsidRPr="006F7E7B">
        <w:rPr>
          <w:rFonts w:ascii="Times New Roman" w:hAnsi="Times New Roman" w:cs="Times New Roman"/>
        </w:rPr>
        <w:t>(Syarifah et al., 2021)</w:t>
      </w:r>
      <w:r w:rsidRPr="006F7E7B">
        <w:rPr>
          <w:rFonts w:ascii="Times New Roman" w:hAnsi="Times New Roman" w:cs="Times New Roman"/>
        </w:rPr>
        <w:fldChar w:fldCharType="end"/>
      </w:r>
      <w:r w:rsidRPr="006F7E7B">
        <w:rPr>
          <w:rFonts w:ascii="Times New Roman" w:hAnsi="Times New Roman" w:cs="Times New Roman"/>
        </w:rPr>
        <w:t xml:space="preserve">, </w:t>
      </w:r>
      <w:r w:rsidRPr="006F7E7B">
        <w:rPr>
          <w:rFonts w:ascii="Times New Roman" w:hAnsi="Times New Roman" w:cs="Times New Roman"/>
        </w:rPr>
        <w:fldChar w:fldCharType="begin" w:fldLock="1"/>
      </w:r>
      <w:r w:rsidRPr="006F7E7B">
        <w:rPr>
          <w:rFonts w:ascii="Times New Roman" w:hAnsi="Times New Roman" w:cs="Times New Roman"/>
        </w:rPr>
        <w:instrText>ADDIN CSL_CITATION {"citationItems":[{"id":"ITEM-1","itemData":{"abstract":"Permintaan pasar akan daging ayam boiler cukup banyak seiring dengan bertambahnya jumlah penduduk serta kesadaran akan pentingnya pemenuhan gizi dalam kesehatan. Hampir semua jenis lapisan masyarakat dapat mengkonsumsi jenis makanan ini sebagai sumber protein hewani. Tujuan penelitian ini adalahmenganalisis pengaruh harga daging ayam boiler, harga daging ayam kampung, harga telur ayam dan pendapatan perkapita terhadap permintaan daging ayam boiler di provinsi Bali secara simultan dan secara parsial, serta bagaimana kecukupan permintaan daging ayam boiler di Provinsi Bali. Penelitian ini adalah desain penelitian asosiatif studi kasus di Provinsi Bali. Data yang digunakan adalah data sekunder runtun waktu bulanan selama periode tahun 2013-2016. Analisis data dilakukan dengan menggunakan analisis regresi berganda. Faktor-faktor yang berpengaruh terhadap permintaan daging ayam boiler secara simultan diuji dengan menggunakan Uji F sedangkan secara parsial menggunakan uji t. Berdasarkan hasil analisis menunjukkan bahwa secara simultan variabel harga daging ayam boiler, harga daging ayam kampung, harga telur ayam dan pendapatan perkapita berpengaruh signifikan terhadap permintaan daging ayam boiler di Provinsi Bali dan secara parsial hanya hargadaging ayam boiler yang berpengaruh signifikan terhadap permintaan daging ayam boiler di Provinsi Bali","author":[{"dropping-particle":"","family":"Andriniawati","given":"NL","non-dropping-particle":"","parse-names":false,"suffix":""},{"dropping-particle":"","family":"Saskara","given":"Ida AN","non-dropping-particle":"","parse-names":false,"suffix":""}],"container-title":"Jurnal EP Unud","id":"ITEM-1","issue":"6","issued":{"date-parts":[["2016"]]},"page":"2011-2037","title":"Analisis Faktor-Faktor Yang Mempengaruhi Permintaan Daging Ayam Broiler di Provinsi Bali","type":"article-journal","volume":"7"},"uris":["http://www.mendeley.com/documents/?uuid=7cb94aec-635c-4875-8fbf-bde2cc0abe20"]}],"mendeley":{"formattedCitation":"(Andriniawati &amp; Saskara, 2016)","plainTextFormattedCitation":"(Andriniawati &amp; Saskara, 2016)","previouslyFormattedCitation":"(Andriniawati &amp; Saskara, 2016)"},"properties":{"noteIndex":0},"schema":"https://github.com/citation-style-language/schema/raw/master/csl-citation.json"}</w:instrText>
      </w:r>
      <w:r w:rsidRPr="006F7E7B">
        <w:rPr>
          <w:rFonts w:ascii="Times New Roman" w:hAnsi="Times New Roman" w:cs="Times New Roman"/>
        </w:rPr>
        <w:fldChar w:fldCharType="separate"/>
      </w:r>
      <w:r w:rsidRPr="006F7E7B">
        <w:rPr>
          <w:rFonts w:ascii="Times New Roman" w:hAnsi="Times New Roman" w:cs="Times New Roman"/>
        </w:rPr>
        <w:t>(Andriniawati &amp; Saskara, 2016)</w:t>
      </w:r>
      <w:r w:rsidRPr="006F7E7B">
        <w:rPr>
          <w:rFonts w:ascii="Times New Roman" w:hAnsi="Times New Roman" w:cs="Times New Roman"/>
        </w:rPr>
        <w:fldChar w:fldCharType="end"/>
      </w:r>
      <w:r w:rsidRPr="006F7E7B">
        <w:rPr>
          <w:rFonts w:ascii="Times New Roman" w:hAnsi="Times New Roman" w:cs="Times New Roman"/>
        </w:rPr>
        <w:t xml:space="preserve"> </w:t>
      </w:r>
      <w:r w:rsidRPr="006F7E7B">
        <w:rPr>
          <w:rFonts w:ascii="Times New Roman" w:hAnsi="Times New Roman" w:cs="Times New Roman"/>
        </w:rPr>
        <w:fldChar w:fldCharType="begin" w:fldLock="1"/>
      </w:r>
      <w:r w:rsidRPr="006F7E7B">
        <w:rPr>
          <w:rFonts w:ascii="Times New Roman" w:hAnsi="Times New Roman" w:cs="Times New Roman"/>
        </w:rPr>
        <w:instrText>ADDIN CSL_CITATION {"citationItems":[{"id":"ITEM-1","itemData":{"author":[{"dropping-particle":"","family":"Jumlah","given":"Terhadap","non-dropping-particle":"","parse-names":false,"suffix":""},{"dropping-particle":"","family":"Miskin","given":"Penduduk","non-dropping-particle":"","parse-names":false,"suffix":""},{"dropping-particle":"","family":"Provinsi","given":"D I","non-dropping-particle":"","parse-names":false,"suffix":""}],"id":"ITEM-1","issue":"1","issued":{"date-parts":[["2017"]]},"page":"113-138","title":"282766-Analisis-Pengaruh-Pertumbuhan-Ekonomi-Pe-55Ac48Cd (1)","type":"article-journal","volume":"3"},"uris":["http://www.mendeley.com/documents/?uuid=0143ac1f-40b4-4afd-a0d9-8940436370ee"]}],"mendeley":{"formattedCitation":"(Jumlah et al., 2017)","plainTextFormattedCitation":"(Jumlah et al., 2017)","previouslyFormattedCitation":"(Jumlah et al., 2017)"},"properties":{"noteIndex":0},"schema":"https://github.com/citation-style-language/schema/raw/master/csl-citation.json"}</w:instrText>
      </w:r>
      <w:r w:rsidRPr="006F7E7B">
        <w:rPr>
          <w:rFonts w:ascii="Times New Roman" w:hAnsi="Times New Roman" w:cs="Times New Roman"/>
        </w:rPr>
        <w:fldChar w:fldCharType="separate"/>
      </w:r>
      <w:r w:rsidRPr="006F7E7B">
        <w:rPr>
          <w:rFonts w:ascii="Times New Roman" w:hAnsi="Times New Roman" w:cs="Times New Roman"/>
        </w:rPr>
        <w:t>(Jumlah et al., 2017)</w:t>
      </w:r>
      <w:r w:rsidRPr="006F7E7B">
        <w:rPr>
          <w:rFonts w:ascii="Times New Roman" w:hAnsi="Times New Roman" w:cs="Times New Roman"/>
        </w:rPr>
        <w:fldChar w:fldCharType="end"/>
      </w:r>
      <w:r w:rsidRPr="006F7E7B">
        <w:rPr>
          <w:rFonts w:ascii="Times New Roman" w:hAnsi="Times New Roman" w:cs="Times New Roman"/>
        </w:rPr>
        <w:t xml:space="preserve"> (Lestari, 2016).</w:t>
      </w:r>
    </w:p>
    <w:p w:rsidR="006F7E7B" w:rsidRPr="006F7E7B" w:rsidRDefault="006F7E7B" w:rsidP="006F7E7B">
      <w:pPr>
        <w:shd w:val="clear" w:color="auto" w:fill="FFFFFF"/>
        <w:spacing w:before="15" w:line="240" w:lineRule="auto"/>
        <w:jc w:val="both"/>
        <w:rPr>
          <w:rFonts w:ascii="Times New Roman" w:hAnsi="Times New Roman" w:cs="Times New Roman"/>
          <w:lang w:val="id-ID"/>
        </w:rPr>
      </w:pPr>
    </w:p>
    <w:p w:rsidR="006F7E7B" w:rsidRPr="006F7E7B" w:rsidRDefault="006F7E7B" w:rsidP="006F7E7B">
      <w:pPr>
        <w:pStyle w:val="Default"/>
        <w:spacing w:after="80"/>
        <w:jc w:val="both"/>
        <w:rPr>
          <w:sz w:val="22"/>
          <w:szCs w:val="22"/>
          <w:lang w:val="id-ID"/>
        </w:rPr>
      </w:pPr>
    </w:p>
    <w:p w:rsidR="004620A7" w:rsidRPr="004620A7" w:rsidRDefault="004620A7" w:rsidP="004620A7">
      <w:pPr>
        <w:pStyle w:val="Default"/>
        <w:spacing w:after="80" w:line="240" w:lineRule="exact"/>
        <w:jc w:val="both"/>
        <w:rPr>
          <w:sz w:val="22"/>
          <w:szCs w:val="22"/>
        </w:rPr>
      </w:pPr>
    </w:p>
    <w:p w:rsidR="009C02D3" w:rsidRPr="008F16D3" w:rsidRDefault="009C02D3" w:rsidP="004620A7">
      <w:pPr>
        <w:pStyle w:val="Default"/>
        <w:spacing w:after="80" w:line="240" w:lineRule="exact"/>
        <w:jc w:val="center"/>
        <w:rPr>
          <w:sz w:val="22"/>
          <w:szCs w:val="22"/>
          <w:lang w:val="id-ID"/>
        </w:rPr>
      </w:pPr>
      <w:r w:rsidRPr="008F16D3">
        <w:rPr>
          <w:b/>
          <w:bCs/>
          <w:sz w:val="22"/>
          <w:szCs w:val="22"/>
        </w:rPr>
        <w:t>HASIL DAN PEMBAHASAN</w:t>
      </w:r>
    </w:p>
    <w:p w:rsidR="006F7E7B" w:rsidRPr="006F7E7B" w:rsidRDefault="006F7E7B" w:rsidP="006F7E7B">
      <w:pPr>
        <w:spacing w:after="120" w:line="240" w:lineRule="auto"/>
        <w:jc w:val="both"/>
        <w:rPr>
          <w:rStyle w:val="SUBBABChar"/>
          <w:rFonts w:ascii="Times New Roman" w:eastAsiaTheme="minorEastAsia" w:hAnsi="Times New Roman"/>
          <w:b w:val="0"/>
          <w:sz w:val="22"/>
          <w:szCs w:val="22"/>
        </w:rPr>
      </w:pPr>
      <w:r w:rsidRPr="006F7E7B">
        <w:rPr>
          <w:rStyle w:val="SUBBABChar"/>
          <w:rFonts w:ascii="Times New Roman" w:eastAsiaTheme="minorEastAsia" w:hAnsi="Times New Roman"/>
          <w:b w:val="0"/>
          <w:sz w:val="22"/>
          <w:szCs w:val="22"/>
        </w:rPr>
        <w:t xml:space="preserve">Agar mendapatkan hasil yang baik, faktor yang mempengaruhi permintaan ayam broiler dapat dilakukan dengan uji asumsi klasik yang terdiri dari uji normalitas, uji multikolinearitas, dan uji heterokedastisitas. </w:t>
      </w:r>
    </w:p>
    <w:p w:rsidR="006F7E7B" w:rsidRPr="006F7E7B" w:rsidRDefault="006F7E7B" w:rsidP="006F7E7B">
      <w:pPr>
        <w:pStyle w:val="ListParagraph"/>
        <w:numPr>
          <w:ilvl w:val="0"/>
          <w:numId w:val="13"/>
        </w:numPr>
        <w:spacing w:after="120" w:line="240" w:lineRule="auto"/>
        <w:jc w:val="both"/>
        <w:rPr>
          <w:rStyle w:val="SUBBABChar"/>
          <w:rFonts w:ascii="Times New Roman" w:eastAsia="MS Mincho" w:hAnsi="Times New Roman"/>
          <w:b w:val="0"/>
          <w:sz w:val="22"/>
          <w:szCs w:val="22"/>
        </w:rPr>
      </w:pPr>
      <w:r w:rsidRPr="006F7E7B">
        <w:rPr>
          <w:rStyle w:val="SUBBABChar"/>
          <w:rFonts w:ascii="Times New Roman" w:eastAsiaTheme="minorEastAsia" w:hAnsi="Times New Roman"/>
          <w:sz w:val="22"/>
          <w:szCs w:val="22"/>
        </w:rPr>
        <w:t>Uji Asumsi Klasik</w:t>
      </w:r>
    </w:p>
    <w:p w:rsidR="006F7E7B" w:rsidRPr="006F7E7B" w:rsidRDefault="006F7E7B" w:rsidP="006F7E7B">
      <w:pPr>
        <w:pStyle w:val="ListParagraph"/>
        <w:numPr>
          <w:ilvl w:val="0"/>
          <w:numId w:val="12"/>
        </w:numPr>
        <w:spacing w:after="120" w:line="240" w:lineRule="auto"/>
        <w:jc w:val="both"/>
        <w:rPr>
          <w:rStyle w:val="SUBBABChar"/>
          <w:rFonts w:ascii="Times New Roman" w:eastAsiaTheme="minorEastAsia" w:hAnsi="Times New Roman"/>
          <w:b w:val="0"/>
          <w:sz w:val="22"/>
          <w:szCs w:val="22"/>
        </w:rPr>
      </w:pPr>
      <w:r w:rsidRPr="006F7E7B">
        <w:rPr>
          <w:rStyle w:val="SUBBABChar"/>
          <w:rFonts w:ascii="Times New Roman" w:eastAsiaTheme="minorEastAsia" w:hAnsi="Times New Roman"/>
          <w:b w:val="0"/>
          <w:sz w:val="22"/>
          <w:szCs w:val="22"/>
        </w:rPr>
        <w:t>Uji Normalitas</w:t>
      </w:r>
    </w:p>
    <w:p w:rsidR="006F7E7B" w:rsidRDefault="006F7E7B" w:rsidP="006F7E7B">
      <w:pPr>
        <w:pStyle w:val="ListParagraph"/>
        <w:spacing w:after="120" w:line="240" w:lineRule="auto"/>
        <w:ind w:firstLine="360"/>
        <w:jc w:val="both"/>
        <w:rPr>
          <w:rFonts w:ascii="Times New Roman" w:hAnsi="Times New Roman" w:cs="Times New Roman"/>
          <w:sz w:val="24"/>
          <w:szCs w:val="24"/>
        </w:rPr>
      </w:pPr>
      <w:r w:rsidRPr="006F7E7B">
        <w:rPr>
          <w:rFonts w:ascii="Times New Roman" w:hAnsi="Times New Roman" w:cs="Times New Roman"/>
        </w:rPr>
        <w:t xml:space="preserve">Uji normalitas data digunakan untuk menentukan bahwa data yang akan diuji berdistribusi normal dan layak untuk diuji. Dalam uji ini menggunakan uji normalitas histogram, normal p-plot, dan one sample Kolmogorov-Sminov terhadap masing-masing variabel bebas. Prosedur pengujian normalitas menurut Ghozali (2016) adalah memiliki ketentuan nilai signifikan di atas 0,05. Jika data bernilai di atas 0,05 maka data tersebut dapat dikatakan terdistribusi normal, </w:t>
      </w:r>
      <w:r w:rsidRPr="0063138D">
        <w:rPr>
          <w:rFonts w:ascii="Times New Roman" w:hAnsi="Times New Roman" w:cs="Times New Roman"/>
          <w:sz w:val="24"/>
          <w:szCs w:val="24"/>
        </w:rPr>
        <w:t xml:space="preserve">sedangkan jika data menunjukkan nilai di bawah 0,05 maka data tersebut dapat disebut tidak terdistribusi normal </w:t>
      </w:r>
      <w:r w:rsidRPr="0063138D">
        <w:rPr>
          <w:rFonts w:ascii="Times New Roman" w:hAnsi="Times New Roman" w:cs="Times New Roman"/>
          <w:sz w:val="24"/>
          <w:szCs w:val="24"/>
        </w:rPr>
        <w:fldChar w:fldCharType="begin" w:fldLock="1"/>
      </w:r>
      <w:r w:rsidRPr="0063138D">
        <w:rPr>
          <w:rFonts w:ascii="Times New Roman" w:hAnsi="Times New Roman" w:cs="Times New Roman"/>
          <w:sz w:val="24"/>
          <w:szCs w:val="24"/>
        </w:rPr>
        <w:instrText>ADDIN CSL_CITATION {"citationItems":[{"id":"ITEM-1","itemData":{"DOI":"10.47467/alkharaj.v5i3.1622","ISSN":"2656-2871","abstract":"Penelitian yang dilakukan ini memiliki tujuan untuk dapat mengetahui apakah Profitabilitas dapat dipengaruh oleh variabel Non Performing Financing dan Financing to Deposite Ratio pada Bank Umum Syariah. Pendektan pada penelitian ini mengunakan metodek analisis kuantitatif . teknik purposive sampling  yang yang dilakukan untuk menentuan sampel diperoleh 40 data, selama 5 Tahun dengan 8 Perbankan syariah dari 14 Bank Umum Syariah yang menjadi Populasi. Variabel dalam penelitian ini terdiri dari dua variabel independen (X) yaitu variabel Non Performing Financing (NPF) (X1) dan variabel Financing Deposit Ratio (FDR)  (X2). Kemudian untuk variabel dependen (Y) dalam penelitian ini adalah Profitabilitas. Hasil penelitian yang didapati pada penelitian ini diketahui bahwa secara parsial Non Performing Financing memiliki pengaruh negatif yang signifikan terhadap Profitabilitas begitu juga dengan sedangkan Financing to Deposite Ratio memiliki pengaruh secara parsial terhadap Profitabilitas. Secara simultan diketahui bahwa Non Performing Financing dan Financing Deposit Ratio memiliki pengaruh terhadap Profitabilitas pada bank umum syariah .\r Keywords: NPF, FDR, Profitability","author":[{"dropping-particle":"","family":"Amalia Mulyana","given":"Septi","non-dropping-particle":"","parse-names":false,"suffix":""},{"dropping-particle":"","family":"Wirman","given":"Wirman","non-dropping-particle":"","parse-names":false,"suffix":""}],"container-title":"Al-Kharaj : Jurnal Ekonomi, Keuangan &amp; Bisnis Syariah","id":"ITEM-1","issue":"3","issued":{"date-parts":[["2022"]]},"page":"1252-1262","title":"Pengaruh Non Performing Financing (NPF) dan Financing to Deposit Ratio (FDR) terhadap Profitabilitas","type":"article-journal","volume":"5"},"uris":["http://www.mendeley.com/documents/?uuid=8e585ce9-0bf9-47ee-8c43-14e462420ac6"]}],"mendeley":{"formattedCitation":"(Amalia Mulyana &amp; Wirman, 2022)","plainTextFormattedCitation":"(Amalia Mulyana &amp; Wirman, 2022)","previouslyFormattedCitation":"(Amalia Mulyana &amp; Wirman, 2022)"},"properties":{"noteIndex":0},"schema":"https://github.com/citation-style-language/schema/raw/master/csl-citation.json"}</w:instrText>
      </w:r>
      <w:r w:rsidRPr="0063138D">
        <w:rPr>
          <w:rFonts w:ascii="Times New Roman" w:hAnsi="Times New Roman" w:cs="Times New Roman"/>
          <w:sz w:val="24"/>
          <w:szCs w:val="24"/>
        </w:rPr>
        <w:fldChar w:fldCharType="separate"/>
      </w:r>
      <w:r w:rsidRPr="0063138D">
        <w:rPr>
          <w:rFonts w:ascii="Times New Roman" w:hAnsi="Times New Roman" w:cs="Times New Roman"/>
          <w:sz w:val="24"/>
          <w:szCs w:val="24"/>
        </w:rPr>
        <w:t>(Amalia Mulyana &amp; Wirman, 2022)</w:t>
      </w:r>
      <w:r w:rsidRPr="0063138D">
        <w:rPr>
          <w:rFonts w:ascii="Times New Roman" w:hAnsi="Times New Roman" w:cs="Times New Roman"/>
          <w:sz w:val="24"/>
          <w:szCs w:val="24"/>
        </w:rPr>
        <w:fldChar w:fldCharType="end"/>
      </w:r>
      <w:r w:rsidRPr="0063138D">
        <w:rPr>
          <w:rFonts w:ascii="Times New Roman" w:hAnsi="Times New Roman" w:cs="Times New Roman"/>
          <w:sz w:val="24"/>
          <w:szCs w:val="24"/>
        </w:rPr>
        <w:t>.</w:t>
      </w:r>
    </w:p>
    <w:p w:rsidR="006F7E7B" w:rsidRPr="00674006" w:rsidRDefault="006F7E7B" w:rsidP="00674006">
      <w:pPr>
        <w:pStyle w:val="SUBBAB1"/>
      </w:pPr>
      <w:r w:rsidRPr="00674006">
        <w:lastRenderedPageBreak/>
        <w:t>Berdasarkan pada tabel 10 uji kolmogorov-smirnov dapat diketahui bahwa nilai signifikansi (</w:t>
      </w:r>
      <w:r w:rsidRPr="00674006">
        <w:rPr>
          <w:i/>
          <w:iCs/>
        </w:rPr>
        <w:t xml:space="preserve">Asymp. Sig 2 –tailed) </w:t>
      </w:r>
      <w:r w:rsidRPr="00674006">
        <w:t>sebesar 0,200. Karena signifikansi lebih dari 0,05 (0,169 &gt; 0.05), maka nilai residual tersebut telah normal. Oleh karena itu dapat disimpulkan bahwa regresi layak dipakai karena memenuhi asumsi normalitas.</w:t>
      </w:r>
    </w:p>
    <w:p w:rsidR="006F7E7B" w:rsidRPr="00674006" w:rsidRDefault="006F7E7B" w:rsidP="00674006">
      <w:pPr>
        <w:pStyle w:val="SUBBAB1"/>
        <w:numPr>
          <w:ilvl w:val="0"/>
          <w:numId w:val="12"/>
        </w:numPr>
      </w:pPr>
      <w:r w:rsidRPr="00674006">
        <w:t xml:space="preserve">Uji Multikolinearitas </w:t>
      </w:r>
    </w:p>
    <w:p w:rsidR="006F7E7B" w:rsidRPr="00674006" w:rsidRDefault="006F7E7B" w:rsidP="00674006">
      <w:pPr>
        <w:spacing w:after="160" w:line="240" w:lineRule="auto"/>
        <w:ind w:left="720" w:firstLine="360"/>
        <w:jc w:val="both"/>
        <w:rPr>
          <w:rFonts w:ascii="Times New Roman" w:hAnsi="Times New Roman" w:cs="Times New Roman"/>
        </w:rPr>
      </w:pPr>
      <w:r w:rsidRPr="006F7E7B">
        <w:rPr>
          <w:rFonts w:ascii="Times New Roman" w:hAnsi="Times New Roman" w:cs="Times New Roman"/>
        </w:rPr>
        <w:t xml:space="preserve">Uji Multikolinearitas untuk menyatakan bahwa variabel independen harus terbebas dari gejala multikolinearitas. Gejala multikolinearitas adalah gejala korelasi antar variabel independen. Gejala ini ditunjukkan dengan korelasi yang signifikan antar variabel independen. </w:t>
      </w:r>
      <w:r w:rsidRPr="00674006">
        <w:rPr>
          <w:rFonts w:ascii="Times New Roman" w:hAnsi="Times New Roman" w:cs="Times New Roman"/>
        </w:rPr>
        <w:t xml:space="preserve">Jika terjadi gejala multikolinearitas, salah satu langkah untuk memperbaiki model adalah dengan menghilangkan variabel dari model regresi </w:t>
      </w:r>
      <w:r w:rsidRPr="00674006">
        <w:rPr>
          <w:rFonts w:ascii="Times New Roman" w:hAnsi="Times New Roman" w:cs="Times New Roman"/>
        </w:rPr>
        <w:fldChar w:fldCharType="begin" w:fldLock="1"/>
      </w:r>
      <w:r w:rsidRPr="00674006">
        <w:rPr>
          <w:rFonts w:ascii="Times New Roman" w:hAnsi="Times New Roman" w:cs="Times New Roman"/>
        </w:rPr>
        <w:instrText>ADDIN CSL_CITATION {"citationItems":[{"id":"ITEM-1","itemData":{"author":[{"dropping-particle":"","family":"Nugraha","given":"Billy","non-dropping-particle":"","parse-names":false,"suffix":""}],"container-title":"pengembangan statistik: implementasi metode regresi linear berganda dengan pertimbangan uji asumsi klasik","id":"ITEM-1","issued":{"date-parts":[["2022"]]},"title":"No Title","type":"article-journal"},"uris":["http://www.mendeley.com/documents/?uuid=ca1e4fdf-1ff0-4071-aaa1-5208e5bc9265"]}],"mendeley":{"formattedCitation":"(Nugraha, 2022)","plainTextFormattedCitation":"(Nugraha, 2022)","previouslyFormattedCitation":"(Nugraha, 2022)"},"properties":{"noteIndex":0},"schema":"https://github.com/citation-style-language/schema/raw/master/csl-citation.json"}</w:instrText>
      </w:r>
      <w:r w:rsidRPr="00674006">
        <w:rPr>
          <w:rFonts w:ascii="Times New Roman" w:hAnsi="Times New Roman" w:cs="Times New Roman"/>
        </w:rPr>
        <w:fldChar w:fldCharType="separate"/>
      </w:r>
      <w:r w:rsidRPr="00674006">
        <w:rPr>
          <w:rFonts w:ascii="Times New Roman" w:hAnsi="Times New Roman" w:cs="Times New Roman"/>
        </w:rPr>
        <w:t>(Nugraha, 2022)</w:t>
      </w:r>
      <w:r w:rsidRPr="00674006">
        <w:rPr>
          <w:rFonts w:ascii="Times New Roman" w:hAnsi="Times New Roman" w:cs="Times New Roman"/>
        </w:rPr>
        <w:fldChar w:fldCharType="end"/>
      </w:r>
      <w:r w:rsidRPr="00674006">
        <w:rPr>
          <w:rFonts w:ascii="Times New Roman" w:hAnsi="Times New Roman" w:cs="Times New Roman"/>
        </w:rPr>
        <w:t>.</w:t>
      </w:r>
    </w:p>
    <w:p w:rsidR="006F7E7B" w:rsidRPr="00674006" w:rsidRDefault="006F7E7B" w:rsidP="00674006">
      <w:pPr>
        <w:spacing w:after="160" w:line="240" w:lineRule="auto"/>
        <w:ind w:left="720" w:firstLine="360"/>
        <w:jc w:val="both"/>
        <w:rPr>
          <w:rFonts w:ascii="Times New Roman" w:hAnsi="Times New Roman" w:cs="Times New Roman"/>
        </w:rPr>
      </w:pPr>
      <w:r w:rsidRPr="00674006">
        <w:rPr>
          <w:rFonts w:ascii="Times New Roman" w:hAnsi="Times New Roman" w:cs="Times New Roman"/>
        </w:rPr>
        <w:t xml:space="preserve">Berdasarkan hasil uji multikolinearitas pada tabel 11 variabel independen memiliki nilai tolerance &gt;0,100 berkisar antara 932-982 dan nilai VIF kurang dari &lt; 10,00 berkisar antara 1.018-1.073 maka berkesimpulan  </w:t>
      </w:r>
      <w:r w:rsidRPr="00674006">
        <w:rPr>
          <w:rFonts w:ascii="Times New Roman" w:hAnsi="Times New Roman" w:cs="Times New Roman"/>
          <w:u w:val="single"/>
        </w:rPr>
        <w:t>Asumsi Multikolinearitas sudah terpenuhi</w:t>
      </w:r>
      <w:r w:rsidRPr="00674006">
        <w:rPr>
          <w:rFonts w:ascii="Times New Roman" w:hAnsi="Times New Roman" w:cs="Times New Roman"/>
        </w:rPr>
        <w:t>.</w:t>
      </w:r>
    </w:p>
    <w:p w:rsidR="006F7E7B" w:rsidRPr="00674006" w:rsidRDefault="006F7E7B" w:rsidP="00674006">
      <w:pPr>
        <w:pStyle w:val="ListParagraph"/>
        <w:numPr>
          <w:ilvl w:val="0"/>
          <w:numId w:val="12"/>
        </w:numPr>
        <w:spacing w:after="160" w:line="240" w:lineRule="auto"/>
        <w:jc w:val="both"/>
        <w:rPr>
          <w:rFonts w:ascii="Times New Roman" w:hAnsi="Times New Roman" w:cs="Times New Roman"/>
        </w:rPr>
      </w:pPr>
      <w:r w:rsidRPr="00674006">
        <w:rPr>
          <w:rFonts w:ascii="Times New Roman" w:hAnsi="Times New Roman" w:cs="Times New Roman"/>
        </w:rPr>
        <w:t>Uji Heterokedastisitas</w:t>
      </w:r>
    </w:p>
    <w:p w:rsidR="00674006" w:rsidRPr="00674006" w:rsidRDefault="006F7E7B" w:rsidP="00674006">
      <w:pPr>
        <w:spacing w:after="160" w:line="240" w:lineRule="auto"/>
        <w:ind w:left="720" w:firstLine="360"/>
        <w:jc w:val="both"/>
        <w:rPr>
          <w:rFonts w:ascii="Times New Roman" w:hAnsi="Times New Roman" w:cs="Times New Roman"/>
        </w:rPr>
      </w:pPr>
      <w:r w:rsidRPr="00674006">
        <w:rPr>
          <w:rFonts w:ascii="Times New Roman" w:hAnsi="Times New Roman" w:cs="Times New Roman"/>
        </w:rPr>
        <w:t xml:space="preserve">Uji </w:t>
      </w:r>
      <w:r w:rsidRPr="00674006">
        <w:rPr>
          <w:rFonts w:ascii="Times New Roman" w:hAnsi="Times New Roman" w:cs="Times New Roman"/>
          <w:lang w:eastAsia="id-ID"/>
        </w:rPr>
        <w:t xml:space="preserve">Heteroskedastisitas merupakan  keadaan  dimana  terjadi ketidaksamaan  varian  dari  residual  untuk semua  pengamatan  pada  model  regresi. Cara  pengujiannya dengan Uji  Glejser.  Pengujian dilakukan dengan meregresikan variable-variabel bebas terhadap nilai absolute residual. Residualadalah selisih antara  nilai  variabel  Y  dengan  nilai  variabel  Y  yang  diprediksi,  dan  absolut  adalah  nilai  mutlaknya  (nilai positif semua). Jika nilai signifikansi antara variabel independen dengan absolut residual &gt; 0,05 maka tidak terjadi heteroskedastisitas. </w:t>
      </w:r>
      <w:r w:rsidRPr="00674006">
        <w:rPr>
          <w:rFonts w:ascii="Times New Roman" w:hAnsi="Times New Roman" w:cs="Times New Roman"/>
          <w:lang w:eastAsia="id-ID"/>
        </w:rPr>
        <w:fldChar w:fldCharType="begin" w:fldLock="1"/>
      </w:r>
      <w:r w:rsidRPr="00674006">
        <w:rPr>
          <w:rFonts w:ascii="Times New Roman" w:hAnsi="Times New Roman" w:cs="Times New Roman"/>
          <w:lang w:eastAsia="id-ID"/>
        </w:rPr>
        <w:instrText>ADDIN CSL_CITATION {"citationItems":[{"id":"ITEM-1","itemData":{"DOI":"10.30598/barekengvol14iss3pp333-342","ISSN":"1978-7227","abstract":"Abstrak\r  \r Dalam penyusunan persamaan regresi linier berganda atau persamaan allometrik pada umumnya tidak dilakukan berbagai pengujian namun langsung ke tahapan uji t dan uji F. Oleh sebab itu paper ini bertujuan untuk memberikan contoh penetapan persamaan regresi yang baik dan lengkap dengan menyajikan studi kasus penyusunan persamaan allometrik kenari muda. Kenari (Canarium indicum L.) dipilih karena memberikan jasa lingkungan terutama dalam penanganan perubahan iklim dan belum banyak diteliti. Dengan demikian paper ini juga berupaya untuk menetapkan persamaan allometrik kenari muda untuk digunakan dalam menangani perubahan iklim. Hasil penelitian diperoleh persamaan allometrik Y = -941,765 + 399,903X1 + 3,429X2 . Persamaan allometrik ini sudah baik karena telah menjalani beberapa pengujian sebelumnya namun belum bisa dioperasionalkan karena nilai deteminasi RSquare yang rendah yaitu:  0,318. Dengan demikian untuk pembuatan persamaan allometrik yang baik dan bisa dioperasionalkan perlu melakukan berbagai pengujian terlebih dahulu dan jika telah diperoleh persamaan regresinya didukung dengan nilai RSquare yang tinggi.\r Kata kunci: persamaan regresi  linear berganda, persamaan allometrik, biomassa, kenari.","author":[{"dropping-particle":"","family":"MARDIATMOKO","given":"GUN -","non-dropping-particle":"","parse-names":false,"suffix":""}],"container-title":"BAREKENG: Jurnal Ilmu Matematika dan Terapan","id":"ITEM-1","issue":"3","issued":{"date-parts":[["2020"]]},"page":"333-342","title":"Pentingnya Uji Asumsi Klasik Pada Analisis Regresi Linier Berganda","type":"article-journal","volume":"14"},"uris":["http://www.mendeley.com/documents/?uuid=be3033d5-e32e-4e8c-80f6-7acb49c7368b"]}],"mendeley":{"formattedCitation":"(MARDIATMOKO, 2020)","manualFormatting":"(Mardiatmoko, 2020)","plainTextFormattedCitation":"(MARDIATMOKO, 2020)","previouslyFormattedCitation":"(MARDIATMOKO, 2020)"},"properties":{"noteIndex":0},"schema":"https://github.com/citation-style-language/schema/raw/master/csl-citation.json"}</w:instrText>
      </w:r>
      <w:r w:rsidRPr="00674006">
        <w:rPr>
          <w:rFonts w:ascii="Times New Roman" w:hAnsi="Times New Roman" w:cs="Times New Roman"/>
          <w:lang w:eastAsia="id-ID"/>
        </w:rPr>
        <w:fldChar w:fldCharType="separate"/>
      </w:r>
      <w:r w:rsidRPr="00674006">
        <w:rPr>
          <w:rFonts w:ascii="Times New Roman" w:hAnsi="Times New Roman" w:cs="Times New Roman"/>
          <w:lang w:eastAsia="id-ID"/>
        </w:rPr>
        <w:t>(Mardiatmoko, 2020)</w:t>
      </w:r>
      <w:r w:rsidRPr="00674006">
        <w:rPr>
          <w:rFonts w:ascii="Times New Roman" w:hAnsi="Times New Roman" w:cs="Times New Roman"/>
          <w:lang w:eastAsia="id-ID"/>
        </w:rPr>
        <w:fldChar w:fldCharType="end"/>
      </w:r>
      <w:r w:rsidRPr="00674006">
        <w:rPr>
          <w:rFonts w:ascii="Times New Roman" w:hAnsi="Times New Roman" w:cs="Times New Roman"/>
          <w:lang w:eastAsia="id-ID"/>
        </w:rPr>
        <w:t>.</w:t>
      </w:r>
    </w:p>
    <w:p w:rsidR="006F7E7B" w:rsidRPr="00674006" w:rsidRDefault="006F7E7B" w:rsidP="00674006">
      <w:pPr>
        <w:spacing w:after="160" w:line="240" w:lineRule="auto"/>
        <w:ind w:left="720" w:firstLine="360"/>
        <w:jc w:val="both"/>
        <w:rPr>
          <w:rFonts w:ascii="Times New Roman" w:hAnsi="Times New Roman" w:cs="Times New Roman"/>
        </w:rPr>
      </w:pPr>
      <w:r w:rsidRPr="00674006">
        <w:rPr>
          <w:rFonts w:ascii="Times New Roman" w:hAnsi="Times New Roman" w:cs="Times New Roman"/>
          <w:color w:val="010205"/>
        </w:rPr>
        <w:t xml:space="preserve">Berdasarkan tabel 12 hasil analisis Uji Heterokedastisitas dapat disimpulkan bahwa Variabel independen memiliki nilai signifikan yaitu lebih besar dari 0,05 maka berkesimpulan </w:t>
      </w:r>
      <w:r w:rsidRPr="00674006">
        <w:rPr>
          <w:rFonts w:ascii="Times New Roman" w:hAnsi="Times New Roman" w:cs="Times New Roman"/>
          <w:color w:val="010205"/>
          <w:u w:val="single"/>
        </w:rPr>
        <w:t>Tidak Terjadi Gejala Heteroskedastisitas atau Asumsi Uji Heteroskedastisitas sudah terpenuhi.</w:t>
      </w:r>
    </w:p>
    <w:p w:rsidR="006F7E7B" w:rsidRPr="00674006" w:rsidRDefault="006F7E7B" w:rsidP="00674006">
      <w:pPr>
        <w:pStyle w:val="SUBBAB1"/>
        <w:numPr>
          <w:ilvl w:val="0"/>
          <w:numId w:val="13"/>
        </w:numPr>
        <w:rPr>
          <w:b/>
          <w:color w:val="010205"/>
          <w:u w:val="single"/>
        </w:rPr>
      </w:pPr>
      <w:r w:rsidRPr="00674006">
        <w:rPr>
          <w:b/>
        </w:rPr>
        <w:t>Uji Kebaikan Model</w:t>
      </w:r>
    </w:p>
    <w:p w:rsidR="00674006" w:rsidRPr="00674006" w:rsidRDefault="006F7E7B" w:rsidP="00674006">
      <w:pPr>
        <w:pStyle w:val="ListParagraph"/>
        <w:numPr>
          <w:ilvl w:val="0"/>
          <w:numId w:val="14"/>
        </w:numPr>
        <w:spacing w:after="160" w:line="240" w:lineRule="auto"/>
        <w:jc w:val="both"/>
        <w:rPr>
          <w:rFonts w:ascii="Times New Roman" w:hAnsi="Times New Roman" w:cs="Times New Roman"/>
          <w:color w:val="010205"/>
          <w:u w:val="single"/>
        </w:rPr>
      </w:pPr>
      <w:r w:rsidRPr="00674006">
        <w:rPr>
          <w:rFonts w:ascii="Times New Roman" w:hAnsi="Times New Roman" w:cs="Times New Roman"/>
          <w:color w:val="010205"/>
          <w:u w:val="single"/>
        </w:rPr>
        <w:t xml:space="preserve">Uji Koefisien Determinasi </w:t>
      </w:r>
      <w:r w:rsidRPr="00674006">
        <w:rPr>
          <w:rFonts w:ascii="Times New Roman" w:hAnsi="Times New Roman" w:cs="Times New Roman"/>
        </w:rPr>
        <w:t>R²</w:t>
      </w:r>
      <w:bookmarkStart w:id="1" w:name="_Toc142262780"/>
    </w:p>
    <w:p w:rsidR="00674006" w:rsidRPr="00674006" w:rsidRDefault="006F7E7B" w:rsidP="00674006">
      <w:pPr>
        <w:spacing w:after="160" w:line="240" w:lineRule="auto"/>
        <w:ind w:left="720" w:firstLine="360"/>
        <w:jc w:val="both"/>
        <w:rPr>
          <w:rFonts w:ascii="Times New Roman" w:hAnsi="Times New Roman" w:cs="Times New Roman"/>
          <w:color w:val="010205"/>
          <w:u w:val="single"/>
        </w:rPr>
      </w:pPr>
      <w:r w:rsidRPr="00674006">
        <w:rPr>
          <w:rFonts w:ascii="Times New Roman" w:hAnsi="Times New Roman" w:cs="Times New Roman"/>
        </w:rPr>
        <w:t xml:space="preserve">Analisis determinasi merupakan ukuran yang menunjukkan seberapa besar variabel X memberikan kontribusi terhadap variabel Y. Analisis ini digunakan untuk mengetahui prosentase sumbangan pengaruh variabel independen secara serentak terhdap variabel dependen </w:t>
      </w:r>
      <w:r w:rsidRPr="00674006">
        <w:rPr>
          <w:rFonts w:ascii="Times New Roman" w:hAnsi="Times New Roman" w:cs="Times New Roman"/>
        </w:rPr>
        <w:fldChar w:fldCharType="begin" w:fldLock="1"/>
      </w:r>
      <w:r w:rsidRPr="00674006">
        <w:rPr>
          <w:rFonts w:ascii="Times New Roman" w:hAnsi="Times New Roman" w:cs="Times New Roman"/>
        </w:rPr>
        <w:instrText>ADDIN CSL_CITATION {"citationItems":[{"id":"ITEM-1","itemData":{"DOI":"10.30598/barekengvol14iss3pp333-342","ISSN":"1978-7227","abstract":"Abstrak\r  \r Dalam penyusunan persamaan regresi linier berganda atau persamaan allometrik pada umumnya tidak dilakukan berbagai pengujian namun langsung ke tahapan uji t dan uji F. Oleh sebab itu paper ini bertujuan untuk memberikan contoh penetapan persamaan regresi yang baik dan lengkap dengan menyajikan studi kasus penyusunan persamaan allometrik kenari muda. Kenari (Canarium indicum L.) dipilih karena memberikan jasa lingkungan terutama dalam penanganan perubahan iklim dan belum banyak diteliti. Dengan demikian paper ini juga berupaya untuk menetapkan persamaan allometrik kenari muda untuk digunakan dalam menangani perubahan iklim. Hasil penelitian diperoleh persamaan allometrik Y = -941,765 + 399,903X1 + 3,429X2 . Persamaan allometrik ini sudah baik karena telah menjalani beberapa pengujian sebelumnya namun belum bisa dioperasionalkan karena nilai deteminasi RSquare yang rendah yaitu:  0,318. Dengan demikian untuk pembuatan persamaan allometrik yang baik dan bisa dioperasionalkan perlu melakukan berbagai pengujian terlebih dahulu dan jika telah diperoleh persamaan regresinya didukung dengan nilai RSquare yang tinggi.\r Kata kunci: persamaan regresi  linear berganda, persamaan allometrik, biomassa, kenari.","author":[{"dropping-particle":"","family":"MARDIATMOKO","given":"GUN -","non-dropping-particle":"","parse-names":false,"suffix":""}],"container-title":"BAREKENG: Jurnal Ilmu Matematika dan Terapan","id":"ITEM-1","issue":"3","issued":{"date-parts":[["2020"]]},"page":"333-342","title":"Pentingnya Uji Asumsi Klasik Pada Analisis Regresi Linier Berganda","type":"article-journal","volume":"14"},"uris":["http://www.mendeley.com/documents/?uuid=be3033d5-e32e-4e8c-80f6-7acb49c7368b"]}],"mendeley":{"formattedCitation":"(MARDIATMOKO, 2020)","manualFormatting":"(Mardiatmoko, 2020)","plainTextFormattedCitation":"(MARDIATMOKO, 2020)","previouslyFormattedCitation":"(MARDIATMOKO, 2020)"},"properties":{"noteIndex":0},"schema":"https://github.com/citation-style-language/schema/raw/master/csl-citation.json"}</w:instrText>
      </w:r>
      <w:r w:rsidRPr="00674006">
        <w:rPr>
          <w:rFonts w:ascii="Times New Roman" w:hAnsi="Times New Roman" w:cs="Times New Roman"/>
        </w:rPr>
        <w:fldChar w:fldCharType="separate"/>
      </w:r>
      <w:r w:rsidRPr="00674006">
        <w:rPr>
          <w:rFonts w:ascii="Times New Roman" w:hAnsi="Times New Roman" w:cs="Times New Roman"/>
        </w:rPr>
        <w:t>(Mardiatmoko, 2020)</w:t>
      </w:r>
      <w:r w:rsidRPr="00674006">
        <w:rPr>
          <w:rFonts w:ascii="Times New Roman" w:hAnsi="Times New Roman" w:cs="Times New Roman"/>
        </w:rPr>
        <w:fldChar w:fldCharType="end"/>
      </w:r>
      <w:r w:rsidRPr="00674006">
        <w:rPr>
          <w:rFonts w:ascii="Times New Roman" w:hAnsi="Times New Roman" w:cs="Times New Roman"/>
        </w:rPr>
        <w:t>.</w:t>
      </w:r>
      <w:bookmarkEnd w:id="1"/>
    </w:p>
    <w:p w:rsidR="006F7E7B" w:rsidRPr="00674006" w:rsidRDefault="006F7E7B" w:rsidP="00674006">
      <w:pPr>
        <w:spacing w:after="160" w:line="240" w:lineRule="auto"/>
        <w:ind w:left="720" w:firstLine="360"/>
        <w:jc w:val="both"/>
        <w:rPr>
          <w:rFonts w:ascii="Times New Roman" w:hAnsi="Times New Roman" w:cs="Times New Roman"/>
          <w:color w:val="010205"/>
        </w:rPr>
      </w:pPr>
      <w:r w:rsidRPr="00674006">
        <w:rPr>
          <w:rFonts w:ascii="Times New Roman" w:hAnsi="Times New Roman" w:cs="Times New Roman"/>
          <w:color w:val="010205"/>
        </w:rPr>
        <w:t>Berdasarkan tabel tersebut diketahui R sebesar 0,521. Nilai R menunjukkan korelasi (keeratan hubungan) antara harga daging ayam broiler, pendapatan rumah tangga, umlah tanggungan, dan harga ikan nila dalam permintaan daging ayam broiler yaitu korelasi cukup dengan nilai 0,521.</w:t>
      </w:r>
    </w:p>
    <w:p w:rsidR="00674006" w:rsidRPr="00674006" w:rsidRDefault="00674006" w:rsidP="00674006">
      <w:pPr>
        <w:pStyle w:val="ListParagraph"/>
        <w:numPr>
          <w:ilvl w:val="0"/>
          <w:numId w:val="14"/>
        </w:numPr>
        <w:spacing w:after="160" w:line="240" w:lineRule="auto"/>
        <w:jc w:val="both"/>
        <w:rPr>
          <w:rFonts w:ascii="Times New Roman" w:hAnsi="Times New Roman" w:cs="Times New Roman"/>
          <w:color w:val="010205"/>
          <w:u w:val="single"/>
        </w:rPr>
      </w:pPr>
      <w:r w:rsidRPr="00674006">
        <w:rPr>
          <w:rFonts w:ascii="Times New Roman" w:hAnsi="Times New Roman" w:cs="Times New Roman"/>
          <w:color w:val="010205"/>
          <w:u w:val="single"/>
        </w:rPr>
        <w:t>Uji F Simultan</w:t>
      </w:r>
    </w:p>
    <w:p w:rsidR="00674006" w:rsidRDefault="00674006" w:rsidP="00674006">
      <w:pPr>
        <w:spacing w:after="160" w:line="240" w:lineRule="auto"/>
        <w:ind w:left="720" w:firstLine="360"/>
        <w:jc w:val="both"/>
        <w:rPr>
          <w:rFonts w:ascii="Times New Roman" w:hAnsi="Times New Roman" w:cs="Times New Roman"/>
          <w:lang w:val="id-ID" w:eastAsia="id-ID"/>
        </w:rPr>
      </w:pPr>
      <w:r w:rsidRPr="00674006">
        <w:rPr>
          <w:rFonts w:ascii="Times New Roman" w:hAnsi="Times New Roman" w:cs="Times New Roman"/>
          <w:lang w:eastAsia="id-ID"/>
        </w:rPr>
        <w:t xml:space="preserve">Uji F digunakan   untuk   mengetahui   ada   atau tidaknya  pengaruh    secara bersama-sama atau simultan antara variabel independen terhadap variabel  dependen. Tingkat kepercayaan yang digunakan adalah 0,5. Apabila nilai F hasil perhitungan lebih besar daripada nila F menurut tabel maka hipotesis yang menyatakan bahwa semua variabel independen secara simultan berpengaruh signifikan terhadap variabel dependen </w:t>
      </w:r>
      <w:r w:rsidRPr="00674006">
        <w:rPr>
          <w:rFonts w:ascii="Times New Roman" w:hAnsi="Times New Roman" w:cs="Times New Roman"/>
          <w:lang w:eastAsia="id-ID"/>
        </w:rPr>
        <w:fldChar w:fldCharType="begin" w:fldLock="1"/>
      </w:r>
      <w:r w:rsidRPr="00674006">
        <w:rPr>
          <w:rFonts w:ascii="Times New Roman" w:hAnsi="Times New Roman" w:cs="Times New Roman"/>
          <w:lang w:eastAsia="id-ID"/>
        </w:rPr>
        <w:instrText>ADDIN CSL_CITATION {"citationItems":[{"id":"ITEM-1","itemData":{"abstract":"Penelitian ini bermaksud untuk mengetahui distribusi yang cocok pada data curah hujan di Kota Langsa. Penelitian ini menggunakan distribusi Eksponensial, distribusi Normal dan distribusi Weibull, data yang digunakan adalah data time series berupa data curah hujan di Kota Langsa tahun 2010 – 2017. Dikumpulkan dari Badan Pusat Statistik (BPS). Hasil penelitian ini bahwa distribusi yang cocok yaitu distribusi normal dan distribusi weibull dengan nilai p-value &gt; taraf signifikan (0.704 &gt; 0.05) dan (0.085 &gt; 0.05)","author":[{"dropping-particle":"","family":"Putri","given":"Sonia Anisa","non-dropping-particle":"","parse-names":false,"suffix":""},{"dropping-particle":"","family":"Novianti","given":"Dewi","non-dropping-particle":"","parse-names":false,"suffix":""}],"container-title":"Ganna-pi","id":"ITEM-1","issue":"1","issued":{"date-parts":[["2020"]]},"page":"38-42","title":"Gamma-Pi : Jurnal Matematika dan Terapan","type":"article-journal","volume":"2"},"uris":["http://www.mendeley.com/documents/?uuid=b1194930-a403-49a1-bca3-28c0b4d819e7"]}],"mendeley":{"formattedCitation":"(Putri &amp; Novianti, 2020)","plainTextFormattedCitation":"(Putri &amp; Novianti, 2020)","previouslyFormattedCitation":"(Putri &amp; Novianti, 2020)"},"properties":{"noteIndex":0},"schema":"https://github.com/citation-style-language/schema/raw/master/csl-citation.json"}</w:instrText>
      </w:r>
      <w:r w:rsidRPr="00674006">
        <w:rPr>
          <w:rFonts w:ascii="Times New Roman" w:hAnsi="Times New Roman" w:cs="Times New Roman"/>
          <w:lang w:eastAsia="id-ID"/>
        </w:rPr>
        <w:fldChar w:fldCharType="separate"/>
      </w:r>
      <w:r w:rsidRPr="00674006">
        <w:rPr>
          <w:rFonts w:ascii="Times New Roman" w:hAnsi="Times New Roman" w:cs="Times New Roman"/>
          <w:lang w:eastAsia="id-ID"/>
        </w:rPr>
        <w:t>(Putri &amp; Novianti, 2020)</w:t>
      </w:r>
      <w:r w:rsidRPr="00674006">
        <w:rPr>
          <w:rFonts w:ascii="Times New Roman" w:hAnsi="Times New Roman" w:cs="Times New Roman"/>
          <w:lang w:eastAsia="id-ID"/>
        </w:rPr>
        <w:fldChar w:fldCharType="end"/>
      </w:r>
      <w:r w:rsidRPr="00674006">
        <w:rPr>
          <w:rFonts w:ascii="Times New Roman" w:hAnsi="Times New Roman" w:cs="Times New Roman"/>
          <w:lang w:val="id-ID" w:eastAsia="id-ID"/>
        </w:rPr>
        <w:t>.</w:t>
      </w:r>
    </w:p>
    <w:p w:rsidR="00674006" w:rsidRDefault="00674006" w:rsidP="00674006">
      <w:pPr>
        <w:spacing w:after="160" w:line="240" w:lineRule="auto"/>
        <w:ind w:left="720" w:firstLine="360"/>
        <w:jc w:val="both"/>
        <w:rPr>
          <w:rFonts w:ascii="Times New Roman" w:hAnsi="Times New Roman" w:cs="Times New Roman"/>
          <w:color w:val="010205"/>
        </w:rPr>
      </w:pPr>
      <w:r w:rsidRPr="00674006">
        <w:rPr>
          <w:rFonts w:ascii="Times New Roman" w:hAnsi="Times New Roman" w:cs="Times New Roman"/>
          <w:color w:val="010205"/>
        </w:rPr>
        <w:t>Berdasarkan tabel tersebut diketahui nilai Sig. Sebesar 0,044 maka berkesimpulan bahwa harga daging ayam, pendapatan rumah tangga, jumlah tanggungan dan harga ikan nila berpengaruh signifikan secara simultan (bersama-sama) terhadap permintaan daging ayam broiler.</w:t>
      </w:r>
    </w:p>
    <w:p w:rsidR="00674006" w:rsidRPr="00674006" w:rsidRDefault="00674006" w:rsidP="00674006">
      <w:pPr>
        <w:spacing w:after="160" w:line="240" w:lineRule="auto"/>
        <w:ind w:left="720" w:firstLine="360"/>
        <w:jc w:val="both"/>
        <w:rPr>
          <w:rFonts w:ascii="Times New Roman" w:hAnsi="Times New Roman" w:cs="Times New Roman"/>
          <w:lang w:val="id-ID" w:eastAsia="id-ID"/>
        </w:rPr>
      </w:pPr>
    </w:p>
    <w:p w:rsidR="00674006" w:rsidRDefault="00674006" w:rsidP="00674006">
      <w:pPr>
        <w:pStyle w:val="ListParagraph"/>
        <w:numPr>
          <w:ilvl w:val="0"/>
          <w:numId w:val="14"/>
        </w:numPr>
        <w:autoSpaceDE w:val="0"/>
        <w:autoSpaceDN w:val="0"/>
        <w:adjustRightInd w:val="0"/>
        <w:spacing w:line="240" w:lineRule="auto"/>
        <w:jc w:val="both"/>
        <w:rPr>
          <w:rFonts w:ascii="Times New Roman" w:hAnsi="Times New Roman" w:cs="Times New Roman"/>
          <w:color w:val="010205"/>
        </w:rPr>
      </w:pPr>
      <w:r>
        <w:rPr>
          <w:rFonts w:ascii="Times New Roman" w:hAnsi="Times New Roman" w:cs="Times New Roman"/>
          <w:color w:val="010205"/>
        </w:rPr>
        <w:lastRenderedPageBreak/>
        <w:t>Uji t</w:t>
      </w:r>
    </w:p>
    <w:p w:rsidR="00674006" w:rsidRPr="00674006" w:rsidRDefault="00674006" w:rsidP="00674006">
      <w:pPr>
        <w:autoSpaceDE w:val="0"/>
        <w:autoSpaceDN w:val="0"/>
        <w:adjustRightInd w:val="0"/>
        <w:spacing w:line="240" w:lineRule="auto"/>
        <w:ind w:left="720" w:firstLine="360"/>
        <w:jc w:val="both"/>
        <w:rPr>
          <w:rFonts w:ascii="Times New Roman" w:hAnsi="Times New Roman" w:cs="Times New Roman"/>
          <w:color w:val="010205"/>
        </w:rPr>
      </w:pPr>
      <w:r w:rsidRPr="00674006">
        <w:rPr>
          <w:rFonts w:ascii="Times New Roman" w:hAnsi="Times New Roman" w:cs="Times New Roman"/>
        </w:rPr>
        <w:t xml:space="preserve">Uji ini menunjukan seberapa jauh pengaruh variabel independen individual secara individual terhadap variabel dependen. Kriteria pengambilan keputusannya adalah dengan membandingkan nilai signifikansinya. Jika nilai signifikansi yang diperoleh lebih kecil dari significance level yang ditetapkan 0,05 penerimaan atau penolakan hipotesis dilakukan </w:t>
      </w:r>
      <w:r w:rsidRPr="00674006">
        <w:rPr>
          <w:rFonts w:ascii="Times New Roman" w:hAnsi="Times New Roman" w:cs="Times New Roman"/>
        </w:rPr>
        <w:fldChar w:fldCharType="begin" w:fldLock="1"/>
      </w:r>
      <w:r w:rsidRPr="00674006">
        <w:rPr>
          <w:rFonts w:ascii="Times New Roman" w:hAnsi="Times New Roman" w:cs="Times New Roman"/>
        </w:rPr>
        <w:instrText>ADDIN CSL_CITATION {"citationItems":[{"id":"ITEM-1","itemData":{"DOI":"10.32493/sm.v1i1.2377","ISSN":"2655-3724","abstract":"Tujuan penelitian yaitu mengetahui kualitas pelayanan terhadap kepuasan konsumen di Restoran Cwie Mie Malang, mengetahui kualitas produk terhadap kepuasan konsumen di Restoran Cwie Mie Malang dan mengetahui kualitas pelayanan dan kualitas produk terhadap kepuasan konsumen pada Restoran Cwie Mie Malang.Metode penelitian yaitu menggunakan metode Survei. Hasil penelitian yaitu hasil uji t untuk variabel kualitas pelayanan  diperoleh dengan nilai thitung sebesar 4,360 dan ttabel sebesar 2,011 dengan tingkat signifikan 0,000, karena thitung &gt; t tabel dan nilai signifikan &lt; 0,05, maka variabel kualitas pelayanan (X1) berpengaruh yang signifikan terhadap kepuasan konsumen di restoran Cwie Mie malang, hasil uji t untuk variabel kualitas produk diperoleh dengan nilai thitung sebesar 2,100 dan ttabel sebesar 2,011 dengan tingkat signifikan 0,041, karena thitung &gt; ttabel dan nilai signifikan &lt; 0,05, maka vareiabel kualitas produk (X2) berpengaruh yang signifikan terhadap kepuasan konsumen di restoran Cwie Mie Malang dan hasil uji F untuk  variabel kualitas pelayanan dan kualitas produk diperoleh dengan nilai Fhitung sebesar 39,845 dan Ftabel sebesar 2,41 dan nilai signifikan sebesar 0,000, karena Fhitung &gt; Ftabel dan nilai signifikan &lt;0,05, maka variabel kualitas pelayanan dan kualitas produk secara bersama-sama berpengaruh yang signifikan terhadap kepuasan konsumen di restoran Cwie Mie Malang.Kata Kunci: Regresi Ganda dan Kualitas Layanan","author":[{"dropping-particle":"","family":"Wisudaningsi","given":"Besse Arna","non-dropping-particle":"","parse-names":false,"suffix":""},{"dropping-particle":"","family":"Arofah","given":"Irvana","non-dropping-particle":"","parse-names":false,"suffix":""},{"dropping-particle":"","family":"Belang","given":"Konstansius Aji","non-dropping-particle":"","parse-names":false,"suffix":""}],"container-title":"Statmat : Jurnal Statistika Dan Matematika","id":"ITEM-1","issue":"1","issued":{"date-parts":[["2019"]]},"page":"103-116","title":"Pengaruh Kualitas Pelayanan Dan Kualitas Produk Terhadap Kepuasan Konsumen Dengan Menggunakan Metode Analisis Regresi Linear Berganda","type":"article-journal","volume":"1"},"uris":["http://www.mendeley.com/documents/?uuid=39c79b1e-bfe1-436b-b067-06714230f4e1"]}],"mendeley":{"formattedCitation":"(Wisudaningsi et al., 2019)","plainTextFormattedCitation":"(Wisudaningsi et al., 2019)","previouslyFormattedCitation":"(Wisudaningsi et al., 2019)"},"properties":{"noteIndex":0},"schema":"https://github.com/citation-style-language/schema/raw/master/csl-citation.json"}</w:instrText>
      </w:r>
      <w:r w:rsidRPr="00674006">
        <w:rPr>
          <w:rFonts w:ascii="Times New Roman" w:hAnsi="Times New Roman" w:cs="Times New Roman"/>
        </w:rPr>
        <w:fldChar w:fldCharType="separate"/>
      </w:r>
      <w:r w:rsidRPr="00674006">
        <w:rPr>
          <w:rFonts w:ascii="Times New Roman" w:hAnsi="Times New Roman" w:cs="Times New Roman"/>
        </w:rPr>
        <w:t>(Wisudaningsi et al., 2019)</w:t>
      </w:r>
      <w:r w:rsidRPr="00674006">
        <w:rPr>
          <w:rFonts w:ascii="Times New Roman" w:hAnsi="Times New Roman" w:cs="Times New Roman"/>
        </w:rPr>
        <w:fldChar w:fldCharType="end"/>
      </w:r>
      <w:r w:rsidRPr="00674006">
        <w:rPr>
          <w:rFonts w:ascii="Times New Roman" w:hAnsi="Times New Roman" w:cs="Times New Roman"/>
        </w:rPr>
        <w:t>.</w:t>
      </w:r>
    </w:p>
    <w:p w:rsidR="00674006" w:rsidRDefault="00674006" w:rsidP="00674006">
      <w:pPr>
        <w:pStyle w:val="ListParagraph"/>
        <w:autoSpaceDE w:val="0"/>
        <w:autoSpaceDN w:val="0"/>
        <w:adjustRightInd w:val="0"/>
        <w:spacing w:line="240" w:lineRule="auto"/>
        <w:ind w:firstLine="360"/>
        <w:jc w:val="both"/>
        <w:rPr>
          <w:rFonts w:ascii="Times New Roman" w:hAnsi="Times New Roman" w:cs="Times New Roman"/>
        </w:rPr>
      </w:pPr>
      <w:r w:rsidRPr="00674006">
        <w:rPr>
          <w:rFonts w:ascii="Times New Roman" w:hAnsi="Times New Roman" w:cs="Times New Roman"/>
        </w:rPr>
        <w:t>Berdasarkan hasil uji T dapat diketahui bahwa nilai signifikansi dari variabel harga daging ayam broiler adalah sebesar 0,225, jumlah tanggungan adalah sebesar 0.0665, dan harga ikan nila adalah sebesar 0,720 yang nilainya lebih besar dari 0,05 yang berarti variabel tersebut tidak berpengaruh signifikan terhadap permintaan daging ayam broiler di Kecamatan Bengkayan. Sedangkan variabel pendapatan rumah tangga adalah sebesar 0,042 yang nilainya lebih kecil dari 0,05 yang berarti variabel tersebut berpengaruh signifikan terhadap permintaan daging ayam broiler di Kecamatan Bengkayang.</w:t>
      </w:r>
    </w:p>
    <w:p w:rsidR="00674006" w:rsidRDefault="00674006" w:rsidP="00674006">
      <w:pPr>
        <w:autoSpaceDE w:val="0"/>
        <w:autoSpaceDN w:val="0"/>
        <w:adjustRightInd w:val="0"/>
        <w:spacing w:line="240" w:lineRule="auto"/>
        <w:jc w:val="both"/>
        <w:rPr>
          <w:rFonts w:ascii="Times New Roman" w:hAnsi="Times New Roman" w:cs="Times New Roman"/>
          <w:lang w:val="id-ID"/>
        </w:rPr>
      </w:pPr>
      <w:r>
        <w:rPr>
          <w:rFonts w:ascii="Times New Roman" w:hAnsi="Times New Roman" w:cs="Times New Roman"/>
        </w:rPr>
        <w:tab/>
      </w:r>
      <w:r>
        <w:rPr>
          <w:rFonts w:ascii="Times New Roman" w:hAnsi="Times New Roman" w:cs="Times New Roman"/>
          <w:lang w:val="id-ID"/>
        </w:rPr>
        <w:t>Tabel 2. Hasil Uji T</w:t>
      </w:r>
    </w:p>
    <w:tbl>
      <w:tblPr>
        <w:tblpPr w:leftFromText="180" w:rightFromText="180" w:vertAnchor="text" w:horzAnchor="margin" w:tblpXSpec="right" w:tblpY="77"/>
        <w:tblW w:w="8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1820"/>
        <w:gridCol w:w="1406"/>
        <w:gridCol w:w="1409"/>
        <w:gridCol w:w="1552"/>
        <w:gridCol w:w="1081"/>
        <w:gridCol w:w="772"/>
      </w:tblGrid>
      <w:tr w:rsidR="00674006" w:rsidRPr="00674006" w:rsidTr="00674006">
        <w:trPr>
          <w:cantSplit/>
          <w:trHeight w:val="133"/>
        </w:trPr>
        <w:tc>
          <w:tcPr>
            <w:tcW w:w="1962" w:type="dxa"/>
            <w:gridSpan w:val="2"/>
            <w:vMerge w:val="restart"/>
            <w:tcBorders>
              <w:top w:val="nil"/>
              <w:left w:val="nil"/>
              <w:bottom w:val="single" w:sz="4" w:space="0" w:color="auto"/>
              <w:right w:val="nil"/>
            </w:tcBorders>
            <w:shd w:val="clear" w:color="auto" w:fill="FFFFFF"/>
            <w:vAlign w:val="bottom"/>
          </w:tcPr>
          <w:p w:rsidR="00674006" w:rsidRPr="00674006" w:rsidRDefault="00674006" w:rsidP="00674006">
            <w:pPr>
              <w:autoSpaceDE w:val="0"/>
              <w:autoSpaceDN w:val="0"/>
              <w:adjustRightInd w:val="0"/>
              <w:spacing w:line="240" w:lineRule="auto"/>
              <w:ind w:left="60" w:right="60"/>
              <w:rPr>
                <w:rFonts w:ascii="Times New Roman" w:hAnsi="Times New Roman" w:cs="Times New Roman"/>
              </w:rPr>
            </w:pPr>
            <w:r w:rsidRPr="00674006">
              <w:rPr>
                <w:rFonts w:ascii="Times New Roman" w:hAnsi="Times New Roman" w:cs="Times New Roman"/>
              </w:rPr>
              <w:t>Model</w:t>
            </w:r>
          </w:p>
        </w:tc>
        <w:tc>
          <w:tcPr>
            <w:tcW w:w="2815" w:type="dxa"/>
            <w:gridSpan w:val="2"/>
            <w:tcBorders>
              <w:top w:val="nil"/>
              <w:left w:val="nil"/>
              <w:bottom w:val="nil"/>
              <w:right w:val="nil"/>
            </w:tcBorders>
            <w:shd w:val="clear" w:color="auto" w:fill="FFFFFF"/>
            <w:vAlign w:val="bottom"/>
          </w:tcPr>
          <w:p w:rsidR="00674006" w:rsidRPr="00674006" w:rsidRDefault="00674006" w:rsidP="00674006">
            <w:pPr>
              <w:autoSpaceDE w:val="0"/>
              <w:autoSpaceDN w:val="0"/>
              <w:adjustRightInd w:val="0"/>
              <w:spacing w:line="240" w:lineRule="auto"/>
              <w:ind w:left="60" w:right="60"/>
              <w:jc w:val="center"/>
              <w:rPr>
                <w:rFonts w:ascii="Times New Roman" w:hAnsi="Times New Roman" w:cs="Times New Roman"/>
              </w:rPr>
            </w:pPr>
            <w:r w:rsidRPr="00674006">
              <w:rPr>
                <w:rFonts w:ascii="Times New Roman" w:hAnsi="Times New Roman" w:cs="Times New Roman"/>
              </w:rPr>
              <w:t>Unstandardized Coefficients</w:t>
            </w:r>
          </w:p>
        </w:tc>
        <w:tc>
          <w:tcPr>
            <w:tcW w:w="1552" w:type="dxa"/>
            <w:tcBorders>
              <w:top w:val="nil"/>
              <w:left w:val="nil"/>
              <w:bottom w:val="nil"/>
              <w:right w:val="nil"/>
            </w:tcBorders>
            <w:shd w:val="clear" w:color="auto" w:fill="FFFFFF"/>
            <w:vAlign w:val="bottom"/>
          </w:tcPr>
          <w:p w:rsidR="00674006" w:rsidRPr="00674006" w:rsidRDefault="00674006" w:rsidP="00674006">
            <w:pPr>
              <w:autoSpaceDE w:val="0"/>
              <w:autoSpaceDN w:val="0"/>
              <w:adjustRightInd w:val="0"/>
              <w:spacing w:line="240" w:lineRule="auto"/>
              <w:ind w:left="60" w:right="60"/>
              <w:jc w:val="center"/>
              <w:rPr>
                <w:rFonts w:ascii="Times New Roman" w:hAnsi="Times New Roman" w:cs="Times New Roman"/>
              </w:rPr>
            </w:pPr>
            <w:r w:rsidRPr="00674006">
              <w:rPr>
                <w:rFonts w:ascii="Times New Roman" w:hAnsi="Times New Roman" w:cs="Times New Roman"/>
              </w:rPr>
              <w:t>Standardized Coefficients</w:t>
            </w:r>
          </w:p>
        </w:tc>
        <w:tc>
          <w:tcPr>
            <w:tcW w:w="1081" w:type="dxa"/>
            <w:vMerge w:val="restart"/>
            <w:tcBorders>
              <w:top w:val="nil"/>
              <w:left w:val="nil"/>
              <w:bottom w:val="single" w:sz="4" w:space="0" w:color="auto"/>
              <w:right w:val="nil"/>
            </w:tcBorders>
            <w:shd w:val="clear" w:color="auto" w:fill="FFFFFF"/>
            <w:vAlign w:val="bottom"/>
          </w:tcPr>
          <w:p w:rsidR="00674006" w:rsidRPr="00674006" w:rsidRDefault="00674006" w:rsidP="00674006">
            <w:pPr>
              <w:autoSpaceDE w:val="0"/>
              <w:autoSpaceDN w:val="0"/>
              <w:adjustRightInd w:val="0"/>
              <w:spacing w:line="240" w:lineRule="auto"/>
              <w:ind w:left="60" w:right="60"/>
              <w:jc w:val="center"/>
              <w:rPr>
                <w:rFonts w:ascii="Times New Roman" w:hAnsi="Times New Roman" w:cs="Times New Roman"/>
              </w:rPr>
            </w:pPr>
            <w:r w:rsidRPr="00674006">
              <w:rPr>
                <w:rFonts w:ascii="Times New Roman" w:hAnsi="Times New Roman" w:cs="Times New Roman"/>
              </w:rPr>
              <w:t>t</w:t>
            </w:r>
          </w:p>
        </w:tc>
        <w:tc>
          <w:tcPr>
            <w:tcW w:w="772" w:type="dxa"/>
            <w:vMerge w:val="restart"/>
            <w:tcBorders>
              <w:top w:val="nil"/>
              <w:left w:val="nil"/>
              <w:bottom w:val="single" w:sz="4" w:space="0" w:color="auto"/>
              <w:right w:val="nil"/>
            </w:tcBorders>
            <w:shd w:val="clear" w:color="auto" w:fill="FFFFFF"/>
            <w:vAlign w:val="bottom"/>
          </w:tcPr>
          <w:p w:rsidR="00674006" w:rsidRPr="00674006" w:rsidRDefault="00674006" w:rsidP="00674006">
            <w:pPr>
              <w:autoSpaceDE w:val="0"/>
              <w:autoSpaceDN w:val="0"/>
              <w:adjustRightInd w:val="0"/>
              <w:spacing w:line="240" w:lineRule="auto"/>
              <w:ind w:left="60" w:right="60"/>
              <w:jc w:val="center"/>
              <w:rPr>
                <w:rFonts w:ascii="Times New Roman" w:hAnsi="Times New Roman" w:cs="Times New Roman"/>
              </w:rPr>
            </w:pPr>
            <w:r w:rsidRPr="00674006">
              <w:rPr>
                <w:rFonts w:ascii="Times New Roman" w:hAnsi="Times New Roman" w:cs="Times New Roman"/>
              </w:rPr>
              <w:t>Sig.</w:t>
            </w:r>
          </w:p>
        </w:tc>
      </w:tr>
      <w:tr w:rsidR="00674006" w:rsidRPr="00674006" w:rsidTr="00674006">
        <w:trPr>
          <w:cantSplit/>
          <w:trHeight w:val="64"/>
        </w:trPr>
        <w:tc>
          <w:tcPr>
            <w:tcW w:w="1962" w:type="dxa"/>
            <w:gridSpan w:val="2"/>
            <w:vMerge/>
            <w:tcBorders>
              <w:top w:val="nil"/>
              <w:left w:val="nil"/>
              <w:bottom w:val="single" w:sz="4" w:space="0" w:color="auto"/>
              <w:right w:val="nil"/>
            </w:tcBorders>
            <w:shd w:val="clear" w:color="auto" w:fill="FFFFFF"/>
            <w:vAlign w:val="bottom"/>
          </w:tcPr>
          <w:p w:rsidR="00674006" w:rsidRPr="00674006" w:rsidRDefault="00674006" w:rsidP="00674006">
            <w:pPr>
              <w:autoSpaceDE w:val="0"/>
              <w:autoSpaceDN w:val="0"/>
              <w:adjustRightInd w:val="0"/>
              <w:spacing w:line="240" w:lineRule="auto"/>
              <w:rPr>
                <w:rFonts w:ascii="Times New Roman" w:hAnsi="Times New Roman" w:cs="Times New Roman"/>
              </w:rPr>
            </w:pPr>
          </w:p>
        </w:tc>
        <w:tc>
          <w:tcPr>
            <w:tcW w:w="1406" w:type="dxa"/>
            <w:tcBorders>
              <w:top w:val="nil"/>
              <w:left w:val="nil"/>
              <w:bottom w:val="single" w:sz="4" w:space="0" w:color="auto"/>
              <w:right w:val="nil"/>
            </w:tcBorders>
            <w:shd w:val="clear" w:color="auto" w:fill="FFFFFF"/>
            <w:vAlign w:val="bottom"/>
          </w:tcPr>
          <w:p w:rsidR="00674006" w:rsidRPr="00674006" w:rsidRDefault="00674006" w:rsidP="00674006">
            <w:pPr>
              <w:autoSpaceDE w:val="0"/>
              <w:autoSpaceDN w:val="0"/>
              <w:adjustRightInd w:val="0"/>
              <w:spacing w:line="240" w:lineRule="auto"/>
              <w:ind w:left="60" w:right="60"/>
              <w:jc w:val="center"/>
              <w:rPr>
                <w:rFonts w:ascii="Times New Roman" w:hAnsi="Times New Roman" w:cs="Times New Roman"/>
              </w:rPr>
            </w:pPr>
            <w:r w:rsidRPr="00674006">
              <w:rPr>
                <w:rFonts w:ascii="Times New Roman" w:hAnsi="Times New Roman" w:cs="Times New Roman"/>
              </w:rPr>
              <w:t>B</w:t>
            </w:r>
          </w:p>
        </w:tc>
        <w:tc>
          <w:tcPr>
            <w:tcW w:w="1409" w:type="dxa"/>
            <w:tcBorders>
              <w:top w:val="nil"/>
              <w:left w:val="nil"/>
              <w:bottom w:val="single" w:sz="4" w:space="0" w:color="auto"/>
              <w:right w:val="nil"/>
            </w:tcBorders>
            <w:shd w:val="clear" w:color="auto" w:fill="FFFFFF"/>
            <w:vAlign w:val="bottom"/>
          </w:tcPr>
          <w:p w:rsidR="00674006" w:rsidRPr="00674006" w:rsidRDefault="00674006" w:rsidP="00674006">
            <w:pPr>
              <w:autoSpaceDE w:val="0"/>
              <w:autoSpaceDN w:val="0"/>
              <w:adjustRightInd w:val="0"/>
              <w:spacing w:line="240" w:lineRule="auto"/>
              <w:ind w:left="60" w:right="60"/>
              <w:jc w:val="center"/>
              <w:rPr>
                <w:rFonts w:ascii="Times New Roman" w:hAnsi="Times New Roman" w:cs="Times New Roman"/>
              </w:rPr>
            </w:pPr>
            <w:r w:rsidRPr="00674006">
              <w:rPr>
                <w:rFonts w:ascii="Times New Roman" w:hAnsi="Times New Roman" w:cs="Times New Roman"/>
              </w:rPr>
              <w:t>Std. Error</w:t>
            </w:r>
          </w:p>
        </w:tc>
        <w:tc>
          <w:tcPr>
            <w:tcW w:w="1552" w:type="dxa"/>
            <w:tcBorders>
              <w:top w:val="nil"/>
              <w:left w:val="nil"/>
              <w:bottom w:val="single" w:sz="4" w:space="0" w:color="auto"/>
              <w:right w:val="nil"/>
            </w:tcBorders>
            <w:shd w:val="clear" w:color="auto" w:fill="FFFFFF"/>
            <w:vAlign w:val="bottom"/>
          </w:tcPr>
          <w:p w:rsidR="00674006" w:rsidRPr="00674006" w:rsidRDefault="00674006" w:rsidP="00674006">
            <w:pPr>
              <w:autoSpaceDE w:val="0"/>
              <w:autoSpaceDN w:val="0"/>
              <w:adjustRightInd w:val="0"/>
              <w:spacing w:line="240" w:lineRule="auto"/>
              <w:ind w:left="60" w:right="60"/>
              <w:jc w:val="center"/>
              <w:rPr>
                <w:rFonts w:ascii="Times New Roman" w:hAnsi="Times New Roman" w:cs="Times New Roman"/>
              </w:rPr>
            </w:pPr>
            <w:r w:rsidRPr="00674006">
              <w:rPr>
                <w:rFonts w:ascii="Times New Roman" w:hAnsi="Times New Roman" w:cs="Times New Roman"/>
              </w:rPr>
              <w:t>Beta</w:t>
            </w:r>
          </w:p>
        </w:tc>
        <w:tc>
          <w:tcPr>
            <w:tcW w:w="1081" w:type="dxa"/>
            <w:vMerge/>
            <w:tcBorders>
              <w:top w:val="nil"/>
              <w:left w:val="nil"/>
              <w:bottom w:val="single" w:sz="4" w:space="0" w:color="auto"/>
              <w:right w:val="nil"/>
            </w:tcBorders>
            <w:shd w:val="clear" w:color="auto" w:fill="FFFFFF"/>
            <w:vAlign w:val="bottom"/>
          </w:tcPr>
          <w:p w:rsidR="00674006" w:rsidRPr="00674006" w:rsidRDefault="00674006" w:rsidP="00674006">
            <w:pPr>
              <w:autoSpaceDE w:val="0"/>
              <w:autoSpaceDN w:val="0"/>
              <w:adjustRightInd w:val="0"/>
              <w:spacing w:line="240" w:lineRule="auto"/>
              <w:rPr>
                <w:rFonts w:ascii="Times New Roman" w:hAnsi="Times New Roman" w:cs="Times New Roman"/>
              </w:rPr>
            </w:pPr>
          </w:p>
        </w:tc>
        <w:tc>
          <w:tcPr>
            <w:tcW w:w="772" w:type="dxa"/>
            <w:vMerge/>
            <w:tcBorders>
              <w:top w:val="nil"/>
              <w:left w:val="nil"/>
              <w:bottom w:val="single" w:sz="4" w:space="0" w:color="auto"/>
              <w:right w:val="nil"/>
            </w:tcBorders>
            <w:shd w:val="clear" w:color="auto" w:fill="FFFFFF"/>
            <w:vAlign w:val="bottom"/>
          </w:tcPr>
          <w:p w:rsidR="00674006" w:rsidRPr="00674006" w:rsidRDefault="00674006" w:rsidP="00674006">
            <w:pPr>
              <w:autoSpaceDE w:val="0"/>
              <w:autoSpaceDN w:val="0"/>
              <w:adjustRightInd w:val="0"/>
              <w:spacing w:line="240" w:lineRule="auto"/>
              <w:rPr>
                <w:rFonts w:ascii="Times New Roman" w:hAnsi="Times New Roman" w:cs="Times New Roman"/>
              </w:rPr>
            </w:pPr>
          </w:p>
        </w:tc>
      </w:tr>
      <w:tr w:rsidR="00674006" w:rsidRPr="00674006" w:rsidTr="00674006">
        <w:trPr>
          <w:cantSplit/>
          <w:trHeight w:val="68"/>
        </w:trPr>
        <w:tc>
          <w:tcPr>
            <w:tcW w:w="142" w:type="dxa"/>
            <w:vMerge w:val="restart"/>
            <w:tcBorders>
              <w:top w:val="single" w:sz="4" w:space="0" w:color="auto"/>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rPr>
                <w:rFonts w:ascii="Times New Roman" w:hAnsi="Times New Roman" w:cs="Times New Roman"/>
              </w:rPr>
            </w:pPr>
            <w:r w:rsidRPr="00674006">
              <w:rPr>
                <w:rFonts w:ascii="Times New Roman" w:hAnsi="Times New Roman" w:cs="Times New Roman"/>
              </w:rPr>
              <w:t>1</w:t>
            </w:r>
          </w:p>
        </w:tc>
        <w:tc>
          <w:tcPr>
            <w:tcW w:w="1820" w:type="dxa"/>
            <w:tcBorders>
              <w:top w:val="single" w:sz="4" w:space="0" w:color="auto"/>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rPr>
                <w:rFonts w:ascii="Times New Roman" w:hAnsi="Times New Roman" w:cs="Times New Roman"/>
              </w:rPr>
            </w:pPr>
            <w:r w:rsidRPr="00674006">
              <w:rPr>
                <w:rFonts w:ascii="Times New Roman" w:hAnsi="Times New Roman" w:cs="Times New Roman"/>
              </w:rPr>
              <w:t>(Constant)</w:t>
            </w:r>
          </w:p>
        </w:tc>
        <w:tc>
          <w:tcPr>
            <w:tcW w:w="1406" w:type="dxa"/>
            <w:tcBorders>
              <w:top w:val="single" w:sz="4" w:space="0" w:color="auto"/>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lang w:val="id-ID"/>
              </w:rPr>
            </w:pPr>
            <w:r w:rsidRPr="00674006">
              <w:rPr>
                <w:rFonts w:ascii="Times New Roman" w:hAnsi="Times New Roman" w:cs="Times New Roman"/>
                <w:lang w:val="id-ID"/>
              </w:rPr>
              <w:t>16.714</w:t>
            </w:r>
          </w:p>
        </w:tc>
        <w:tc>
          <w:tcPr>
            <w:tcW w:w="1409" w:type="dxa"/>
            <w:tcBorders>
              <w:top w:val="single" w:sz="4" w:space="0" w:color="auto"/>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lang w:val="id-ID"/>
              </w:rPr>
            </w:pPr>
            <w:r w:rsidRPr="00674006">
              <w:rPr>
                <w:rFonts w:ascii="Times New Roman" w:hAnsi="Times New Roman" w:cs="Times New Roman"/>
                <w:lang w:val="id-ID"/>
              </w:rPr>
              <w:t>5.725</w:t>
            </w:r>
          </w:p>
        </w:tc>
        <w:tc>
          <w:tcPr>
            <w:tcW w:w="1552" w:type="dxa"/>
            <w:tcBorders>
              <w:top w:val="single" w:sz="4" w:space="0" w:color="auto"/>
              <w:left w:val="nil"/>
              <w:bottom w:val="nil"/>
              <w:right w:val="nil"/>
            </w:tcBorders>
            <w:shd w:val="clear" w:color="auto" w:fill="auto"/>
            <w:vAlign w:val="center"/>
          </w:tcPr>
          <w:p w:rsidR="00674006" w:rsidRPr="00674006" w:rsidRDefault="00674006" w:rsidP="00674006">
            <w:pPr>
              <w:autoSpaceDE w:val="0"/>
              <w:autoSpaceDN w:val="0"/>
              <w:adjustRightInd w:val="0"/>
              <w:spacing w:line="240" w:lineRule="auto"/>
              <w:rPr>
                <w:rFonts w:ascii="Times New Roman" w:hAnsi="Times New Roman" w:cs="Times New Roman"/>
              </w:rPr>
            </w:pPr>
          </w:p>
        </w:tc>
        <w:tc>
          <w:tcPr>
            <w:tcW w:w="1081" w:type="dxa"/>
            <w:tcBorders>
              <w:top w:val="single" w:sz="4" w:space="0" w:color="auto"/>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lang w:val="id-ID"/>
              </w:rPr>
            </w:pPr>
            <w:r w:rsidRPr="00674006">
              <w:rPr>
                <w:rFonts w:ascii="Times New Roman" w:hAnsi="Times New Roman" w:cs="Times New Roman"/>
                <w:lang w:val="id-ID"/>
              </w:rPr>
              <w:t>2.920</w:t>
            </w:r>
          </w:p>
        </w:tc>
        <w:tc>
          <w:tcPr>
            <w:tcW w:w="772" w:type="dxa"/>
            <w:tcBorders>
              <w:top w:val="single" w:sz="4" w:space="0" w:color="auto"/>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lang w:val="id-ID"/>
              </w:rPr>
            </w:pPr>
            <w:r w:rsidRPr="00674006">
              <w:rPr>
                <w:rFonts w:ascii="Times New Roman" w:hAnsi="Times New Roman" w:cs="Times New Roman"/>
              </w:rPr>
              <w:t>.</w:t>
            </w:r>
            <w:r w:rsidRPr="00674006">
              <w:rPr>
                <w:rFonts w:ascii="Times New Roman" w:hAnsi="Times New Roman" w:cs="Times New Roman"/>
                <w:lang w:val="id-ID"/>
              </w:rPr>
              <w:t>007</w:t>
            </w:r>
          </w:p>
        </w:tc>
      </w:tr>
      <w:tr w:rsidR="00674006" w:rsidRPr="00674006" w:rsidTr="00674006">
        <w:trPr>
          <w:cantSplit/>
          <w:trHeight w:val="138"/>
        </w:trPr>
        <w:tc>
          <w:tcPr>
            <w:tcW w:w="142" w:type="dxa"/>
            <w:vMerge/>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rPr>
                <w:rFonts w:ascii="Times New Roman" w:hAnsi="Times New Roman" w:cs="Times New Roman"/>
                <w:color w:val="010205"/>
              </w:rPr>
            </w:pPr>
          </w:p>
        </w:tc>
        <w:tc>
          <w:tcPr>
            <w:tcW w:w="1820" w:type="dxa"/>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rPr>
                <w:rFonts w:ascii="Times New Roman" w:hAnsi="Times New Roman" w:cs="Times New Roman"/>
              </w:rPr>
            </w:pPr>
            <w:r w:rsidRPr="00674006">
              <w:rPr>
                <w:rFonts w:ascii="Times New Roman" w:hAnsi="Times New Roman" w:cs="Times New Roman"/>
              </w:rPr>
              <w:t>Harga daging ayam broiler</w:t>
            </w:r>
          </w:p>
        </w:tc>
        <w:tc>
          <w:tcPr>
            <w:tcW w:w="1406" w:type="dxa"/>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rPr>
            </w:pPr>
            <w:r w:rsidRPr="00674006">
              <w:rPr>
                <w:rFonts w:ascii="Times New Roman" w:hAnsi="Times New Roman" w:cs="Times New Roman"/>
                <w:lang w:val="id-ID"/>
              </w:rPr>
              <w:t>-9.687</w:t>
            </w:r>
            <w:r w:rsidRPr="00674006">
              <w:rPr>
                <w:rFonts w:ascii="Times New Roman" w:hAnsi="Times New Roman" w:cs="Times New Roman"/>
              </w:rPr>
              <w:t>-5</w:t>
            </w:r>
          </w:p>
        </w:tc>
        <w:tc>
          <w:tcPr>
            <w:tcW w:w="1409" w:type="dxa"/>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rPr>
            </w:pPr>
            <w:r w:rsidRPr="00674006">
              <w:rPr>
                <w:rFonts w:ascii="Times New Roman" w:hAnsi="Times New Roman" w:cs="Times New Roman"/>
              </w:rPr>
              <w:t>.000</w:t>
            </w:r>
          </w:p>
        </w:tc>
        <w:tc>
          <w:tcPr>
            <w:tcW w:w="1552" w:type="dxa"/>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lang w:val="id-ID"/>
              </w:rPr>
            </w:pPr>
            <w:r w:rsidRPr="00674006">
              <w:rPr>
                <w:rFonts w:ascii="Times New Roman" w:hAnsi="Times New Roman" w:cs="Times New Roman"/>
                <w:lang w:val="id-ID"/>
              </w:rPr>
              <w:t>-.199</w:t>
            </w:r>
          </w:p>
        </w:tc>
        <w:tc>
          <w:tcPr>
            <w:tcW w:w="1081" w:type="dxa"/>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lang w:val="id-ID"/>
              </w:rPr>
            </w:pPr>
            <w:r w:rsidRPr="00674006">
              <w:rPr>
                <w:rFonts w:ascii="Times New Roman" w:hAnsi="Times New Roman" w:cs="Times New Roman"/>
                <w:lang w:val="id-ID"/>
              </w:rPr>
              <w:t>-1.240</w:t>
            </w:r>
          </w:p>
        </w:tc>
        <w:tc>
          <w:tcPr>
            <w:tcW w:w="772" w:type="dxa"/>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lang w:val="id-ID"/>
              </w:rPr>
            </w:pPr>
            <w:r w:rsidRPr="00674006">
              <w:rPr>
                <w:rFonts w:ascii="Times New Roman" w:hAnsi="Times New Roman" w:cs="Times New Roman"/>
              </w:rPr>
              <w:t>.</w:t>
            </w:r>
            <w:r w:rsidRPr="00674006">
              <w:rPr>
                <w:rFonts w:ascii="Times New Roman" w:hAnsi="Times New Roman" w:cs="Times New Roman"/>
                <w:lang w:val="id-ID"/>
              </w:rPr>
              <w:t>225</w:t>
            </w:r>
          </w:p>
        </w:tc>
      </w:tr>
      <w:tr w:rsidR="00674006" w:rsidRPr="00674006" w:rsidTr="00674006">
        <w:trPr>
          <w:cantSplit/>
          <w:trHeight w:val="138"/>
        </w:trPr>
        <w:tc>
          <w:tcPr>
            <w:tcW w:w="142" w:type="dxa"/>
            <w:vMerge/>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rPr>
                <w:rFonts w:ascii="Times New Roman" w:hAnsi="Times New Roman" w:cs="Times New Roman"/>
                <w:color w:val="010205"/>
              </w:rPr>
            </w:pPr>
          </w:p>
        </w:tc>
        <w:tc>
          <w:tcPr>
            <w:tcW w:w="1820" w:type="dxa"/>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rPr>
                <w:rFonts w:ascii="Times New Roman" w:hAnsi="Times New Roman" w:cs="Times New Roman"/>
              </w:rPr>
            </w:pPr>
            <w:r w:rsidRPr="00674006">
              <w:rPr>
                <w:rFonts w:ascii="Times New Roman" w:hAnsi="Times New Roman" w:cs="Times New Roman"/>
              </w:rPr>
              <w:t>pendapatan rumah tangga</w:t>
            </w:r>
          </w:p>
        </w:tc>
        <w:tc>
          <w:tcPr>
            <w:tcW w:w="1406" w:type="dxa"/>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rPr>
            </w:pPr>
            <w:r w:rsidRPr="00674006">
              <w:rPr>
                <w:rFonts w:ascii="Times New Roman" w:hAnsi="Times New Roman" w:cs="Times New Roman"/>
              </w:rPr>
              <w:t>1.</w:t>
            </w:r>
            <w:r w:rsidRPr="00674006">
              <w:rPr>
                <w:rFonts w:ascii="Times New Roman" w:hAnsi="Times New Roman" w:cs="Times New Roman"/>
                <w:lang w:val="id-ID"/>
              </w:rPr>
              <w:t>421</w:t>
            </w:r>
            <w:r w:rsidRPr="00674006">
              <w:rPr>
                <w:rFonts w:ascii="Times New Roman" w:hAnsi="Times New Roman" w:cs="Times New Roman"/>
              </w:rPr>
              <w:t>-6</w:t>
            </w:r>
          </w:p>
        </w:tc>
        <w:tc>
          <w:tcPr>
            <w:tcW w:w="1409" w:type="dxa"/>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rPr>
            </w:pPr>
            <w:r w:rsidRPr="00674006">
              <w:rPr>
                <w:rFonts w:ascii="Times New Roman" w:hAnsi="Times New Roman" w:cs="Times New Roman"/>
              </w:rPr>
              <w:t>.000</w:t>
            </w:r>
          </w:p>
        </w:tc>
        <w:tc>
          <w:tcPr>
            <w:tcW w:w="1552" w:type="dxa"/>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lang w:val="id-ID"/>
              </w:rPr>
            </w:pPr>
            <w:r w:rsidRPr="00674006">
              <w:rPr>
                <w:rFonts w:ascii="Times New Roman" w:hAnsi="Times New Roman" w:cs="Times New Roman"/>
              </w:rPr>
              <w:t>.3</w:t>
            </w:r>
            <w:r w:rsidRPr="00674006">
              <w:rPr>
                <w:rFonts w:ascii="Times New Roman" w:hAnsi="Times New Roman" w:cs="Times New Roman"/>
                <w:lang w:val="id-ID"/>
              </w:rPr>
              <w:t>42</w:t>
            </w:r>
          </w:p>
        </w:tc>
        <w:tc>
          <w:tcPr>
            <w:tcW w:w="1081" w:type="dxa"/>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lang w:val="id-ID"/>
              </w:rPr>
            </w:pPr>
            <w:r w:rsidRPr="00674006">
              <w:rPr>
                <w:rFonts w:ascii="Times New Roman" w:hAnsi="Times New Roman" w:cs="Times New Roman"/>
                <w:lang w:val="id-ID"/>
              </w:rPr>
              <w:t>2.119</w:t>
            </w:r>
          </w:p>
        </w:tc>
        <w:tc>
          <w:tcPr>
            <w:tcW w:w="772" w:type="dxa"/>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lang w:val="id-ID"/>
              </w:rPr>
            </w:pPr>
            <w:r w:rsidRPr="00674006">
              <w:rPr>
                <w:rFonts w:ascii="Times New Roman" w:hAnsi="Times New Roman" w:cs="Times New Roman"/>
              </w:rPr>
              <w:t>.04</w:t>
            </w:r>
            <w:r w:rsidRPr="00674006">
              <w:rPr>
                <w:rFonts w:ascii="Times New Roman" w:hAnsi="Times New Roman" w:cs="Times New Roman"/>
                <w:lang w:val="id-ID"/>
              </w:rPr>
              <w:t>2</w:t>
            </w:r>
          </w:p>
        </w:tc>
      </w:tr>
      <w:tr w:rsidR="00674006" w:rsidRPr="00674006" w:rsidTr="00674006">
        <w:trPr>
          <w:cantSplit/>
          <w:trHeight w:val="138"/>
        </w:trPr>
        <w:tc>
          <w:tcPr>
            <w:tcW w:w="142" w:type="dxa"/>
            <w:vMerge/>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rPr>
                <w:rFonts w:ascii="Times New Roman" w:hAnsi="Times New Roman" w:cs="Times New Roman"/>
                <w:color w:val="010205"/>
              </w:rPr>
            </w:pPr>
          </w:p>
        </w:tc>
        <w:tc>
          <w:tcPr>
            <w:tcW w:w="1820" w:type="dxa"/>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rPr>
                <w:rFonts w:ascii="Times New Roman" w:hAnsi="Times New Roman" w:cs="Times New Roman"/>
              </w:rPr>
            </w:pPr>
            <w:r w:rsidRPr="00674006">
              <w:rPr>
                <w:rFonts w:ascii="Times New Roman" w:hAnsi="Times New Roman" w:cs="Times New Roman"/>
              </w:rPr>
              <w:t>jumlah tanggungan</w:t>
            </w:r>
          </w:p>
        </w:tc>
        <w:tc>
          <w:tcPr>
            <w:tcW w:w="1406" w:type="dxa"/>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lang w:val="id-ID"/>
              </w:rPr>
            </w:pPr>
            <w:r w:rsidRPr="00674006">
              <w:rPr>
                <w:rFonts w:ascii="Times New Roman" w:hAnsi="Times New Roman" w:cs="Times New Roman"/>
                <w:lang w:val="id-ID"/>
              </w:rPr>
              <w:t>-1.592</w:t>
            </w:r>
          </w:p>
        </w:tc>
        <w:tc>
          <w:tcPr>
            <w:tcW w:w="1409" w:type="dxa"/>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lang w:val="id-ID"/>
              </w:rPr>
            </w:pPr>
            <w:r w:rsidRPr="00674006">
              <w:rPr>
                <w:rFonts w:ascii="Times New Roman" w:hAnsi="Times New Roman" w:cs="Times New Roman"/>
              </w:rPr>
              <w:t>.8</w:t>
            </w:r>
            <w:r w:rsidRPr="00674006">
              <w:rPr>
                <w:rFonts w:ascii="Times New Roman" w:hAnsi="Times New Roman" w:cs="Times New Roman"/>
                <w:lang w:val="id-ID"/>
              </w:rPr>
              <w:t>33</w:t>
            </w:r>
          </w:p>
        </w:tc>
        <w:tc>
          <w:tcPr>
            <w:tcW w:w="1552" w:type="dxa"/>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lang w:val="id-ID"/>
              </w:rPr>
            </w:pPr>
            <w:r w:rsidRPr="00674006">
              <w:rPr>
                <w:rFonts w:ascii="Times New Roman" w:hAnsi="Times New Roman" w:cs="Times New Roman"/>
                <w:lang w:val="id-ID"/>
              </w:rPr>
              <w:t>-.301</w:t>
            </w:r>
          </w:p>
        </w:tc>
        <w:tc>
          <w:tcPr>
            <w:tcW w:w="1081" w:type="dxa"/>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lang w:val="id-ID"/>
              </w:rPr>
            </w:pPr>
            <w:r w:rsidRPr="00674006">
              <w:rPr>
                <w:rFonts w:ascii="Times New Roman" w:hAnsi="Times New Roman" w:cs="Times New Roman"/>
                <w:lang w:val="id-ID"/>
              </w:rPr>
              <w:t>-1.912</w:t>
            </w:r>
          </w:p>
        </w:tc>
        <w:tc>
          <w:tcPr>
            <w:tcW w:w="772" w:type="dxa"/>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lang w:val="id-ID"/>
              </w:rPr>
            </w:pPr>
            <w:r w:rsidRPr="00674006">
              <w:rPr>
                <w:rFonts w:ascii="Times New Roman" w:hAnsi="Times New Roman" w:cs="Times New Roman"/>
              </w:rPr>
              <w:t>.</w:t>
            </w:r>
            <w:r w:rsidRPr="00674006">
              <w:rPr>
                <w:rFonts w:ascii="Times New Roman" w:hAnsi="Times New Roman" w:cs="Times New Roman"/>
                <w:lang w:val="id-ID"/>
              </w:rPr>
              <w:t>065</w:t>
            </w:r>
          </w:p>
        </w:tc>
      </w:tr>
      <w:tr w:rsidR="00674006" w:rsidRPr="00674006" w:rsidTr="00674006">
        <w:trPr>
          <w:cantSplit/>
          <w:trHeight w:val="70"/>
        </w:trPr>
        <w:tc>
          <w:tcPr>
            <w:tcW w:w="142" w:type="dxa"/>
            <w:vMerge/>
            <w:tcBorders>
              <w:top w:val="nil"/>
              <w:left w:val="nil"/>
              <w:bottom w:val="nil"/>
              <w:right w:val="nil"/>
            </w:tcBorders>
            <w:shd w:val="clear" w:color="auto" w:fill="auto"/>
          </w:tcPr>
          <w:p w:rsidR="00674006" w:rsidRPr="00674006" w:rsidRDefault="00674006" w:rsidP="00674006">
            <w:pPr>
              <w:autoSpaceDE w:val="0"/>
              <w:autoSpaceDN w:val="0"/>
              <w:adjustRightInd w:val="0"/>
              <w:spacing w:line="240" w:lineRule="auto"/>
              <w:rPr>
                <w:rFonts w:ascii="Times New Roman" w:hAnsi="Times New Roman" w:cs="Times New Roman"/>
                <w:color w:val="010205"/>
              </w:rPr>
            </w:pPr>
          </w:p>
        </w:tc>
        <w:tc>
          <w:tcPr>
            <w:tcW w:w="1820" w:type="dxa"/>
            <w:tcBorders>
              <w:top w:val="nil"/>
              <w:left w:val="nil"/>
              <w:bottom w:val="single" w:sz="4" w:space="0" w:color="auto"/>
              <w:right w:val="nil"/>
            </w:tcBorders>
            <w:shd w:val="clear" w:color="auto" w:fill="auto"/>
          </w:tcPr>
          <w:p w:rsidR="00674006" w:rsidRPr="00674006" w:rsidRDefault="00674006" w:rsidP="00674006">
            <w:pPr>
              <w:autoSpaceDE w:val="0"/>
              <w:autoSpaceDN w:val="0"/>
              <w:adjustRightInd w:val="0"/>
              <w:spacing w:line="240" w:lineRule="auto"/>
              <w:ind w:left="60" w:right="60"/>
              <w:rPr>
                <w:rFonts w:ascii="Times New Roman" w:hAnsi="Times New Roman" w:cs="Times New Roman"/>
              </w:rPr>
            </w:pPr>
            <w:r w:rsidRPr="00674006">
              <w:rPr>
                <w:rFonts w:ascii="Times New Roman" w:hAnsi="Times New Roman" w:cs="Times New Roman"/>
              </w:rPr>
              <w:t>harga ikan nila</w:t>
            </w:r>
          </w:p>
        </w:tc>
        <w:tc>
          <w:tcPr>
            <w:tcW w:w="1406" w:type="dxa"/>
            <w:tcBorders>
              <w:top w:val="nil"/>
              <w:left w:val="nil"/>
              <w:bottom w:val="single" w:sz="4" w:space="0" w:color="auto"/>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rPr>
            </w:pPr>
            <w:r w:rsidRPr="00674006">
              <w:rPr>
                <w:rFonts w:ascii="Times New Roman" w:hAnsi="Times New Roman" w:cs="Times New Roman"/>
                <w:lang w:val="id-ID"/>
              </w:rPr>
              <w:t>3.293</w:t>
            </w:r>
            <w:r w:rsidRPr="00674006">
              <w:rPr>
                <w:rFonts w:ascii="Times New Roman" w:hAnsi="Times New Roman" w:cs="Times New Roman"/>
              </w:rPr>
              <w:t>-5</w:t>
            </w:r>
          </w:p>
        </w:tc>
        <w:tc>
          <w:tcPr>
            <w:tcW w:w="1409" w:type="dxa"/>
            <w:tcBorders>
              <w:top w:val="nil"/>
              <w:left w:val="nil"/>
              <w:bottom w:val="single" w:sz="4" w:space="0" w:color="auto"/>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rPr>
            </w:pPr>
            <w:r w:rsidRPr="00674006">
              <w:rPr>
                <w:rFonts w:ascii="Times New Roman" w:hAnsi="Times New Roman" w:cs="Times New Roman"/>
              </w:rPr>
              <w:t>.000</w:t>
            </w:r>
          </w:p>
        </w:tc>
        <w:tc>
          <w:tcPr>
            <w:tcW w:w="1552" w:type="dxa"/>
            <w:tcBorders>
              <w:top w:val="nil"/>
              <w:left w:val="nil"/>
              <w:bottom w:val="single" w:sz="4" w:space="0" w:color="auto"/>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lang w:val="id-ID"/>
              </w:rPr>
            </w:pPr>
            <w:r w:rsidRPr="00674006">
              <w:rPr>
                <w:rFonts w:ascii="Times New Roman" w:hAnsi="Times New Roman" w:cs="Times New Roman"/>
                <w:lang w:val="id-ID"/>
              </w:rPr>
              <w:t>.057</w:t>
            </w:r>
          </w:p>
        </w:tc>
        <w:tc>
          <w:tcPr>
            <w:tcW w:w="1081" w:type="dxa"/>
            <w:tcBorders>
              <w:top w:val="nil"/>
              <w:left w:val="nil"/>
              <w:bottom w:val="single" w:sz="4" w:space="0" w:color="auto"/>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lang w:val="id-ID"/>
              </w:rPr>
            </w:pPr>
            <w:r w:rsidRPr="00674006">
              <w:rPr>
                <w:rFonts w:ascii="Times New Roman" w:hAnsi="Times New Roman" w:cs="Times New Roman"/>
                <w:lang w:val="id-ID"/>
              </w:rPr>
              <w:t>.362</w:t>
            </w:r>
          </w:p>
        </w:tc>
        <w:tc>
          <w:tcPr>
            <w:tcW w:w="772" w:type="dxa"/>
            <w:tcBorders>
              <w:top w:val="nil"/>
              <w:left w:val="nil"/>
              <w:bottom w:val="single" w:sz="4" w:space="0" w:color="auto"/>
              <w:right w:val="nil"/>
            </w:tcBorders>
            <w:shd w:val="clear" w:color="auto" w:fill="auto"/>
          </w:tcPr>
          <w:p w:rsidR="00674006" w:rsidRPr="00674006" w:rsidRDefault="00674006" w:rsidP="00674006">
            <w:pPr>
              <w:autoSpaceDE w:val="0"/>
              <w:autoSpaceDN w:val="0"/>
              <w:adjustRightInd w:val="0"/>
              <w:spacing w:line="240" w:lineRule="auto"/>
              <w:ind w:left="60" w:right="60"/>
              <w:jc w:val="right"/>
              <w:rPr>
                <w:rFonts w:ascii="Times New Roman" w:hAnsi="Times New Roman" w:cs="Times New Roman"/>
                <w:lang w:val="id-ID"/>
              </w:rPr>
            </w:pPr>
            <w:r w:rsidRPr="00674006">
              <w:rPr>
                <w:rFonts w:ascii="Times New Roman" w:hAnsi="Times New Roman" w:cs="Times New Roman"/>
              </w:rPr>
              <w:t>.</w:t>
            </w:r>
            <w:r w:rsidRPr="00674006">
              <w:rPr>
                <w:rFonts w:ascii="Times New Roman" w:hAnsi="Times New Roman" w:cs="Times New Roman"/>
                <w:lang w:val="id-ID"/>
              </w:rPr>
              <w:t>720</w:t>
            </w:r>
          </w:p>
        </w:tc>
      </w:tr>
    </w:tbl>
    <w:p w:rsidR="00674006" w:rsidRPr="00674006" w:rsidRDefault="00674006" w:rsidP="00674006">
      <w:pPr>
        <w:autoSpaceDE w:val="0"/>
        <w:autoSpaceDN w:val="0"/>
        <w:adjustRightInd w:val="0"/>
        <w:spacing w:line="240" w:lineRule="auto"/>
        <w:jc w:val="both"/>
        <w:rPr>
          <w:rFonts w:ascii="Times New Roman" w:hAnsi="Times New Roman" w:cs="Times New Roman"/>
          <w:lang w:val="id-ID"/>
        </w:rPr>
      </w:pPr>
      <w:r w:rsidRPr="00674006">
        <w:rPr>
          <w:rFonts w:ascii="Times New Roman" w:hAnsi="Times New Roman" w:cs="Times New Roman"/>
          <w:lang w:val="id-ID"/>
        </w:rPr>
        <w:tab/>
      </w:r>
    </w:p>
    <w:p w:rsidR="00674006" w:rsidRPr="00674006" w:rsidRDefault="00674006" w:rsidP="00674006">
      <w:pPr>
        <w:autoSpaceDE w:val="0"/>
        <w:autoSpaceDN w:val="0"/>
        <w:adjustRightInd w:val="0"/>
        <w:spacing w:line="240" w:lineRule="auto"/>
        <w:jc w:val="both"/>
        <w:rPr>
          <w:rFonts w:ascii="Times New Roman" w:hAnsi="Times New Roman" w:cs="Times New Roman"/>
          <w:lang w:val="id-ID"/>
        </w:rPr>
      </w:pPr>
    </w:p>
    <w:p w:rsidR="00674006" w:rsidRPr="00674006" w:rsidRDefault="00674006" w:rsidP="00674006">
      <w:pPr>
        <w:spacing w:after="160" w:line="240" w:lineRule="auto"/>
        <w:ind w:left="360" w:firstLine="360"/>
        <w:jc w:val="both"/>
        <w:rPr>
          <w:rFonts w:ascii="Times New Roman" w:hAnsi="Times New Roman" w:cs="Times New Roman"/>
          <w:color w:val="010205"/>
          <w:u w:val="single"/>
        </w:rPr>
      </w:pPr>
    </w:p>
    <w:p w:rsidR="006F7E7B" w:rsidRPr="00674006" w:rsidRDefault="006F7E7B" w:rsidP="00674006">
      <w:pPr>
        <w:spacing w:after="160" w:line="240" w:lineRule="auto"/>
        <w:ind w:left="360" w:firstLine="360"/>
        <w:jc w:val="both"/>
        <w:rPr>
          <w:rFonts w:ascii="Times New Roman" w:hAnsi="Times New Roman" w:cs="Times New Roman"/>
        </w:rPr>
      </w:pPr>
    </w:p>
    <w:p w:rsidR="00674006" w:rsidRPr="00674006" w:rsidRDefault="00674006" w:rsidP="00674006">
      <w:pPr>
        <w:pStyle w:val="Default"/>
        <w:spacing w:after="120"/>
        <w:jc w:val="center"/>
        <w:rPr>
          <w:b/>
          <w:sz w:val="22"/>
          <w:szCs w:val="22"/>
          <w:lang w:val="id-ID"/>
        </w:rPr>
      </w:pPr>
    </w:p>
    <w:p w:rsidR="00674006" w:rsidRPr="00674006" w:rsidRDefault="00674006" w:rsidP="00674006">
      <w:pPr>
        <w:pStyle w:val="Default"/>
        <w:spacing w:after="120"/>
        <w:jc w:val="center"/>
        <w:rPr>
          <w:b/>
          <w:sz w:val="22"/>
          <w:szCs w:val="22"/>
          <w:lang w:val="id-ID"/>
        </w:rPr>
      </w:pPr>
    </w:p>
    <w:p w:rsidR="00674006" w:rsidRPr="00674006" w:rsidRDefault="00674006" w:rsidP="00674006">
      <w:pPr>
        <w:pStyle w:val="Default"/>
        <w:spacing w:after="120"/>
        <w:jc w:val="center"/>
        <w:rPr>
          <w:b/>
          <w:sz w:val="22"/>
          <w:szCs w:val="22"/>
          <w:lang w:val="id-ID"/>
        </w:rPr>
      </w:pPr>
    </w:p>
    <w:p w:rsidR="00674006" w:rsidRPr="00674006" w:rsidRDefault="00674006" w:rsidP="00674006">
      <w:pPr>
        <w:pStyle w:val="Default"/>
        <w:spacing w:after="120"/>
        <w:jc w:val="center"/>
        <w:rPr>
          <w:b/>
          <w:sz w:val="22"/>
          <w:szCs w:val="22"/>
          <w:lang w:val="id-ID"/>
        </w:rPr>
      </w:pPr>
    </w:p>
    <w:p w:rsidR="00674006" w:rsidRPr="00674006" w:rsidRDefault="00674006" w:rsidP="00674006">
      <w:pPr>
        <w:pStyle w:val="Default"/>
        <w:spacing w:after="120"/>
        <w:jc w:val="center"/>
        <w:rPr>
          <w:b/>
          <w:sz w:val="22"/>
          <w:szCs w:val="22"/>
          <w:lang w:val="id-ID"/>
        </w:rPr>
      </w:pPr>
    </w:p>
    <w:p w:rsidR="00674006" w:rsidRDefault="00674006" w:rsidP="00674006">
      <w:pPr>
        <w:autoSpaceDE w:val="0"/>
        <w:autoSpaceDN w:val="0"/>
        <w:adjustRightInd w:val="0"/>
        <w:spacing w:line="240" w:lineRule="auto"/>
        <w:jc w:val="both"/>
        <w:rPr>
          <w:rFonts w:ascii="Times New Roman" w:hAnsi="Times New Roman" w:cs="Times New Roman"/>
          <w:b/>
          <w:lang w:val="id-ID"/>
        </w:rPr>
      </w:pPr>
      <w:r w:rsidRPr="00674006">
        <w:rPr>
          <w:rFonts w:ascii="Times New Roman" w:hAnsi="Times New Roman" w:cs="Times New Roman"/>
          <w:b/>
          <w:lang w:val="id-ID"/>
        </w:rPr>
        <w:tab/>
      </w:r>
    </w:p>
    <w:p w:rsidR="00674006" w:rsidRDefault="00674006" w:rsidP="00674006">
      <w:pPr>
        <w:autoSpaceDE w:val="0"/>
        <w:autoSpaceDN w:val="0"/>
        <w:adjustRightInd w:val="0"/>
        <w:spacing w:line="240" w:lineRule="auto"/>
        <w:ind w:firstLine="720"/>
        <w:jc w:val="both"/>
        <w:rPr>
          <w:rFonts w:ascii="Times New Roman" w:hAnsi="Times New Roman" w:cs="Times New Roman"/>
        </w:rPr>
      </w:pPr>
      <w:r w:rsidRPr="00674006">
        <w:rPr>
          <w:rFonts w:ascii="Times New Roman" w:hAnsi="Times New Roman" w:cs="Times New Roman"/>
        </w:rPr>
        <w:t>Sumber: Analisis pengolahan data SPSS</w:t>
      </w:r>
    </w:p>
    <w:p w:rsidR="000E6493" w:rsidRPr="000E6493" w:rsidRDefault="000E6493" w:rsidP="000E6493">
      <w:pPr>
        <w:autoSpaceDE w:val="0"/>
        <w:autoSpaceDN w:val="0"/>
        <w:adjustRightInd w:val="0"/>
        <w:spacing w:line="240" w:lineRule="auto"/>
        <w:ind w:left="720"/>
        <w:jc w:val="both"/>
        <w:rPr>
          <w:rFonts w:ascii="Times New Roman" w:hAnsi="Times New Roman" w:cs="Times New Roman"/>
          <w:lang w:val="id-ID"/>
        </w:rPr>
      </w:pPr>
      <w:r w:rsidRPr="000E6493">
        <w:rPr>
          <w:rFonts w:ascii="Times New Roman" w:hAnsi="Times New Roman" w:cs="Times New Roman"/>
        </w:rPr>
        <w:t>Berdasarkan hasil uji T dapat diketahui bahwa nilai signifikan dari variabel harga daging ayam broiler adalah sebesar 0,103, jumlah tanggungan adalah sebesar 0,891, dan harga ikan nila adalah sebesar 0,569 yang nilainya lebih dari 0,05 yang berarti variabel tersebut tidak berpengaruh signifikan terhadap</w:t>
      </w:r>
      <w:bookmarkStart w:id="2" w:name="_Toc142262781"/>
      <w:r w:rsidRPr="000E6493">
        <w:rPr>
          <w:rFonts w:ascii="Times New Roman" w:hAnsi="Times New Roman" w:cs="Times New Roman"/>
        </w:rPr>
        <w:t xml:space="preserve"> permintaan daging ayam broiler</w:t>
      </w:r>
      <w:r w:rsidRPr="000E6493">
        <w:rPr>
          <w:rFonts w:ascii="Times New Roman" w:hAnsi="Times New Roman" w:cs="Times New Roman"/>
          <w:lang w:val="id-ID"/>
        </w:rPr>
        <w:t>.</w:t>
      </w:r>
    </w:p>
    <w:p w:rsidR="000E6493" w:rsidRPr="000E6493" w:rsidRDefault="000E6493" w:rsidP="000E6493">
      <w:pPr>
        <w:autoSpaceDE w:val="0"/>
        <w:autoSpaceDN w:val="0"/>
        <w:adjustRightInd w:val="0"/>
        <w:spacing w:line="240" w:lineRule="auto"/>
        <w:ind w:left="720"/>
        <w:jc w:val="both"/>
        <w:rPr>
          <w:rFonts w:ascii="Times New Roman" w:hAnsi="Times New Roman" w:cs="Times New Roman"/>
          <w:b/>
        </w:rPr>
      </w:pPr>
      <w:r w:rsidRPr="000E6493">
        <w:rPr>
          <w:rFonts w:ascii="Times New Roman" w:hAnsi="Times New Roman" w:cs="Times New Roman"/>
          <w:b/>
        </w:rPr>
        <w:t>Faktor Pengaruh Permintaan Daging Ayam Broiler</w:t>
      </w:r>
      <w:bookmarkEnd w:id="2"/>
      <w:r w:rsidRPr="000E6493">
        <w:rPr>
          <w:rFonts w:ascii="Times New Roman" w:hAnsi="Times New Roman" w:cs="Times New Roman"/>
          <w:b/>
        </w:rPr>
        <w:t xml:space="preserve"> </w:t>
      </w:r>
    </w:p>
    <w:p w:rsidR="000E6493" w:rsidRPr="000E6493" w:rsidRDefault="000E6493" w:rsidP="000E6493">
      <w:pPr>
        <w:autoSpaceDE w:val="0"/>
        <w:autoSpaceDN w:val="0"/>
        <w:adjustRightInd w:val="0"/>
        <w:spacing w:line="240" w:lineRule="auto"/>
        <w:ind w:left="720"/>
        <w:jc w:val="both"/>
        <w:rPr>
          <w:rFonts w:ascii="Times New Roman" w:hAnsi="Times New Roman" w:cs="Times New Roman"/>
        </w:rPr>
      </w:pPr>
      <w:r w:rsidRPr="000E6493">
        <w:rPr>
          <w:rFonts w:ascii="Times New Roman" w:hAnsi="Times New Roman" w:cs="Times New Roman"/>
        </w:rPr>
        <w:t xml:space="preserve">Hubungan antara faktor-faktor yang diduga berpengaruh terhadap permintaan daging ayam broiler di Kecamatan Bengkayang dapat dilihat dari koefisien korelasi yang diperoleh. Pengaruh dari faktor-faktor tersebut terhadap permintaan daging ayam broiler dapat diterangkan melalui persamaan regresi serta penjelasan masing-masing pengaruh variabel independen terhadap permintaan daging ayam broiler sebagai berikut: </w:t>
      </w:r>
    </w:p>
    <w:p w:rsidR="000E6493" w:rsidRPr="000E6493" w:rsidRDefault="000E6493" w:rsidP="000E6493">
      <w:pPr>
        <w:autoSpaceDE w:val="0"/>
        <w:autoSpaceDN w:val="0"/>
        <w:adjustRightInd w:val="0"/>
        <w:spacing w:line="240" w:lineRule="auto"/>
        <w:ind w:left="720"/>
        <w:jc w:val="both"/>
        <w:rPr>
          <w:rFonts w:ascii="Times New Roman" w:hAnsi="Times New Roman" w:cs="Times New Roman"/>
        </w:rPr>
      </w:pPr>
      <w:r w:rsidRPr="000E6493">
        <w:rPr>
          <w:rFonts w:ascii="Times New Roman" w:hAnsi="Times New Roman" w:cs="Times New Roman"/>
          <w:u w:val="single"/>
        </w:rPr>
        <w:t>Terdapat persamaan regresi linear berganda sebagai berikut:</w:t>
      </w:r>
    </w:p>
    <w:p w:rsidR="000E6493" w:rsidRPr="000E6493" w:rsidRDefault="000E6493" w:rsidP="000E6493">
      <w:pPr>
        <w:spacing w:line="240" w:lineRule="auto"/>
        <w:ind w:firstLine="720"/>
        <w:jc w:val="both"/>
        <w:rPr>
          <w:rFonts w:ascii="Times New Roman" w:hAnsi="Times New Roman" w:cs="Times New Roman"/>
        </w:rPr>
      </w:pPr>
      <w:r w:rsidRPr="000E6493">
        <w:rPr>
          <w:rFonts w:ascii="Times New Roman" w:hAnsi="Times New Roman" w:cs="Times New Roman"/>
        </w:rPr>
        <w:t>Y = 1</w:t>
      </w:r>
      <w:r w:rsidRPr="000E6493">
        <w:rPr>
          <w:rFonts w:ascii="Times New Roman" w:hAnsi="Times New Roman" w:cs="Times New Roman"/>
          <w:lang w:val="id-ID"/>
        </w:rPr>
        <w:t>6.714</w:t>
      </w:r>
      <w:r w:rsidRPr="000E6493">
        <w:rPr>
          <w:rFonts w:ascii="Times New Roman" w:hAnsi="Times New Roman" w:cs="Times New Roman"/>
        </w:rPr>
        <w:t xml:space="preserve"> </w:t>
      </w:r>
      <w:r w:rsidRPr="000E6493">
        <w:rPr>
          <w:rFonts w:ascii="Times New Roman" w:hAnsi="Times New Roman" w:cs="Times New Roman"/>
          <w:lang w:val="id-ID"/>
        </w:rPr>
        <w:t>– 9.687</w:t>
      </w:r>
      <w:r w:rsidRPr="000E6493">
        <w:rPr>
          <w:rFonts w:ascii="Times New Roman" w:hAnsi="Times New Roman" w:cs="Times New Roman"/>
        </w:rPr>
        <w:t>X1 + 1.4</w:t>
      </w:r>
      <w:r w:rsidRPr="000E6493">
        <w:rPr>
          <w:rFonts w:ascii="Times New Roman" w:hAnsi="Times New Roman" w:cs="Times New Roman"/>
          <w:lang w:val="id-ID"/>
        </w:rPr>
        <w:t>21</w:t>
      </w:r>
      <w:r w:rsidRPr="000E6493">
        <w:rPr>
          <w:rFonts w:ascii="Times New Roman" w:hAnsi="Times New Roman" w:cs="Times New Roman"/>
        </w:rPr>
        <w:t xml:space="preserve">X2 </w:t>
      </w:r>
      <w:r w:rsidRPr="000E6493">
        <w:rPr>
          <w:rFonts w:ascii="Times New Roman" w:hAnsi="Times New Roman" w:cs="Times New Roman"/>
          <w:lang w:val="id-ID"/>
        </w:rPr>
        <w:t>–</w:t>
      </w:r>
      <w:r w:rsidRPr="000E6493">
        <w:rPr>
          <w:rFonts w:ascii="Times New Roman" w:hAnsi="Times New Roman" w:cs="Times New Roman"/>
        </w:rPr>
        <w:t xml:space="preserve"> </w:t>
      </w:r>
      <w:r w:rsidRPr="000E6493">
        <w:rPr>
          <w:rFonts w:ascii="Times New Roman" w:hAnsi="Times New Roman" w:cs="Times New Roman"/>
          <w:lang w:val="id-ID"/>
        </w:rPr>
        <w:t>1.592</w:t>
      </w:r>
      <w:r w:rsidRPr="000E6493">
        <w:rPr>
          <w:rFonts w:ascii="Times New Roman" w:hAnsi="Times New Roman" w:cs="Times New Roman"/>
        </w:rPr>
        <w:t xml:space="preserve">X3 </w:t>
      </w:r>
      <w:r w:rsidRPr="000E6493">
        <w:rPr>
          <w:rFonts w:ascii="Times New Roman" w:hAnsi="Times New Roman" w:cs="Times New Roman"/>
          <w:lang w:val="id-ID"/>
        </w:rPr>
        <w:t>+ 3.293</w:t>
      </w:r>
      <w:r w:rsidRPr="000E6493">
        <w:rPr>
          <w:rFonts w:ascii="Times New Roman" w:hAnsi="Times New Roman" w:cs="Times New Roman"/>
        </w:rPr>
        <w:t>X4 + e</w:t>
      </w:r>
    </w:p>
    <w:p w:rsidR="000E6493" w:rsidRPr="000E6493" w:rsidRDefault="000E6493" w:rsidP="000E6493">
      <w:pPr>
        <w:spacing w:line="240" w:lineRule="auto"/>
        <w:ind w:left="720"/>
        <w:jc w:val="both"/>
        <w:rPr>
          <w:rFonts w:ascii="Times New Roman" w:hAnsi="Times New Roman" w:cs="Times New Roman"/>
        </w:rPr>
      </w:pPr>
      <w:r w:rsidRPr="000E6493">
        <w:rPr>
          <w:rFonts w:ascii="Times New Roman" w:hAnsi="Times New Roman" w:cs="Times New Roman"/>
        </w:rPr>
        <w:t>Dari hasil regresi nilai variabel konstanta sebesar 1</w:t>
      </w:r>
      <w:r w:rsidRPr="000E6493">
        <w:rPr>
          <w:rFonts w:ascii="Times New Roman" w:hAnsi="Times New Roman" w:cs="Times New Roman"/>
          <w:lang w:val="id-ID"/>
        </w:rPr>
        <w:t>6.714</w:t>
      </w:r>
      <w:r w:rsidRPr="000E6493">
        <w:rPr>
          <w:rFonts w:ascii="Times New Roman" w:hAnsi="Times New Roman" w:cs="Times New Roman"/>
        </w:rPr>
        <w:t xml:space="preserve"> yang bermakna apabila harga daging broiler, pendapatan ruma tangga, jumlah tanggungan, dan harga</w:t>
      </w:r>
      <w:r w:rsidRPr="000E6493">
        <w:rPr>
          <w:rFonts w:ascii="Times New Roman" w:hAnsi="Times New Roman" w:cs="Times New Roman"/>
          <w:lang w:val="id-ID"/>
        </w:rPr>
        <w:t xml:space="preserve"> </w:t>
      </w:r>
      <w:r w:rsidRPr="000E6493">
        <w:rPr>
          <w:rFonts w:ascii="Times New Roman" w:hAnsi="Times New Roman" w:cs="Times New Roman"/>
        </w:rPr>
        <w:t>ikan nila dianggap konstan (tetap) atau nol (0), maka permintaan daging ayam broiler meningkat sebesar 1</w:t>
      </w:r>
      <w:r w:rsidRPr="000E6493">
        <w:rPr>
          <w:rFonts w:ascii="Times New Roman" w:hAnsi="Times New Roman" w:cs="Times New Roman"/>
          <w:lang w:val="id-ID"/>
        </w:rPr>
        <w:t>6.714</w:t>
      </w:r>
      <w:r w:rsidRPr="000E6493">
        <w:rPr>
          <w:rFonts w:ascii="Times New Roman" w:hAnsi="Times New Roman" w:cs="Times New Roman"/>
        </w:rPr>
        <w:t>.</w:t>
      </w:r>
    </w:p>
    <w:p w:rsidR="000E6493" w:rsidRPr="000E6493" w:rsidRDefault="000E6493" w:rsidP="000E6493">
      <w:pPr>
        <w:spacing w:line="240" w:lineRule="auto"/>
        <w:ind w:left="720"/>
        <w:jc w:val="both"/>
        <w:rPr>
          <w:rFonts w:ascii="Times New Roman" w:hAnsi="Times New Roman" w:cs="Times New Roman"/>
        </w:rPr>
      </w:pPr>
      <w:r w:rsidRPr="000E6493">
        <w:rPr>
          <w:rFonts w:ascii="Times New Roman" w:hAnsi="Times New Roman" w:cs="Times New Roman"/>
        </w:rPr>
        <w:lastRenderedPageBreak/>
        <w:t xml:space="preserve">Berdasarkan hasil analisis diatas menunjukan bahwa faktor yang berpengaruh terhadap permintaan daging ayam yaitu pendapatan rumah tangga. Variabel pendapatan rumah tangga berpengaruh positif  dan signifikan dengan nilai </w:t>
      </w:r>
      <w:r w:rsidRPr="000E6493">
        <w:rPr>
          <w:rFonts w:ascii="Times New Roman" w:hAnsi="Times New Roman" w:cs="Times New Roman"/>
          <w:i/>
        </w:rPr>
        <w:t xml:space="preserve">p-value </w:t>
      </w:r>
      <w:r w:rsidRPr="000E6493">
        <w:rPr>
          <w:rFonts w:ascii="Times New Roman" w:hAnsi="Times New Roman" w:cs="Times New Roman"/>
        </w:rPr>
        <w:t>0,04</w:t>
      </w:r>
      <w:r w:rsidRPr="000E6493">
        <w:rPr>
          <w:rFonts w:ascii="Times New Roman" w:hAnsi="Times New Roman" w:cs="Times New Roman"/>
          <w:lang w:val="id-ID"/>
        </w:rPr>
        <w:t>2</w:t>
      </w:r>
      <w:r w:rsidRPr="000E6493">
        <w:rPr>
          <w:rFonts w:ascii="Times New Roman" w:hAnsi="Times New Roman" w:cs="Times New Roman"/>
        </w:rPr>
        <w:t xml:space="preserve"> lebih kecil dari 5 persen. Dimana apabila pendapatan suatu individu/masyaraat meningkat, maka permintaan daging ayam broiler tingkat pendapatan rumah tangga memberikan pengaruh terhadap permintaan daging ayam broiler di Kabupaten Bengkayang. hal ini menjelaskan bahwa semakin bertambahnya pendapatan seseorang maka ia akan meningkatkan konsumsinya.</w:t>
      </w:r>
    </w:p>
    <w:p w:rsidR="000E6493" w:rsidRPr="000E6493" w:rsidRDefault="000E6493" w:rsidP="000E6493">
      <w:pPr>
        <w:spacing w:line="240" w:lineRule="auto"/>
        <w:ind w:left="720"/>
        <w:jc w:val="both"/>
        <w:rPr>
          <w:rFonts w:ascii="Times New Roman" w:hAnsi="Times New Roman" w:cs="Times New Roman"/>
        </w:rPr>
      </w:pPr>
      <w:r w:rsidRPr="000E6493">
        <w:rPr>
          <w:rFonts w:ascii="Times New Roman" w:hAnsi="Times New Roman" w:cs="Times New Roman"/>
        </w:rPr>
        <w:t>Pendapatan rumah tangga hasil penelitian di Kecamatan Bengkayang berkisar dari Rp 1.000.000 - 3.000.000 yaitu dengan rata-rata sebesar Rp 6.367.346.94 sebagian besar bekerja sebagai wiraswasta, petani, buruh, pedagang, ibu rumah tangga dan supir travel. Beberapa dari responden juga memiliki pekerjaan sampingan yaitu sebagai jual sayur keliling, berjualan online, cari emas (peti) dan sebagainya. Hal ini menunjukkan bahwa perubahan pendapatan rumah tangga dapat mempengaruhi perubahan permintaan daging ayam broiler di Kabupaten Bengkayang, dengan tingkat harga pembelian paling banyak yaitu sebesar Rp 45.000/kg.</w:t>
      </w:r>
    </w:p>
    <w:p w:rsidR="000E6493" w:rsidRPr="000E6493" w:rsidRDefault="000E6493" w:rsidP="000E6493">
      <w:pPr>
        <w:autoSpaceDE w:val="0"/>
        <w:autoSpaceDN w:val="0"/>
        <w:adjustRightInd w:val="0"/>
        <w:spacing w:line="240" w:lineRule="auto"/>
        <w:ind w:left="720"/>
        <w:jc w:val="both"/>
        <w:rPr>
          <w:rFonts w:ascii="Times New Roman" w:hAnsi="Times New Roman" w:cs="Times New Roman"/>
          <w:b/>
        </w:rPr>
      </w:pPr>
      <w:r w:rsidRPr="000E6493">
        <w:rPr>
          <w:rFonts w:ascii="Times New Roman" w:hAnsi="Times New Roman" w:cs="Times New Roman"/>
        </w:rPr>
        <w:t xml:space="preserve">Dari nilai koefisien yang posistif menunjukkan bahwa tingginya pendapatan rumah tangga suatu individu akan cenderung meningkatkan pengeluaran konsumsi atau permintaan daging ayam broiler. Variabel pendapatan rumah tangga berpengaruh terhadap permintaan daging ayam broiler. Tingkat pendapatan yang tinggi akan membuat permintaan meningkat. Apabila pendapatan rendah maka secara total uang yang dibelanjakan lebih sedikit. Jika permintaan terhadap barang berkurang ketika pendapatan berkurang, barang tersebut disebut barang normal (Normal good) </w:t>
      </w:r>
      <w:r w:rsidRPr="000E6493">
        <w:rPr>
          <w:rFonts w:ascii="Times New Roman" w:hAnsi="Times New Roman" w:cs="Times New Roman"/>
        </w:rPr>
        <w:fldChar w:fldCharType="begin" w:fldLock="1"/>
      </w:r>
      <w:r w:rsidRPr="000E6493">
        <w:rPr>
          <w:rFonts w:ascii="Times New Roman" w:hAnsi="Times New Roman" w:cs="Times New Roman"/>
        </w:rPr>
        <w:instrText>ADDIN CSL_CITATION {"citationItems":[{"id":"ITEM-1","itemData":{"author":[{"dropping-particle":"","family":"Puradireja R.H , Herlina. L","given":"Arief. H","non-dropping-particle":"","parse-names":false,"suffix":""}],"id":"ITEM-1","issue":"2","issued":{"date-parts":[["2021"]]},"page":"1439-1448","title":"ANALISIS FAKTOR-FAKTOR YANG MEMPENGARUHI PERMINTAAN DAGING SAPI DI PROVINSI LAMPUNG Puradireja R.H. 1 , Herlina L. 2 , Arief H. 2","type":"article-journal","volume":"7"},"uris":["http://www.mendeley.com/documents/?uuid=52906c1b-5dd1-425a-9278-27ab8591b69a","http://www.mendeley.com/documents/?uuid=2170bc49-62a1-4f58-8a3e-f07080486c6c"]}],"mendeley":{"formattedCitation":"(Puradireja R.H , Herlina. L, 2021)","plainTextFormattedCitation":"(Puradireja R.H , Herlina. L, 2021)","previouslyFormattedCitation":"(Puradireja R.H , Herlina. L, 2021)"},"properties":{"noteIndex":0},"schema":"https://github.com/citation-style-language/schema/raw/master/csl-citation.json"}</w:instrText>
      </w:r>
      <w:r w:rsidRPr="000E6493">
        <w:rPr>
          <w:rFonts w:ascii="Times New Roman" w:hAnsi="Times New Roman" w:cs="Times New Roman"/>
        </w:rPr>
        <w:fldChar w:fldCharType="separate"/>
      </w:r>
      <w:r w:rsidRPr="000E6493">
        <w:rPr>
          <w:rFonts w:ascii="Times New Roman" w:hAnsi="Times New Roman" w:cs="Times New Roman"/>
        </w:rPr>
        <w:t>(Puradireja R.H , Herlina. L, 2021)</w:t>
      </w:r>
      <w:r w:rsidRPr="000E6493">
        <w:rPr>
          <w:rFonts w:ascii="Times New Roman" w:hAnsi="Times New Roman" w:cs="Times New Roman"/>
        </w:rPr>
        <w:fldChar w:fldCharType="end"/>
      </w:r>
      <w:r w:rsidRPr="000E6493">
        <w:rPr>
          <w:rFonts w:ascii="Times New Roman" w:hAnsi="Times New Roman" w:cs="Times New Roman"/>
          <w:lang w:val="id-ID"/>
        </w:rPr>
        <w:t>.</w:t>
      </w:r>
    </w:p>
    <w:p w:rsidR="00427C95" w:rsidRDefault="00427C95" w:rsidP="00427C95">
      <w:pPr>
        <w:pStyle w:val="Default"/>
        <w:spacing w:after="80" w:line="240" w:lineRule="exact"/>
        <w:jc w:val="center"/>
        <w:rPr>
          <w:b/>
          <w:bCs/>
          <w:sz w:val="22"/>
          <w:szCs w:val="22"/>
          <w:lang w:val="id-ID"/>
        </w:rPr>
      </w:pPr>
    </w:p>
    <w:p w:rsidR="009C02D3" w:rsidRPr="002D6C76" w:rsidRDefault="009C02D3" w:rsidP="00427C95">
      <w:pPr>
        <w:pStyle w:val="Default"/>
        <w:spacing w:after="80" w:line="240" w:lineRule="exact"/>
        <w:jc w:val="center"/>
        <w:rPr>
          <w:sz w:val="22"/>
          <w:szCs w:val="22"/>
        </w:rPr>
      </w:pPr>
      <w:r w:rsidRPr="002D6C76">
        <w:rPr>
          <w:b/>
          <w:bCs/>
          <w:sz w:val="22"/>
          <w:szCs w:val="22"/>
          <w:lang w:val="id-ID"/>
        </w:rPr>
        <w:t>KESIMPULAN</w:t>
      </w:r>
    </w:p>
    <w:p w:rsidR="00BF0D8D" w:rsidRPr="000E6493" w:rsidRDefault="000E6493" w:rsidP="000E6493">
      <w:pPr>
        <w:shd w:val="clear" w:color="auto" w:fill="FFFFFF"/>
        <w:ind w:firstLine="720"/>
        <w:jc w:val="both"/>
        <w:rPr>
          <w:rFonts w:ascii="Times New Roman" w:hAnsi="Times New Roman" w:cs="Times New Roman"/>
        </w:rPr>
      </w:pPr>
      <w:r w:rsidRPr="000E6493">
        <w:rPr>
          <w:rFonts w:ascii="Times New Roman" w:hAnsi="Times New Roman" w:cs="Times New Roman"/>
        </w:rPr>
        <w:t xml:space="preserve">Berdasarkan tingkat signifikansi yang diperoleh pada hasil penelitian diatas, dapat disimpulkan bahwa faktor yang paling mempengaruhi permintaan daging ayam broiler di Kabupaten Bengkayang yaitu variabel pendapatan rumah tangga. Hal ini menunjukan bahwa perubahan pendapatan rumah tangga berpengaruh positif terhadap perubahan permintaan ayam broiler </w:t>
      </w:r>
      <w:r w:rsidRPr="000E6493">
        <w:rPr>
          <w:rFonts w:ascii="Times New Roman" w:hAnsi="Times New Roman" w:cs="Times New Roman"/>
        </w:rPr>
        <w:t>di Kabupaten Bengkayang.</w:t>
      </w:r>
    </w:p>
    <w:p w:rsidR="009C02D3" w:rsidRPr="002D6C76" w:rsidRDefault="009C02D3" w:rsidP="002D6C76">
      <w:pPr>
        <w:pStyle w:val="Default"/>
        <w:spacing w:after="80" w:line="240" w:lineRule="exact"/>
        <w:jc w:val="center"/>
        <w:rPr>
          <w:sz w:val="22"/>
          <w:szCs w:val="22"/>
        </w:rPr>
      </w:pPr>
      <w:r w:rsidRPr="002D6C76">
        <w:rPr>
          <w:b/>
          <w:bCs/>
          <w:sz w:val="22"/>
          <w:szCs w:val="22"/>
        </w:rPr>
        <w:t>DAFTAR PUSTAKA</w:t>
      </w:r>
    </w:p>
    <w:p w:rsidR="000E6493" w:rsidRPr="000E6493" w:rsidRDefault="000E6493" w:rsidP="000E6493">
      <w:pPr>
        <w:widowControl w:val="0"/>
        <w:autoSpaceDE w:val="0"/>
        <w:autoSpaceDN w:val="0"/>
        <w:adjustRightInd w:val="0"/>
        <w:spacing w:line="240" w:lineRule="auto"/>
        <w:ind w:left="720" w:hanging="720"/>
        <w:jc w:val="both"/>
        <w:rPr>
          <w:rFonts w:ascii="Times New Roman" w:hAnsi="Times New Roman" w:cs="Times New Roman"/>
        </w:rPr>
      </w:pPr>
      <w:r w:rsidRPr="000E6493">
        <w:rPr>
          <w:rFonts w:ascii="Times New Roman" w:hAnsi="Times New Roman" w:cs="Times New Roman"/>
        </w:rPr>
        <w:t xml:space="preserve">Amalia Mulyana, S., &amp; Wirman, W. (2022). Pengaruh Non Performing Financing (NPF) dan Financing to Deposit Ratio (FDR) terhadap Profitabilitas. </w:t>
      </w:r>
      <w:r w:rsidRPr="000E6493">
        <w:rPr>
          <w:rFonts w:ascii="Times New Roman" w:hAnsi="Times New Roman" w:cs="Times New Roman"/>
          <w:i/>
          <w:iCs/>
        </w:rPr>
        <w:t>Al-Kharaj : Jurnal Ekonomi, Keuangan &amp; Bisnis Syariah</w:t>
      </w:r>
      <w:r w:rsidRPr="000E6493">
        <w:rPr>
          <w:rFonts w:ascii="Times New Roman" w:hAnsi="Times New Roman" w:cs="Times New Roman"/>
        </w:rPr>
        <w:t xml:space="preserve">, </w:t>
      </w:r>
      <w:r w:rsidRPr="000E6493">
        <w:rPr>
          <w:rFonts w:ascii="Times New Roman" w:hAnsi="Times New Roman" w:cs="Times New Roman"/>
          <w:i/>
          <w:iCs/>
        </w:rPr>
        <w:t>5</w:t>
      </w:r>
      <w:r w:rsidRPr="000E6493">
        <w:rPr>
          <w:rFonts w:ascii="Times New Roman" w:hAnsi="Times New Roman" w:cs="Times New Roman"/>
        </w:rPr>
        <w:t xml:space="preserve">(3), 1252–1262. </w:t>
      </w:r>
      <w:hyperlink r:id="rId16" w:history="1">
        <w:r w:rsidRPr="000E6493">
          <w:rPr>
            <w:rStyle w:val="Hyperlink"/>
            <w:rFonts w:ascii="Times New Roman" w:hAnsi="Times New Roman" w:cs="Times New Roman"/>
          </w:rPr>
          <w:t>https://doi.org/10.47467/alkharaj.v5i3.1622</w:t>
        </w:r>
      </w:hyperlink>
    </w:p>
    <w:p w:rsidR="000E6493" w:rsidRPr="000E6493" w:rsidRDefault="000E6493" w:rsidP="000E6493">
      <w:pPr>
        <w:widowControl w:val="0"/>
        <w:autoSpaceDE w:val="0"/>
        <w:autoSpaceDN w:val="0"/>
        <w:adjustRightInd w:val="0"/>
        <w:spacing w:line="240" w:lineRule="auto"/>
        <w:ind w:left="720" w:hanging="720"/>
        <w:jc w:val="both"/>
        <w:rPr>
          <w:rFonts w:ascii="Times New Roman" w:hAnsi="Times New Roman" w:cs="Times New Roman"/>
        </w:rPr>
      </w:pPr>
      <w:r w:rsidRPr="000E6493">
        <w:rPr>
          <w:rFonts w:ascii="Times New Roman" w:hAnsi="Times New Roman" w:cs="Times New Roman"/>
        </w:rPr>
        <w:t xml:space="preserve">Aryani, G. A. D., &amp; Jember, I. M. (2019). Analisis Faktor Faktor Yang Mempengaruhi Permintaan Daging Ayam Broiler di Provinsi Bali. </w:t>
      </w:r>
      <w:r w:rsidRPr="000E6493">
        <w:rPr>
          <w:rFonts w:ascii="Times New Roman" w:hAnsi="Times New Roman" w:cs="Times New Roman"/>
          <w:i/>
          <w:iCs/>
        </w:rPr>
        <w:t>E-Jurnal EP Unud</w:t>
      </w:r>
      <w:r w:rsidRPr="000E6493">
        <w:rPr>
          <w:rFonts w:ascii="Times New Roman" w:hAnsi="Times New Roman" w:cs="Times New Roman"/>
        </w:rPr>
        <w:t xml:space="preserve">, </w:t>
      </w:r>
      <w:r w:rsidRPr="000E6493">
        <w:rPr>
          <w:rFonts w:ascii="Times New Roman" w:hAnsi="Times New Roman" w:cs="Times New Roman"/>
          <w:i/>
          <w:iCs/>
        </w:rPr>
        <w:t>8</w:t>
      </w:r>
      <w:r w:rsidRPr="000E6493">
        <w:rPr>
          <w:rFonts w:ascii="Times New Roman" w:hAnsi="Times New Roman" w:cs="Times New Roman"/>
        </w:rPr>
        <w:t>(5), 1062–1091.</w:t>
      </w:r>
    </w:p>
    <w:p w:rsidR="000E6493" w:rsidRPr="000E6493" w:rsidRDefault="000E6493" w:rsidP="000E6493">
      <w:pPr>
        <w:widowControl w:val="0"/>
        <w:autoSpaceDE w:val="0"/>
        <w:autoSpaceDN w:val="0"/>
        <w:adjustRightInd w:val="0"/>
        <w:spacing w:line="240" w:lineRule="auto"/>
        <w:ind w:left="720" w:hanging="720"/>
        <w:jc w:val="both"/>
        <w:rPr>
          <w:rStyle w:val="Hyperlink"/>
          <w:rFonts w:ascii="Times New Roman" w:hAnsi="Times New Roman" w:cs="Times New Roman"/>
          <w:noProof/>
        </w:rPr>
      </w:pPr>
      <w:r w:rsidRPr="000E6493">
        <w:rPr>
          <w:rFonts w:ascii="Times New Roman" w:hAnsi="Times New Roman" w:cs="Times New Roman"/>
          <w:noProof/>
        </w:rPr>
        <w:t>Dr. Sandu Siyoto.</w:t>
      </w:r>
      <w:r w:rsidRPr="000E6493">
        <w:rPr>
          <w:rFonts w:ascii="Times New Roman" w:hAnsi="Times New Roman" w:cs="Times New Roman"/>
          <w:noProof/>
          <w:lang w:val="id-ID"/>
        </w:rPr>
        <w:t xml:space="preserve"> </w:t>
      </w:r>
      <w:r w:rsidRPr="000E6493">
        <w:rPr>
          <w:rFonts w:ascii="Times New Roman" w:hAnsi="Times New Roman" w:cs="Times New Roman"/>
          <w:noProof/>
        </w:rPr>
        <w:t xml:space="preserve">(2015). </w:t>
      </w:r>
      <w:r w:rsidRPr="000E6493">
        <w:rPr>
          <w:rFonts w:ascii="Times New Roman" w:hAnsi="Times New Roman" w:cs="Times New Roman"/>
          <w:i/>
          <w:iCs/>
          <w:noProof/>
        </w:rPr>
        <w:t>Dasar Metodologi Penelitian</w:t>
      </w:r>
      <w:r w:rsidRPr="000E6493">
        <w:rPr>
          <w:rFonts w:ascii="Times New Roman" w:hAnsi="Times New Roman" w:cs="Times New Roman"/>
          <w:noProof/>
        </w:rPr>
        <w:t xml:space="preserve"> (Ayup (ed.)). </w:t>
      </w:r>
      <w:hyperlink r:id="rId17" w:history="1">
        <w:r w:rsidRPr="000E6493">
          <w:rPr>
            <w:rStyle w:val="Hyperlink"/>
            <w:rFonts w:ascii="Times New Roman" w:hAnsi="Times New Roman" w:cs="Times New Roman"/>
            <w:noProof/>
          </w:rPr>
          <w:t>https://www.google.co.id/books/edition/DASAR_METODOLOGI_PENELITIAN/QPhFDwAAQBAJ?hl=id&amp;gbpv=1&amp;dq=buku+sugiyono+tentang+variabel+penelitian&amp;printsec=frontcove</w:t>
        </w:r>
      </w:hyperlink>
    </w:p>
    <w:p w:rsidR="000E6493" w:rsidRPr="000E6493" w:rsidRDefault="000E6493" w:rsidP="000E6493">
      <w:pPr>
        <w:widowControl w:val="0"/>
        <w:autoSpaceDE w:val="0"/>
        <w:autoSpaceDN w:val="0"/>
        <w:adjustRightInd w:val="0"/>
        <w:spacing w:line="240" w:lineRule="auto"/>
        <w:ind w:left="720" w:hanging="720"/>
        <w:jc w:val="both"/>
        <w:rPr>
          <w:rFonts w:ascii="Times New Roman" w:hAnsi="Times New Roman" w:cs="Times New Roman"/>
          <w:noProof/>
        </w:rPr>
      </w:pPr>
      <w:r w:rsidRPr="000E6493">
        <w:rPr>
          <w:rFonts w:ascii="Times New Roman" w:hAnsi="Times New Roman" w:cs="Times New Roman"/>
          <w:noProof/>
        </w:rPr>
        <w:t xml:space="preserve">Hermawan, A. (2018). </w:t>
      </w:r>
      <w:r w:rsidRPr="000E6493">
        <w:rPr>
          <w:rFonts w:ascii="Times New Roman" w:hAnsi="Times New Roman" w:cs="Times New Roman"/>
          <w:i/>
          <w:iCs/>
          <w:noProof/>
        </w:rPr>
        <w:t>Penelitian Bisnis Paradigma Kuantitatif</w:t>
      </w:r>
      <w:r w:rsidRPr="000E6493">
        <w:rPr>
          <w:rFonts w:ascii="Times New Roman" w:hAnsi="Times New Roman" w:cs="Times New Roman"/>
          <w:noProof/>
        </w:rPr>
        <w:t xml:space="preserve">. PT Grasindo. Jumlah, T., Miskin, P., &amp; Provinsi, D. I. (2017). </w:t>
      </w:r>
      <w:r w:rsidRPr="000E6493">
        <w:rPr>
          <w:rFonts w:ascii="Times New Roman" w:hAnsi="Times New Roman" w:cs="Times New Roman"/>
          <w:i/>
          <w:iCs/>
          <w:noProof/>
        </w:rPr>
        <w:t>282766-Analisis-Pengaruh-Pertumbuhan-Ekonomi-Pe-55Ac48Cd (1)</w:t>
      </w:r>
      <w:r w:rsidRPr="000E6493">
        <w:rPr>
          <w:rFonts w:ascii="Times New Roman" w:hAnsi="Times New Roman" w:cs="Times New Roman"/>
          <w:noProof/>
        </w:rPr>
        <w:t xml:space="preserve">. </w:t>
      </w:r>
      <w:r w:rsidRPr="000E6493">
        <w:rPr>
          <w:rFonts w:ascii="Times New Roman" w:hAnsi="Times New Roman" w:cs="Times New Roman"/>
          <w:i/>
          <w:iCs/>
          <w:noProof/>
        </w:rPr>
        <w:t>3</w:t>
      </w:r>
      <w:r w:rsidRPr="000E6493">
        <w:rPr>
          <w:rFonts w:ascii="Times New Roman" w:hAnsi="Times New Roman" w:cs="Times New Roman"/>
          <w:noProof/>
        </w:rPr>
        <w:t>(1), 113–138.</w:t>
      </w:r>
    </w:p>
    <w:p w:rsidR="000E6493" w:rsidRPr="000E6493" w:rsidRDefault="000E6493" w:rsidP="000E6493">
      <w:pPr>
        <w:widowControl w:val="0"/>
        <w:autoSpaceDE w:val="0"/>
        <w:autoSpaceDN w:val="0"/>
        <w:adjustRightInd w:val="0"/>
        <w:spacing w:line="240" w:lineRule="auto"/>
        <w:ind w:left="720" w:hanging="720"/>
        <w:jc w:val="both"/>
        <w:rPr>
          <w:rFonts w:ascii="Times New Roman" w:hAnsi="Times New Roman" w:cs="Times New Roman"/>
          <w:noProof/>
        </w:rPr>
      </w:pPr>
      <w:r w:rsidRPr="000E6493">
        <w:rPr>
          <w:rFonts w:ascii="Times New Roman" w:hAnsi="Times New Roman" w:cs="Times New Roman"/>
          <w:noProof/>
        </w:rPr>
        <w:t xml:space="preserve">Lusiana, F. O., Fatma, I., &amp; Windarto, A. P. (2021). Estimasi Laju Pertumbuhan Penduduk Menggunakan Metode Regresi Linier Berganda Pada BPS Simalungun. </w:t>
      </w:r>
      <w:r w:rsidRPr="000E6493">
        <w:rPr>
          <w:rFonts w:ascii="Times New Roman" w:hAnsi="Times New Roman" w:cs="Times New Roman"/>
          <w:i/>
          <w:iCs/>
          <w:noProof/>
        </w:rPr>
        <w:t>Journal of Informatics Management and Information Technology</w:t>
      </w:r>
      <w:r w:rsidRPr="000E6493">
        <w:rPr>
          <w:rFonts w:ascii="Times New Roman" w:hAnsi="Times New Roman" w:cs="Times New Roman"/>
          <w:noProof/>
        </w:rPr>
        <w:t xml:space="preserve">, </w:t>
      </w:r>
      <w:r w:rsidRPr="000E6493">
        <w:rPr>
          <w:rFonts w:ascii="Times New Roman" w:hAnsi="Times New Roman" w:cs="Times New Roman"/>
          <w:i/>
          <w:iCs/>
          <w:noProof/>
        </w:rPr>
        <w:t>1</w:t>
      </w:r>
      <w:r w:rsidRPr="000E6493">
        <w:rPr>
          <w:rFonts w:ascii="Times New Roman" w:hAnsi="Times New Roman" w:cs="Times New Roman"/>
          <w:noProof/>
        </w:rPr>
        <w:t>(2), 79–84. https://hostjournals.com/</w:t>
      </w:r>
    </w:p>
    <w:p w:rsidR="000E6493" w:rsidRPr="000E6493" w:rsidRDefault="000E6493" w:rsidP="000E6493">
      <w:pPr>
        <w:widowControl w:val="0"/>
        <w:autoSpaceDE w:val="0"/>
        <w:autoSpaceDN w:val="0"/>
        <w:adjustRightInd w:val="0"/>
        <w:spacing w:line="240" w:lineRule="auto"/>
        <w:ind w:left="720" w:hanging="720"/>
        <w:jc w:val="both"/>
        <w:rPr>
          <w:rStyle w:val="Hyperlink"/>
          <w:rFonts w:ascii="Times New Roman" w:hAnsi="Times New Roman" w:cs="Times New Roman"/>
          <w:lang w:val="id-ID"/>
        </w:rPr>
      </w:pPr>
      <w:r w:rsidRPr="000E6493">
        <w:rPr>
          <w:rFonts w:ascii="Times New Roman" w:hAnsi="Times New Roman" w:cs="Times New Roman"/>
        </w:rPr>
        <w:lastRenderedPageBreak/>
        <w:t xml:space="preserve">Mardiatmoko, G.-. (2020). Pentingnya Uji Asumsi Klasik Pada Analisis Regresi Linier Berganda. </w:t>
      </w:r>
      <w:r w:rsidRPr="000E6493">
        <w:rPr>
          <w:rFonts w:ascii="Times New Roman" w:hAnsi="Times New Roman" w:cs="Times New Roman"/>
          <w:i/>
          <w:iCs/>
        </w:rPr>
        <w:t>Barekeng: Jurnal Ilmu Matematika Dan Terapan</w:t>
      </w:r>
      <w:r w:rsidRPr="000E6493">
        <w:rPr>
          <w:rFonts w:ascii="Times New Roman" w:hAnsi="Times New Roman" w:cs="Times New Roman"/>
        </w:rPr>
        <w:t xml:space="preserve">, </w:t>
      </w:r>
      <w:r w:rsidRPr="000E6493">
        <w:rPr>
          <w:rFonts w:ascii="Times New Roman" w:hAnsi="Times New Roman" w:cs="Times New Roman"/>
          <w:i/>
          <w:iCs/>
        </w:rPr>
        <w:t>14</w:t>
      </w:r>
      <w:r w:rsidRPr="000E6493">
        <w:rPr>
          <w:rFonts w:ascii="Times New Roman" w:hAnsi="Times New Roman" w:cs="Times New Roman"/>
        </w:rPr>
        <w:t xml:space="preserve">(3), 333–342. </w:t>
      </w:r>
      <w:hyperlink r:id="rId18" w:history="1">
        <w:r w:rsidRPr="000E6493">
          <w:rPr>
            <w:rStyle w:val="Hyperlink"/>
            <w:rFonts w:ascii="Times New Roman" w:hAnsi="Times New Roman" w:cs="Times New Roman"/>
          </w:rPr>
          <w:t>https://doi.org/10.30598/barekengvol14iss3pp333-342</w:t>
        </w:r>
      </w:hyperlink>
      <w:r w:rsidRPr="000E6493">
        <w:rPr>
          <w:rStyle w:val="Hyperlink"/>
          <w:rFonts w:ascii="Times New Roman" w:hAnsi="Times New Roman" w:cs="Times New Roman"/>
          <w:lang w:val="id-ID"/>
        </w:rPr>
        <w:t>.</w:t>
      </w:r>
    </w:p>
    <w:p w:rsidR="000E6493" w:rsidRPr="000E6493" w:rsidRDefault="000E6493" w:rsidP="000E6493">
      <w:pPr>
        <w:widowControl w:val="0"/>
        <w:autoSpaceDE w:val="0"/>
        <w:autoSpaceDN w:val="0"/>
        <w:adjustRightInd w:val="0"/>
        <w:spacing w:line="240" w:lineRule="auto"/>
        <w:ind w:left="720" w:hanging="720"/>
        <w:jc w:val="both"/>
        <w:rPr>
          <w:rFonts w:ascii="Times New Roman" w:hAnsi="Times New Roman" w:cs="Times New Roman"/>
          <w:noProof/>
        </w:rPr>
      </w:pPr>
      <w:r w:rsidRPr="000E6493">
        <w:rPr>
          <w:rFonts w:ascii="Times New Roman" w:hAnsi="Times New Roman" w:cs="Times New Roman"/>
          <w:noProof/>
        </w:rPr>
        <w:t>M</w:t>
      </w:r>
      <w:r w:rsidRPr="000E6493">
        <w:rPr>
          <w:rFonts w:ascii="Times New Roman" w:hAnsi="Times New Roman" w:cs="Times New Roman"/>
          <w:noProof/>
          <w:lang w:val="id-ID"/>
        </w:rPr>
        <w:t>ardiatmoko</w:t>
      </w:r>
      <w:r w:rsidRPr="000E6493">
        <w:rPr>
          <w:rFonts w:ascii="Times New Roman" w:hAnsi="Times New Roman" w:cs="Times New Roman"/>
          <w:noProof/>
        </w:rPr>
        <w:t xml:space="preserve">, G.-. (2020). Pentingnya Uji Asumsi Klasik Pada Analisis Regresi Linier Berganda. </w:t>
      </w:r>
      <w:r w:rsidRPr="000E6493">
        <w:rPr>
          <w:rFonts w:ascii="Times New Roman" w:hAnsi="Times New Roman" w:cs="Times New Roman"/>
          <w:i/>
          <w:iCs/>
          <w:noProof/>
        </w:rPr>
        <w:t>BAREKENG: Jurnal Ilmu Matematika Dan Terapan</w:t>
      </w:r>
      <w:r w:rsidRPr="000E6493">
        <w:rPr>
          <w:rFonts w:ascii="Times New Roman" w:hAnsi="Times New Roman" w:cs="Times New Roman"/>
          <w:noProof/>
        </w:rPr>
        <w:t xml:space="preserve">, </w:t>
      </w:r>
      <w:r w:rsidRPr="000E6493">
        <w:rPr>
          <w:rFonts w:ascii="Times New Roman" w:hAnsi="Times New Roman" w:cs="Times New Roman"/>
          <w:i/>
          <w:iCs/>
          <w:noProof/>
        </w:rPr>
        <w:t>14</w:t>
      </w:r>
      <w:r w:rsidRPr="000E6493">
        <w:rPr>
          <w:rFonts w:ascii="Times New Roman" w:hAnsi="Times New Roman" w:cs="Times New Roman"/>
          <w:noProof/>
        </w:rPr>
        <w:t>(3), 333–342. https://doi.org/10.30598/barekengvol14iss3pp333-342</w:t>
      </w:r>
    </w:p>
    <w:p w:rsidR="000E6493" w:rsidRPr="000E6493" w:rsidRDefault="000E6493" w:rsidP="000E6493">
      <w:pPr>
        <w:widowControl w:val="0"/>
        <w:autoSpaceDE w:val="0"/>
        <w:autoSpaceDN w:val="0"/>
        <w:adjustRightInd w:val="0"/>
        <w:spacing w:line="240" w:lineRule="auto"/>
        <w:ind w:left="720" w:hanging="720"/>
        <w:jc w:val="both"/>
        <w:rPr>
          <w:rFonts w:ascii="Times New Roman" w:hAnsi="Times New Roman" w:cs="Times New Roman"/>
          <w:noProof/>
        </w:rPr>
      </w:pPr>
      <w:r w:rsidRPr="000E6493">
        <w:rPr>
          <w:rFonts w:ascii="Times New Roman" w:hAnsi="Times New Roman" w:cs="Times New Roman"/>
          <w:noProof/>
        </w:rPr>
        <w:t xml:space="preserve">Muflihin, M. D. (2019). Permintaan, Penawaran Dan Keseimbangan Harga Dalam Prespektif Ekonomi Mikro Islam. </w:t>
      </w:r>
      <w:r w:rsidRPr="000E6493">
        <w:rPr>
          <w:rFonts w:ascii="Times New Roman" w:hAnsi="Times New Roman" w:cs="Times New Roman"/>
          <w:i/>
          <w:iCs/>
          <w:noProof/>
        </w:rPr>
        <w:t>JES (Jurnal Ekonomi Syariah)</w:t>
      </w:r>
      <w:r w:rsidRPr="000E6493">
        <w:rPr>
          <w:rFonts w:ascii="Times New Roman" w:hAnsi="Times New Roman" w:cs="Times New Roman"/>
          <w:noProof/>
        </w:rPr>
        <w:t xml:space="preserve">, </w:t>
      </w:r>
      <w:r w:rsidRPr="000E6493">
        <w:rPr>
          <w:rFonts w:ascii="Times New Roman" w:hAnsi="Times New Roman" w:cs="Times New Roman"/>
          <w:i/>
          <w:iCs/>
          <w:noProof/>
        </w:rPr>
        <w:t>4</w:t>
      </w:r>
      <w:r w:rsidRPr="000E6493">
        <w:rPr>
          <w:rFonts w:ascii="Times New Roman" w:hAnsi="Times New Roman" w:cs="Times New Roman"/>
          <w:noProof/>
        </w:rPr>
        <w:t xml:space="preserve">(2), 185–195. </w:t>
      </w:r>
      <w:hyperlink r:id="rId19" w:history="1">
        <w:r w:rsidRPr="000E6493">
          <w:rPr>
            <w:rStyle w:val="Hyperlink"/>
            <w:rFonts w:ascii="Times New Roman" w:hAnsi="Times New Roman" w:cs="Times New Roman"/>
            <w:noProof/>
          </w:rPr>
          <w:t>https://doi.org/10.30736/jesa.v4i2.68</w:t>
        </w:r>
      </w:hyperlink>
    </w:p>
    <w:p w:rsidR="000E6493" w:rsidRPr="000E6493" w:rsidRDefault="000E6493" w:rsidP="000E6493">
      <w:pPr>
        <w:widowControl w:val="0"/>
        <w:autoSpaceDE w:val="0"/>
        <w:autoSpaceDN w:val="0"/>
        <w:adjustRightInd w:val="0"/>
        <w:spacing w:line="240" w:lineRule="auto"/>
        <w:ind w:left="720" w:hanging="720"/>
        <w:jc w:val="both"/>
        <w:rPr>
          <w:rFonts w:ascii="Times New Roman" w:hAnsi="Times New Roman" w:cs="Times New Roman"/>
          <w:noProof/>
        </w:rPr>
      </w:pPr>
      <w:r w:rsidRPr="000E6493">
        <w:rPr>
          <w:rFonts w:ascii="Times New Roman" w:hAnsi="Times New Roman" w:cs="Times New Roman"/>
          <w:noProof/>
        </w:rPr>
        <w:t xml:space="preserve">Mustapa, W., Sasmi, M., &amp; Mahrani. (2021). Faktor-Faktor Yang Mempengaruhi Permintaan Ayam Broiler (Ayam Potong) Kabupaten Kuantan Singingi. </w:t>
      </w:r>
      <w:r w:rsidRPr="000E6493">
        <w:rPr>
          <w:rFonts w:ascii="Times New Roman" w:hAnsi="Times New Roman" w:cs="Times New Roman"/>
          <w:i/>
          <w:iCs/>
          <w:noProof/>
        </w:rPr>
        <w:t>Jurnal Green Swarnadwipa</w:t>
      </w:r>
      <w:r w:rsidRPr="000E6493">
        <w:rPr>
          <w:rFonts w:ascii="Times New Roman" w:hAnsi="Times New Roman" w:cs="Times New Roman"/>
          <w:noProof/>
        </w:rPr>
        <w:t xml:space="preserve">, </w:t>
      </w:r>
      <w:r w:rsidRPr="000E6493">
        <w:rPr>
          <w:rFonts w:ascii="Times New Roman" w:hAnsi="Times New Roman" w:cs="Times New Roman"/>
          <w:i/>
          <w:iCs/>
          <w:noProof/>
        </w:rPr>
        <w:t>10</w:t>
      </w:r>
      <w:r w:rsidRPr="000E6493">
        <w:rPr>
          <w:rFonts w:ascii="Times New Roman" w:hAnsi="Times New Roman" w:cs="Times New Roman"/>
          <w:noProof/>
        </w:rPr>
        <w:t>(4), 716–725.</w:t>
      </w:r>
    </w:p>
    <w:p w:rsidR="000E6493" w:rsidRPr="000E6493" w:rsidRDefault="000E6493" w:rsidP="000E6493">
      <w:pPr>
        <w:widowControl w:val="0"/>
        <w:autoSpaceDE w:val="0"/>
        <w:autoSpaceDN w:val="0"/>
        <w:adjustRightInd w:val="0"/>
        <w:spacing w:line="240" w:lineRule="auto"/>
        <w:ind w:left="720" w:hanging="720"/>
        <w:jc w:val="both"/>
        <w:rPr>
          <w:rFonts w:ascii="Times New Roman" w:hAnsi="Times New Roman" w:cs="Times New Roman"/>
          <w:noProof/>
        </w:rPr>
      </w:pPr>
      <w:r w:rsidRPr="000E6493">
        <w:rPr>
          <w:rFonts w:ascii="Times New Roman" w:hAnsi="Times New Roman" w:cs="Times New Roman"/>
          <w:noProof/>
        </w:rPr>
        <w:t xml:space="preserve">Nine Haryati. (2019). Teori Permintaan Dalam Perspektif Ekonomi Islam dan Konvensional. </w:t>
      </w:r>
      <w:r w:rsidRPr="000E6493">
        <w:rPr>
          <w:rFonts w:ascii="Times New Roman" w:hAnsi="Times New Roman" w:cs="Times New Roman"/>
          <w:i/>
          <w:iCs/>
          <w:noProof/>
        </w:rPr>
        <w:t>Jurnal Ilmu Akuntansi Dan Bisnis Syariah</w:t>
      </w:r>
      <w:r w:rsidRPr="000E6493">
        <w:rPr>
          <w:rFonts w:ascii="Times New Roman" w:hAnsi="Times New Roman" w:cs="Times New Roman"/>
          <w:noProof/>
        </w:rPr>
        <w:t xml:space="preserve">, </w:t>
      </w:r>
      <w:r w:rsidRPr="000E6493">
        <w:rPr>
          <w:rFonts w:ascii="Times New Roman" w:hAnsi="Times New Roman" w:cs="Times New Roman"/>
          <w:i/>
          <w:iCs/>
          <w:noProof/>
        </w:rPr>
        <w:t>1</w:t>
      </w:r>
      <w:r w:rsidRPr="000E6493">
        <w:rPr>
          <w:rFonts w:ascii="Times New Roman" w:hAnsi="Times New Roman" w:cs="Times New Roman"/>
          <w:noProof/>
        </w:rPr>
        <w:t>(02 July 2019), 215–224. https://core.ac.uk/download/pdf/11715904.pdf</w:t>
      </w:r>
    </w:p>
    <w:p w:rsidR="000E6493" w:rsidRPr="000E6493" w:rsidRDefault="000E6493" w:rsidP="000E6493">
      <w:pPr>
        <w:widowControl w:val="0"/>
        <w:autoSpaceDE w:val="0"/>
        <w:autoSpaceDN w:val="0"/>
        <w:adjustRightInd w:val="0"/>
        <w:spacing w:line="240" w:lineRule="auto"/>
        <w:ind w:left="720" w:hanging="720"/>
        <w:jc w:val="both"/>
        <w:rPr>
          <w:rFonts w:ascii="Times New Roman" w:hAnsi="Times New Roman" w:cs="Times New Roman"/>
          <w:noProof/>
        </w:rPr>
      </w:pPr>
      <w:r w:rsidRPr="000E6493">
        <w:rPr>
          <w:rFonts w:ascii="Times New Roman" w:hAnsi="Times New Roman" w:cs="Times New Roman"/>
          <w:noProof/>
        </w:rPr>
        <w:t xml:space="preserve">Nugraha, B. (2022). No Title. </w:t>
      </w:r>
      <w:r w:rsidRPr="000E6493">
        <w:rPr>
          <w:rFonts w:ascii="Times New Roman" w:hAnsi="Times New Roman" w:cs="Times New Roman"/>
          <w:i/>
          <w:iCs/>
          <w:noProof/>
        </w:rPr>
        <w:t>Pengembangan Statistik: Implementasi Metode Regresi Linear Berganda Dengan Pertimbangan Uji Asumsi Klasik</w:t>
      </w:r>
      <w:r w:rsidRPr="000E6493">
        <w:rPr>
          <w:rFonts w:ascii="Times New Roman" w:hAnsi="Times New Roman" w:cs="Times New Roman"/>
          <w:noProof/>
        </w:rPr>
        <w:t>. https://books.google.co.id/books?hl=id&amp;lr=&amp;id=PzZZEAAAQBAJ&amp;oi=fnd&amp;pg=PR5&amp;dq=jurnal+asumsi+klasik&amp;ots=KwCZ-Yveqa&amp;sig=Polj66YNlD8Dc3NxLFDpd6FwI8s&amp;redir_esc=y#v=onepage&amp;q=jurnal asumsi klasik&amp;f=false</w:t>
      </w:r>
    </w:p>
    <w:p w:rsidR="000E6493" w:rsidRPr="000E6493" w:rsidRDefault="000E6493" w:rsidP="000E6493">
      <w:pPr>
        <w:widowControl w:val="0"/>
        <w:autoSpaceDE w:val="0"/>
        <w:autoSpaceDN w:val="0"/>
        <w:adjustRightInd w:val="0"/>
        <w:spacing w:line="240" w:lineRule="auto"/>
        <w:ind w:left="720" w:hanging="720"/>
        <w:jc w:val="both"/>
        <w:rPr>
          <w:rFonts w:ascii="Times New Roman" w:hAnsi="Times New Roman" w:cs="Times New Roman"/>
        </w:rPr>
      </w:pPr>
      <w:r w:rsidRPr="000E6493">
        <w:rPr>
          <w:rFonts w:ascii="Times New Roman" w:hAnsi="Times New Roman" w:cs="Times New Roman"/>
        </w:rPr>
        <w:t xml:space="preserve">Syarifah, P. N., Setiawan, B. M., &amp; Setiadi, A. (2021). Karkas Ayam Broiler Di Kota Semarang Tempat dan Waktu Penelitian. </w:t>
      </w:r>
      <w:r w:rsidRPr="000E6493">
        <w:rPr>
          <w:rFonts w:ascii="Times New Roman" w:hAnsi="Times New Roman" w:cs="Times New Roman"/>
          <w:i/>
          <w:iCs/>
        </w:rPr>
        <w:t>Agrisaintifika Jurnal Ilmu-Ilmu Pertanian</w:t>
      </w:r>
      <w:r w:rsidRPr="000E6493">
        <w:rPr>
          <w:rFonts w:ascii="Times New Roman" w:hAnsi="Times New Roman" w:cs="Times New Roman"/>
        </w:rPr>
        <w:t>,</w:t>
      </w:r>
      <w:r w:rsidRPr="000E6493">
        <w:rPr>
          <w:rFonts w:ascii="Times New Roman" w:hAnsi="Times New Roman" w:cs="Times New Roman"/>
          <w:i/>
          <w:iCs/>
        </w:rPr>
        <w:t>5</w:t>
      </w:r>
      <w:r w:rsidRPr="000E6493">
        <w:rPr>
          <w:rFonts w:ascii="Times New Roman" w:hAnsi="Times New Roman" w:cs="Times New Roman"/>
        </w:rPr>
        <w:t xml:space="preserve">(1),56–63. </w:t>
      </w:r>
      <w:hyperlink r:id="rId20" w:history="1">
        <w:r w:rsidRPr="000E6493">
          <w:rPr>
            <w:rStyle w:val="Hyperlink"/>
            <w:rFonts w:ascii="Times New Roman" w:hAnsi="Times New Roman" w:cs="Times New Roman"/>
          </w:rPr>
          <w:t>https://doi.org/file:///C:/Users/I%60m%20Borneo/Downloads/1490-5070-1-PB.pdfv</w:t>
        </w:r>
      </w:hyperlink>
    </w:p>
    <w:p w:rsidR="000E6493" w:rsidRPr="000E6493" w:rsidRDefault="000E6493" w:rsidP="000E6493">
      <w:pPr>
        <w:widowControl w:val="0"/>
        <w:autoSpaceDE w:val="0"/>
        <w:autoSpaceDN w:val="0"/>
        <w:adjustRightInd w:val="0"/>
        <w:spacing w:line="240" w:lineRule="auto"/>
        <w:ind w:left="720" w:hanging="720"/>
        <w:jc w:val="both"/>
        <w:rPr>
          <w:rFonts w:ascii="Times New Roman" w:hAnsi="Times New Roman" w:cs="Times New Roman"/>
          <w:noProof/>
        </w:rPr>
      </w:pPr>
      <w:r w:rsidRPr="000E6493">
        <w:rPr>
          <w:rFonts w:ascii="Times New Roman" w:hAnsi="Times New Roman" w:cs="Times New Roman"/>
          <w:noProof/>
        </w:rPr>
        <w:t>Ulfa, D., Suyatno, A., &amp; Dewi, Y. S. K. (2021). B</w:t>
      </w:r>
      <w:r w:rsidRPr="000E6493">
        <w:rPr>
          <w:rFonts w:ascii="Times New Roman" w:hAnsi="Times New Roman" w:cs="Times New Roman"/>
          <w:noProof/>
          <w:lang w:val="id-ID"/>
        </w:rPr>
        <w:t>roiler</w:t>
      </w:r>
      <w:r w:rsidRPr="000E6493">
        <w:rPr>
          <w:rFonts w:ascii="Times New Roman" w:hAnsi="Times New Roman" w:cs="Times New Roman"/>
          <w:noProof/>
        </w:rPr>
        <w:t xml:space="preserve"> D</w:t>
      </w:r>
      <w:r w:rsidRPr="000E6493">
        <w:rPr>
          <w:rFonts w:ascii="Times New Roman" w:hAnsi="Times New Roman" w:cs="Times New Roman"/>
          <w:noProof/>
          <w:lang w:val="id-ID"/>
        </w:rPr>
        <w:t xml:space="preserve">i Kabupaten Kubu Raya Kalimantan Barat </w:t>
      </w:r>
      <w:r w:rsidRPr="000E6493">
        <w:rPr>
          <w:rFonts w:ascii="Times New Roman" w:hAnsi="Times New Roman" w:cs="Times New Roman"/>
          <w:noProof/>
        </w:rPr>
        <w:t xml:space="preserve">Patterns And Performance Of Partnership In Broiler Farming Business In Kubu Raya Regency , Kalimantan Barat. </w:t>
      </w:r>
      <w:r w:rsidRPr="000E6493">
        <w:rPr>
          <w:rFonts w:ascii="Times New Roman" w:hAnsi="Times New Roman" w:cs="Times New Roman"/>
          <w:i/>
          <w:iCs/>
          <w:noProof/>
        </w:rPr>
        <w:t>Analisis Kebijakan Pertanian</w:t>
      </w:r>
      <w:r w:rsidRPr="000E6493">
        <w:rPr>
          <w:rFonts w:ascii="Times New Roman" w:hAnsi="Times New Roman" w:cs="Times New Roman"/>
          <w:noProof/>
        </w:rPr>
        <w:t xml:space="preserve">, </w:t>
      </w:r>
      <w:r w:rsidRPr="000E6493">
        <w:rPr>
          <w:rFonts w:ascii="Times New Roman" w:hAnsi="Times New Roman" w:cs="Times New Roman"/>
          <w:i/>
          <w:iCs/>
          <w:noProof/>
        </w:rPr>
        <w:t>19</w:t>
      </w:r>
      <w:r w:rsidRPr="000E6493">
        <w:rPr>
          <w:rFonts w:ascii="Times New Roman" w:hAnsi="Times New Roman" w:cs="Times New Roman"/>
          <w:noProof/>
        </w:rPr>
        <w:t>(1), 19–32. http://ejurnal.litbang.pertanian.go.id/index.php/akp/article/view/11647/9715</w:t>
      </w:r>
    </w:p>
    <w:p w:rsidR="000E6493" w:rsidRPr="000E6493" w:rsidRDefault="000E6493" w:rsidP="000E6493">
      <w:pPr>
        <w:widowControl w:val="0"/>
        <w:autoSpaceDE w:val="0"/>
        <w:autoSpaceDN w:val="0"/>
        <w:adjustRightInd w:val="0"/>
        <w:spacing w:line="240" w:lineRule="auto"/>
        <w:ind w:left="720" w:hanging="720"/>
        <w:jc w:val="both"/>
        <w:rPr>
          <w:rFonts w:ascii="Times New Roman" w:hAnsi="Times New Roman" w:cs="Times New Roman"/>
          <w:noProof/>
        </w:rPr>
      </w:pPr>
      <w:r w:rsidRPr="000E6493">
        <w:rPr>
          <w:rFonts w:ascii="Times New Roman" w:hAnsi="Times New Roman" w:cs="Times New Roman"/>
          <w:noProof/>
        </w:rPr>
        <w:t xml:space="preserve">Unmabsi, V., &amp; Afriyatna, S. (2021). Analisis Faktor-Faktor Yang Mempengaruhi Permintaan Telur Ayam Ras di Pasar 16 Ilir Kota Palembang. </w:t>
      </w:r>
      <w:r w:rsidRPr="000E6493">
        <w:rPr>
          <w:rFonts w:ascii="Times New Roman" w:hAnsi="Times New Roman" w:cs="Times New Roman"/>
          <w:i/>
          <w:iCs/>
          <w:noProof/>
        </w:rPr>
        <w:t>Jurnal Societa</w:t>
      </w:r>
      <w:r w:rsidRPr="000E6493">
        <w:rPr>
          <w:rFonts w:ascii="Times New Roman" w:hAnsi="Times New Roman" w:cs="Times New Roman"/>
          <w:noProof/>
        </w:rPr>
        <w:t xml:space="preserve">, </w:t>
      </w:r>
      <w:r w:rsidRPr="000E6493">
        <w:rPr>
          <w:rFonts w:ascii="Times New Roman" w:hAnsi="Times New Roman" w:cs="Times New Roman"/>
          <w:i/>
          <w:iCs/>
          <w:noProof/>
        </w:rPr>
        <w:t>10</w:t>
      </w:r>
      <w:r w:rsidRPr="000E6493">
        <w:rPr>
          <w:rFonts w:ascii="Times New Roman" w:hAnsi="Times New Roman" w:cs="Times New Roman"/>
          <w:noProof/>
        </w:rPr>
        <w:t>(1), 51–56.</w:t>
      </w:r>
    </w:p>
    <w:p w:rsidR="000E6493" w:rsidRPr="000E6493" w:rsidRDefault="000E6493" w:rsidP="000E6493">
      <w:pPr>
        <w:widowControl w:val="0"/>
        <w:autoSpaceDE w:val="0"/>
        <w:autoSpaceDN w:val="0"/>
        <w:adjustRightInd w:val="0"/>
        <w:spacing w:line="240" w:lineRule="auto"/>
        <w:ind w:left="720" w:hanging="720"/>
        <w:jc w:val="both"/>
        <w:rPr>
          <w:rFonts w:ascii="Times New Roman" w:hAnsi="Times New Roman" w:cs="Times New Roman"/>
          <w:noProof/>
        </w:rPr>
      </w:pPr>
      <w:r w:rsidRPr="000E6493">
        <w:rPr>
          <w:rFonts w:ascii="Times New Roman" w:hAnsi="Times New Roman" w:cs="Times New Roman"/>
          <w:noProof/>
        </w:rPr>
        <w:t xml:space="preserve">Wibisono, A., Rofik, M., &amp; Purwanto, E. (2019). Penerapan Analisis Regresi Linier Berganda dalam Penyelesaian Skripsi Mahasiswa. </w:t>
      </w:r>
      <w:r w:rsidRPr="000E6493">
        <w:rPr>
          <w:rFonts w:ascii="Times New Roman" w:hAnsi="Times New Roman" w:cs="Times New Roman"/>
          <w:i/>
          <w:iCs/>
          <w:noProof/>
        </w:rPr>
        <w:t>Jurnal ABDINUS : Jurnal Pengabdian Nusantara</w:t>
      </w:r>
      <w:r w:rsidRPr="000E6493">
        <w:rPr>
          <w:rFonts w:ascii="Times New Roman" w:hAnsi="Times New Roman" w:cs="Times New Roman"/>
          <w:noProof/>
        </w:rPr>
        <w:t xml:space="preserve">, </w:t>
      </w:r>
      <w:r w:rsidRPr="000E6493">
        <w:rPr>
          <w:rFonts w:ascii="Times New Roman" w:hAnsi="Times New Roman" w:cs="Times New Roman"/>
          <w:i/>
          <w:iCs/>
          <w:noProof/>
        </w:rPr>
        <w:t>3</w:t>
      </w:r>
      <w:r w:rsidRPr="000E6493">
        <w:rPr>
          <w:rFonts w:ascii="Times New Roman" w:hAnsi="Times New Roman" w:cs="Times New Roman"/>
          <w:noProof/>
        </w:rPr>
        <w:t>(1), 30. https://doi.org/10.29407/ja.v3i1.13512</w:t>
      </w:r>
    </w:p>
    <w:p w:rsidR="0018698A" w:rsidRPr="000E6493" w:rsidRDefault="000E6493" w:rsidP="000E6493">
      <w:pPr>
        <w:widowControl w:val="0"/>
        <w:autoSpaceDE w:val="0"/>
        <w:autoSpaceDN w:val="0"/>
        <w:adjustRightInd w:val="0"/>
        <w:spacing w:line="240" w:lineRule="auto"/>
        <w:ind w:left="720" w:hanging="720"/>
        <w:jc w:val="both"/>
        <w:rPr>
          <w:rFonts w:ascii="Times New Roman" w:hAnsi="Times New Roman" w:cs="Times New Roman"/>
          <w:lang w:val="id-ID"/>
        </w:rPr>
        <w:sectPr w:rsidR="0018698A" w:rsidRPr="000E6493" w:rsidSect="00C10255">
          <w:type w:val="continuous"/>
          <w:pgSz w:w="11907" w:h="16840" w:code="9"/>
          <w:pgMar w:top="1418" w:right="1418" w:bottom="1418" w:left="1701" w:header="567" w:footer="567" w:gutter="0"/>
          <w:cols w:space="720"/>
          <w:docGrid w:linePitch="360"/>
        </w:sectPr>
      </w:pPr>
      <w:r w:rsidRPr="000E6493">
        <w:rPr>
          <w:rFonts w:ascii="Times New Roman" w:hAnsi="Times New Roman" w:cs="Times New Roman"/>
        </w:rPr>
        <w:t xml:space="preserve">Wisudaningsi, B. A., Arofah, I., &amp; Belang, K. A. (2019). Pengaruh Kualitas Pelayanan Dan Kualitas Produk Terhadap Kepuasan Konsumen Dengan Menggunakan Metode Analisis Regresi Linear Berganda. </w:t>
      </w:r>
      <w:r w:rsidRPr="000E6493">
        <w:rPr>
          <w:rFonts w:ascii="Times New Roman" w:hAnsi="Times New Roman" w:cs="Times New Roman"/>
          <w:i/>
          <w:iCs/>
        </w:rPr>
        <w:t>Statmat : Jurnal Statistika Dan Matematika</w:t>
      </w:r>
      <w:r w:rsidRPr="000E6493">
        <w:rPr>
          <w:rFonts w:ascii="Times New Roman" w:hAnsi="Times New Roman" w:cs="Times New Roman"/>
        </w:rPr>
        <w:t xml:space="preserve">, </w:t>
      </w:r>
      <w:r w:rsidRPr="000E6493">
        <w:rPr>
          <w:rFonts w:ascii="Times New Roman" w:hAnsi="Times New Roman" w:cs="Times New Roman"/>
          <w:i/>
          <w:iCs/>
        </w:rPr>
        <w:t>1</w:t>
      </w:r>
      <w:r w:rsidRPr="000E6493">
        <w:rPr>
          <w:rFonts w:ascii="Times New Roman" w:hAnsi="Times New Roman" w:cs="Times New Roman"/>
        </w:rPr>
        <w:t xml:space="preserve">(1), 103–116. </w:t>
      </w:r>
      <w:hyperlink r:id="rId21" w:history="1">
        <w:r w:rsidRPr="000E6493">
          <w:rPr>
            <w:rStyle w:val="Hyperlink"/>
            <w:rFonts w:ascii="Times New Roman" w:hAnsi="Times New Roman" w:cs="Times New Roman"/>
          </w:rPr>
          <w:t>https://doi.org/10.32493/sm.v1i1.2377</w:t>
        </w:r>
      </w:hyperlink>
    </w:p>
    <w:p w:rsidR="008E421A" w:rsidRPr="008F16D3" w:rsidRDefault="008E421A" w:rsidP="004069D7">
      <w:pPr>
        <w:spacing w:after="80" w:line="240" w:lineRule="exact"/>
        <w:rPr>
          <w:rFonts w:ascii="Times New Roman" w:hAnsi="Times New Roman" w:cs="Times New Roman"/>
        </w:rPr>
      </w:pPr>
    </w:p>
    <w:sectPr w:rsidR="008E421A" w:rsidRPr="008F16D3" w:rsidSect="00C10255">
      <w:type w:val="continuous"/>
      <w:pgSz w:w="11907" w:h="16840" w:code="9"/>
      <w:pgMar w:top="1418" w:right="1418" w:bottom="1418"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293" w:rsidRDefault="00B72293" w:rsidP="00DA7CEF">
      <w:pPr>
        <w:spacing w:after="0" w:line="240" w:lineRule="auto"/>
      </w:pPr>
      <w:r>
        <w:separator/>
      </w:r>
    </w:p>
  </w:endnote>
  <w:endnote w:type="continuationSeparator" w:id="0">
    <w:p w:rsidR="00B72293" w:rsidRDefault="00B72293" w:rsidP="00DA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MS Gothic"/>
    <w:charset w:val="8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568175"/>
      <w:docPartObj>
        <w:docPartGallery w:val="Page Numbers (Bottom of Page)"/>
        <w:docPartUnique/>
      </w:docPartObj>
    </w:sdtPr>
    <w:sdtEndPr>
      <w:rPr>
        <w:rFonts w:ascii="Times New Roman" w:hAnsi="Times New Roman"/>
        <w:sz w:val="20"/>
        <w:szCs w:val="20"/>
      </w:rPr>
    </w:sdtEndPr>
    <w:sdtContent>
      <w:p w:rsidR="006F7E7B" w:rsidRPr="00317D09" w:rsidRDefault="006F7E7B" w:rsidP="00317D09">
        <w:pPr>
          <w:pStyle w:val="Footer"/>
          <w:jc w:val="center"/>
          <w:rPr>
            <w:rFonts w:ascii="Times New Roman" w:hAnsi="Times New Roman"/>
            <w:sz w:val="20"/>
            <w:szCs w:val="20"/>
          </w:rPr>
        </w:pPr>
        <w:r w:rsidRPr="00F20DB5">
          <w:rPr>
            <w:rFonts w:ascii="Times New Roman" w:hAnsi="Times New Roman"/>
            <w:sz w:val="20"/>
            <w:szCs w:val="20"/>
          </w:rPr>
          <w:fldChar w:fldCharType="begin"/>
        </w:r>
        <w:r w:rsidRPr="00F20DB5">
          <w:rPr>
            <w:rFonts w:ascii="Times New Roman" w:hAnsi="Times New Roman"/>
            <w:sz w:val="20"/>
            <w:szCs w:val="20"/>
          </w:rPr>
          <w:instrText xml:space="preserve"> PAGE   \* MERGEFORMAT </w:instrText>
        </w:r>
        <w:r w:rsidRPr="00F20DB5">
          <w:rPr>
            <w:rFonts w:ascii="Times New Roman" w:hAnsi="Times New Roman"/>
            <w:sz w:val="20"/>
            <w:szCs w:val="20"/>
          </w:rPr>
          <w:fldChar w:fldCharType="separate"/>
        </w:r>
        <w:r w:rsidR="006E7402">
          <w:rPr>
            <w:rFonts w:ascii="Times New Roman" w:hAnsi="Times New Roman"/>
            <w:noProof/>
            <w:sz w:val="20"/>
            <w:szCs w:val="20"/>
          </w:rPr>
          <w:t>8</w:t>
        </w:r>
        <w:r w:rsidRPr="00F20DB5">
          <w:rPr>
            <w:rFonts w:ascii="Times New Roman" w:hAnsi="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045834"/>
      <w:docPartObj>
        <w:docPartGallery w:val="Page Numbers (Bottom of Page)"/>
        <w:docPartUnique/>
      </w:docPartObj>
    </w:sdtPr>
    <w:sdtEndPr>
      <w:rPr>
        <w:rFonts w:ascii="Times New Roman" w:hAnsi="Times New Roman"/>
        <w:sz w:val="20"/>
        <w:szCs w:val="20"/>
      </w:rPr>
    </w:sdtEndPr>
    <w:sdtContent>
      <w:p w:rsidR="006F7E7B" w:rsidRPr="00317D09" w:rsidRDefault="006F7E7B" w:rsidP="00317D09">
        <w:pPr>
          <w:pStyle w:val="Footer"/>
          <w:jc w:val="center"/>
          <w:rPr>
            <w:rFonts w:ascii="Times New Roman" w:hAnsi="Times New Roman"/>
            <w:sz w:val="20"/>
            <w:szCs w:val="20"/>
          </w:rPr>
        </w:pPr>
        <w:r w:rsidRPr="00EB6369">
          <w:rPr>
            <w:rFonts w:ascii="Times New Roman" w:hAnsi="Times New Roman"/>
            <w:sz w:val="20"/>
            <w:szCs w:val="20"/>
          </w:rPr>
          <w:fldChar w:fldCharType="begin"/>
        </w:r>
        <w:r w:rsidRPr="00EB6369">
          <w:rPr>
            <w:rFonts w:ascii="Times New Roman" w:hAnsi="Times New Roman"/>
            <w:sz w:val="20"/>
            <w:szCs w:val="20"/>
          </w:rPr>
          <w:instrText xml:space="preserve"> PAGE   \* MERGEFORMAT </w:instrText>
        </w:r>
        <w:r w:rsidRPr="00EB6369">
          <w:rPr>
            <w:rFonts w:ascii="Times New Roman" w:hAnsi="Times New Roman"/>
            <w:sz w:val="20"/>
            <w:szCs w:val="20"/>
          </w:rPr>
          <w:fldChar w:fldCharType="separate"/>
        </w:r>
        <w:r w:rsidR="006E7402">
          <w:rPr>
            <w:rFonts w:ascii="Times New Roman" w:hAnsi="Times New Roman"/>
            <w:noProof/>
            <w:sz w:val="20"/>
            <w:szCs w:val="20"/>
          </w:rPr>
          <w:t>1</w:t>
        </w:r>
        <w:r w:rsidRPr="00EB6369">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293" w:rsidRDefault="00B72293" w:rsidP="00DA7CEF">
      <w:pPr>
        <w:spacing w:after="0" w:line="240" w:lineRule="auto"/>
      </w:pPr>
      <w:r>
        <w:separator/>
      </w:r>
    </w:p>
  </w:footnote>
  <w:footnote w:type="continuationSeparator" w:id="0">
    <w:p w:rsidR="00B72293" w:rsidRDefault="00B72293" w:rsidP="00DA7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7B" w:rsidRPr="007C038F" w:rsidRDefault="006F7E7B" w:rsidP="007C038F">
    <w:pPr>
      <w:pStyle w:val="Default"/>
      <w:rPr>
        <w:bCs/>
        <w:iCs/>
        <w:sz w:val="18"/>
        <w:szCs w:val="18"/>
      </w:rPr>
    </w:pPr>
    <w:r>
      <w:rPr>
        <w:bCs/>
        <w:color w:val="auto"/>
        <w:sz w:val="18"/>
        <w:szCs w:val="18"/>
      </w:rPr>
      <w:t>Judul Artikel</w:t>
    </w:r>
  </w:p>
  <w:p w:rsidR="006F7E7B" w:rsidRPr="005E3C63" w:rsidRDefault="006F7E7B" w:rsidP="007C038F">
    <w:pPr>
      <w:pStyle w:val="Header"/>
      <w:rPr>
        <w:sz w:val="18"/>
        <w:szCs w:val="18"/>
      </w:rPr>
    </w:pPr>
    <w:r w:rsidRPr="005E3C63">
      <w:rPr>
        <w:rFonts w:ascii="Times New Roman" w:hAnsi="Times New Roman" w:cs="Times New Roman"/>
        <w:sz w:val="18"/>
        <w:szCs w:val="18"/>
        <w:lang w:val="id-ID"/>
      </w:rPr>
      <w:t>Nama Penulis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7B" w:rsidRPr="003F70E5" w:rsidRDefault="006F7E7B" w:rsidP="008F16D3">
    <w:pPr>
      <w:pStyle w:val="Heading2"/>
      <w:spacing w:before="0" w:line="240" w:lineRule="auto"/>
      <w:rPr>
        <w:rFonts w:ascii="Times New Roman" w:eastAsia="Times New Roman" w:hAnsi="Times New Roman" w:cs="Times New Roman"/>
        <w:b w:val="0"/>
        <w:color w:val="auto"/>
        <w:sz w:val="18"/>
        <w:szCs w:val="18"/>
      </w:rPr>
    </w:pPr>
    <w:r w:rsidRPr="003F70E5">
      <w:rPr>
        <w:rFonts w:ascii="Times New Roman" w:eastAsia="Times New Roman" w:hAnsi="Times New Roman" w:cs="Times New Roman"/>
        <w:b w:val="0"/>
        <w:color w:val="auto"/>
        <w:sz w:val="18"/>
        <w:szCs w:val="18"/>
      </w:rPr>
      <w:t>Mimbar Agribisnis: Jurnal Pemikiran Masyarakat Ilmiah Berwawasan Agribisnis</w:t>
    </w:r>
  </w:p>
  <w:p w:rsidR="006F7E7B" w:rsidRPr="003F70E5" w:rsidRDefault="006F7E7B" w:rsidP="008F16D3">
    <w:pPr>
      <w:pStyle w:val="Header"/>
      <w:rPr>
        <w:rFonts w:ascii="Times New Roman" w:eastAsia="Times New Roman" w:hAnsi="Times New Roman" w:cs="Times New Roman"/>
        <w:sz w:val="18"/>
        <w:szCs w:val="18"/>
      </w:rPr>
    </w:pPr>
    <w:r w:rsidRPr="003F70E5">
      <w:rPr>
        <w:rFonts w:ascii="Times New Roman" w:eastAsia="Times New Roman" w:hAnsi="Times New Roman" w:cs="Times New Roman"/>
        <w:sz w:val="18"/>
        <w:szCs w:val="18"/>
      </w:rPr>
      <w:t>P-ISSN: 2460-4321, E-ISSN: 2579-8340</w:t>
    </w:r>
  </w:p>
  <w:p w:rsidR="006F7E7B" w:rsidRPr="003F70E5" w:rsidRDefault="006F7E7B" w:rsidP="008F16D3">
    <w:pPr>
      <w:pStyle w:val="Header"/>
      <w:rPr>
        <w:sz w:val="18"/>
        <w:szCs w:val="18"/>
      </w:rPr>
    </w:pPr>
    <w:r w:rsidRPr="003F70E5">
      <w:rPr>
        <w:rFonts w:ascii="Times New Roman" w:eastAsia="Times New Roman" w:hAnsi="Times New Roman" w:cs="Times New Roman"/>
        <w:sz w:val="18"/>
        <w:szCs w:val="18"/>
      </w:rPr>
      <w:t>Volume, Nomor, Bulan Tahun: xxx-xxx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A6CC6"/>
    <w:multiLevelType w:val="hybridMultilevel"/>
    <w:tmpl w:val="7E54BDD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B2C2EBA"/>
    <w:multiLevelType w:val="hybridMultilevel"/>
    <w:tmpl w:val="0284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5367A"/>
    <w:multiLevelType w:val="hybridMultilevel"/>
    <w:tmpl w:val="F084B9D6"/>
    <w:lvl w:ilvl="0" w:tplc="DA380FE2">
      <w:start w:val="1"/>
      <w:numFmt w:val="upperLetter"/>
      <w:pStyle w:val="SUBBAB"/>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F4F1836"/>
    <w:multiLevelType w:val="hybridMultilevel"/>
    <w:tmpl w:val="0FC8BF0E"/>
    <w:lvl w:ilvl="0" w:tplc="A6326B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15:restartNumberingAfterBreak="0">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F326E"/>
    <w:multiLevelType w:val="hybridMultilevel"/>
    <w:tmpl w:val="693E0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86121A"/>
    <w:multiLevelType w:val="hybridMultilevel"/>
    <w:tmpl w:val="86108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D871BC"/>
    <w:multiLevelType w:val="hybridMultilevel"/>
    <w:tmpl w:val="61743260"/>
    <w:lvl w:ilvl="0" w:tplc="FF201B38">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AB76ED2"/>
    <w:multiLevelType w:val="hybridMultilevel"/>
    <w:tmpl w:val="6BB0AB4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2D4234E"/>
    <w:multiLevelType w:val="hybridMultilevel"/>
    <w:tmpl w:val="488C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F34F3C"/>
    <w:multiLevelType w:val="hybridMultilevel"/>
    <w:tmpl w:val="68587EE4"/>
    <w:lvl w:ilvl="0" w:tplc="30BE3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3"/>
  </w:num>
  <w:num w:numId="4">
    <w:abstractNumId w:val="6"/>
  </w:num>
  <w:num w:numId="5">
    <w:abstractNumId w:val="5"/>
  </w:num>
  <w:num w:numId="6">
    <w:abstractNumId w:val="1"/>
  </w:num>
  <w:num w:numId="7">
    <w:abstractNumId w:val="8"/>
  </w:num>
  <w:num w:numId="8">
    <w:abstractNumId w:val="7"/>
  </w:num>
  <w:num w:numId="9">
    <w:abstractNumId w:val="12"/>
  </w:num>
  <w:num w:numId="10">
    <w:abstractNumId w:val="11"/>
  </w:num>
  <w:num w:numId="11">
    <w:abstractNumId w:val="3"/>
  </w:num>
  <w:num w:numId="12">
    <w:abstractNumId w:val="10"/>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D7895"/>
    <w:rsid w:val="0000058B"/>
    <w:rsid w:val="00004C70"/>
    <w:rsid w:val="00014963"/>
    <w:rsid w:val="00017E87"/>
    <w:rsid w:val="00030830"/>
    <w:rsid w:val="00033719"/>
    <w:rsid w:val="00062430"/>
    <w:rsid w:val="00071F37"/>
    <w:rsid w:val="00097251"/>
    <w:rsid w:val="000A3FE2"/>
    <w:rsid w:val="000A554B"/>
    <w:rsid w:val="000A5741"/>
    <w:rsid w:val="000B284F"/>
    <w:rsid w:val="000E6493"/>
    <w:rsid w:val="000F1EF4"/>
    <w:rsid w:val="000F5501"/>
    <w:rsid w:val="001048EB"/>
    <w:rsid w:val="00104C09"/>
    <w:rsid w:val="001165A4"/>
    <w:rsid w:val="00127B2B"/>
    <w:rsid w:val="00130201"/>
    <w:rsid w:val="001410BC"/>
    <w:rsid w:val="001524A8"/>
    <w:rsid w:val="00164850"/>
    <w:rsid w:val="0017476F"/>
    <w:rsid w:val="001748D4"/>
    <w:rsid w:val="0018698A"/>
    <w:rsid w:val="001A0756"/>
    <w:rsid w:val="001C435F"/>
    <w:rsid w:val="001C7373"/>
    <w:rsid w:val="001F6FC0"/>
    <w:rsid w:val="0021094C"/>
    <w:rsid w:val="00213CDE"/>
    <w:rsid w:val="00236844"/>
    <w:rsid w:val="0024288D"/>
    <w:rsid w:val="00246AA4"/>
    <w:rsid w:val="0025287C"/>
    <w:rsid w:val="00255E8D"/>
    <w:rsid w:val="00261C20"/>
    <w:rsid w:val="0026701C"/>
    <w:rsid w:val="002849C6"/>
    <w:rsid w:val="0029385F"/>
    <w:rsid w:val="00297212"/>
    <w:rsid w:val="002C0342"/>
    <w:rsid w:val="002C28CF"/>
    <w:rsid w:val="002D6C76"/>
    <w:rsid w:val="002E045A"/>
    <w:rsid w:val="002F5808"/>
    <w:rsid w:val="003003C0"/>
    <w:rsid w:val="00310170"/>
    <w:rsid w:val="00317D09"/>
    <w:rsid w:val="003236A7"/>
    <w:rsid w:val="00345D18"/>
    <w:rsid w:val="00350DE0"/>
    <w:rsid w:val="003521F4"/>
    <w:rsid w:val="00353C4E"/>
    <w:rsid w:val="00356F4F"/>
    <w:rsid w:val="003735F6"/>
    <w:rsid w:val="00392E9E"/>
    <w:rsid w:val="003A6624"/>
    <w:rsid w:val="003F4C48"/>
    <w:rsid w:val="003F512B"/>
    <w:rsid w:val="003F70E5"/>
    <w:rsid w:val="00403491"/>
    <w:rsid w:val="004069D7"/>
    <w:rsid w:val="00416818"/>
    <w:rsid w:val="00427C95"/>
    <w:rsid w:val="004307C8"/>
    <w:rsid w:val="00433CD4"/>
    <w:rsid w:val="004620A7"/>
    <w:rsid w:val="00464BC8"/>
    <w:rsid w:val="004713F5"/>
    <w:rsid w:val="004A0E6F"/>
    <w:rsid w:val="004A2409"/>
    <w:rsid w:val="004A68E4"/>
    <w:rsid w:val="004B4A64"/>
    <w:rsid w:val="004B4E7F"/>
    <w:rsid w:val="004D0516"/>
    <w:rsid w:val="004F11BA"/>
    <w:rsid w:val="004F6649"/>
    <w:rsid w:val="004F675D"/>
    <w:rsid w:val="004F71FA"/>
    <w:rsid w:val="005152D0"/>
    <w:rsid w:val="00547F5E"/>
    <w:rsid w:val="00570693"/>
    <w:rsid w:val="00574E68"/>
    <w:rsid w:val="0058246A"/>
    <w:rsid w:val="005A2A66"/>
    <w:rsid w:val="005A71BD"/>
    <w:rsid w:val="005E27D2"/>
    <w:rsid w:val="005E3C63"/>
    <w:rsid w:val="005F122C"/>
    <w:rsid w:val="00607CD3"/>
    <w:rsid w:val="00620CE2"/>
    <w:rsid w:val="0064463B"/>
    <w:rsid w:val="00647ADC"/>
    <w:rsid w:val="0066677C"/>
    <w:rsid w:val="00674006"/>
    <w:rsid w:val="00682BF8"/>
    <w:rsid w:val="00697C07"/>
    <w:rsid w:val="006B39BC"/>
    <w:rsid w:val="006E1DC9"/>
    <w:rsid w:val="006E57C0"/>
    <w:rsid w:val="006E7402"/>
    <w:rsid w:val="006F29FB"/>
    <w:rsid w:val="006F7E7B"/>
    <w:rsid w:val="00725D32"/>
    <w:rsid w:val="00743C0D"/>
    <w:rsid w:val="00757FE8"/>
    <w:rsid w:val="00765502"/>
    <w:rsid w:val="00770684"/>
    <w:rsid w:val="00772104"/>
    <w:rsid w:val="00774FB0"/>
    <w:rsid w:val="00782B6D"/>
    <w:rsid w:val="007944B5"/>
    <w:rsid w:val="00795017"/>
    <w:rsid w:val="007978ED"/>
    <w:rsid w:val="007A09D8"/>
    <w:rsid w:val="007B7F03"/>
    <w:rsid w:val="007C038F"/>
    <w:rsid w:val="007D2E0D"/>
    <w:rsid w:val="007E02EE"/>
    <w:rsid w:val="007F2A3F"/>
    <w:rsid w:val="00827592"/>
    <w:rsid w:val="00835E29"/>
    <w:rsid w:val="00851F78"/>
    <w:rsid w:val="00853CE7"/>
    <w:rsid w:val="0087124F"/>
    <w:rsid w:val="008879B0"/>
    <w:rsid w:val="008A4A72"/>
    <w:rsid w:val="008D16E3"/>
    <w:rsid w:val="008E421A"/>
    <w:rsid w:val="008F16D3"/>
    <w:rsid w:val="00900751"/>
    <w:rsid w:val="00912D9A"/>
    <w:rsid w:val="00917C46"/>
    <w:rsid w:val="0092757A"/>
    <w:rsid w:val="0093138F"/>
    <w:rsid w:val="009317B4"/>
    <w:rsid w:val="00940F3B"/>
    <w:rsid w:val="009602D5"/>
    <w:rsid w:val="009774CD"/>
    <w:rsid w:val="00991960"/>
    <w:rsid w:val="00991DC3"/>
    <w:rsid w:val="00994226"/>
    <w:rsid w:val="009A4064"/>
    <w:rsid w:val="009A7441"/>
    <w:rsid w:val="009B1779"/>
    <w:rsid w:val="009B7B20"/>
    <w:rsid w:val="009C02D3"/>
    <w:rsid w:val="009C3EEC"/>
    <w:rsid w:val="009D2941"/>
    <w:rsid w:val="009D7895"/>
    <w:rsid w:val="009E6BCE"/>
    <w:rsid w:val="009E789C"/>
    <w:rsid w:val="009F6651"/>
    <w:rsid w:val="00A32115"/>
    <w:rsid w:val="00A506BE"/>
    <w:rsid w:val="00A52E92"/>
    <w:rsid w:val="00A84FD5"/>
    <w:rsid w:val="00A8692B"/>
    <w:rsid w:val="00A964E7"/>
    <w:rsid w:val="00AD7301"/>
    <w:rsid w:val="00AF7A64"/>
    <w:rsid w:val="00B04F69"/>
    <w:rsid w:val="00B17256"/>
    <w:rsid w:val="00B55BB8"/>
    <w:rsid w:val="00B70525"/>
    <w:rsid w:val="00B71642"/>
    <w:rsid w:val="00B72293"/>
    <w:rsid w:val="00B93218"/>
    <w:rsid w:val="00BA100D"/>
    <w:rsid w:val="00BA2699"/>
    <w:rsid w:val="00BA4263"/>
    <w:rsid w:val="00BC29B1"/>
    <w:rsid w:val="00BD3726"/>
    <w:rsid w:val="00BF0D8D"/>
    <w:rsid w:val="00C04B4C"/>
    <w:rsid w:val="00C10255"/>
    <w:rsid w:val="00C35B99"/>
    <w:rsid w:val="00C7583E"/>
    <w:rsid w:val="00CB4F38"/>
    <w:rsid w:val="00CC309F"/>
    <w:rsid w:val="00D40C33"/>
    <w:rsid w:val="00D41357"/>
    <w:rsid w:val="00D42A5E"/>
    <w:rsid w:val="00D5650D"/>
    <w:rsid w:val="00D6363E"/>
    <w:rsid w:val="00D652EC"/>
    <w:rsid w:val="00D712DE"/>
    <w:rsid w:val="00D7384F"/>
    <w:rsid w:val="00D97ECC"/>
    <w:rsid w:val="00DA1703"/>
    <w:rsid w:val="00DA7CEF"/>
    <w:rsid w:val="00DB4E45"/>
    <w:rsid w:val="00DC523B"/>
    <w:rsid w:val="00E05205"/>
    <w:rsid w:val="00E138B1"/>
    <w:rsid w:val="00E225A2"/>
    <w:rsid w:val="00E53037"/>
    <w:rsid w:val="00E572AD"/>
    <w:rsid w:val="00E659B7"/>
    <w:rsid w:val="00E65CEF"/>
    <w:rsid w:val="00E936B8"/>
    <w:rsid w:val="00E96B2E"/>
    <w:rsid w:val="00EB3CBA"/>
    <w:rsid w:val="00EB6369"/>
    <w:rsid w:val="00EC020F"/>
    <w:rsid w:val="00EC1159"/>
    <w:rsid w:val="00EC433A"/>
    <w:rsid w:val="00EE1C3B"/>
    <w:rsid w:val="00EE2A84"/>
    <w:rsid w:val="00EE6EFD"/>
    <w:rsid w:val="00EE7AB2"/>
    <w:rsid w:val="00EF5AFE"/>
    <w:rsid w:val="00F02864"/>
    <w:rsid w:val="00F20DB5"/>
    <w:rsid w:val="00F22F75"/>
    <w:rsid w:val="00F2350A"/>
    <w:rsid w:val="00F236A0"/>
    <w:rsid w:val="00F251C2"/>
    <w:rsid w:val="00F270E4"/>
    <w:rsid w:val="00F47D2E"/>
    <w:rsid w:val="00F518C0"/>
    <w:rsid w:val="00F573CE"/>
    <w:rsid w:val="00F747D9"/>
    <w:rsid w:val="00FA12F8"/>
    <w:rsid w:val="00FD389B"/>
    <w:rsid w:val="00FD68B8"/>
    <w:rsid w:val="00FD6C3A"/>
    <w:rsid w:val="00FD758E"/>
    <w:rsid w:val="00FE15FD"/>
    <w:rsid w:val="00FE42F6"/>
    <w:rsid w:val="00FF049B"/>
    <w:rsid w:val="00FF18F1"/>
    <w:rsid w:val="00FF554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1078F5"/>
  <w15:docId w15:val="{7C2F781C-EA2A-476B-949B-A01AE2C7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75D"/>
  </w:style>
  <w:style w:type="paragraph" w:styleId="Heading2">
    <w:name w:val="heading 2"/>
    <w:basedOn w:val="Normal"/>
    <w:next w:val="Normal"/>
    <w:link w:val="Heading2Char"/>
    <w:uiPriority w:val="9"/>
    <w:unhideWhenUsed/>
    <w:qFormat/>
    <w:rsid w:val="00DA7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2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Heading 2 Char1,Char Char,List Paragraph1"/>
    <w:basedOn w:val="Normal"/>
    <w:link w:val="ListParagraphChar"/>
    <w:uiPriority w:val="34"/>
    <w:qFormat/>
    <w:rsid w:val="00EB3CBA"/>
    <w:pPr>
      <w:ind w:left="720"/>
      <w:contextualSpacing/>
    </w:pPr>
    <w:rPr>
      <w:lang w:val="id-ID"/>
    </w:rPr>
  </w:style>
  <w:style w:type="paragraph" w:styleId="NormalWeb">
    <w:name w:val="Normal (Web)"/>
    <w:basedOn w:val="Normal"/>
    <w:uiPriority w:val="99"/>
    <w:unhideWhenUsed/>
    <w:rsid w:val="00BC29B1"/>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7F2A3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A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CEF"/>
  </w:style>
  <w:style w:type="character" w:customStyle="1" w:styleId="Heading2Char">
    <w:name w:val="Heading 2 Char"/>
    <w:basedOn w:val="DefaultParagraphFont"/>
    <w:link w:val="Heading2"/>
    <w:uiPriority w:val="9"/>
    <w:rsid w:val="00DA7CE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70684"/>
    <w:pPr>
      <w:widowControl w:val="0"/>
      <w:suppressAutoHyphens/>
      <w:spacing w:after="0" w:line="240" w:lineRule="auto"/>
    </w:pPr>
    <w:rPr>
      <w:rFonts w:ascii="Times New Roman" w:eastAsia="Droid Sans Fallback" w:hAnsi="Times New Roman" w:cs="Mangal"/>
      <w:kern w:val="2"/>
      <w:sz w:val="24"/>
      <w:szCs w:val="21"/>
      <w:lang w:eastAsia="hi-IN" w:bidi="hi-IN"/>
    </w:rPr>
  </w:style>
  <w:style w:type="table" w:styleId="TableGrid">
    <w:name w:val="Table Grid"/>
    <w:basedOn w:val="TableNormal"/>
    <w:uiPriority w:val="59"/>
    <w:rsid w:val="009B7B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6F7E7B"/>
    <w:pPr>
      <w:widowControl w:val="0"/>
      <w:autoSpaceDE w:val="0"/>
      <w:autoSpaceDN w:val="0"/>
      <w:spacing w:after="0" w:line="225" w:lineRule="exact"/>
      <w:ind w:left="179"/>
    </w:pPr>
    <w:rPr>
      <w:rFonts w:ascii="Times New Roman" w:eastAsia="Times New Roman" w:hAnsi="Times New Roman" w:cs="Times New Roman"/>
      <w:lang w:val="id"/>
    </w:rPr>
  </w:style>
  <w:style w:type="paragraph" w:customStyle="1" w:styleId="SUBBAB">
    <w:name w:val="SUB BAB"/>
    <w:basedOn w:val="Heading2"/>
    <w:link w:val="SUBBABChar"/>
    <w:autoRedefine/>
    <w:qFormat/>
    <w:rsid w:val="006F7E7B"/>
    <w:pPr>
      <w:numPr>
        <w:numId w:val="11"/>
      </w:numPr>
      <w:spacing w:before="0" w:line="360" w:lineRule="auto"/>
      <w:jc w:val="both"/>
    </w:pPr>
    <w:rPr>
      <w:rFonts w:ascii="Calibri Light" w:eastAsia="Times New Roman" w:hAnsi="Calibri Light" w:cs="Times New Roman"/>
      <w:bCs w:val="0"/>
      <w:noProof/>
      <w:color w:val="000000"/>
      <w:sz w:val="24"/>
      <w:szCs w:val="24"/>
      <w:lang w:val="id-ID" w:eastAsia="id-ID"/>
    </w:rPr>
  </w:style>
  <w:style w:type="character" w:customStyle="1" w:styleId="SUBBABChar">
    <w:name w:val="SUB BAB Char"/>
    <w:link w:val="SUBBAB"/>
    <w:rsid w:val="006F7E7B"/>
    <w:rPr>
      <w:rFonts w:ascii="Calibri Light" w:eastAsia="Times New Roman" w:hAnsi="Calibri Light" w:cs="Times New Roman"/>
      <w:b/>
      <w:noProof/>
      <w:color w:val="000000"/>
      <w:sz w:val="24"/>
      <w:szCs w:val="24"/>
      <w:lang w:val="id-ID" w:eastAsia="id-ID"/>
    </w:rPr>
  </w:style>
  <w:style w:type="paragraph" w:customStyle="1" w:styleId="SUBBAB1">
    <w:name w:val="SUB BAB 1"/>
    <w:basedOn w:val="Heading3"/>
    <w:link w:val="SUBBAB1Char"/>
    <w:autoRedefine/>
    <w:qFormat/>
    <w:rsid w:val="00674006"/>
    <w:pPr>
      <w:keepNext/>
      <w:keepLines/>
      <w:spacing w:before="0" w:beforeAutospacing="0" w:after="0" w:afterAutospacing="0"/>
      <w:ind w:left="720"/>
      <w:jc w:val="both"/>
    </w:pPr>
    <w:rPr>
      <w:b w:val="0"/>
      <w:bCs w:val="0"/>
      <w:noProof/>
      <w:color w:val="000000"/>
      <w:sz w:val="22"/>
      <w:szCs w:val="22"/>
      <w:lang w:val="id-ID" w:eastAsia="id-ID"/>
    </w:rPr>
  </w:style>
  <w:style w:type="character" w:customStyle="1" w:styleId="ListParagraphChar">
    <w:name w:val="List Paragraph Char"/>
    <w:aliases w:val="Heading 2 Char1 Char,Char Char Char,List Paragraph1 Char"/>
    <w:link w:val="ListParagraph"/>
    <w:uiPriority w:val="34"/>
    <w:qFormat/>
    <w:rsid w:val="006F7E7B"/>
    <w:rPr>
      <w:lang w:val="id-ID"/>
    </w:rPr>
  </w:style>
  <w:style w:type="character" w:customStyle="1" w:styleId="SUBBAB1Char">
    <w:name w:val="SUB BAB 1 Char"/>
    <w:link w:val="SUBBAB1"/>
    <w:rsid w:val="00674006"/>
    <w:rPr>
      <w:rFonts w:ascii="Times New Roman" w:eastAsia="Times New Roman" w:hAnsi="Times New Roman" w:cs="Times New Roman"/>
      <w:noProof/>
      <w:color w:val="00000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0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cilia@student.untan.ac.id" TargetMode="External"/><Relationship Id="rId13" Type="http://schemas.openxmlformats.org/officeDocument/2006/relationships/header" Target="header2.xml"/><Relationship Id="rId18" Type="http://schemas.openxmlformats.org/officeDocument/2006/relationships/hyperlink" Target="https://doi.org/10.30598/barekengvol14iss3pp333-342" TargetMode="External"/><Relationship Id="rId3" Type="http://schemas.openxmlformats.org/officeDocument/2006/relationships/styles" Target="styles.xml"/><Relationship Id="rId21" Type="http://schemas.openxmlformats.org/officeDocument/2006/relationships/hyperlink" Target="https://doi.org/10.32493/sm.v1i1.2377"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google.co.id/books/edition/DASAR_METODOLOGI_PENELITIAN/QPhFDwAAQBAJ?hl=id&amp;gbpv=1&amp;dq=buku+sugiyono+tentang+variabel+penelitian&amp;printsec=frontcove" TargetMode="External"/><Relationship Id="rId2" Type="http://schemas.openxmlformats.org/officeDocument/2006/relationships/numbering" Target="numbering.xml"/><Relationship Id="rId16" Type="http://schemas.openxmlformats.org/officeDocument/2006/relationships/hyperlink" Target="https://doi.org/10.47467/alkharaj.v5i3.1622" TargetMode="External"/><Relationship Id="rId20" Type="http://schemas.openxmlformats.org/officeDocument/2006/relationships/hyperlink" Target="https://doi.org/file:///C:/Users/I%60m%20Borneo/Downloads/1490-5070-1-PB.pdf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cilia@student.untan.ac.id"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Shenny.Oktoriana@faperta.untan.ac.id" TargetMode="External"/><Relationship Id="rId19" Type="http://schemas.openxmlformats.org/officeDocument/2006/relationships/hyperlink" Target="https://doi.org/10.30736/jesa.v4i2.68" TargetMode="External"/><Relationship Id="rId4" Type="http://schemas.openxmlformats.org/officeDocument/2006/relationships/settings" Target="settings.xml"/><Relationship Id="rId9" Type="http://schemas.openxmlformats.org/officeDocument/2006/relationships/hyperlink" Target="mailto:Adi.suyatno@faperta.untan.ac.id"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157CF-B0D5-4441-BD48-9F5268EF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8</Pages>
  <Words>5861</Words>
  <Characters>39624</Characters>
  <Application>Microsoft Office Word</Application>
  <DocSecurity>0</DocSecurity>
  <Lines>861</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I`m Borneo</cp:lastModifiedBy>
  <cp:revision>79</cp:revision>
  <cp:lastPrinted>2019-01-13T05:56:00Z</cp:lastPrinted>
  <dcterms:created xsi:type="dcterms:W3CDTF">2018-11-23T04:53:00Z</dcterms:created>
  <dcterms:modified xsi:type="dcterms:W3CDTF">2024-05-22T05:52:00Z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ae4c79e294ea77cd6a2912cc79501be12f9f71831c90a0d7ed881eccc1bd4891</vt:lpwstr>
  </property>
</Properties>
</file>